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701A67" w:rsidRDefault="00D53236" w:rsidP="00586137">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8F7536">
        <w:rPr>
          <w:rFonts w:ascii="Times New Roman" w:eastAsia="Calibri" w:hAnsi="Times New Roman" w:cs="Times New Roman"/>
          <w:bCs/>
          <w:sz w:val="12"/>
          <w:szCs w:val="12"/>
        </w:rPr>
        <w:t xml:space="preserve">. </w:t>
      </w:r>
      <w:r w:rsidR="00701A67">
        <w:rPr>
          <w:rFonts w:ascii="Times New Roman" w:eastAsia="Calibri" w:hAnsi="Times New Roman" w:cs="Times New Roman"/>
          <w:bCs/>
          <w:sz w:val="12"/>
          <w:szCs w:val="12"/>
        </w:rPr>
        <w:t xml:space="preserve">Решение собрание представителей </w:t>
      </w:r>
      <w:r w:rsidR="00701A67" w:rsidRPr="00701A67">
        <w:rPr>
          <w:rFonts w:ascii="Times New Roman" w:hAnsi="Times New Roman" w:cs="Times New Roman"/>
          <w:sz w:val="12"/>
          <w:szCs w:val="12"/>
          <w:lang w:val="x-none"/>
        </w:rPr>
        <w:t>сел</w:t>
      </w:r>
      <w:r w:rsidR="00701A67">
        <w:rPr>
          <w:rFonts w:ascii="Times New Roman" w:hAnsi="Times New Roman" w:cs="Times New Roman"/>
          <w:sz w:val="12"/>
          <w:szCs w:val="12"/>
          <w:lang w:val="x-none"/>
        </w:rPr>
        <w:t>ьского поселения Светлодольск</w:t>
      </w:r>
      <w:r w:rsidR="00701A67">
        <w:rPr>
          <w:rFonts w:ascii="Times New Roman" w:eastAsia="Calibri" w:hAnsi="Times New Roman" w:cs="Times New Roman"/>
          <w:bCs/>
          <w:sz w:val="12"/>
          <w:szCs w:val="12"/>
        </w:rPr>
        <w:t xml:space="preserve"> муниципального района Сергиевский Самарской области №01 от «14» января 2022 года «</w:t>
      </w:r>
      <w:r w:rsidR="00701A67" w:rsidRPr="00701A67">
        <w:rPr>
          <w:rFonts w:ascii="Times New Roman" w:eastAsia="Calibri" w:hAnsi="Times New Roman" w:cs="Times New Roman"/>
          <w:bCs/>
          <w:sz w:val="12"/>
          <w:szCs w:val="12"/>
        </w:rPr>
        <w:t>О внесении изменений и дополнений в бюджет сельского поселения Светлодольск муниципального района Сергиевский на 2022 год и на плановый период 2023 и 2024 годов</w:t>
      </w:r>
      <w:r w:rsidR="00701A67">
        <w:rPr>
          <w:rFonts w:ascii="Times New Roman" w:eastAsia="Calibri" w:hAnsi="Times New Roman" w:cs="Times New Roman"/>
          <w:bCs/>
          <w:sz w:val="12"/>
          <w:szCs w:val="12"/>
        </w:rPr>
        <w:t>»…………………………………………………….…………………………………………..3</w:t>
      </w:r>
    </w:p>
    <w:p w:rsidR="00586137" w:rsidRDefault="00E173FB" w:rsidP="00F23F4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0A6C46">
        <w:rPr>
          <w:rFonts w:ascii="Times New Roman" w:eastAsia="Calibri" w:hAnsi="Times New Roman" w:cs="Times New Roman"/>
          <w:bCs/>
          <w:sz w:val="12"/>
          <w:szCs w:val="12"/>
        </w:rPr>
        <w:t xml:space="preserve">. </w:t>
      </w:r>
      <w:r w:rsidR="00586137">
        <w:rPr>
          <w:rFonts w:ascii="Times New Roman" w:eastAsia="Calibri" w:hAnsi="Times New Roman" w:cs="Times New Roman"/>
          <w:bCs/>
          <w:sz w:val="12"/>
          <w:szCs w:val="12"/>
        </w:rPr>
        <w:t xml:space="preserve">Постановление администрации сельского поселения </w:t>
      </w:r>
      <w:r w:rsidR="00586137" w:rsidRPr="00586137">
        <w:rPr>
          <w:rFonts w:ascii="Times New Roman" w:eastAsia="Calibri" w:hAnsi="Times New Roman" w:cs="Times New Roman"/>
          <w:bCs/>
          <w:sz w:val="12"/>
          <w:szCs w:val="12"/>
        </w:rPr>
        <w:t>Черновка</w:t>
      </w:r>
      <w:r w:rsidR="00586137">
        <w:rPr>
          <w:rFonts w:ascii="Times New Roman" w:eastAsia="Calibri" w:hAnsi="Times New Roman" w:cs="Times New Roman"/>
          <w:bCs/>
          <w:sz w:val="12"/>
          <w:szCs w:val="12"/>
        </w:rPr>
        <w:t xml:space="preserve"> муниципального района Сергиевский Самарской области №1 от «14» января 2022 года «</w:t>
      </w:r>
      <w:r w:rsidR="00586137" w:rsidRPr="00586137">
        <w:rPr>
          <w:rFonts w:ascii="Times New Roman" w:eastAsia="Calibri" w:hAnsi="Times New Roman" w:cs="Times New Roman"/>
          <w:bCs/>
          <w:sz w:val="12"/>
          <w:szCs w:val="12"/>
        </w:rPr>
        <w:t>О подготовке проекта планировки территории и проекта межевания территории объекта АО «Сама-</w:t>
      </w:r>
      <w:proofErr w:type="spellStart"/>
      <w:r w:rsidR="00586137" w:rsidRPr="00586137">
        <w:rPr>
          <w:rFonts w:ascii="Times New Roman" w:eastAsia="Calibri" w:hAnsi="Times New Roman" w:cs="Times New Roman"/>
          <w:bCs/>
          <w:sz w:val="12"/>
          <w:szCs w:val="12"/>
        </w:rPr>
        <w:t>ранефтегаз</w:t>
      </w:r>
      <w:proofErr w:type="spellEnd"/>
      <w:r w:rsidR="00586137" w:rsidRPr="00586137">
        <w:rPr>
          <w:rFonts w:ascii="Times New Roman" w:eastAsia="Calibri" w:hAnsi="Times New Roman" w:cs="Times New Roman"/>
          <w:bCs/>
          <w:sz w:val="12"/>
          <w:szCs w:val="12"/>
        </w:rPr>
        <w:t>» 8555П «Техническое перевооружение газопровода ДНС «Южно-Орловская» - УПСВ «</w:t>
      </w:r>
      <w:proofErr w:type="spellStart"/>
      <w:r w:rsidR="00586137" w:rsidRPr="00586137">
        <w:rPr>
          <w:rFonts w:ascii="Times New Roman" w:eastAsia="Calibri" w:hAnsi="Times New Roman" w:cs="Times New Roman"/>
          <w:bCs/>
          <w:sz w:val="12"/>
          <w:szCs w:val="12"/>
        </w:rPr>
        <w:t>Екате-риновская</w:t>
      </w:r>
      <w:proofErr w:type="spellEnd"/>
      <w:r w:rsidR="00586137" w:rsidRPr="00586137">
        <w:rPr>
          <w:rFonts w:ascii="Times New Roman" w:eastAsia="Calibri" w:hAnsi="Times New Roman" w:cs="Times New Roman"/>
          <w:bCs/>
          <w:sz w:val="12"/>
          <w:szCs w:val="12"/>
        </w:rPr>
        <w:t xml:space="preserve">» (установка </w:t>
      </w:r>
      <w:proofErr w:type="gramStart"/>
      <w:r w:rsidR="00586137" w:rsidRPr="00586137">
        <w:rPr>
          <w:rFonts w:ascii="Times New Roman" w:eastAsia="Calibri" w:hAnsi="Times New Roman" w:cs="Times New Roman"/>
          <w:bCs/>
          <w:sz w:val="12"/>
          <w:szCs w:val="12"/>
        </w:rPr>
        <w:t>газо-сепаратора</w:t>
      </w:r>
      <w:proofErr w:type="gramEnd"/>
      <w:r w:rsidR="00586137" w:rsidRPr="00586137">
        <w:rPr>
          <w:rFonts w:ascii="Times New Roman" w:eastAsia="Calibri" w:hAnsi="Times New Roman" w:cs="Times New Roman"/>
          <w:bCs/>
          <w:sz w:val="12"/>
          <w:szCs w:val="12"/>
        </w:rPr>
        <w:t xml:space="preserve">, </w:t>
      </w:r>
      <w:proofErr w:type="spellStart"/>
      <w:r w:rsidR="00586137" w:rsidRPr="00586137">
        <w:rPr>
          <w:rFonts w:ascii="Times New Roman" w:eastAsia="Calibri" w:hAnsi="Times New Roman" w:cs="Times New Roman"/>
          <w:bCs/>
          <w:sz w:val="12"/>
          <w:szCs w:val="12"/>
        </w:rPr>
        <w:t>конден</w:t>
      </w:r>
      <w:r w:rsidR="00586137">
        <w:rPr>
          <w:rFonts w:ascii="Times New Roman" w:eastAsia="Calibri" w:hAnsi="Times New Roman" w:cs="Times New Roman"/>
          <w:bCs/>
          <w:sz w:val="12"/>
          <w:szCs w:val="12"/>
        </w:rPr>
        <w:t>сатосборников</w:t>
      </w:r>
      <w:proofErr w:type="spellEnd"/>
      <w:r w:rsidR="00586137">
        <w:rPr>
          <w:rFonts w:ascii="Times New Roman" w:eastAsia="Calibri" w:hAnsi="Times New Roman" w:cs="Times New Roman"/>
          <w:bCs/>
          <w:sz w:val="12"/>
          <w:szCs w:val="12"/>
        </w:rPr>
        <w:t>)» в границах</w:t>
      </w:r>
      <w:r w:rsidR="00586137" w:rsidRPr="00586137">
        <w:rPr>
          <w:rFonts w:ascii="Times New Roman" w:eastAsia="Calibri" w:hAnsi="Times New Roman" w:cs="Times New Roman"/>
          <w:bCs/>
          <w:sz w:val="12"/>
          <w:szCs w:val="12"/>
        </w:rPr>
        <w:t xml:space="preserve"> сельского поселения Черновка муниципального района Сергиевский Самарской области</w:t>
      </w:r>
      <w:r w:rsidR="00586137">
        <w:rPr>
          <w:rFonts w:ascii="Times New Roman" w:eastAsia="Calibri" w:hAnsi="Times New Roman" w:cs="Times New Roman"/>
          <w:bCs/>
          <w:sz w:val="12"/>
          <w:szCs w:val="12"/>
        </w:rPr>
        <w:t>»…………………7</w:t>
      </w:r>
    </w:p>
    <w:p w:rsidR="00F23F4C" w:rsidRDefault="00D53236" w:rsidP="00BF228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0A6C46">
        <w:rPr>
          <w:rFonts w:ascii="Times New Roman" w:eastAsia="Calibri" w:hAnsi="Times New Roman" w:cs="Times New Roman"/>
          <w:bCs/>
          <w:sz w:val="12"/>
          <w:szCs w:val="12"/>
        </w:rPr>
        <w:t>.</w:t>
      </w:r>
      <w:r w:rsidR="00CD69D2">
        <w:rPr>
          <w:rFonts w:ascii="Times New Roman" w:eastAsia="Calibri" w:hAnsi="Times New Roman" w:cs="Times New Roman"/>
          <w:bCs/>
          <w:sz w:val="12"/>
          <w:szCs w:val="12"/>
        </w:rPr>
        <w:t xml:space="preserve"> </w:t>
      </w:r>
      <w:r w:rsidR="00F23F4C">
        <w:rPr>
          <w:rFonts w:ascii="Times New Roman" w:eastAsia="Calibri" w:hAnsi="Times New Roman" w:cs="Times New Roman"/>
          <w:bCs/>
          <w:sz w:val="12"/>
          <w:szCs w:val="12"/>
        </w:rPr>
        <w:t>Постановление администрации городского поселения Суходол муниципального района Сергиевский Самарской области №5 от «14» января 2022 года «</w:t>
      </w:r>
      <w:r w:rsidR="00F23F4C" w:rsidRPr="00F23F4C">
        <w:rPr>
          <w:rFonts w:ascii="Times New Roman" w:eastAsia="Calibri" w:hAnsi="Times New Roman" w:cs="Times New Roman"/>
          <w:bCs/>
          <w:sz w:val="12"/>
          <w:szCs w:val="12"/>
        </w:rPr>
        <w:t xml:space="preserve">О подготовке проекта межевания территории: «Проект межевания территории в границах элемента планировочной структуры – Самарская область, Сергиевский район, общественная территория по ул. Суслова в </w:t>
      </w:r>
      <w:proofErr w:type="spellStart"/>
      <w:r w:rsidR="00F23F4C" w:rsidRPr="00F23F4C">
        <w:rPr>
          <w:rFonts w:ascii="Times New Roman" w:eastAsia="Calibri" w:hAnsi="Times New Roman" w:cs="Times New Roman"/>
          <w:bCs/>
          <w:sz w:val="12"/>
          <w:szCs w:val="12"/>
        </w:rPr>
        <w:t>п.г.т</w:t>
      </w:r>
      <w:proofErr w:type="spellEnd"/>
      <w:r w:rsidR="00F23F4C" w:rsidRPr="00F23F4C">
        <w:rPr>
          <w:rFonts w:ascii="Times New Roman" w:eastAsia="Calibri" w:hAnsi="Times New Roman" w:cs="Times New Roman"/>
          <w:bCs/>
          <w:sz w:val="12"/>
          <w:szCs w:val="12"/>
        </w:rPr>
        <w:t>. Суходол - освещение» в границах  городского поселения Суходол муниципального района Сергиевский Самарской области</w:t>
      </w:r>
      <w:r w:rsidR="00F23F4C">
        <w:rPr>
          <w:rFonts w:ascii="Times New Roman" w:eastAsia="Calibri" w:hAnsi="Times New Roman" w:cs="Times New Roman"/>
          <w:bCs/>
          <w:sz w:val="12"/>
          <w:szCs w:val="12"/>
        </w:rPr>
        <w:t>»……………………………………………………….…………7</w:t>
      </w:r>
    </w:p>
    <w:p w:rsidR="00BF2289" w:rsidRDefault="00F876C1" w:rsidP="00BF228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FB022E" w:rsidRPr="00FB022E">
        <w:rPr>
          <w:rFonts w:ascii="Times New Roman" w:eastAsia="Calibri" w:hAnsi="Times New Roman" w:cs="Times New Roman"/>
          <w:bCs/>
          <w:sz w:val="12"/>
          <w:szCs w:val="12"/>
        </w:rPr>
        <w:t xml:space="preserve"> </w:t>
      </w:r>
      <w:r w:rsidR="00F23F4C">
        <w:rPr>
          <w:rFonts w:ascii="Times New Roman" w:eastAsia="Calibri" w:hAnsi="Times New Roman" w:cs="Times New Roman"/>
          <w:bCs/>
          <w:sz w:val="12"/>
          <w:szCs w:val="12"/>
        </w:rPr>
        <w:t>Постановление администрации городского поселения Суходол муниципального района Сергиевский Самарской области №3 от «14» января 2022 года «</w:t>
      </w:r>
      <w:r w:rsidR="00BF2289" w:rsidRPr="00BF2289">
        <w:rPr>
          <w:rFonts w:ascii="Times New Roman" w:eastAsia="Calibri" w:hAnsi="Times New Roman" w:cs="Times New Roman"/>
          <w:bCs/>
          <w:sz w:val="12"/>
          <w:szCs w:val="12"/>
        </w:rPr>
        <w:t xml:space="preserve">О подготовке проекта межевания территории: «Проект межевания территории в границах элемента планировочной структуры – квартала, застроенного многоквартирными домами по адресу: </w:t>
      </w:r>
      <w:proofErr w:type="gramStart"/>
      <w:r w:rsidR="00BF2289" w:rsidRPr="00BF2289">
        <w:rPr>
          <w:rFonts w:ascii="Times New Roman" w:eastAsia="Calibri" w:hAnsi="Times New Roman" w:cs="Times New Roman"/>
          <w:bCs/>
          <w:sz w:val="12"/>
          <w:szCs w:val="12"/>
        </w:rPr>
        <w:t xml:space="preserve">Самарская область, Сергиевский район, </w:t>
      </w:r>
      <w:proofErr w:type="spellStart"/>
      <w:r w:rsidR="00BF2289" w:rsidRPr="00BF2289">
        <w:rPr>
          <w:rFonts w:ascii="Times New Roman" w:eastAsia="Calibri" w:hAnsi="Times New Roman" w:cs="Times New Roman"/>
          <w:bCs/>
          <w:sz w:val="12"/>
          <w:szCs w:val="12"/>
        </w:rPr>
        <w:t>п.г.т</w:t>
      </w:r>
      <w:proofErr w:type="spellEnd"/>
      <w:r w:rsidR="00BF2289" w:rsidRPr="00BF2289">
        <w:rPr>
          <w:rFonts w:ascii="Times New Roman" w:eastAsia="Calibri" w:hAnsi="Times New Roman" w:cs="Times New Roman"/>
          <w:bCs/>
          <w:sz w:val="12"/>
          <w:szCs w:val="12"/>
        </w:rPr>
        <w:t>. Суходол, ул. Пионерская, д. 17» в границах городского поселения Суходол муниципального района Сергиевский Самарской области</w:t>
      </w:r>
      <w:r w:rsidR="00F23F4C">
        <w:rPr>
          <w:rFonts w:ascii="Times New Roman" w:eastAsia="Calibri" w:hAnsi="Times New Roman" w:cs="Times New Roman"/>
          <w:bCs/>
          <w:sz w:val="12"/>
          <w:szCs w:val="12"/>
        </w:rPr>
        <w:t>»………………………………………………7</w:t>
      </w:r>
      <w:proofErr w:type="gramEnd"/>
    </w:p>
    <w:p w:rsidR="00BF2289" w:rsidRDefault="00F876C1" w:rsidP="00BF228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FB022E" w:rsidRPr="00FB022E">
        <w:rPr>
          <w:rFonts w:ascii="Times New Roman" w:eastAsia="Calibri" w:hAnsi="Times New Roman" w:cs="Times New Roman"/>
          <w:bCs/>
          <w:sz w:val="12"/>
          <w:szCs w:val="12"/>
        </w:rPr>
        <w:t xml:space="preserve"> </w:t>
      </w:r>
      <w:r w:rsidR="00BF2289">
        <w:rPr>
          <w:rFonts w:ascii="Times New Roman" w:eastAsia="Calibri" w:hAnsi="Times New Roman" w:cs="Times New Roman"/>
          <w:bCs/>
          <w:sz w:val="12"/>
          <w:szCs w:val="12"/>
        </w:rPr>
        <w:t>Постановление администрации городского поселения Суходол муниципального района Сергиевский Самарской области №4 от «14» января 2022 года «</w:t>
      </w:r>
      <w:r w:rsidR="00BF2289" w:rsidRPr="00BF2289">
        <w:rPr>
          <w:rFonts w:ascii="Times New Roman" w:eastAsia="Calibri" w:hAnsi="Times New Roman" w:cs="Times New Roman"/>
          <w:bCs/>
          <w:sz w:val="12"/>
          <w:szCs w:val="12"/>
        </w:rPr>
        <w:t xml:space="preserve">О подготовке проекта межевания территории: «Проект межевания территории в границах элемента планировочной структуры – квартала, застроенного многоквартирными домами по адресам: </w:t>
      </w:r>
      <w:proofErr w:type="gramStart"/>
      <w:r w:rsidR="00BF2289" w:rsidRPr="00BF2289">
        <w:rPr>
          <w:rFonts w:ascii="Times New Roman" w:eastAsia="Calibri" w:hAnsi="Times New Roman" w:cs="Times New Roman"/>
          <w:bCs/>
          <w:sz w:val="12"/>
          <w:szCs w:val="12"/>
        </w:rPr>
        <w:t xml:space="preserve">Самарская область, Сергиевский район, </w:t>
      </w:r>
      <w:proofErr w:type="spellStart"/>
      <w:r w:rsidR="00BF2289" w:rsidRPr="00BF2289">
        <w:rPr>
          <w:rFonts w:ascii="Times New Roman" w:eastAsia="Calibri" w:hAnsi="Times New Roman" w:cs="Times New Roman"/>
          <w:bCs/>
          <w:sz w:val="12"/>
          <w:szCs w:val="12"/>
        </w:rPr>
        <w:t>п.г.т</w:t>
      </w:r>
      <w:proofErr w:type="spellEnd"/>
      <w:r w:rsidR="00BF2289" w:rsidRPr="00BF2289">
        <w:rPr>
          <w:rFonts w:ascii="Times New Roman" w:eastAsia="Calibri" w:hAnsi="Times New Roman" w:cs="Times New Roman"/>
          <w:bCs/>
          <w:sz w:val="12"/>
          <w:szCs w:val="12"/>
        </w:rPr>
        <w:t xml:space="preserve">. Суходол, ул. Пушкина, д. 22; Самарская область, Сергиевский р-н, </w:t>
      </w:r>
      <w:proofErr w:type="spellStart"/>
      <w:r w:rsidR="00BF2289" w:rsidRPr="00BF2289">
        <w:rPr>
          <w:rFonts w:ascii="Times New Roman" w:eastAsia="Calibri" w:hAnsi="Times New Roman" w:cs="Times New Roman"/>
          <w:bCs/>
          <w:sz w:val="12"/>
          <w:szCs w:val="12"/>
        </w:rPr>
        <w:t>п.г.т</w:t>
      </w:r>
      <w:proofErr w:type="spellEnd"/>
      <w:r w:rsidR="00BF2289" w:rsidRPr="00BF2289">
        <w:rPr>
          <w:rFonts w:ascii="Times New Roman" w:eastAsia="Calibri" w:hAnsi="Times New Roman" w:cs="Times New Roman"/>
          <w:bCs/>
          <w:sz w:val="12"/>
          <w:szCs w:val="12"/>
        </w:rPr>
        <w:t xml:space="preserve">. Суходол, ул. Пушкина, д.24; Самарская область, Сергиевский р-н, </w:t>
      </w:r>
      <w:proofErr w:type="spellStart"/>
      <w:r w:rsidR="00BF2289" w:rsidRPr="00BF2289">
        <w:rPr>
          <w:rFonts w:ascii="Times New Roman" w:eastAsia="Calibri" w:hAnsi="Times New Roman" w:cs="Times New Roman"/>
          <w:bCs/>
          <w:sz w:val="12"/>
          <w:szCs w:val="12"/>
        </w:rPr>
        <w:t>п.г.т</w:t>
      </w:r>
      <w:proofErr w:type="spellEnd"/>
      <w:r w:rsidR="00BF2289" w:rsidRPr="00BF2289">
        <w:rPr>
          <w:rFonts w:ascii="Times New Roman" w:eastAsia="Calibri" w:hAnsi="Times New Roman" w:cs="Times New Roman"/>
          <w:bCs/>
          <w:sz w:val="12"/>
          <w:szCs w:val="12"/>
        </w:rPr>
        <w:t xml:space="preserve">. Суходол, ул. Пушкина, д.26; Самарская область, Сергиевский р-н, </w:t>
      </w:r>
      <w:proofErr w:type="spellStart"/>
      <w:r w:rsidR="00BF2289" w:rsidRPr="00BF2289">
        <w:rPr>
          <w:rFonts w:ascii="Times New Roman" w:eastAsia="Calibri" w:hAnsi="Times New Roman" w:cs="Times New Roman"/>
          <w:bCs/>
          <w:sz w:val="12"/>
          <w:szCs w:val="12"/>
        </w:rPr>
        <w:t>п.г.т</w:t>
      </w:r>
      <w:proofErr w:type="spellEnd"/>
      <w:r w:rsidR="00BF2289" w:rsidRPr="00BF2289">
        <w:rPr>
          <w:rFonts w:ascii="Times New Roman" w:eastAsia="Calibri" w:hAnsi="Times New Roman" w:cs="Times New Roman"/>
          <w:bCs/>
          <w:sz w:val="12"/>
          <w:szCs w:val="12"/>
        </w:rPr>
        <w:t>. Суходол, ул. Пушкина, д.28» в границах  городского поселения Суходол муниципального района Сергиевский Самарской области</w:t>
      </w:r>
      <w:r w:rsidR="00BF2289">
        <w:rPr>
          <w:rFonts w:ascii="Times New Roman" w:eastAsia="Calibri" w:hAnsi="Times New Roman" w:cs="Times New Roman"/>
          <w:bCs/>
          <w:sz w:val="12"/>
          <w:szCs w:val="12"/>
        </w:rPr>
        <w:t>»……………………………………………………………………………………………………………………..…8</w:t>
      </w:r>
      <w:proofErr w:type="gramEnd"/>
    </w:p>
    <w:p w:rsidR="00BF2289" w:rsidRDefault="002635BD" w:rsidP="00204DC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6. </w:t>
      </w:r>
      <w:r w:rsidR="00BF2289">
        <w:rPr>
          <w:rFonts w:ascii="Times New Roman" w:eastAsia="Calibri" w:hAnsi="Times New Roman" w:cs="Times New Roman"/>
          <w:bCs/>
          <w:sz w:val="12"/>
          <w:szCs w:val="12"/>
        </w:rPr>
        <w:t>Постановление администрации городского поселения Суходол муниципального района Сергиевский Самарской области №2 от «14» января 2022 года «</w:t>
      </w:r>
      <w:r w:rsidR="00BF2289" w:rsidRPr="00BF2289">
        <w:rPr>
          <w:rFonts w:ascii="Times New Roman" w:eastAsia="Calibri" w:hAnsi="Times New Roman" w:cs="Times New Roman"/>
          <w:bCs/>
          <w:sz w:val="12"/>
          <w:szCs w:val="12"/>
        </w:rPr>
        <w:t xml:space="preserve">О подготовке проекта межевания территории: «Проект межевания территории в границах элемента планировочной структуры – квартала, застроенного многоквартирными домами по адресу: </w:t>
      </w:r>
      <w:proofErr w:type="gramStart"/>
      <w:r w:rsidR="00BF2289" w:rsidRPr="00BF2289">
        <w:rPr>
          <w:rFonts w:ascii="Times New Roman" w:eastAsia="Calibri" w:hAnsi="Times New Roman" w:cs="Times New Roman"/>
          <w:bCs/>
          <w:sz w:val="12"/>
          <w:szCs w:val="12"/>
        </w:rPr>
        <w:t xml:space="preserve">Самарская область, Сергиевский район, </w:t>
      </w:r>
      <w:proofErr w:type="spellStart"/>
      <w:r w:rsidR="00BF2289" w:rsidRPr="00BF2289">
        <w:rPr>
          <w:rFonts w:ascii="Times New Roman" w:eastAsia="Calibri" w:hAnsi="Times New Roman" w:cs="Times New Roman"/>
          <w:bCs/>
          <w:sz w:val="12"/>
          <w:szCs w:val="12"/>
        </w:rPr>
        <w:t>п.г.т</w:t>
      </w:r>
      <w:proofErr w:type="spellEnd"/>
      <w:r w:rsidR="00BF2289" w:rsidRPr="00BF2289">
        <w:rPr>
          <w:rFonts w:ascii="Times New Roman" w:eastAsia="Calibri" w:hAnsi="Times New Roman" w:cs="Times New Roman"/>
          <w:bCs/>
          <w:sz w:val="12"/>
          <w:szCs w:val="12"/>
        </w:rPr>
        <w:t>. Суходол, ул. Школьная, д.25» в границах городского поселения Суходол муниципального района Сергиевский Самарской области</w:t>
      </w:r>
      <w:r w:rsidR="00BF2289">
        <w:rPr>
          <w:rFonts w:ascii="Times New Roman" w:eastAsia="Calibri" w:hAnsi="Times New Roman" w:cs="Times New Roman"/>
          <w:bCs/>
          <w:sz w:val="12"/>
          <w:szCs w:val="12"/>
        </w:rPr>
        <w:t>»…………………………………………………8</w:t>
      </w:r>
      <w:proofErr w:type="gramEnd"/>
    </w:p>
    <w:p w:rsidR="00204DCB" w:rsidRDefault="00AF7DC0" w:rsidP="009E63B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183203">
        <w:rPr>
          <w:rFonts w:ascii="Times New Roman" w:eastAsia="Calibri" w:hAnsi="Times New Roman" w:cs="Times New Roman"/>
          <w:bCs/>
          <w:sz w:val="12"/>
          <w:szCs w:val="12"/>
        </w:rPr>
        <w:t xml:space="preserve">. </w:t>
      </w:r>
      <w:r w:rsidR="00204DCB">
        <w:rPr>
          <w:rFonts w:ascii="Times New Roman" w:eastAsia="Calibri" w:hAnsi="Times New Roman" w:cs="Times New Roman"/>
          <w:bCs/>
          <w:sz w:val="12"/>
          <w:szCs w:val="12"/>
        </w:rPr>
        <w:t xml:space="preserve">Постановление администрации сельского поселения </w:t>
      </w:r>
      <w:r w:rsidR="00204DCB" w:rsidRPr="00586137">
        <w:rPr>
          <w:rFonts w:ascii="Times New Roman" w:eastAsia="Calibri" w:hAnsi="Times New Roman" w:cs="Times New Roman"/>
          <w:bCs/>
          <w:sz w:val="12"/>
          <w:szCs w:val="12"/>
        </w:rPr>
        <w:t>Черновка</w:t>
      </w:r>
      <w:r w:rsidR="00204DCB">
        <w:rPr>
          <w:rFonts w:ascii="Times New Roman" w:eastAsia="Calibri" w:hAnsi="Times New Roman" w:cs="Times New Roman"/>
          <w:bCs/>
          <w:sz w:val="12"/>
          <w:szCs w:val="12"/>
        </w:rPr>
        <w:t xml:space="preserve"> муниципального района Сергиевский Самарской области №2 от «14» января 2022 года «</w:t>
      </w:r>
      <w:r w:rsidR="00204DCB" w:rsidRPr="00204DCB">
        <w:rPr>
          <w:rFonts w:ascii="Times New Roman" w:eastAsia="Calibri" w:hAnsi="Times New Roman" w:cs="Times New Roman"/>
          <w:bCs/>
          <w:sz w:val="12"/>
          <w:szCs w:val="12"/>
        </w:rPr>
        <w:t>Об утверждении проекта планировки территории и проекта межевания территории объекта АО «</w:t>
      </w:r>
      <w:proofErr w:type="spellStart"/>
      <w:r w:rsidR="00204DCB" w:rsidRPr="00204DCB">
        <w:rPr>
          <w:rFonts w:ascii="Times New Roman" w:eastAsia="Calibri" w:hAnsi="Times New Roman" w:cs="Times New Roman"/>
          <w:bCs/>
          <w:sz w:val="12"/>
          <w:szCs w:val="12"/>
        </w:rPr>
        <w:t>Самаранефтегаз</w:t>
      </w:r>
      <w:proofErr w:type="spellEnd"/>
      <w:r w:rsidR="00204DCB" w:rsidRPr="00204DCB">
        <w:rPr>
          <w:rFonts w:ascii="Times New Roman" w:eastAsia="Calibri" w:hAnsi="Times New Roman" w:cs="Times New Roman"/>
          <w:bCs/>
          <w:sz w:val="12"/>
          <w:szCs w:val="12"/>
        </w:rPr>
        <w:t>»: 8307П «Примыкание к автодороге общего пользования «Урал» - «Черновка» в границах сельского поселения Черновка муниципального района Сергиевский Самарской области</w:t>
      </w:r>
      <w:r w:rsidR="00204DCB">
        <w:rPr>
          <w:rFonts w:ascii="Times New Roman" w:eastAsia="Calibri" w:hAnsi="Times New Roman" w:cs="Times New Roman"/>
          <w:bCs/>
          <w:sz w:val="12"/>
          <w:szCs w:val="12"/>
        </w:rPr>
        <w:t>»………………………………………………………………………………………………………….…………8</w:t>
      </w:r>
    </w:p>
    <w:p w:rsidR="009E63BA" w:rsidRDefault="009A73A4" w:rsidP="003B05E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8. </w:t>
      </w:r>
      <w:r w:rsidR="009E63BA" w:rsidRPr="009E63BA">
        <w:rPr>
          <w:rFonts w:ascii="Times New Roman" w:eastAsia="Calibri" w:hAnsi="Times New Roman" w:cs="Times New Roman"/>
          <w:bCs/>
          <w:sz w:val="12"/>
          <w:szCs w:val="12"/>
        </w:rPr>
        <w:t>ДОКУМЕ</w:t>
      </w:r>
      <w:r w:rsidR="009E63BA">
        <w:rPr>
          <w:rFonts w:ascii="Times New Roman" w:eastAsia="Calibri" w:hAnsi="Times New Roman" w:cs="Times New Roman"/>
          <w:bCs/>
          <w:sz w:val="12"/>
          <w:szCs w:val="12"/>
        </w:rPr>
        <w:t xml:space="preserve">НТАЦИЯ ПО ПЛАНИРОВКЕ ТЕРРИТОРИИ </w:t>
      </w:r>
      <w:r w:rsidR="009E63BA" w:rsidRPr="009E63BA">
        <w:rPr>
          <w:rFonts w:ascii="Times New Roman" w:eastAsia="Calibri" w:hAnsi="Times New Roman" w:cs="Times New Roman"/>
          <w:bCs/>
          <w:sz w:val="12"/>
          <w:szCs w:val="12"/>
        </w:rPr>
        <w:t>д</w:t>
      </w:r>
      <w:r w:rsidR="009E63BA">
        <w:rPr>
          <w:rFonts w:ascii="Times New Roman" w:eastAsia="Calibri" w:hAnsi="Times New Roman" w:cs="Times New Roman"/>
          <w:bCs/>
          <w:sz w:val="12"/>
          <w:szCs w:val="12"/>
        </w:rPr>
        <w:t xml:space="preserve">ля размещения линейного объекта </w:t>
      </w:r>
      <w:r w:rsidR="009E63BA" w:rsidRPr="009E63BA">
        <w:rPr>
          <w:rFonts w:ascii="Times New Roman" w:eastAsia="Calibri" w:hAnsi="Times New Roman" w:cs="Times New Roman"/>
          <w:bCs/>
          <w:sz w:val="12"/>
          <w:szCs w:val="12"/>
        </w:rPr>
        <w:t xml:space="preserve">8307П: «Примыкание к автодороге общего пользования «Урал» - «Черновка» на </w:t>
      </w:r>
      <w:proofErr w:type="gramStart"/>
      <w:r w:rsidR="009E63BA" w:rsidRPr="009E63BA">
        <w:rPr>
          <w:rFonts w:ascii="Times New Roman" w:eastAsia="Calibri" w:hAnsi="Times New Roman" w:cs="Times New Roman"/>
          <w:bCs/>
          <w:sz w:val="12"/>
          <w:szCs w:val="12"/>
        </w:rPr>
        <w:t>км</w:t>
      </w:r>
      <w:proofErr w:type="gramEnd"/>
      <w:r w:rsidR="009E63BA" w:rsidRPr="009E63BA">
        <w:rPr>
          <w:rFonts w:ascii="Times New Roman" w:eastAsia="Calibri" w:hAnsi="Times New Roman" w:cs="Times New Roman"/>
          <w:bCs/>
          <w:sz w:val="12"/>
          <w:szCs w:val="12"/>
        </w:rPr>
        <w:t xml:space="preserve"> 0+100, </w:t>
      </w:r>
      <w:r w:rsidR="009E63BA">
        <w:rPr>
          <w:rFonts w:ascii="Times New Roman" w:eastAsia="Calibri" w:hAnsi="Times New Roman" w:cs="Times New Roman"/>
          <w:bCs/>
          <w:sz w:val="12"/>
          <w:szCs w:val="12"/>
        </w:rPr>
        <w:t xml:space="preserve">Южно-Орловского месторождения» </w:t>
      </w:r>
      <w:r w:rsidR="009E63BA" w:rsidRPr="009E63BA">
        <w:rPr>
          <w:rFonts w:ascii="Times New Roman" w:eastAsia="Calibri" w:hAnsi="Times New Roman" w:cs="Times New Roman"/>
          <w:bCs/>
          <w:sz w:val="12"/>
          <w:szCs w:val="12"/>
        </w:rPr>
        <w:t>в границах сельского поселения Черновка муниципального района Сергие</w:t>
      </w:r>
      <w:r w:rsidR="009E63BA">
        <w:rPr>
          <w:rFonts w:ascii="Times New Roman" w:eastAsia="Calibri" w:hAnsi="Times New Roman" w:cs="Times New Roman"/>
          <w:bCs/>
          <w:sz w:val="12"/>
          <w:szCs w:val="12"/>
        </w:rPr>
        <w:t xml:space="preserve">вский Самарской области </w:t>
      </w:r>
      <w:r w:rsidR="009E63BA" w:rsidRPr="009E63BA">
        <w:rPr>
          <w:rFonts w:ascii="Times New Roman" w:eastAsia="Calibri" w:hAnsi="Times New Roman" w:cs="Times New Roman"/>
          <w:bCs/>
          <w:sz w:val="12"/>
          <w:szCs w:val="12"/>
        </w:rPr>
        <w:t>Книга 1. Проект планировки территории</w:t>
      </w:r>
      <w:r w:rsidR="004F0B83" w:rsidRPr="004F0B83">
        <w:rPr>
          <w:rFonts w:ascii="Times New Roman" w:eastAsia="Calibri" w:hAnsi="Times New Roman" w:cs="Times New Roman"/>
          <w:bCs/>
          <w:sz w:val="12"/>
          <w:szCs w:val="12"/>
        </w:rPr>
        <w:t>.</w:t>
      </w:r>
      <w:r w:rsidR="004F0B83">
        <w:rPr>
          <w:rFonts w:ascii="Times New Roman" w:eastAsia="Calibri" w:hAnsi="Times New Roman" w:cs="Times New Roman"/>
          <w:bCs/>
          <w:sz w:val="12"/>
          <w:szCs w:val="12"/>
        </w:rPr>
        <w:t>…………</w:t>
      </w:r>
      <w:r w:rsidR="009E63BA">
        <w:rPr>
          <w:rFonts w:ascii="Times New Roman" w:eastAsia="Calibri" w:hAnsi="Times New Roman" w:cs="Times New Roman"/>
          <w:bCs/>
          <w:sz w:val="12"/>
          <w:szCs w:val="12"/>
        </w:rPr>
        <w:t>………………………………………………………</w:t>
      </w:r>
      <w:r w:rsidR="004F0B83">
        <w:rPr>
          <w:rFonts w:ascii="Times New Roman" w:eastAsia="Calibri" w:hAnsi="Times New Roman" w:cs="Times New Roman"/>
          <w:bCs/>
          <w:sz w:val="12"/>
          <w:szCs w:val="12"/>
        </w:rPr>
        <w:t>.</w:t>
      </w:r>
      <w:r w:rsidR="009E63BA">
        <w:rPr>
          <w:rFonts w:ascii="Times New Roman" w:eastAsia="Calibri" w:hAnsi="Times New Roman" w:cs="Times New Roman"/>
          <w:bCs/>
          <w:sz w:val="12"/>
          <w:szCs w:val="12"/>
        </w:rPr>
        <w:t>9</w:t>
      </w:r>
    </w:p>
    <w:p w:rsidR="003B05E8" w:rsidRDefault="00244D26" w:rsidP="00DF7135">
      <w:pPr>
        <w:tabs>
          <w:tab w:val="left" w:pos="6936"/>
        </w:tabs>
        <w:spacing w:after="0" w:line="240" w:lineRule="auto"/>
        <w:ind w:firstLine="284"/>
        <w:jc w:val="both"/>
        <w:rPr>
          <w:rFonts w:ascii="Times New Roman" w:eastAsia="Calibri" w:hAnsi="Times New Roman" w:cs="Times New Roman"/>
          <w:bCs/>
          <w:sz w:val="12"/>
          <w:szCs w:val="12"/>
        </w:rPr>
      </w:pPr>
      <w:r w:rsidRPr="00244D26">
        <w:rPr>
          <w:rFonts w:ascii="Times New Roman" w:eastAsia="Calibri" w:hAnsi="Times New Roman" w:cs="Times New Roman"/>
          <w:bCs/>
          <w:sz w:val="12"/>
          <w:szCs w:val="12"/>
        </w:rPr>
        <w:t xml:space="preserve">9. </w:t>
      </w:r>
      <w:r w:rsidR="003B05E8" w:rsidRPr="003B05E8">
        <w:rPr>
          <w:rFonts w:ascii="Times New Roman" w:eastAsia="Calibri" w:hAnsi="Times New Roman" w:cs="Times New Roman"/>
          <w:bCs/>
          <w:sz w:val="12"/>
          <w:szCs w:val="12"/>
        </w:rPr>
        <w:t>ДОКУМЕ</w:t>
      </w:r>
      <w:r w:rsidR="003B05E8">
        <w:rPr>
          <w:rFonts w:ascii="Times New Roman" w:eastAsia="Calibri" w:hAnsi="Times New Roman" w:cs="Times New Roman"/>
          <w:bCs/>
          <w:sz w:val="12"/>
          <w:szCs w:val="12"/>
        </w:rPr>
        <w:t xml:space="preserve">НТАЦИЯ ПО ПЛАНИРОВКЕ ТЕРРИТОРИИ </w:t>
      </w:r>
      <w:r w:rsidR="003B05E8" w:rsidRPr="003B05E8">
        <w:rPr>
          <w:rFonts w:ascii="Times New Roman" w:eastAsia="Calibri" w:hAnsi="Times New Roman" w:cs="Times New Roman"/>
          <w:bCs/>
          <w:sz w:val="12"/>
          <w:szCs w:val="12"/>
        </w:rPr>
        <w:t>для размещения линейно</w:t>
      </w:r>
      <w:r w:rsidR="003B05E8">
        <w:rPr>
          <w:rFonts w:ascii="Times New Roman" w:eastAsia="Calibri" w:hAnsi="Times New Roman" w:cs="Times New Roman"/>
          <w:bCs/>
          <w:sz w:val="12"/>
          <w:szCs w:val="12"/>
        </w:rPr>
        <w:t xml:space="preserve">го объекта </w:t>
      </w:r>
      <w:r w:rsidR="003B05E8" w:rsidRPr="003B05E8">
        <w:rPr>
          <w:rFonts w:ascii="Times New Roman" w:eastAsia="Calibri" w:hAnsi="Times New Roman" w:cs="Times New Roman"/>
          <w:bCs/>
          <w:sz w:val="12"/>
          <w:szCs w:val="12"/>
        </w:rPr>
        <w:t xml:space="preserve">8307П: «Примыкание к автодороге общего пользования «Урал» - «Черновка» на </w:t>
      </w:r>
      <w:proofErr w:type="gramStart"/>
      <w:r w:rsidR="003B05E8" w:rsidRPr="003B05E8">
        <w:rPr>
          <w:rFonts w:ascii="Times New Roman" w:eastAsia="Calibri" w:hAnsi="Times New Roman" w:cs="Times New Roman"/>
          <w:bCs/>
          <w:sz w:val="12"/>
          <w:szCs w:val="12"/>
        </w:rPr>
        <w:t>км</w:t>
      </w:r>
      <w:proofErr w:type="gramEnd"/>
      <w:r w:rsidR="003B05E8" w:rsidRPr="003B05E8">
        <w:rPr>
          <w:rFonts w:ascii="Times New Roman" w:eastAsia="Calibri" w:hAnsi="Times New Roman" w:cs="Times New Roman"/>
          <w:bCs/>
          <w:sz w:val="12"/>
          <w:szCs w:val="12"/>
        </w:rPr>
        <w:t xml:space="preserve"> 0+100, </w:t>
      </w:r>
      <w:r w:rsidR="003B05E8">
        <w:rPr>
          <w:rFonts w:ascii="Times New Roman" w:eastAsia="Calibri" w:hAnsi="Times New Roman" w:cs="Times New Roman"/>
          <w:bCs/>
          <w:sz w:val="12"/>
          <w:szCs w:val="12"/>
        </w:rPr>
        <w:t xml:space="preserve">Южно-Орловского месторождения» </w:t>
      </w:r>
      <w:r w:rsidR="003B05E8" w:rsidRPr="003B05E8">
        <w:rPr>
          <w:rFonts w:ascii="Times New Roman" w:eastAsia="Calibri" w:hAnsi="Times New Roman" w:cs="Times New Roman"/>
          <w:bCs/>
          <w:sz w:val="12"/>
          <w:szCs w:val="12"/>
        </w:rPr>
        <w:t>в границах сельского поселения Черновка муниципального район</w:t>
      </w:r>
      <w:r w:rsidR="003B05E8">
        <w:rPr>
          <w:rFonts w:ascii="Times New Roman" w:eastAsia="Calibri" w:hAnsi="Times New Roman" w:cs="Times New Roman"/>
          <w:bCs/>
          <w:sz w:val="12"/>
          <w:szCs w:val="12"/>
        </w:rPr>
        <w:t xml:space="preserve">а Сергиевский Самарской области </w:t>
      </w:r>
      <w:r w:rsidR="003B05E8" w:rsidRPr="003B05E8">
        <w:rPr>
          <w:rFonts w:ascii="Times New Roman" w:eastAsia="Calibri" w:hAnsi="Times New Roman" w:cs="Times New Roman"/>
          <w:bCs/>
          <w:sz w:val="12"/>
          <w:szCs w:val="12"/>
        </w:rPr>
        <w:t>Книга 3. Проект межевания территории</w:t>
      </w:r>
      <w:r w:rsidR="004F0B83" w:rsidRPr="004F0B83">
        <w:rPr>
          <w:rFonts w:ascii="Times New Roman" w:eastAsia="Calibri" w:hAnsi="Times New Roman" w:cs="Times New Roman"/>
          <w:bCs/>
          <w:sz w:val="12"/>
          <w:szCs w:val="12"/>
        </w:rPr>
        <w:t>.</w:t>
      </w:r>
      <w:r w:rsidR="004F0B83">
        <w:rPr>
          <w:rFonts w:ascii="Times New Roman" w:eastAsia="Calibri" w:hAnsi="Times New Roman" w:cs="Times New Roman"/>
          <w:bCs/>
          <w:sz w:val="12"/>
          <w:szCs w:val="12"/>
        </w:rPr>
        <w:t>……………</w:t>
      </w:r>
      <w:r w:rsidR="003B05E8">
        <w:rPr>
          <w:rFonts w:ascii="Times New Roman" w:eastAsia="Calibri" w:hAnsi="Times New Roman" w:cs="Times New Roman"/>
          <w:bCs/>
          <w:sz w:val="12"/>
          <w:szCs w:val="12"/>
        </w:rPr>
        <w:t>………………………………………………………13</w:t>
      </w:r>
    </w:p>
    <w:p w:rsidR="00DF7135" w:rsidRDefault="00244D26" w:rsidP="00067B3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10. </w:t>
      </w:r>
      <w:r w:rsidR="00DF7135">
        <w:rPr>
          <w:rFonts w:ascii="Times New Roman" w:eastAsia="Calibri" w:hAnsi="Times New Roman" w:cs="Times New Roman"/>
          <w:bCs/>
          <w:sz w:val="12"/>
          <w:szCs w:val="12"/>
        </w:rPr>
        <w:t>Постановление администрации сельского поселения Сергиевск муниципального района Сергиевский Самарской области №1 от «14» января 2022 года «</w:t>
      </w:r>
      <w:r w:rsidR="00DF7135" w:rsidRPr="00DF7135">
        <w:rPr>
          <w:rFonts w:ascii="Times New Roman" w:eastAsia="Calibri" w:hAnsi="Times New Roman" w:cs="Times New Roman"/>
          <w:bCs/>
          <w:sz w:val="12"/>
          <w:szCs w:val="12"/>
        </w:rPr>
        <w:t>Об утверждении изменений в проект планировки территории и проект межевания территории объекта АО «</w:t>
      </w:r>
      <w:proofErr w:type="spellStart"/>
      <w:r w:rsidR="00DF7135" w:rsidRPr="00DF7135">
        <w:rPr>
          <w:rFonts w:ascii="Times New Roman" w:eastAsia="Calibri" w:hAnsi="Times New Roman" w:cs="Times New Roman"/>
          <w:bCs/>
          <w:sz w:val="12"/>
          <w:szCs w:val="12"/>
        </w:rPr>
        <w:t>Самараинвестнефть</w:t>
      </w:r>
      <w:proofErr w:type="spellEnd"/>
      <w:r w:rsidR="00DF7135" w:rsidRPr="00DF7135">
        <w:rPr>
          <w:rFonts w:ascii="Times New Roman" w:eastAsia="Calibri" w:hAnsi="Times New Roman" w:cs="Times New Roman"/>
          <w:bCs/>
          <w:sz w:val="12"/>
          <w:szCs w:val="12"/>
        </w:rPr>
        <w:t>» «Обустройство Михайловского нефтяного месторождения» в границах  сельского поселения Сергиевск муниципального района Сергиевский Самарской области</w:t>
      </w:r>
      <w:r w:rsidR="00DF7135">
        <w:rPr>
          <w:rFonts w:ascii="Times New Roman" w:eastAsia="Calibri" w:hAnsi="Times New Roman" w:cs="Times New Roman"/>
          <w:bCs/>
          <w:sz w:val="12"/>
          <w:szCs w:val="12"/>
        </w:rPr>
        <w:t>»………………………………………………………………………………………………………….……15</w:t>
      </w:r>
    </w:p>
    <w:p w:rsidR="00067B39" w:rsidRDefault="00244D26" w:rsidP="0095421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11. </w:t>
      </w:r>
      <w:r w:rsidR="00067B39" w:rsidRPr="00067B39">
        <w:rPr>
          <w:rFonts w:ascii="Times New Roman" w:eastAsia="Calibri" w:hAnsi="Times New Roman" w:cs="Times New Roman"/>
          <w:bCs/>
          <w:sz w:val="12"/>
          <w:szCs w:val="12"/>
        </w:rPr>
        <w:t>ДОКУМЕ</w:t>
      </w:r>
      <w:r w:rsidR="00067B39">
        <w:rPr>
          <w:rFonts w:ascii="Times New Roman" w:eastAsia="Calibri" w:hAnsi="Times New Roman" w:cs="Times New Roman"/>
          <w:bCs/>
          <w:sz w:val="12"/>
          <w:szCs w:val="12"/>
        </w:rPr>
        <w:t xml:space="preserve">НТАЦИЯ ПО ПЛАНИРОВКЕ ТЕРРИТОРИИ </w:t>
      </w:r>
      <w:r w:rsidR="00067B39" w:rsidRPr="00067B39">
        <w:rPr>
          <w:rFonts w:ascii="Times New Roman" w:eastAsia="Calibri" w:hAnsi="Times New Roman" w:cs="Times New Roman"/>
          <w:bCs/>
          <w:sz w:val="12"/>
          <w:szCs w:val="12"/>
        </w:rPr>
        <w:t xml:space="preserve">для строительства </w:t>
      </w:r>
      <w:r w:rsidR="00067B39">
        <w:rPr>
          <w:rFonts w:ascii="Times New Roman" w:eastAsia="Calibri" w:hAnsi="Times New Roman" w:cs="Times New Roman"/>
          <w:bCs/>
          <w:sz w:val="12"/>
          <w:szCs w:val="12"/>
        </w:rPr>
        <w:t>объекта АО «</w:t>
      </w:r>
      <w:proofErr w:type="spellStart"/>
      <w:r w:rsidR="00067B39">
        <w:rPr>
          <w:rFonts w:ascii="Times New Roman" w:eastAsia="Calibri" w:hAnsi="Times New Roman" w:cs="Times New Roman"/>
          <w:bCs/>
          <w:sz w:val="12"/>
          <w:szCs w:val="12"/>
        </w:rPr>
        <w:t>Самараинвестнефть</w:t>
      </w:r>
      <w:proofErr w:type="spellEnd"/>
      <w:r w:rsidR="00067B39">
        <w:rPr>
          <w:rFonts w:ascii="Times New Roman" w:eastAsia="Calibri" w:hAnsi="Times New Roman" w:cs="Times New Roman"/>
          <w:bCs/>
          <w:sz w:val="12"/>
          <w:szCs w:val="12"/>
        </w:rPr>
        <w:t xml:space="preserve">»: </w:t>
      </w:r>
      <w:r w:rsidR="00067B39" w:rsidRPr="00067B39">
        <w:rPr>
          <w:rFonts w:ascii="Times New Roman" w:eastAsia="Calibri" w:hAnsi="Times New Roman" w:cs="Times New Roman"/>
          <w:bCs/>
          <w:sz w:val="12"/>
          <w:szCs w:val="12"/>
        </w:rPr>
        <w:t>«Обустройство Михайловского нефтяного</w:t>
      </w:r>
      <w:r w:rsidR="00067B39">
        <w:rPr>
          <w:rFonts w:ascii="Times New Roman" w:eastAsia="Calibri" w:hAnsi="Times New Roman" w:cs="Times New Roman"/>
          <w:bCs/>
          <w:sz w:val="12"/>
          <w:szCs w:val="12"/>
        </w:rPr>
        <w:t xml:space="preserve"> месторождения (корректировка)» </w:t>
      </w:r>
      <w:r w:rsidR="00067B39" w:rsidRPr="00067B39">
        <w:rPr>
          <w:rFonts w:ascii="Times New Roman" w:eastAsia="Calibri" w:hAnsi="Times New Roman" w:cs="Times New Roman"/>
          <w:bCs/>
          <w:sz w:val="12"/>
          <w:szCs w:val="12"/>
        </w:rPr>
        <w:t>в границах сельского поселения Сергиевск Сергиевского района Самарской области</w:t>
      </w:r>
      <w:r w:rsidR="00067B39">
        <w:rPr>
          <w:rFonts w:ascii="Times New Roman" w:eastAsia="Calibri" w:hAnsi="Times New Roman" w:cs="Times New Roman"/>
          <w:bCs/>
          <w:sz w:val="12"/>
          <w:szCs w:val="12"/>
        </w:rPr>
        <w:t>……………………………………………………</w:t>
      </w:r>
      <w:r w:rsidR="004F0B83">
        <w:rPr>
          <w:rFonts w:ascii="Times New Roman" w:eastAsia="Calibri" w:hAnsi="Times New Roman" w:cs="Times New Roman"/>
          <w:bCs/>
          <w:sz w:val="12"/>
          <w:szCs w:val="12"/>
        </w:rPr>
        <w:t>………………</w:t>
      </w:r>
      <w:r w:rsidR="00067B39">
        <w:rPr>
          <w:rFonts w:ascii="Times New Roman" w:eastAsia="Calibri" w:hAnsi="Times New Roman" w:cs="Times New Roman"/>
          <w:bCs/>
          <w:sz w:val="12"/>
          <w:szCs w:val="12"/>
        </w:rPr>
        <w:t>……</w:t>
      </w:r>
      <w:r w:rsidR="00954212">
        <w:rPr>
          <w:rFonts w:ascii="Times New Roman" w:eastAsia="Calibri" w:hAnsi="Times New Roman" w:cs="Times New Roman"/>
          <w:bCs/>
          <w:sz w:val="12"/>
          <w:szCs w:val="12"/>
        </w:rPr>
        <w:t>………………………………………………………………….…….15</w:t>
      </w:r>
    </w:p>
    <w:p w:rsidR="00954212" w:rsidRDefault="00244D26" w:rsidP="00AE58B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00CB755E">
        <w:rPr>
          <w:rFonts w:ascii="Times New Roman" w:eastAsia="Calibri" w:hAnsi="Times New Roman" w:cs="Times New Roman"/>
          <w:bCs/>
          <w:sz w:val="12"/>
          <w:szCs w:val="12"/>
        </w:rPr>
        <w:t xml:space="preserve"> </w:t>
      </w:r>
      <w:r w:rsidR="00954212" w:rsidRPr="00954212">
        <w:rPr>
          <w:rFonts w:ascii="Times New Roman" w:eastAsia="Calibri" w:hAnsi="Times New Roman" w:cs="Times New Roman"/>
          <w:bCs/>
          <w:sz w:val="12"/>
          <w:szCs w:val="12"/>
        </w:rPr>
        <w:t>ДОКУМЕ</w:t>
      </w:r>
      <w:r w:rsidR="00954212">
        <w:rPr>
          <w:rFonts w:ascii="Times New Roman" w:eastAsia="Calibri" w:hAnsi="Times New Roman" w:cs="Times New Roman"/>
          <w:bCs/>
          <w:sz w:val="12"/>
          <w:szCs w:val="12"/>
        </w:rPr>
        <w:t xml:space="preserve">НТАЦИЯ ПО ПЛАНИРОВКЕ ТЕРРИТОРИИ </w:t>
      </w:r>
      <w:r w:rsidR="00954212" w:rsidRPr="00954212">
        <w:rPr>
          <w:rFonts w:ascii="Times New Roman" w:eastAsia="Calibri" w:hAnsi="Times New Roman" w:cs="Times New Roman"/>
          <w:bCs/>
          <w:sz w:val="12"/>
          <w:szCs w:val="12"/>
        </w:rPr>
        <w:t xml:space="preserve">для строительства </w:t>
      </w:r>
      <w:r w:rsidR="00954212">
        <w:rPr>
          <w:rFonts w:ascii="Times New Roman" w:eastAsia="Calibri" w:hAnsi="Times New Roman" w:cs="Times New Roman"/>
          <w:bCs/>
          <w:sz w:val="12"/>
          <w:szCs w:val="12"/>
        </w:rPr>
        <w:t>объекта АО «</w:t>
      </w:r>
      <w:proofErr w:type="spellStart"/>
      <w:r w:rsidR="00954212">
        <w:rPr>
          <w:rFonts w:ascii="Times New Roman" w:eastAsia="Calibri" w:hAnsi="Times New Roman" w:cs="Times New Roman"/>
          <w:bCs/>
          <w:sz w:val="12"/>
          <w:szCs w:val="12"/>
        </w:rPr>
        <w:t>Самараинвестнефть</w:t>
      </w:r>
      <w:proofErr w:type="spellEnd"/>
      <w:r w:rsidR="00954212">
        <w:rPr>
          <w:rFonts w:ascii="Times New Roman" w:eastAsia="Calibri" w:hAnsi="Times New Roman" w:cs="Times New Roman"/>
          <w:bCs/>
          <w:sz w:val="12"/>
          <w:szCs w:val="12"/>
        </w:rPr>
        <w:t xml:space="preserve">»: </w:t>
      </w:r>
      <w:r w:rsidR="00954212" w:rsidRPr="00954212">
        <w:rPr>
          <w:rFonts w:ascii="Times New Roman" w:eastAsia="Calibri" w:hAnsi="Times New Roman" w:cs="Times New Roman"/>
          <w:bCs/>
          <w:sz w:val="12"/>
          <w:szCs w:val="12"/>
        </w:rPr>
        <w:t>«Обустройство Михайловского нефтяного</w:t>
      </w:r>
      <w:r w:rsidR="00954212">
        <w:rPr>
          <w:rFonts w:ascii="Times New Roman" w:eastAsia="Calibri" w:hAnsi="Times New Roman" w:cs="Times New Roman"/>
          <w:bCs/>
          <w:sz w:val="12"/>
          <w:szCs w:val="12"/>
        </w:rPr>
        <w:t xml:space="preserve"> месторождения (корректировка)» </w:t>
      </w:r>
      <w:r w:rsidR="00954212" w:rsidRPr="00954212">
        <w:rPr>
          <w:rFonts w:ascii="Times New Roman" w:eastAsia="Calibri" w:hAnsi="Times New Roman" w:cs="Times New Roman"/>
          <w:bCs/>
          <w:sz w:val="12"/>
          <w:szCs w:val="12"/>
        </w:rPr>
        <w:t>в границах сельского поселения Сергиевск Сергиевского района Самарской области</w:t>
      </w:r>
      <w:r w:rsidR="001A3894" w:rsidRPr="004F0B83">
        <w:rPr>
          <w:rFonts w:ascii="Times New Roman" w:eastAsia="Calibri" w:hAnsi="Times New Roman" w:cs="Times New Roman"/>
          <w:bCs/>
          <w:sz w:val="12"/>
          <w:szCs w:val="12"/>
        </w:rPr>
        <w:t>.</w:t>
      </w:r>
      <w:r w:rsidR="001A3894">
        <w:rPr>
          <w:rFonts w:ascii="Times New Roman" w:eastAsia="Calibri" w:hAnsi="Times New Roman" w:cs="Times New Roman"/>
          <w:bCs/>
          <w:sz w:val="12"/>
          <w:szCs w:val="12"/>
        </w:rPr>
        <w:t>………………</w:t>
      </w:r>
      <w:r w:rsidR="00954212">
        <w:rPr>
          <w:rFonts w:ascii="Times New Roman" w:eastAsia="Calibri" w:hAnsi="Times New Roman" w:cs="Times New Roman"/>
          <w:bCs/>
          <w:sz w:val="12"/>
          <w:szCs w:val="12"/>
        </w:rPr>
        <w:t>………………………………………………………………………………………………………………..…………….…….19</w:t>
      </w:r>
    </w:p>
    <w:p w:rsidR="00C605C9" w:rsidRDefault="00244D26" w:rsidP="007E3EF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00CB755E">
        <w:rPr>
          <w:rFonts w:ascii="Times New Roman" w:eastAsia="Calibri" w:hAnsi="Times New Roman" w:cs="Times New Roman"/>
          <w:bCs/>
          <w:sz w:val="12"/>
          <w:szCs w:val="12"/>
        </w:rPr>
        <w:t xml:space="preserve"> </w:t>
      </w:r>
      <w:r w:rsidR="00AE58B6">
        <w:rPr>
          <w:rFonts w:ascii="Times New Roman" w:eastAsia="Calibri" w:hAnsi="Times New Roman" w:cs="Times New Roman"/>
          <w:bCs/>
          <w:sz w:val="12"/>
          <w:szCs w:val="12"/>
        </w:rPr>
        <w:t xml:space="preserve">Постановление администрации сельского поселения </w:t>
      </w:r>
      <w:r w:rsidR="00AE58B6" w:rsidRPr="00AE58B6">
        <w:rPr>
          <w:rFonts w:ascii="Times New Roman" w:eastAsia="Calibri" w:hAnsi="Times New Roman" w:cs="Times New Roman"/>
          <w:bCs/>
          <w:sz w:val="12"/>
          <w:szCs w:val="12"/>
        </w:rPr>
        <w:t xml:space="preserve">Кутузовский </w:t>
      </w:r>
      <w:r w:rsidR="00AE58B6">
        <w:rPr>
          <w:rFonts w:ascii="Times New Roman" w:eastAsia="Calibri" w:hAnsi="Times New Roman" w:cs="Times New Roman"/>
          <w:bCs/>
          <w:sz w:val="12"/>
          <w:szCs w:val="12"/>
        </w:rPr>
        <w:t>муниципального района Сергиевский Самарской области №1/1 от «14» января 2022 года «</w:t>
      </w:r>
      <w:r w:rsidR="00AE58B6" w:rsidRPr="00AE58B6">
        <w:rPr>
          <w:rFonts w:ascii="Times New Roman" w:eastAsia="Calibri" w:hAnsi="Times New Roman" w:cs="Times New Roman"/>
          <w:bCs/>
          <w:sz w:val="12"/>
          <w:szCs w:val="12"/>
        </w:rPr>
        <w:t>Об утверждении проекта планировки территории и проекта межевания территории объекта: «Обустройство Южно-</w:t>
      </w:r>
      <w:proofErr w:type="spellStart"/>
      <w:r w:rsidR="00AE58B6" w:rsidRPr="00AE58B6">
        <w:rPr>
          <w:rFonts w:ascii="Times New Roman" w:eastAsia="Calibri" w:hAnsi="Times New Roman" w:cs="Times New Roman"/>
          <w:bCs/>
          <w:sz w:val="12"/>
          <w:szCs w:val="12"/>
        </w:rPr>
        <w:t>Золотаревского</w:t>
      </w:r>
      <w:proofErr w:type="spellEnd"/>
      <w:r w:rsidR="00AE58B6" w:rsidRPr="00AE58B6">
        <w:rPr>
          <w:rFonts w:ascii="Times New Roman" w:eastAsia="Calibri" w:hAnsi="Times New Roman" w:cs="Times New Roman"/>
          <w:bCs/>
          <w:sz w:val="12"/>
          <w:szCs w:val="12"/>
        </w:rPr>
        <w:t xml:space="preserve"> нефтяного месторождения» в границах сельского поселения Кутузовский муниципального района Сергиевский Самарской области</w:t>
      </w:r>
      <w:r w:rsidR="00AE58B6">
        <w:rPr>
          <w:rFonts w:ascii="Times New Roman" w:eastAsia="Calibri" w:hAnsi="Times New Roman" w:cs="Times New Roman"/>
          <w:bCs/>
          <w:sz w:val="12"/>
          <w:szCs w:val="12"/>
        </w:rPr>
        <w:t>»…………………………………………………………………………………………………………………………………………….……20</w:t>
      </w:r>
    </w:p>
    <w:p w:rsidR="00C605C9" w:rsidRDefault="005561D9" w:rsidP="0051739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14.</w:t>
      </w:r>
      <w:r w:rsidR="00AE1C93">
        <w:rPr>
          <w:rFonts w:ascii="Times New Roman" w:eastAsia="Calibri" w:hAnsi="Times New Roman" w:cs="Times New Roman"/>
          <w:bCs/>
          <w:sz w:val="12"/>
          <w:szCs w:val="12"/>
        </w:rPr>
        <w:t xml:space="preserve"> </w:t>
      </w:r>
      <w:r w:rsidR="007E3EF6" w:rsidRPr="007E3EF6">
        <w:rPr>
          <w:rFonts w:ascii="Times New Roman" w:eastAsia="Calibri" w:hAnsi="Times New Roman" w:cs="Times New Roman"/>
          <w:bCs/>
          <w:sz w:val="12"/>
          <w:szCs w:val="12"/>
        </w:rPr>
        <w:t>ОБУСТРОЙСТВО ЮЖНО-ЗОЛОТАР</w:t>
      </w:r>
      <w:r w:rsidR="007E3EF6">
        <w:rPr>
          <w:rFonts w:ascii="Times New Roman" w:eastAsia="Calibri" w:hAnsi="Times New Roman" w:cs="Times New Roman"/>
          <w:bCs/>
          <w:sz w:val="12"/>
          <w:szCs w:val="12"/>
        </w:rPr>
        <w:t xml:space="preserve">ЕВСКОГО НЕФТЯНОГО МЕСТОРОЖДЕНИЯ ПРОЕКТ ПЛАНИРОВКИ ТЕРРИТОРИИ </w:t>
      </w:r>
      <w:r w:rsidR="007E3EF6" w:rsidRPr="007E3EF6">
        <w:rPr>
          <w:rFonts w:ascii="Times New Roman" w:eastAsia="Calibri" w:hAnsi="Times New Roman" w:cs="Times New Roman"/>
          <w:bCs/>
          <w:sz w:val="12"/>
          <w:szCs w:val="12"/>
        </w:rPr>
        <w:t>Ос</w:t>
      </w:r>
      <w:r w:rsidR="007E3EF6">
        <w:rPr>
          <w:rFonts w:ascii="Times New Roman" w:eastAsia="Calibri" w:hAnsi="Times New Roman" w:cs="Times New Roman"/>
          <w:bCs/>
          <w:sz w:val="12"/>
          <w:szCs w:val="12"/>
        </w:rPr>
        <w:t>новная часть проекта планировки СИН.04.20-44/П-75/1-ППТ</w:t>
      </w:r>
      <w:proofErr w:type="gramStart"/>
      <w:r w:rsidR="007E3EF6">
        <w:rPr>
          <w:rFonts w:ascii="Times New Roman" w:eastAsia="Calibri" w:hAnsi="Times New Roman" w:cs="Times New Roman"/>
          <w:bCs/>
          <w:sz w:val="12"/>
          <w:szCs w:val="12"/>
        </w:rPr>
        <w:t>.Т</w:t>
      </w:r>
      <w:proofErr w:type="gramEnd"/>
      <w:r w:rsidR="007E3EF6">
        <w:rPr>
          <w:rFonts w:ascii="Times New Roman" w:eastAsia="Calibri" w:hAnsi="Times New Roman" w:cs="Times New Roman"/>
          <w:bCs/>
          <w:sz w:val="12"/>
          <w:szCs w:val="12"/>
        </w:rPr>
        <w:t xml:space="preserve">1 </w:t>
      </w:r>
      <w:r w:rsidR="007E3EF6" w:rsidRPr="007E3EF6">
        <w:rPr>
          <w:rFonts w:ascii="Times New Roman" w:eastAsia="Calibri" w:hAnsi="Times New Roman" w:cs="Times New Roman"/>
          <w:bCs/>
          <w:sz w:val="12"/>
          <w:szCs w:val="12"/>
        </w:rPr>
        <w:t>Том 1</w:t>
      </w:r>
      <w:r w:rsidR="001A3894" w:rsidRPr="004F0B83">
        <w:rPr>
          <w:rFonts w:ascii="Times New Roman" w:eastAsia="Calibri" w:hAnsi="Times New Roman" w:cs="Times New Roman"/>
          <w:bCs/>
          <w:sz w:val="12"/>
          <w:szCs w:val="12"/>
        </w:rPr>
        <w:t>.</w:t>
      </w:r>
      <w:r w:rsidR="001A3894">
        <w:rPr>
          <w:rFonts w:ascii="Times New Roman" w:eastAsia="Calibri" w:hAnsi="Times New Roman" w:cs="Times New Roman"/>
          <w:bCs/>
          <w:sz w:val="12"/>
          <w:szCs w:val="12"/>
        </w:rPr>
        <w:t>………………</w:t>
      </w:r>
      <w:r w:rsidR="007E3EF6">
        <w:rPr>
          <w:rFonts w:ascii="Times New Roman" w:eastAsia="Calibri" w:hAnsi="Times New Roman" w:cs="Times New Roman"/>
          <w:bCs/>
          <w:sz w:val="12"/>
          <w:szCs w:val="12"/>
        </w:rPr>
        <w:t>………………………………………………………………20</w:t>
      </w:r>
    </w:p>
    <w:p w:rsidR="00D71FE3" w:rsidRDefault="005561D9" w:rsidP="0051739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15.</w:t>
      </w:r>
      <w:r w:rsidR="00FC3A39">
        <w:rPr>
          <w:rFonts w:ascii="Times New Roman" w:eastAsia="Calibri" w:hAnsi="Times New Roman" w:cs="Times New Roman"/>
          <w:bCs/>
          <w:sz w:val="12"/>
          <w:szCs w:val="12"/>
        </w:rPr>
        <w:t xml:space="preserve"> </w:t>
      </w:r>
      <w:r w:rsidR="00517394" w:rsidRPr="00517394">
        <w:rPr>
          <w:rFonts w:ascii="Times New Roman" w:eastAsia="Calibri" w:hAnsi="Times New Roman" w:cs="Times New Roman"/>
          <w:bCs/>
          <w:sz w:val="12"/>
          <w:szCs w:val="12"/>
        </w:rPr>
        <w:t>ОБУСТРОЙСТВО ЮЖНО-ЗОЛОТАР</w:t>
      </w:r>
      <w:r w:rsidR="00517394">
        <w:rPr>
          <w:rFonts w:ascii="Times New Roman" w:eastAsia="Calibri" w:hAnsi="Times New Roman" w:cs="Times New Roman"/>
          <w:bCs/>
          <w:sz w:val="12"/>
          <w:szCs w:val="12"/>
        </w:rPr>
        <w:t xml:space="preserve">ЕВСКОГО НЕФТЯНОГО МЕСТОРОЖДЕНИЯ ПРОЕКТ МЕЖЕВАНИЯ ТЕРРИТОРИИ </w:t>
      </w:r>
      <w:r w:rsidR="00517394" w:rsidRPr="00517394">
        <w:rPr>
          <w:rFonts w:ascii="Times New Roman" w:eastAsia="Calibri" w:hAnsi="Times New Roman" w:cs="Times New Roman"/>
          <w:bCs/>
          <w:sz w:val="12"/>
          <w:szCs w:val="12"/>
        </w:rPr>
        <w:t>О</w:t>
      </w:r>
      <w:r w:rsidR="00517394">
        <w:rPr>
          <w:rFonts w:ascii="Times New Roman" w:eastAsia="Calibri" w:hAnsi="Times New Roman" w:cs="Times New Roman"/>
          <w:bCs/>
          <w:sz w:val="12"/>
          <w:szCs w:val="12"/>
        </w:rPr>
        <w:t>сновная часть проекта межевания СИН.04.20-44/П-75/1-ПМТ</w:t>
      </w:r>
      <w:proofErr w:type="gramStart"/>
      <w:r w:rsidR="00517394">
        <w:rPr>
          <w:rFonts w:ascii="Times New Roman" w:eastAsia="Calibri" w:hAnsi="Times New Roman" w:cs="Times New Roman"/>
          <w:bCs/>
          <w:sz w:val="12"/>
          <w:szCs w:val="12"/>
        </w:rPr>
        <w:t>.Т</w:t>
      </w:r>
      <w:proofErr w:type="gramEnd"/>
      <w:r w:rsidR="00517394">
        <w:rPr>
          <w:rFonts w:ascii="Times New Roman" w:eastAsia="Calibri" w:hAnsi="Times New Roman" w:cs="Times New Roman"/>
          <w:bCs/>
          <w:sz w:val="12"/>
          <w:szCs w:val="12"/>
        </w:rPr>
        <w:t xml:space="preserve">3 </w:t>
      </w:r>
      <w:r w:rsidR="00517394" w:rsidRPr="00517394">
        <w:rPr>
          <w:rFonts w:ascii="Times New Roman" w:eastAsia="Calibri" w:hAnsi="Times New Roman" w:cs="Times New Roman"/>
          <w:bCs/>
          <w:sz w:val="12"/>
          <w:szCs w:val="12"/>
        </w:rPr>
        <w:t>Том 3</w:t>
      </w:r>
      <w:r w:rsidR="00D71FE3">
        <w:rPr>
          <w:rFonts w:ascii="Times New Roman" w:eastAsia="Calibri" w:hAnsi="Times New Roman" w:cs="Times New Roman"/>
          <w:bCs/>
          <w:sz w:val="12"/>
          <w:szCs w:val="12"/>
        </w:rPr>
        <w:t>……………………………………….……</w:t>
      </w:r>
      <w:r w:rsidR="00517394">
        <w:rPr>
          <w:rFonts w:ascii="Times New Roman" w:eastAsia="Calibri" w:hAnsi="Times New Roman" w:cs="Times New Roman"/>
          <w:bCs/>
          <w:sz w:val="12"/>
          <w:szCs w:val="12"/>
        </w:rPr>
        <w:t>……………………………………………24</w:t>
      </w:r>
    </w:p>
    <w:p w:rsidR="00517394" w:rsidRDefault="007A6DB6" w:rsidP="007A6DB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16. </w:t>
      </w:r>
      <w:r>
        <w:rPr>
          <w:rFonts w:ascii="Times New Roman" w:eastAsia="Calibri" w:hAnsi="Times New Roman" w:cs="Times New Roman"/>
          <w:bCs/>
          <w:sz w:val="12"/>
          <w:szCs w:val="12"/>
        </w:rPr>
        <w:t xml:space="preserve">Постановление администрации сельского поселения </w:t>
      </w:r>
      <w:r>
        <w:rPr>
          <w:rFonts w:ascii="Times New Roman" w:eastAsia="Calibri" w:hAnsi="Times New Roman" w:cs="Times New Roman"/>
          <w:bCs/>
          <w:sz w:val="12"/>
          <w:szCs w:val="12"/>
        </w:rPr>
        <w:t>Серноводск</w:t>
      </w:r>
      <w:r w:rsidRPr="00AE58B6">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муниципального района Се</w:t>
      </w:r>
      <w:r>
        <w:rPr>
          <w:rFonts w:ascii="Times New Roman" w:eastAsia="Calibri" w:hAnsi="Times New Roman" w:cs="Times New Roman"/>
          <w:bCs/>
          <w:sz w:val="12"/>
          <w:szCs w:val="12"/>
        </w:rPr>
        <w:t>ргиевский Самарской области №2</w:t>
      </w:r>
      <w:r>
        <w:rPr>
          <w:rFonts w:ascii="Times New Roman" w:eastAsia="Calibri" w:hAnsi="Times New Roman" w:cs="Times New Roman"/>
          <w:bCs/>
          <w:sz w:val="12"/>
          <w:szCs w:val="12"/>
        </w:rPr>
        <w:t xml:space="preserve"> от «14» января 2022 года «</w:t>
      </w:r>
      <w:r>
        <w:rPr>
          <w:rFonts w:ascii="Times New Roman" w:eastAsia="Calibri" w:hAnsi="Times New Roman" w:cs="Times New Roman"/>
          <w:bCs/>
          <w:sz w:val="12"/>
          <w:szCs w:val="12"/>
        </w:rPr>
        <w:t xml:space="preserve">О предоставлении разрешения на </w:t>
      </w:r>
      <w:r w:rsidRPr="007A6DB6">
        <w:rPr>
          <w:rFonts w:ascii="Times New Roman" w:eastAsia="Calibri" w:hAnsi="Times New Roman" w:cs="Times New Roman"/>
          <w:bCs/>
          <w:sz w:val="12"/>
          <w:szCs w:val="12"/>
        </w:rPr>
        <w:t>откл</w:t>
      </w:r>
      <w:r>
        <w:rPr>
          <w:rFonts w:ascii="Times New Roman" w:eastAsia="Calibri" w:hAnsi="Times New Roman" w:cs="Times New Roman"/>
          <w:bCs/>
          <w:sz w:val="12"/>
          <w:szCs w:val="12"/>
        </w:rPr>
        <w:t>онение от предельных параметров разрешенного строительства,</w:t>
      </w:r>
      <w:r w:rsidRPr="007A6DB6">
        <w:rPr>
          <w:rFonts w:ascii="Times New Roman" w:eastAsia="Calibri" w:hAnsi="Times New Roman" w:cs="Times New Roman"/>
          <w:bCs/>
          <w:sz w:val="12"/>
          <w:szCs w:val="12"/>
        </w:rPr>
        <w:t xml:space="preserve"> реко</w:t>
      </w:r>
      <w:r>
        <w:rPr>
          <w:rFonts w:ascii="Times New Roman" w:eastAsia="Calibri" w:hAnsi="Times New Roman" w:cs="Times New Roman"/>
          <w:bCs/>
          <w:sz w:val="12"/>
          <w:szCs w:val="12"/>
        </w:rPr>
        <w:t>нструкции объектов капитального</w:t>
      </w:r>
      <w:r w:rsidRPr="007A6DB6">
        <w:rPr>
          <w:rFonts w:ascii="Times New Roman" w:eastAsia="Calibri" w:hAnsi="Times New Roman" w:cs="Times New Roman"/>
          <w:bCs/>
          <w:sz w:val="12"/>
          <w:szCs w:val="12"/>
        </w:rPr>
        <w:t xml:space="preserve"> строи</w:t>
      </w:r>
      <w:r>
        <w:rPr>
          <w:rFonts w:ascii="Times New Roman" w:eastAsia="Calibri" w:hAnsi="Times New Roman" w:cs="Times New Roman"/>
          <w:bCs/>
          <w:sz w:val="12"/>
          <w:szCs w:val="12"/>
        </w:rPr>
        <w:t>тельства для земельного участка</w:t>
      </w:r>
      <w:r w:rsidRPr="007A6DB6">
        <w:rPr>
          <w:rFonts w:ascii="Times New Roman" w:eastAsia="Calibri" w:hAnsi="Times New Roman" w:cs="Times New Roman"/>
          <w:bCs/>
          <w:sz w:val="12"/>
          <w:szCs w:val="12"/>
        </w:rPr>
        <w:t xml:space="preserve"> с кадастр</w:t>
      </w:r>
      <w:r>
        <w:rPr>
          <w:rFonts w:ascii="Times New Roman" w:eastAsia="Calibri" w:hAnsi="Times New Roman" w:cs="Times New Roman"/>
          <w:bCs/>
          <w:sz w:val="12"/>
          <w:szCs w:val="12"/>
        </w:rPr>
        <w:t xml:space="preserve">овым номером 63:31:0806012:73, </w:t>
      </w:r>
      <w:r w:rsidRPr="007A6DB6">
        <w:rPr>
          <w:rFonts w:ascii="Times New Roman" w:eastAsia="Calibri" w:hAnsi="Times New Roman" w:cs="Times New Roman"/>
          <w:bCs/>
          <w:sz w:val="12"/>
          <w:szCs w:val="12"/>
        </w:rPr>
        <w:t xml:space="preserve">площадью 640 </w:t>
      </w:r>
      <w:proofErr w:type="spellStart"/>
      <w:r w:rsidRPr="007A6DB6">
        <w:rPr>
          <w:rFonts w:ascii="Times New Roman" w:eastAsia="Calibri" w:hAnsi="Times New Roman" w:cs="Times New Roman"/>
          <w:bCs/>
          <w:sz w:val="12"/>
          <w:szCs w:val="12"/>
        </w:rPr>
        <w:t>кв</w:t>
      </w:r>
      <w:r>
        <w:rPr>
          <w:rFonts w:ascii="Times New Roman" w:eastAsia="Calibri" w:hAnsi="Times New Roman" w:cs="Times New Roman"/>
          <w:bCs/>
          <w:sz w:val="12"/>
          <w:szCs w:val="12"/>
        </w:rPr>
        <w:t>.м</w:t>
      </w:r>
      <w:proofErr w:type="spellEnd"/>
      <w:r>
        <w:rPr>
          <w:rFonts w:ascii="Times New Roman" w:eastAsia="Calibri" w:hAnsi="Times New Roman" w:cs="Times New Roman"/>
          <w:bCs/>
          <w:sz w:val="12"/>
          <w:szCs w:val="12"/>
        </w:rPr>
        <w:t xml:space="preserve">., расположенного по адресу: </w:t>
      </w:r>
      <w:r w:rsidRPr="007A6DB6">
        <w:rPr>
          <w:rFonts w:ascii="Times New Roman" w:eastAsia="Calibri" w:hAnsi="Times New Roman" w:cs="Times New Roman"/>
          <w:bCs/>
          <w:sz w:val="12"/>
          <w:szCs w:val="12"/>
        </w:rPr>
        <w:t xml:space="preserve">Самарская область, </w:t>
      </w:r>
      <w:r>
        <w:rPr>
          <w:rFonts w:ascii="Times New Roman" w:eastAsia="Calibri" w:hAnsi="Times New Roman" w:cs="Times New Roman"/>
          <w:bCs/>
          <w:sz w:val="12"/>
          <w:szCs w:val="12"/>
        </w:rPr>
        <w:t xml:space="preserve">р-н Сергиевский, </w:t>
      </w:r>
      <w:proofErr w:type="spellStart"/>
      <w:r>
        <w:rPr>
          <w:rFonts w:ascii="Times New Roman" w:eastAsia="Calibri" w:hAnsi="Times New Roman" w:cs="Times New Roman"/>
          <w:bCs/>
          <w:sz w:val="12"/>
          <w:szCs w:val="12"/>
        </w:rPr>
        <w:t>п</w:t>
      </w:r>
      <w:proofErr w:type="gramStart"/>
      <w:r>
        <w:rPr>
          <w:rFonts w:ascii="Times New Roman" w:eastAsia="Calibri" w:hAnsi="Times New Roman" w:cs="Times New Roman"/>
          <w:bCs/>
          <w:sz w:val="12"/>
          <w:szCs w:val="12"/>
        </w:rPr>
        <w:t>.С</w:t>
      </w:r>
      <w:proofErr w:type="gramEnd"/>
      <w:r>
        <w:rPr>
          <w:rFonts w:ascii="Times New Roman" w:eastAsia="Calibri" w:hAnsi="Times New Roman" w:cs="Times New Roman"/>
          <w:bCs/>
          <w:sz w:val="12"/>
          <w:szCs w:val="12"/>
        </w:rPr>
        <w:t>ерноводск</w:t>
      </w:r>
      <w:proofErr w:type="spellEnd"/>
      <w:r>
        <w:rPr>
          <w:rFonts w:ascii="Times New Roman" w:eastAsia="Calibri" w:hAnsi="Times New Roman" w:cs="Times New Roman"/>
          <w:bCs/>
          <w:sz w:val="12"/>
          <w:szCs w:val="12"/>
        </w:rPr>
        <w:t xml:space="preserve">, </w:t>
      </w:r>
      <w:proofErr w:type="spellStart"/>
      <w:r w:rsidRPr="007A6DB6">
        <w:rPr>
          <w:rFonts w:ascii="Times New Roman" w:eastAsia="Calibri" w:hAnsi="Times New Roman" w:cs="Times New Roman"/>
          <w:bCs/>
          <w:sz w:val="12"/>
          <w:szCs w:val="12"/>
        </w:rPr>
        <w:t>ул.Советская</w:t>
      </w:r>
      <w:proofErr w:type="spellEnd"/>
      <w:r w:rsidRPr="007A6DB6">
        <w:rPr>
          <w:rFonts w:ascii="Times New Roman" w:eastAsia="Calibri" w:hAnsi="Times New Roman" w:cs="Times New Roman"/>
          <w:bCs/>
          <w:sz w:val="12"/>
          <w:szCs w:val="12"/>
        </w:rPr>
        <w:t>, д.88</w:t>
      </w:r>
      <w:r>
        <w:rPr>
          <w:rFonts w:ascii="Times New Roman" w:eastAsia="Calibri" w:hAnsi="Times New Roman" w:cs="Times New Roman"/>
          <w:bCs/>
          <w:sz w:val="12"/>
          <w:szCs w:val="12"/>
        </w:rPr>
        <w:t>»……………………………………………………………………</w:t>
      </w:r>
      <w:r>
        <w:rPr>
          <w:rFonts w:ascii="Times New Roman" w:eastAsia="Calibri" w:hAnsi="Times New Roman" w:cs="Times New Roman"/>
          <w:bCs/>
          <w:sz w:val="12"/>
          <w:szCs w:val="12"/>
        </w:rPr>
        <w:t>29</w:t>
      </w:r>
    </w:p>
    <w:p w:rsidR="00855873" w:rsidRDefault="00855873" w:rsidP="00737C0D">
      <w:pPr>
        <w:tabs>
          <w:tab w:val="left" w:pos="6936"/>
        </w:tabs>
        <w:spacing w:after="0" w:line="240" w:lineRule="auto"/>
        <w:ind w:firstLine="284"/>
        <w:jc w:val="both"/>
        <w:rPr>
          <w:rFonts w:ascii="Times New Roman" w:eastAsia="Calibri" w:hAnsi="Times New Roman" w:cs="Times New Roman"/>
          <w:bCs/>
          <w:sz w:val="12"/>
          <w:szCs w:val="12"/>
        </w:rPr>
      </w:pPr>
    </w:p>
    <w:p w:rsidR="00E919E9" w:rsidRDefault="00E919E9" w:rsidP="00737C0D">
      <w:pPr>
        <w:tabs>
          <w:tab w:val="left" w:pos="6936"/>
        </w:tabs>
        <w:spacing w:after="0" w:line="240" w:lineRule="auto"/>
        <w:ind w:firstLine="284"/>
        <w:jc w:val="both"/>
        <w:rPr>
          <w:rFonts w:ascii="Times New Roman" w:eastAsia="Calibri" w:hAnsi="Times New Roman" w:cs="Times New Roman"/>
          <w:bCs/>
          <w:sz w:val="12"/>
          <w:szCs w:val="12"/>
        </w:rPr>
      </w:pPr>
    </w:p>
    <w:p w:rsidR="00E919E9" w:rsidRDefault="00E919E9" w:rsidP="00737C0D">
      <w:pPr>
        <w:tabs>
          <w:tab w:val="left" w:pos="6936"/>
        </w:tabs>
        <w:spacing w:after="0" w:line="240" w:lineRule="auto"/>
        <w:ind w:firstLine="284"/>
        <w:jc w:val="both"/>
        <w:rPr>
          <w:rFonts w:ascii="Times New Roman" w:eastAsia="Calibri" w:hAnsi="Times New Roman" w:cs="Times New Roman"/>
          <w:bCs/>
          <w:sz w:val="12"/>
          <w:szCs w:val="12"/>
        </w:rPr>
      </w:pPr>
    </w:p>
    <w:p w:rsidR="00E919E9" w:rsidRDefault="00E919E9" w:rsidP="00737C0D">
      <w:pPr>
        <w:tabs>
          <w:tab w:val="left" w:pos="6936"/>
        </w:tabs>
        <w:spacing w:after="0" w:line="240" w:lineRule="auto"/>
        <w:ind w:firstLine="284"/>
        <w:jc w:val="both"/>
        <w:rPr>
          <w:rFonts w:ascii="Times New Roman" w:eastAsia="Calibri" w:hAnsi="Times New Roman" w:cs="Times New Roman"/>
          <w:bCs/>
          <w:sz w:val="12"/>
          <w:szCs w:val="12"/>
        </w:rPr>
      </w:pPr>
    </w:p>
    <w:p w:rsidR="00E919E9" w:rsidRDefault="00E919E9" w:rsidP="00737C0D">
      <w:pPr>
        <w:tabs>
          <w:tab w:val="left" w:pos="6936"/>
        </w:tabs>
        <w:spacing w:after="0" w:line="240" w:lineRule="auto"/>
        <w:ind w:firstLine="284"/>
        <w:jc w:val="both"/>
        <w:rPr>
          <w:rFonts w:ascii="Times New Roman" w:eastAsia="Calibri" w:hAnsi="Times New Roman" w:cs="Times New Roman"/>
          <w:bCs/>
          <w:sz w:val="12"/>
          <w:szCs w:val="12"/>
        </w:rPr>
      </w:pPr>
    </w:p>
    <w:p w:rsidR="00E919E9" w:rsidRDefault="00E919E9" w:rsidP="00737C0D">
      <w:pPr>
        <w:tabs>
          <w:tab w:val="left" w:pos="6936"/>
        </w:tabs>
        <w:spacing w:after="0" w:line="240" w:lineRule="auto"/>
        <w:ind w:firstLine="284"/>
        <w:jc w:val="both"/>
        <w:rPr>
          <w:rFonts w:ascii="Times New Roman" w:eastAsia="Calibri" w:hAnsi="Times New Roman" w:cs="Times New Roman"/>
          <w:bCs/>
          <w:sz w:val="12"/>
          <w:szCs w:val="12"/>
        </w:rPr>
      </w:pPr>
    </w:p>
    <w:p w:rsidR="00E919E9" w:rsidRDefault="00E919E9" w:rsidP="00737C0D">
      <w:pPr>
        <w:tabs>
          <w:tab w:val="left" w:pos="6936"/>
        </w:tabs>
        <w:spacing w:after="0" w:line="240" w:lineRule="auto"/>
        <w:ind w:firstLine="284"/>
        <w:jc w:val="both"/>
        <w:rPr>
          <w:rFonts w:ascii="Times New Roman" w:eastAsia="Calibri" w:hAnsi="Times New Roman" w:cs="Times New Roman"/>
          <w:bCs/>
          <w:sz w:val="12"/>
          <w:szCs w:val="12"/>
        </w:rPr>
      </w:pPr>
    </w:p>
    <w:p w:rsidR="00E919E9" w:rsidRDefault="00E919E9" w:rsidP="00737C0D">
      <w:pPr>
        <w:tabs>
          <w:tab w:val="left" w:pos="6936"/>
        </w:tabs>
        <w:spacing w:after="0" w:line="240" w:lineRule="auto"/>
        <w:ind w:firstLine="284"/>
        <w:jc w:val="both"/>
        <w:rPr>
          <w:rFonts w:ascii="Times New Roman" w:eastAsia="Calibri" w:hAnsi="Times New Roman" w:cs="Times New Roman"/>
          <w:bCs/>
          <w:sz w:val="12"/>
          <w:szCs w:val="12"/>
        </w:rPr>
      </w:pPr>
    </w:p>
    <w:p w:rsidR="00E919E9" w:rsidRDefault="00E919E9" w:rsidP="00737C0D">
      <w:pPr>
        <w:tabs>
          <w:tab w:val="left" w:pos="6936"/>
        </w:tabs>
        <w:spacing w:after="0" w:line="240" w:lineRule="auto"/>
        <w:ind w:firstLine="284"/>
        <w:jc w:val="both"/>
        <w:rPr>
          <w:rFonts w:ascii="Times New Roman" w:eastAsia="Calibri" w:hAnsi="Times New Roman" w:cs="Times New Roman"/>
          <w:bCs/>
          <w:sz w:val="12"/>
          <w:szCs w:val="12"/>
        </w:rPr>
      </w:pPr>
    </w:p>
    <w:p w:rsidR="00E919E9" w:rsidRDefault="00E919E9" w:rsidP="00737C0D">
      <w:pPr>
        <w:tabs>
          <w:tab w:val="left" w:pos="6936"/>
        </w:tabs>
        <w:spacing w:after="0" w:line="240" w:lineRule="auto"/>
        <w:ind w:firstLine="284"/>
        <w:jc w:val="both"/>
        <w:rPr>
          <w:rFonts w:ascii="Times New Roman" w:eastAsia="Calibri" w:hAnsi="Times New Roman" w:cs="Times New Roman"/>
          <w:bCs/>
          <w:sz w:val="12"/>
          <w:szCs w:val="12"/>
        </w:rPr>
      </w:pPr>
    </w:p>
    <w:p w:rsidR="00E919E9" w:rsidRDefault="00E919E9" w:rsidP="00737C0D">
      <w:pPr>
        <w:tabs>
          <w:tab w:val="left" w:pos="6936"/>
        </w:tabs>
        <w:spacing w:after="0" w:line="240" w:lineRule="auto"/>
        <w:ind w:firstLine="284"/>
        <w:jc w:val="both"/>
        <w:rPr>
          <w:rFonts w:ascii="Times New Roman" w:eastAsia="Calibri" w:hAnsi="Times New Roman" w:cs="Times New Roman"/>
          <w:bCs/>
          <w:sz w:val="12"/>
          <w:szCs w:val="12"/>
        </w:rPr>
      </w:pPr>
    </w:p>
    <w:p w:rsidR="00E919E9" w:rsidRDefault="00E919E9" w:rsidP="00737C0D">
      <w:pPr>
        <w:tabs>
          <w:tab w:val="left" w:pos="6936"/>
        </w:tabs>
        <w:spacing w:after="0" w:line="240" w:lineRule="auto"/>
        <w:ind w:firstLine="284"/>
        <w:jc w:val="both"/>
        <w:rPr>
          <w:rFonts w:ascii="Times New Roman" w:eastAsia="Calibri" w:hAnsi="Times New Roman" w:cs="Times New Roman"/>
          <w:bCs/>
          <w:sz w:val="12"/>
          <w:szCs w:val="12"/>
        </w:rPr>
      </w:pPr>
    </w:p>
    <w:p w:rsidR="00E919E9" w:rsidRDefault="00E919E9" w:rsidP="00737C0D">
      <w:pPr>
        <w:tabs>
          <w:tab w:val="left" w:pos="6936"/>
        </w:tabs>
        <w:spacing w:after="0" w:line="240" w:lineRule="auto"/>
        <w:ind w:firstLine="284"/>
        <w:jc w:val="both"/>
        <w:rPr>
          <w:rFonts w:ascii="Times New Roman" w:eastAsia="Calibri" w:hAnsi="Times New Roman" w:cs="Times New Roman"/>
          <w:bCs/>
          <w:sz w:val="12"/>
          <w:szCs w:val="12"/>
        </w:rPr>
      </w:pPr>
    </w:p>
    <w:p w:rsidR="00E919E9" w:rsidRDefault="00E919E9" w:rsidP="00737C0D">
      <w:pPr>
        <w:tabs>
          <w:tab w:val="left" w:pos="6936"/>
        </w:tabs>
        <w:spacing w:after="0" w:line="240" w:lineRule="auto"/>
        <w:ind w:firstLine="284"/>
        <w:jc w:val="both"/>
        <w:rPr>
          <w:rFonts w:ascii="Times New Roman" w:eastAsia="Calibri" w:hAnsi="Times New Roman" w:cs="Times New Roman"/>
          <w:bCs/>
          <w:sz w:val="12"/>
          <w:szCs w:val="12"/>
        </w:rPr>
      </w:pPr>
    </w:p>
    <w:p w:rsidR="00E919E9" w:rsidRDefault="00E919E9" w:rsidP="00737C0D">
      <w:pPr>
        <w:tabs>
          <w:tab w:val="left" w:pos="6936"/>
        </w:tabs>
        <w:spacing w:after="0" w:line="240" w:lineRule="auto"/>
        <w:ind w:firstLine="284"/>
        <w:jc w:val="both"/>
        <w:rPr>
          <w:rFonts w:ascii="Times New Roman" w:eastAsia="Calibri" w:hAnsi="Times New Roman" w:cs="Times New Roman"/>
          <w:bCs/>
          <w:sz w:val="12"/>
          <w:szCs w:val="12"/>
        </w:rPr>
      </w:pPr>
    </w:p>
    <w:p w:rsidR="00E919E9" w:rsidRDefault="00E919E9" w:rsidP="00737C0D">
      <w:pPr>
        <w:tabs>
          <w:tab w:val="left" w:pos="6936"/>
        </w:tabs>
        <w:spacing w:after="0" w:line="240" w:lineRule="auto"/>
        <w:ind w:firstLine="284"/>
        <w:jc w:val="both"/>
        <w:rPr>
          <w:rFonts w:ascii="Times New Roman" w:eastAsia="Calibri" w:hAnsi="Times New Roman" w:cs="Times New Roman"/>
          <w:bCs/>
          <w:sz w:val="12"/>
          <w:szCs w:val="12"/>
        </w:rPr>
      </w:pPr>
    </w:p>
    <w:p w:rsidR="00E919E9" w:rsidRDefault="00E919E9" w:rsidP="00737C0D">
      <w:pPr>
        <w:tabs>
          <w:tab w:val="left" w:pos="6936"/>
        </w:tabs>
        <w:spacing w:after="0" w:line="240" w:lineRule="auto"/>
        <w:ind w:firstLine="284"/>
        <w:jc w:val="both"/>
        <w:rPr>
          <w:rFonts w:ascii="Times New Roman" w:eastAsia="Calibri" w:hAnsi="Times New Roman" w:cs="Times New Roman"/>
          <w:bCs/>
          <w:sz w:val="12"/>
          <w:szCs w:val="12"/>
        </w:rPr>
      </w:pPr>
    </w:p>
    <w:p w:rsidR="00E919E9" w:rsidRDefault="00E919E9" w:rsidP="00737C0D">
      <w:pPr>
        <w:tabs>
          <w:tab w:val="left" w:pos="6936"/>
        </w:tabs>
        <w:spacing w:after="0" w:line="240" w:lineRule="auto"/>
        <w:ind w:firstLine="284"/>
        <w:jc w:val="both"/>
        <w:rPr>
          <w:rFonts w:ascii="Times New Roman" w:eastAsia="Calibri" w:hAnsi="Times New Roman" w:cs="Times New Roman"/>
          <w:bCs/>
          <w:sz w:val="12"/>
          <w:szCs w:val="12"/>
        </w:rPr>
      </w:pPr>
    </w:p>
    <w:p w:rsidR="00E919E9" w:rsidRDefault="00E919E9" w:rsidP="00737C0D">
      <w:pPr>
        <w:tabs>
          <w:tab w:val="left" w:pos="6936"/>
        </w:tabs>
        <w:spacing w:after="0" w:line="240" w:lineRule="auto"/>
        <w:ind w:firstLine="284"/>
        <w:jc w:val="both"/>
        <w:rPr>
          <w:rFonts w:ascii="Times New Roman" w:eastAsia="Calibri" w:hAnsi="Times New Roman" w:cs="Times New Roman"/>
          <w:bCs/>
          <w:sz w:val="12"/>
          <w:szCs w:val="12"/>
        </w:rPr>
      </w:pPr>
    </w:p>
    <w:p w:rsidR="00E919E9" w:rsidRDefault="00E919E9" w:rsidP="00737C0D">
      <w:pPr>
        <w:tabs>
          <w:tab w:val="left" w:pos="6936"/>
        </w:tabs>
        <w:spacing w:after="0" w:line="240" w:lineRule="auto"/>
        <w:ind w:firstLine="284"/>
        <w:jc w:val="both"/>
        <w:rPr>
          <w:rFonts w:ascii="Times New Roman" w:eastAsia="Calibri" w:hAnsi="Times New Roman" w:cs="Times New Roman"/>
          <w:bCs/>
          <w:sz w:val="12"/>
          <w:szCs w:val="12"/>
        </w:rPr>
      </w:pPr>
    </w:p>
    <w:p w:rsidR="00E919E9" w:rsidRDefault="00E919E9" w:rsidP="00737C0D">
      <w:pPr>
        <w:tabs>
          <w:tab w:val="left" w:pos="6936"/>
        </w:tabs>
        <w:spacing w:after="0" w:line="240" w:lineRule="auto"/>
        <w:ind w:firstLine="284"/>
        <w:jc w:val="both"/>
        <w:rPr>
          <w:rFonts w:ascii="Times New Roman" w:eastAsia="Calibri" w:hAnsi="Times New Roman" w:cs="Times New Roman"/>
          <w:bCs/>
          <w:sz w:val="12"/>
          <w:szCs w:val="12"/>
        </w:rPr>
      </w:pPr>
    </w:p>
    <w:p w:rsidR="00E919E9" w:rsidRDefault="00E919E9" w:rsidP="00737C0D">
      <w:pPr>
        <w:tabs>
          <w:tab w:val="left" w:pos="6936"/>
        </w:tabs>
        <w:spacing w:after="0" w:line="240" w:lineRule="auto"/>
        <w:ind w:firstLine="284"/>
        <w:jc w:val="both"/>
        <w:rPr>
          <w:rFonts w:ascii="Times New Roman" w:eastAsia="Calibri" w:hAnsi="Times New Roman" w:cs="Times New Roman"/>
          <w:bCs/>
          <w:sz w:val="12"/>
          <w:szCs w:val="12"/>
        </w:rPr>
      </w:pPr>
    </w:p>
    <w:p w:rsidR="00E919E9" w:rsidRDefault="00E919E9" w:rsidP="00737C0D">
      <w:pPr>
        <w:tabs>
          <w:tab w:val="left" w:pos="6936"/>
        </w:tabs>
        <w:spacing w:after="0" w:line="240" w:lineRule="auto"/>
        <w:ind w:firstLine="284"/>
        <w:jc w:val="both"/>
        <w:rPr>
          <w:rFonts w:ascii="Times New Roman" w:eastAsia="Calibri" w:hAnsi="Times New Roman" w:cs="Times New Roman"/>
          <w:bCs/>
          <w:sz w:val="12"/>
          <w:szCs w:val="12"/>
        </w:rPr>
      </w:pPr>
    </w:p>
    <w:p w:rsidR="00E919E9" w:rsidRDefault="00E919E9" w:rsidP="00737C0D">
      <w:pPr>
        <w:tabs>
          <w:tab w:val="left" w:pos="6936"/>
        </w:tabs>
        <w:spacing w:after="0" w:line="240" w:lineRule="auto"/>
        <w:ind w:firstLine="284"/>
        <w:jc w:val="both"/>
        <w:rPr>
          <w:rFonts w:ascii="Times New Roman" w:eastAsia="Calibri" w:hAnsi="Times New Roman" w:cs="Times New Roman"/>
          <w:bCs/>
          <w:sz w:val="12"/>
          <w:szCs w:val="12"/>
        </w:rPr>
      </w:pPr>
    </w:p>
    <w:p w:rsidR="00E919E9" w:rsidRDefault="00E919E9" w:rsidP="00737C0D">
      <w:pPr>
        <w:tabs>
          <w:tab w:val="left" w:pos="6936"/>
        </w:tabs>
        <w:spacing w:after="0" w:line="240" w:lineRule="auto"/>
        <w:ind w:firstLine="284"/>
        <w:jc w:val="both"/>
        <w:rPr>
          <w:rFonts w:ascii="Times New Roman" w:eastAsia="Calibri" w:hAnsi="Times New Roman" w:cs="Times New Roman"/>
          <w:bCs/>
          <w:sz w:val="12"/>
          <w:szCs w:val="12"/>
        </w:rPr>
      </w:pPr>
    </w:p>
    <w:p w:rsidR="00E919E9" w:rsidRDefault="00E919E9" w:rsidP="00737C0D">
      <w:pPr>
        <w:tabs>
          <w:tab w:val="left" w:pos="6936"/>
        </w:tabs>
        <w:spacing w:after="0" w:line="240" w:lineRule="auto"/>
        <w:ind w:firstLine="284"/>
        <w:jc w:val="both"/>
        <w:rPr>
          <w:rFonts w:ascii="Times New Roman" w:eastAsia="Calibri" w:hAnsi="Times New Roman" w:cs="Times New Roman"/>
          <w:bCs/>
          <w:sz w:val="12"/>
          <w:szCs w:val="12"/>
        </w:rPr>
      </w:pPr>
    </w:p>
    <w:p w:rsidR="00E919E9" w:rsidRDefault="00E919E9" w:rsidP="00737C0D">
      <w:pPr>
        <w:tabs>
          <w:tab w:val="left" w:pos="6936"/>
        </w:tabs>
        <w:spacing w:after="0" w:line="240" w:lineRule="auto"/>
        <w:ind w:firstLine="284"/>
        <w:jc w:val="both"/>
        <w:rPr>
          <w:rFonts w:ascii="Times New Roman" w:eastAsia="Calibri" w:hAnsi="Times New Roman" w:cs="Times New Roman"/>
          <w:bCs/>
          <w:sz w:val="12"/>
          <w:szCs w:val="12"/>
        </w:rPr>
      </w:pPr>
    </w:p>
    <w:p w:rsidR="00E919E9" w:rsidRDefault="00E919E9" w:rsidP="00737C0D">
      <w:pPr>
        <w:tabs>
          <w:tab w:val="left" w:pos="6936"/>
        </w:tabs>
        <w:spacing w:after="0" w:line="240" w:lineRule="auto"/>
        <w:ind w:firstLine="284"/>
        <w:jc w:val="both"/>
        <w:rPr>
          <w:rFonts w:ascii="Times New Roman" w:eastAsia="Calibri" w:hAnsi="Times New Roman" w:cs="Times New Roman"/>
          <w:bCs/>
          <w:sz w:val="12"/>
          <w:szCs w:val="12"/>
        </w:rPr>
      </w:pPr>
    </w:p>
    <w:p w:rsidR="00E919E9" w:rsidRDefault="00E919E9" w:rsidP="00737C0D">
      <w:pPr>
        <w:tabs>
          <w:tab w:val="left" w:pos="6936"/>
        </w:tabs>
        <w:spacing w:after="0" w:line="240" w:lineRule="auto"/>
        <w:ind w:firstLine="284"/>
        <w:jc w:val="both"/>
        <w:rPr>
          <w:rFonts w:ascii="Times New Roman" w:eastAsia="Calibri" w:hAnsi="Times New Roman" w:cs="Times New Roman"/>
          <w:bCs/>
          <w:sz w:val="12"/>
          <w:szCs w:val="12"/>
        </w:rPr>
      </w:pPr>
    </w:p>
    <w:p w:rsidR="00E919E9" w:rsidRDefault="00E919E9" w:rsidP="00737C0D">
      <w:pPr>
        <w:tabs>
          <w:tab w:val="left" w:pos="6936"/>
        </w:tabs>
        <w:spacing w:after="0" w:line="240" w:lineRule="auto"/>
        <w:ind w:firstLine="284"/>
        <w:jc w:val="both"/>
        <w:rPr>
          <w:rFonts w:ascii="Times New Roman" w:eastAsia="Calibri" w:hAnsi="Times New Roman" w:cs="Times New Roman"/>
          <w:bCs/>
          <w:sz w:val="12"/>
          <w:szCs w:val="12"/>
        </w:rPr>
      </w:pPr>
    </w:p>
    <w:p w:rsidR="00E919E9" w:rsidRDefault="00E919E9" w:rsidP="00737C0D">
      <w:pPr>
        <w:tabs>
          <w:tab w:val="left" w:pos="6936"/>
        </w:tabs>
        <w:spacing w:after="0" w:line="240" w:lineRule="auto"/>
        <w:ind w:firstLine="284"/>
        <w:jc w:val="both"/>
        <w:rPr>
          <w:rFonts w:ascii="Times New Roman" w:eastAsia="Calibri" w:hAnsi="Times New Roman" w:cs="Times New Roman"/>
          <w:bCs/>
          <w:sz w:val="12"/>
          <w:szCs w:val="12"/>
        </w:rPr>
      </w:pPr>
    </w:p>
    <w:p w:rsidR="00E919E9" w:rsidRDefault="00E919E9" w:rsidP="00737C0D">
      <w:pPr>
        <w:tabs>
          <w:tab w:val="left" w:pos="6936"/>
        </w:tabs>
        <w:spacing w:after="0" w:line="240" w:lineRule="auto"/>
        <w:ind w:firstLine="284"/>
        <w:jc w:val="both"/>
        <w:rPr>
          <w:rFonts w:ascii="Times New Roman" w:eastAsia="Calibri" w:hAnsi="Times New Roman" w:cs="Times New Roman"/>
          <w:bCs/>
          <w:sz w:val="12"/>
          <w:szCs w:val="12"/>
        </w:rPr>
      </w:pPr>
    </w:p>
    <w:p w:rsidR="00E919E9" w:rsidRDefault="00E919E9" w:rsidP="00737C0D">
      <w:pPr>
        <w:tabs>
          <w:tab w:val="left" w:pos="6936"/>
        </w:tabs>
        <w:spacing w:after="0" w:line="240" w:lineRule="auto"/>
        <w:ind w:firstLine="284"/>
        <w:jc w:val="both"/>
        <w:rPr>
          <w:rFonts w:ascii="Times New Roman" w:eastAsia="Calibri" w:hAnsi="Times New Roman" w:cs="Times New Roman"/>
          <w:bCs/>
          <w:sz w:val="12"/>
          <w:szCs w:val="12"/>
        </w:rPr>
      </w:pPr>
    </w:p>
    <w:p w:rsidR="00E919E9" w:rsidRDefault="00E919E9" w:rsidP="00737C0D">
      <w:pPr>
        <w:tabs>
          <w:tab w:val="left" w:pos="6936"/>
        </w:tabs>
        <w:spacing w:after="0" w:line="240" w:lineRule="auto"/>
        <w:ind w:firstLine="284"/>
        <w:jc w:val="both"/>
        <w:rPr>
          <w:rFonts w:ascii="Times New Roman" w:eastAsia="Calibri" w:hAnsi="Times New Roman" w:cs="Times New Roman"/>
          <w:bCs/>
          <w:sz w:val="12"/>
          <w:szCs w:val="12"/>
        </w:rPr>
      </w:pPr>
    </w:p>
    <w:p w:rsidR="00E919E9" w:rsidRDefault="00E919E9" w:rsidP="00737C0D">
      <w:pPr>
        <w:tabs>
          <w:tab w:val="left" w:pos="6936"/>
        </w:tabs>
        <w:spacing w:after="0" w:line="240" w:lineRule="auto"/>
        <w:ind w:firstLine="284"/>
        <w:jc w:val="both"/>
        <w:rPr>
          <w:rFonts w:ascii="Times New Roman" w:eastAsia="Calibri" w:hAnsi="Times New Roman" w:cs="Times New Roman"/>
          <w:bCs/>
          <w:sz w:val="12"/>
          <w:szCs w:val="12"/>
        </w:rPr>
      </w:pPr>
    </w:p>
    <w:p w:rsidR="00E919E9" w:rsidRDefault="00E919E9" w:rsidP="00737C0D">
      <w:pPr>
        <w:tabs>
          <w:tab w:val="left" w:pos="6936"/>
        </w:tabs>
        <w:spacing w:after="0" w:line="240" w:lineRule="auto"/>
        <w:ind w:firstLine="284"/>
        <w:jc w:val="both"/>
        <w:rPr>
          <w:rFonts w:ascii="Times New Roman" w:eastAsia="Calibri" w:hAnsi="Times New Roman" w:cs="Times New Roman"/>
          <w:bCs/>
          <w:sz w:val="12"/>
          <w:szCs w:val="12"/>
        </w:rPr>
      </w:pPr>
    </w:p>
    <w:p w:rsidR="00E919E9" w:rsidRDefault="00E919E9" w:rsidP="00737C0D">
      <w:pPr>
        <w:tabs>
          <w:tab w:val="left" w:pos="6936"/>
        </w:tabs>
        <w:spacing w:after="0" w:line="240" w:lineRule="auto"/>
        <w:ind w:firstLine="284"/>
        <w:jc w:val="both"/>
        <w:rPr>
          <w:rFonts w:ascii="Times New Roman" w:eastAsia="Calibri" w:hAnsi="Times New Roman" w:cs="Times New Roman"/>
          <w:bCs/>
          <w:sz w:val="12"/>
          <w:szCs w:val="12"/>
        </w:rPr>
      </w:pPr>
    </w:p>
    <w:p w:rsidR="00E919E9" w:rsidRDefault="00E919E9" w:rsidP="00737C0D">
      <w:pPr>
        <w:tabs>
          <w:tab w:val="left" w:pos="6936"/>
        </w:tabs>
        <w:spacing w:after="0" w:line="240" w:lineRule="auto"/>
        <w:ind w:firstLine="284"/>
        <w:jc w:val="both"/>
        <w:rPr>
          <w:rFonts w:ascii="Times New Roman" w:eastAsia="Calibri" w:hAnsi="Times New Roman" w:cs="Times New Roman"/>
          <w:bCs/>
          <w:sz w:val="12"/>
          <w:szCs w:val="12"/>
        </w:rPr>
      </w:pPr>
    </w:p>
    <w:p w:rsidR="00E919E9" w:rsidRDefault="00E919E9" w:rsidP="00737C0D">
      <w:pPr>
        <w:tabs>
          <w:tab w:val="left" w:pos="6936"/>
        </w:tabs>
        <w:spacing w:after="0" w:line="240" w:lineRule="auto"/>
        <w:ind w:firstLine="284"/>
        <w:jc w:val="both"/>
        <w:rPr>
          <w:rFonts w:ascii="Times New Roman" w:eastAsia="Calibri" w:hAnsi="Times New Roman" w:cs="Times New Roman"/>
          <w:bCs/>
          <w:sz w:val="12"/>
          <w:szCs w:val="12"/>
        </w:rPr>
      </w:pPr>
    </w:p>
    <w:p w:rsidR="00E919E9" w:rsidRDefault="00E919E9" w:rsidP="00737C0D">
      <w:pPr>
        <w:tabs>
          <w:tab w:val="left" w:pos="6936"/>
        </w:tabs>
        <w:spacing w:after="0" w:line="240" w:lineRule="auto"/>
        <w:ind w:firstLine="284"/>
        <w:jc w:val="both"/>
        <w:rPr>
          <w:rFonts w:ascii="Times New Roman" w:eastAsia="Calibri" w:hAnsi="Times New Roman" w:cs="Times New Roman"/>
          <w:bCs/>
          <w:sz w:val="12"/>
          <w:szCs w:val="12"/>
        </w:rPr>
      </w:pPr>
    </w:p>
    <w:p w:rsidR="00E919E9" w:rsidRDefault="00E919E9" w:rsidP="00737C0D">
      <w:pPr>
        <w:tabs>
          <w:tab w:val="left" w:pos="6936"/>
        </w:tabs>
        <w:spacing w:after="0" w:line="240" w:lineRule="auto"/>
        <w:ind w:firstLine="284"/>
        <w:jc w:val="both"/>
        <w:rPr>
          <w:rFonts w:ascii="Times New Roman" w:eastAsia="Calibri" w:hAnsi="Times New Roman" w:cs="Times New Roman"/>
          <w:bCs/>
          <w:sz w:val="12"/>
          <w:szCs w:val="12"/>
        </w:rPr>
      </w:pPr>
    </w:p>
    <w:p w:rsidR="00E919E9" w:rsidRDefault="00E919E9" w:rsidP="00737C0D">
      <w:pPr>
        <w:tabs>
          <w:tab w:val="left" w:pos="6936"/>
        </w:tabs>
        <w:spacing w:after="0" w:line="240" w:lineRule="auto"/>
        <w:ind w:firstLine="284"/>
        <w:jc w:val="both"/>
        <w:rPr>
          <w:rFonts w:ascii="Times New Roman" w:eastAsia="Calibri" w:hAnsi="Times New Roman" w:cs="Times New Roman"/>
          <w:bCs/>
          <w:sz w:val="12"/>
          <w:szCs w:val="12"/>
        </w:rPr>
      </w:pPr>
    </w:p>
    <w:p w:rsidR="00E919E9" w:rsidRDefault="00E919E9" w:rsidP="00737C0D">
      <w:pPr>
        <w:tabs>
          <w:tab w:val="left" w:pos="6936"/>
        </w:tabs>
        <w:spacing w:after="0" w:line="240" w:lineRule="auto"/>
        <w:ind w:firstLine="284"/>
        <w:jc w:val="both"/>
        <w:rPr>
          <w:rFonts w:ascii="Times New Roman" w:eastAsia="Calibri" w:hAnsi="Times New Roman" w:cs="Times New Roman"/>
          <w:bCs/>
          <w:sz w:val="12"/>
          <w:szCs w:val="12"/>
        </w:rPr>
      </w:pPr>
    </w:p>
    <w:p w:rsidR="00E919E9" w:rsidRDefault="00E919E9" w:rsidP="00737C0D">
      <w:pPr>
        <w:tabs>
          <w:tab w:val="left" w:pos="6936"/>
        </w:tabs>
        <w:spacing w:after="0" w:line="240" w:lineRule="auto"/>
        <w:ind w:firstLine="284"/>
        <w:jc w:val="both"/>
        <w:rPr>
          <w:rFonts w:ascii="Times New Roman" w:eastAsia="Calibri" w:hAnsi="Times New Roman" w:cs="Times New Roman"/>
          <w:bCs/>
          <w:sz w:val="12"/>
          <w:szCs w:val="12"/>
        </w:rPr>
      </w:pPr>
    </w:p>
    <w:p w:rsidR="00E919E9" w:rsidRDefault="00E919E9" w:rsidP="00737C0D">
      <w:pPr>
        <w:tabs>
          <w:tab w:val="left" w:pos="6936"/>
        </w:tabs>
        <w:spacing w:after="0" w:line="240" w:lineRule="auto"/>
        <w:ind w:firstLine="284"/>
        <w:jc w:val="both"/>
        <w:rPr>
          <w:rFonts w:ascii="Times New Roman" w:eastAsia="Calibri" w:hAnsi="Times New Roman" w:cs="Times New Roman"/>
          <w:bCs/>
          <w:sz w:val="12"/>
          <w:szCs w:val="12"/>
        </w:rPr>
      </w:pPr>
    </w:p>
    <w:p w:rsidR="00E919E9" w:rsidRDefault="00E919E9" w:rsidP="00737C0D">
      <w:pPr>
        <w:tabs>
          <w:tab w:val="left" w:pos="6936"/>
        </w:tabs>
        <w:spacing w:after="0" w:line="240" w:lineRule="auto"/>
        <w:ind w:firstLine="284"/>
        <w:jc w:val="both"/>
        <w:rPr>
          <w:rFonts w:ascii="Times New Roman" w:eastAsia="Calibri" w:hAnsi="Times New Roman" w:cs="Times New Roman"/>
          <w:bCs/>
          <w:sz w:val="12"/>
          <w:szCs w:val="12"/>
        </w:rPr>
      </w:pPr>
    </w:p>
    <w:p w:rsidR="00E919E9" w:rsidRDefault="00E919E9" w:rsidP="00737C0D">
      <w:pPr>
        <w:tabs>
          <w:tab w:val="left" w:pos="6936"/>
        </w:tabs>
        <w:spacing w:after="0" w:line="240" w:lineRule="auto"/>
        <w:ind w:firstLine="284"/>
        <w:jc w:val="both"/>
        <w:rPr>
          <w:rFonts w:ascii="Times New Roman" w:eastAsia="Calibri" w:hAnsi="Times New Roman" w:cs="Times New Roman"/>
          <w:bCs/>
          <w:sz w:val="12"/>
          <w:szCs w:val="12"/>
        </w:rPr>
      </w:pPr>
    </w:p>
    <w:p w:rsidR="00E919E9" w:rsidRDefault="00E919E9" w:rsidP="00737C0D">
      <w:pPr>
        <w:tabs>
          <w:tab w:val="left" w:pos="6936"/>
        </w:tabs>
        <w:spacing w:after="0" w:line="240" w:lineRule="auto"/>
        <w:ind w:firstLine="284"/>
        <w:jc w:val="both"/>
        <w:rPr>
          <w:rFonts w:ascii="Times New Roman" w:eastAsia="Calibri" w:hAnsi="Times New Roman" w:cs="Times New Roman"/>
          <w:bCs/>
          <w:sz w:val="12"/>
          <w:szCs w:val="12"/>
        </w:rPr>
      </w:pPr>
    </w:p>
    <w:p w:rsidR="00E919E9" w:rsidRDefault="00E919E9" w:rsidP="00737C0D">
      <w:pPr>
        <w:tabs>
          <w:tab w:val="left" w:pos="6936"/>
        </w:tabs>
        <w:spacing w:after="0" w:line="240" w:lineRule="auto"/>
        <w:ind w:firstLine="284"/>
        <w:jc w:val="both"/>
        <w:rPr>
          <w:rFonts w:ascii="Times New Roman" w:eastAsia="Calibri" w:hAnsi="Times New Roman" w:cs="Times New Roman"/>
          <w:bCs/>
          <w:sz w:val="12"/>
          <w:szCs w:val="12"/>
        </w:rPr>
      </w:pPr>
    </w:p>
    <w:p w:rsidR="00E919E9" w:rsidRDefault="00E919E9" w:rsidP="00737C0D">
      <w:pPr>
        <w:tabs>
          <w:tab w:val="left" w:pos="6936"/>
        </w:tabs>
        <w:spacing w:after="0" w:line="240" w:lineRule="auto"/>
        <w:ind w:firstLine="284"/>
        <w:jc w:val="both"/>
        <w:rPr>
          <w:rFonts w:ascii="Times New Roman" w:eastAsia="Calibri" w:hAnsi="Times New Roman" w:cs="Times New Roman"/>
          <w:bCs/>
          <w:sz w:val="12"/>
          <w:szCs w:val="12"/>
        </w:rPr>
      </w:pPr>
    </w:p>
    <w:p w:rsidR="00E919E9" w:rsidRDefault="00E919E9" w:rsidP="00737C0D">
      <w:pPr>
        <w:tabs>
          <w:tab w:val="left" w:pos="6936"/>
        </w:tabs>
        <w:spacing w:after="0" w:line="240" w:lineRule="auto"/>
        <w:ind w:firstLine="284"/>
        <w:jc w:val="both"/>
        <w:rPr>
          <w:rFonts w:ascii="Times New Roman" w:eastAsia="Calibri" w:hAnsi="Times New Roman" w:cs="Times New Roman"/>
          <w:bCs/>
          <w:sz w:val="12"/>
          <w:szCs w:val="12"/>
        </w:rPr>
      </w:pPr>
    </w:p>
    <w:p w:rsidR="00E919E9" w:rsidRDefault="00E919E9" w:rsidP="00737C0D">
      <w:pPr>
        <w:tabs>
          <w:tab w:val="left" w:pos="6936"/>
        </w:tabs>
        <w:spacing w:after="0" w:line="240" w:lineRule="auto"/>
        <w:ind w:firstLine="284"/>
        <w:jc w:val="both"/>
        <w:rPr>
          <w:rFonts w:ascii="Times New Roman" w:eastAsia="Calibri" w:hAnsi="Times New Roman" w:cs="Times New Roman"/>
          <w:bCs/>
          <w:sz w:val="12"/>
          <w:szCs w:val="12"/>
        </w:rPr>
      </w:pPr>
    </w:p>
    <w:p w:rsidR="00E919E9" w:rsidRDefault="00E919E9" w:rsidP="00737C0D">
      <w:pPr>
        <w:tabs>
          <w:tab w:val="left" w:pos="6936"/>
        </w:tabs>
        <w:spacing w:after="0" w:line="240" w:lineRule="auto"/>
        <w:ind w:firstLine="284"/>
        <w:jc w:val="both"/>
        <w:rPr>
          <w:rFonts w:ascii="Times New Roman" w:eastAsia="Calibri" w:hAnsi="Times New Roman" w:cs="Times New Roman"/>
          <w:bCs/>
          <w:sz w:val="12"/>
          <w:szCs w:val="12"/>
        </w:rPr>
      </w:pPr>
    </w:p>
    <w:p w:rsidR="00E919E9" w:rsidRDefault="00E919E9" w:rsidP="00737C0D">
      <w:pPr>
        <w:tabs>
          <w:tab w:val="left" w:pos="6936"/>
        </w:tabs>
        <w:spacing w:after="0" w:line="240" w:lineRule="auto"/>
        <w:ind w:firstLine="284"/>
        <w:jc w:val="both"/>
        <w:rPr>
          <w:rFonts w:ascii="Times New Roman" w:eastAsia="Calibri" w:hAnsi="Times New Roman" w:cs="Times New Roman"/>
          <w:bCs/>
          <w:sz w:val="12"/>
          <w:szCs w:val="12"/>
        </w:rPr>
      </w:pPr>
    </w:p>
    <w:p w:rsidR="00E919E9" w:rsidRDefault="00E919E9" w:rsidP="00737C0D">
      <w:pPr>
        <w:tabs>
          <w:tab w:val="left" w:pos="6936"/>
        </w:tabs>
        <w:spacing w:after="0" w:line="240" w:lineRule="auto"/>
        <w:ind w:firstLine="284"/>
        <w:jc w:val="both"/>
        <w:rPr>
          <w:rFonts w:ascii="Times New Roman" w:eastAsia="Calibri" w:hAnsi="Times New Roman" w:cs="Times New Roman"/>
          <w:bCs/>
          <w:sz w:val="12"/>
          <w:szCs w:val="12"/>
        </w:rPr>
      </w:pPr>
    </w:p>
    <w:p w:rsidR="00E919E9" w:rsidRDefault="00E919E9" w:rsidP="00737C0D">
      <w:pPr>
        <w:tabs>
          <w:tab w:val="left" w:pos="6936"/>
        </w:tabs>
        <w:spacing w:after="0" w:line="240" w:lineRule="auto"/>
        <w:ind w:firstLine="284"/>
        <w:jc w:val="both"/>
        <w:rPr>
          <w:rFonts w:ascii="Times New Roman" w:eastAsia="Calibri" w:hAnsi="Times New Roman" w:cs="Times New Roman"/>
          <w:bCs/>
          <w:sz w:val="12"/>
          <w:szCs w:val="12"/>
        </w:rPr>
      </w:pPr>
    </w:p>
    <w:p w:rsidR="00E919E9" w:rsidRDefault="00E919E9" w:rsidP="00737C0D">
      <w:pPr>
        <w:tabs>
          <w:tab w:val="left" w:pos="6936"/>
        </w:tabs>
        <w:spacing w:after="0" w:line="240" w:lineRule="auto"/>
        <w:ind w:firstLine="284"/>
        <w:jc w:val="both"/>
        <w:rPr>
          <w:rFonts w:ascii="Times New Roman" w:eastAsia="Calibri" w:hAnsi="Times New Roman" w:cs="Times New Roman"/>
          <w:bCs/>
          <w:sz w:val="12"/>
          <w:szCs w:val="12"/>
        </w:rPr>
      </w:pPr>
    </w:p>
    <w:p w:rsidR="00E919E9" w:rsidRDefault="00E919E9" w:rsidP="00737C0D">
      <w:pPr>
        <w:tabs>
          <w:tab w:val="left" w:pos="6936"/>
        </w:tabs>
        <w:spacing w:after="0" w:line="240" w:lineRule="auto"/>
        <w:ind w:firstLine="284"/>
        <w:jc w:val="both"/>
        <w:rPr>
          <w:rFonts w:ascii="Times New Roman" w:eastAsia="Calibri" w:hAnsi="Times New Roman" w:cs="Times New Roman"/>
          <w:bCs/>
          <w:sz w:val="12"/>
          <w:szCs w:val="12"/>
        </w:rPr>
      </w:pPr>
    </w:p>
    <w:p w:rsidR="00E919E9" w:rsidRDefault="00E919E9" w:rsidP="00737C0D">
      <w:pPr>
        <w:tabs>
          <w:tab w:val="left" w:pos="6936"/>
        </w:tabs>
        <w:spacing w:after="0" w:line="240" w:lineRule="auto"/>
        <w:ind w:firstLine="284"/>
        <w:jc w:val="both"/>
        <w:rPr>
          <w:rFonts w:ascii="Times New Roman" w:eastAsia="Calibri" w:hAnsi="Times New Roman" w:cs="Times New Roman"/>
          <w:bCs/>
          <w:sz w:val="12"/>
          <w:szCs w:val="12"/>
        </w:rPr>
      </w:pPr>
    </w:p>
    <w:p w:rsidR="00E919E9" w:rsidRDefault="00E919E9" w:rsidP="00737C0D">
      <w:pPr>
        <w:tabs>
          <w:tab w:val="left" w:pos="6936"/>
        </w:tabs>
        <w:spacing w:after="0" w:line="240" w:lineRule="auto"/>
        <w:ind w:firstLine="284"/>
        <w:jc w:val="both"/>
        <w:rPr>
          <w:rFonts w:ascii="Times New Roman" w:eastAsia="Calibri" w:hAnsi="Times New Roman" w:cs="Times New Roman"/>
          <w:bCs/>
          <w:sz w:val="12"/>
          <w:szCs w:val="12"/>
        </w:rPr>
      </w:pPr>
    </w:p>
    <w:p w:rsidR="00E919E9" w:rsidRDefault="00E919E9" w:rsidP="00737C0D">
      <w:pPr>
        <w:tabs>
          <w:tab w:val="left" w:pos="6936"/>
        </w:tabs>
        <w:spacing w:after="0" w:line="240" w:lineRule="auto"/>
        <w:ind w:firstLine="284"/>
        <w:jc w:val="both"/>
        <w:rPr>
          <w:rFonts w:ascii="Times New Roman" w:eastAsia="Calibri" w:hAnsi="Times New Roman" w:cs="Times New Roman"/>
          <w:bCs/>
          <w:sz w:val="12"/>
          <w:szCs w:val="12"/>
        </w:rPr>
      </w:pPr>
    </w:p>
    <w:p w:rsidR="00E919E9" w:rsidRDefault="00E919E9" w:rsidP="00737C0D">
      <w:pPr>
        <w:tabs>
          <w:tab w:val="left" w:pos="6936"/>
        </w:tabs>
        <w:spacing w:after="0" w:line="240" w:lineRule="auto"/>
        <w:ind w:firstLine="284"/>
        <w:jc w:val="both"/>
        <w:rPr>
          <w:rFonts w:ascii="Times New Roman" w:eastAsia="Calibri" w:hAnsi="Times New Roman" w:cs="Times New Roman"/>
          <w:bCs/>
          <w:sz w:val="12"/>
          <w:szCs w:val="12"/>
        </w:rPr>
      </w:pPr>
    </w:p>
    <w:p w:rsidR="00E919E9" w:rsidRDefault="00E919E9" w:rsidP="00737C0D">
      <w:pPr>
        <w:tabs>
          <w:tab w:val="left" w:pos="6936"/>
        </w:tabs>
        <w:spacing w:after="0" w:line="240" w:lineRule="auto"/>
        <w:ind w:firstLine="284"/>
        <w:jc w:val="both"/>
        <w:rPr>
          <w:rFonts w:ascii="Times New Roman" w:eastAsia="Calibri" w:hAnsi="Times New Roman" w:cs="Times New Roman"/>
          <w:bCs/>
          <w:sz w:val="12"/>
          <w:szCs w:val="12"/>
        </w:rPr>
      </w:pPr>
    </w:p>
    <w:p w:rsidR="00E919E9" w:rsidRDefault="00E919E9" w:rsidP="00737C0D">
      <w:pPr>
        <w:tabs>
          <w:tab w:val="left" w:pos="6936"/>
        </w:tabs>
        <w:spacing w:after="0" w:line="240" w:lineRule="auto"/>
        <w:ind w:firstLine="284"/>
        <w:jc w:val="both"/>
        <w:rPr>
          <w:rFonts w:ascii="Times New Roman" w:eastAsia="Calibri" w:hAnsi="Times New Roman" w:cs="Times New Roman"/>
          <w:bCs/>
          <w:sz w:val="12"/>
          <w:szCs w:val="12"/>
        </w:rPr>
      </w:pPr>
    </w:p>
    <w:p w:rsidR="00E919E9" w:rsidRDefault="00E919E9" w:rsidP="00737C0D">
      <w:pPr>
        <w:tabs>
          <w:tab w:val="left" w:pos="6936"/>
        </w:tabs>
        <w:spacing w:after="0" w:line="240" w:lineRule="auto"/>
        <w:ind w:firstLine="284"/>
        <w:jc w:val="both"/>
        <w:rPr>
          <w:rFonts w:ascii="Times New Roman" w:eastAsia="Calibri" w:hAnsi="Times New Roman" w:cs="Times New Roman"/>
          <w:bCs/>
          <w:sz w:val="12"/>
          <w:szCs w:val="12"/>
        </w:rPr>
      </w:pPr>
    </w:p>
    <w:p w:rsidR="00E919E9" w:rsidRDefault="00E919E9" w:rsidP="00737C0D">
      <w:pPr>
        <w:tabs>
          <w:tab w:val="left" w:pos="6936"/>
        </w:tabs>
        <w:spacing w:after="0" w:line="240" w:lineRule="auto"/>
        <w:ind w:firstLine="284"/>
        <w:jc w:val="both"/>
        <w:rPr>
          <w:rFonts w:ascii="Times New Roman" w:eastAsia="Calibri" w:hAnsi="Times New Roman" w:cs="Times New Roman"/>
          <w:bCs/>
          <w:sz w:val="12"/>
          <w:szCs w:val="12"/>
        </w:rPr>
      </w:pPr>
    </w:p>
    <w:p w:rsidR="00E919E9" w:rsidRDefault="00E919E9" w:rsidP="00737C0D">
      <w:pPr>
        <w:tabs>
          <w:tab w:val="left" w:pos="6936"/>
        </w:tabs>
        <w:spacing w:after="0" w:line="240" w:lineRule="auto"/>
        <w:ind w:firstLine="284"/>
        <w:jc w:val="both"/>
        <w:rPr>
          <w:rFonts w:ascii="Times New Roman" w:eastAsia="Calibri" w:hAnsi="Times New Roman" w:cs="Times New Roman"/>
          <w:bCs/>
          <w:sz w:val="12"/>
          <w:szCs w:val="12"/>
        </w:rPr>
      </w:pPr>
    </w:p>
    <w:p w:rsidR="00E919E9" w:rsidRDefault="00E919E9" w:rsidP="00737C0D">
      <w:pPr>
        <w:tabs>
          <w:tab w:val="left" w:pos="6936"/>
        </w:tabs>
        <w:spacing w:after="0" w:line="240" w:lineRule="auto"/>
        <w:ind w:firstLine="284"/>
        <w:jc w:val="both"/>
        <w:rPr>
          <w:rFonts w:ascii="Times New Roman" w:eastAsia="Calibri" w:hAnsi="Times New Roman" w:cs="Times New Roman"/>
          <w:bCs/>
          <w:sz w:val="12"/>
          <w:szCs w:val="12"/>
        </w:rPr>
      </w:pPr>
    </w:p>
    <w:p w:rsidR="00E919E9" w:rsidRDefault="00E919E9" w:rsidP="00737C0D">
      <w:pPr>
        <w:tabs>
          <w:tab w:val="left" w:pos="6936"/>
        </w:tabs>
        <w:spacing w:after="0" w:line="240" w:lineRule="auto"/>
        <w:ind w:firstLine="284"/>
        <w:jc w:val="both"/>
        <w:rPr>
          <w:rFonts w:ascii="Times New Roman" w:eastAsia="Calibri" w:hAnsi="Times New Roman" w:cs="Times New Roman"/>
          <w:bCs/>
          <w:sz w:val="12"/>
          <w:szCs w:val="12"/>
        </w:rPr>
      </w:pPr>
    </w:p>
    <w:p w:rsidR="00E919E9" w:rsidRDefault="00E919E9" w:rsidP="00737C0D">
      <w:pPr>
        <w:tabs>
          <w:tab w:val="left" w:pos="6936"/>
        </w:tabs>
        <w:spacing w:after="0" w:line="240" w:lineRule="auto"/>
        <w:ind w:firstLine="284"/>
        <w:jc w:val="both"/>
        <w:rPr>
          <w:rFonts w:ascii="Times New Roman" w:eastAsia="Calibri" w:hAnsi="Times New Roman" w:cs="Times New Roman"/>
          <w:bCs/>
          <w:sz w:val="12"/>
          <w:szCs w:val="12"/>
        </w:rPr>
      </w:pPr>
    </w:p>
    <w:p w:rsidR="00E919E9" w:rsidRDefault="00E919E9" w:rsidP="00737C0D">
      <w:pPr>
        <w:tabs>
          <w:tab w:val="left" w:pos="6936"/>
        </w:tabs>
        <w:spacing w:after="0" w:line="240" w:lineRule="auto"/>
        <w:ind w:firstLine="284"/>
        <w:jc w:val="both"/>
        <w:rPr>
          <w:rFonts w:ascii="Times New Roman" w:eastAsia="Calibri" w:hAnsi="Times New Roman" w:cs="Times New Roman"/>
          <w:bCs/>
          <w:sz w:val="12"/>
          <w:szCs w:val="12"/>
        </w:rPr>
      </w:pPr>
    </w:p>
    <w:p w:rsidR="00855873" w:rsidRDefault="00855873" w:rsidP="00737C0D">
      <w:pPr>
        <w:tabs>
          <w:tab w:val="left" w:pos="6936"/>
        </w:tabs>
        <w:spacing w:after="0" w:line="240" w:lineRule="auto"/>
        <w:ind w:firstLine="284"/>
        <w:jc w:val="both"/>
        <w:rPr>
          <w:rFonts w:ascii="Times New Roman" w:eastAsia="Calibri" w:hAnsi="Times New Roman" w:cs="Times New Roman"/>
          <w:bCs/>
          <w:sz w:val="12"/>
          <w:szCs w:val="12"/>
        </w:rPr>
      </w:pPr>
    </w:p>
    <w:p w:rsidR="00855873" w:rsidRDefault="00855873" w:rsidP="00737C0D">
      <w:pPr>
        <w:tabs>
          <w:tab w:val="left" w:pos="6936"/>
        </w:tabs>
        <w:spacing w:after="0" w:line="240" w:lineRule="auto"/>
        <w:ind w:firstLine="284"/>
        <w:jc w:val="both"/>
        <w:rPr>
          <w:rFonts w:ascii="Times New Roman" w:eastAsia="Calibri" w:hAnsi="Times New Roman" w:cs="Times New Roman"/>
          <w:bCs/>
          <w:sz w:val="12"/>
          <w:szCs w:val="12"/>
        </w:rPr>
      </w:pPr>
    </w:p>
    <w:p w:rsidR="00855873" w:rsidRDefault="00855873" w:rsidP="00737C0D">
      <w:pPr>
        <w:tabs>
          <w:tab w:val="left" w:pos="6936"/>
        </w:tabs>
        <w:spacing w:after="0" w:line="240" w:lineRule="auto"/>
        <w:ind w:firstLine="284"/>
        <w:jc w:val="both"/>
        <w:rPr>
          <w:rFonts w:ascii="Times New Roman" w:eastAsia="Calibri" w:hAnsi="Times New Roman" w:cs="Times New Roman"/>
          <w:bCs/>
          <w:sz w:val="12"/>
          <w:szCs w:val="12"/>
        </w:rPr>
      </w:pPr>
    </w:p>
    <w:p w:rsidR="00855873" w:rsidRDefault="00855873" w:rsidP="00737C0D">
      <w:pPr>
        <w:tabs>
          <w:tab w:val="left" w:pos="6936"/>
        </w:tabs>
        <w:spacing w:after="0" w:line="240" w:lineRule="auto"/>
        <w:ind w:firstLine="284"/>
        <w:jc w:val="both"/>
        <w:rPr>
          <w:rFonts w:ascii="Times New Roman" w:eastAsia="Calibri" w:hAnsi="Times New Roman" w:cs="Times New Roman"/>
          <w:bCs/>
          <w:sz w:val="12"/>
          <w:szCs w:val="12"/>
        </w:rPr>
      </w:pPr>
    </w:p>
    <w:p w:rsidR="00855873" w:rsidRDefault="00855873" w:rsidP="00737C0D">
      <w:pPr>
        <w:tabs>
          <w:tab w:val="left" w:pos="6936"/>
        </w:tabs>
        <w:spacing w:after="0" w:line="240" w:lineRule="auto"/>
        <w:ind w:firstLine="284"/>
        <w:jc w:val="both"/>
        <w:rPr>
          <w:rFonts w:ascii="Times New Roman" w:eastAsia="Calibri" w:hAnsi="Times New Roman" w:cs="Times New Roman"/>
          <w:bCs/>
          <w:sz w:val="12"/>
          <w:szCs w:val="12"/>
        </w:rPr>
      </w:pPr>
    </w:p>
    <w:p w:rsidR="00855873" w:rsidRDefault="00855873" w:rsidP="00737C0D">
      <w:pPr>
        <w:tabs>
          <w:tab w:val="left" w:pos="6936"/>
        </w:tabs>
        <w:spacing w:after="0" w:line="240" w:lineRule="auto"/>
        <w:ind w:firstLine="284"/>
        <w:jc w:val="both"/>
        <w:rPr>
          <w:rFonts w:ascii="Times New Roman" w:eastAsia="Calibri" w:hAnsi="Times New Roman" w:cs="Times New Roman"/>
          <w:bCs/>
          <w:sz w:val="12"/>
          <w:szCs w:val="12"/>
        </w:rPr>
      </w:pPr>
    </w:p>
    <w:p w:rsidR="00855873" w:rsidRDefault="00855873" w:rsidP="00737C0D">
      <w:pPr>
        <w:tabs>
          <w:tab w:val="left" w:pos="6936"/>
        </w:tabs>
        <w:spacing w:after="0" w:line="240" w:lineRule="auto"/>
        <w:ind w:firstLine="284"/>
        <w:jc w:val="both"/>
        <w:rPr>
          <w:rFonts w:ascii="Times New Roman" w:eastAsia="Calibri" w:hAnsi="Times New Roman" w:cs="Times New Roman"/>
          <w:bCs/>
          <w:sz w:val="12"/>
          <w:szCs w:val="12"/>
        </w:rPr>
      </w:pPr>
    </w:p>
    <w:p w:rsidR="00855873" w:rsidRDefault="00855873" w:rsidP="00737C0D">
      <w:pPr>
        <w:tabs>
          <w:tab w:val="left" w:pos="6936"/>
        </w:tabs>
        <w:spacing w:after="0" w:line="240" w:lineRule="auto"/>
        <w:ind w:firstLine="284"/>
        <w:jc w:val="both"/>
        <w:rPr>
          <w:rFonts w:ascii="Times New Roman" w:eastAsia="Calibri" w:hAnsi="Times New Roman" w:cs="Times New Roman"/>
          <w:bCs/>
          <w:sz w:val="12"/>
          <w:szCs w:val="12"/>
        </w:rPr>
      </w:pPr>
    </w:p>
    <w:p w:rsidR="00855873" w:rsidRDefault="00855873" w:rsidP="00737C0D">
      <w:pPr>
        <w:tabs>
          <w:tab w:val="left" w:pos="6936"/>
        </w:tabs>
        <w:spacing w:after="0" w:line="240" w:lineRule="auto"/>
        <w:ind w:firstLine="284"/>
        <w:jc w:val="both"/>
        <w:rPr>
          <w:rFonts w:ascii="Times New Roman" w:eastAsia="Calibri" w:hAnsi="Times New Roman" w:cs="Times New Roman"/>
          <w:bCs/>
          <w:sz w:val="12"/>
          <w:szCs w:val="12"/>
        </w:rPr>
      </w:pPr>
    </w:p>
    <w:p w:rsidR="004F0B83" w:rsidRDefault="004F0B83" w:rsidP="00737C0D">
      <w:pPr>
        <w:tabs>
          <w:tab w:val="left" w:pos="6936"/>
        </w:tabs>
        <w:spacing w:after="0" w:line="240" w:lineRule="auto"/>
        <w:ind w:firstLine="284"/>
        <w:jc w:val="both"/>
        <w:rPr>
          <w:rFonts w:ascii="Times New Roman" w:eastAsia="Calibri" w:hAnsi="Times New Roman" w:cs="Times New Roman"/>
          <w:bCs/>
          <w:sz w:val="12"/>
          <w:szCs w:val="12"/>
        </w:rPr>
      </w:pPr>
    </w:p>
    <w:p w:rsidR="004F0B83" w:rsidRDefault="004F0B83" w:rsidP="00737C0D">
      <w:pPr>
        <w:tabs>
          <w:tab w:val="left" w:pos="6936"/>
        </w:tabs>
        <w:spacing w:after="0" w:line="240" w:lineRule="auto"/>
        <w:ind w:firstLine="284"/>
        <w:jc w:val="both"/>
        <w:rPr>
          <w:rFonts w:ascii="Times New Roman" w:eastAsia="Calibri" w:hAnsi="Times New Roman" w:cs="Times New Roman"/>
          <w:bCs/>
          <w:sz w:val="12"/>
          <w:szCs w:val="12"/>
        </w:rPr>
      </w:pPr>
    </w:p>
    <w:p w:rsidR="004F0B83" w:rsidRDefault="004F0B83" w:rsidP="00737C0D">
      <w:pPr>
        <w:tabs>
          <w:tab w:val="left" w:pos="6936"/>
        </w:tabs>
        <w:spacing w:after="0" w:line="240" w:lineRule="auto"/>
        <w:ind w:firstLine="284"/>
        <w:jc w:val="both"/>
        <w:rPr>
          <w:rFonts w:ascii="Times New Roman" w:eastAsia="Calibri" w:hAnsi="Times New Roman" w:cs="Times New Roman"/>
          <w:bCs/>
          <w:sz w:val="12"/>
          <w:szCs w:val="12"/>
        </w:rPr>
      </w:pPr>
    </w:p>
    <w:p w:rsidR="004F0B83" w:rsidRDefault="004F0B83" w:rsidP="00737C0D">
      <w:pPr>
        <w:tabs>
          <w:tab w:val="left" w:pos="6936"/>
        </w:tabs>
        <w:spacing w:after="0" w:line="240" w:lineRule="auto"/>
        <w:ind w:firstLine="284"/>
        <w:jc w:val="both"/>
        <w:rPr>
          <w:rFonts w:ascii="Times New Roman" w:eastAsia="Calibri" w:hAnsi="Times New Roman" w:cs="Times New Roman"/>
          <w:bCs/>
          <w:sz w:val="12"/>
          <w:szCs w:val="12"/>
        </w:rPr>
      </w:pPr>
    </w:p>
    <w:p w:rsidR="004F0B83" w:rsidRDefault="004F0B83" w:rsidP="00737C0D">
      <w:pPr>
        <w:tabs>
          <w:tab w:val="left" w:pos="6936"/>
        </w:tabs>
        <w:spacing w:after="0" w:line="240" w:lineRule="auto"/>
        <w:ind w:firstLine="284"/>
        <w:jc w:val="both"/>
        <w:rPr>
          <w:rFonts w:ascii="Times New Roman" w:eastAsia="Calibri" w:hAnsi="Times New Roman" w:cs="Times New Roman"/>
          <w:bCs/>
          <w:sz w:val="12"/>
          <w:szCs w:val="12"/>
        </w:rPr>
      </w:pPr>
    </w:p>
    <w:p w:rsidR="004F0B83" w:rsidRDefault="004F0B83" w:rsidP="00737C0D">
      <w:pPr>
        <w:tabs>
          <w:tab w:val="left" w:pos="6936"/>
        </w:tabs>
        <w:spacing w:after="0" w:line="240" w:lineRule="auto"/>
        <w:ind w:firstLine="284"/>
        <w:jc w:val="both"/>
        <w:rPr>
          <w:rFonts w:ascii="Times New Roman" w:eastAsia="Calibri" w:hAnsi="Times New Roman" w:cs="Times New Roman"/>
          <w:bCs/>
          <w:sz w:val="12"/>
          <w:szCs w:val="12"/>
        </w:rPr>
      </w:pPr>
    </w:p>
    <w:p w:rsidR="004F0B83" w:rsidRDefault="004F0B83" w:rsidP="00737C0D">
      <w:pPr>
        <w:tabs>
          <w:tab w:val="left" w:pos="6936"/>
        </w:tabs>
        <w:spacing w:after="0" w:line="240" w:lineRule="auto"/>
        <w:ind w:firstLine="284"/>
        <w:jc w:val="both"/>
        <w:rPr>
          <w:rFonts w:ascii="Times New Roman" w:eastAsia="Calibri" w:hAnsi="Times New Roman" w:cs="Times New Roman"/>
          <w:bCs/>
          <w:sz w:val="12"/>
          <w:szCs w:val="12"/>
        </w:rPr>
      </w:pPr>
    </w:p>
    <w:p w:rsidR="00DF7135" w:rsidRDefault="00DF7135" w:rsidP="00BF2289">
      <w:pPr>
        <w:tabs>
          <w:tab w:val="left" w:pos="0"/>
        </w:tabs>
        <w:spacing w:after="0" w:line="240" w:lineRule="auto"/>
        <w:rPr>
          <w:rFonts w:ascii="Times New Roman" w:eastAsia="Calibri" w:hAnsi="Times New Roman" w:cs="Times New Roman"/>
          <w:bCs/>
          <w:sz w:val="12"/>
          <w:szCs w:val="12"/>
        </w:rPr>
      </w:pPr>
    </w:p>
    <w:p w:rsidR="007A6DB6" w:rsidRDefault="007A6DB6" w:rsidP="00BF2289">
      <w:pPr>
        <w:tabs>
          <w:tab w:val="left" w:pos="0"/>
        </w:tabs>
        <w:spacing w:after="0" w:line="240" w:lineRule="auto"/>
        <w:rPr>
          <w:rFonts w:ascii="Times New Roman" w:eastAsia="Calibri" w:hAnsi="Times New Roman" w:cs="Times New Roman"/>
          <w:bCs/>
          <w:sz w:val="12"/>
          <w:szCs w:val="12"/>
        </w:rPr>
      </w:pPr>
    </w:p>
    <w:p w:rsidR="00AE58B6" w:rsidRDefault="00AE58B6" w:rsidP="00BF2289">
      <w:pPr>
        <w:tabs>
          <w:tab w:val="left" w:pos="0"/>
        </w:tabs>
        <w:spacing w:after="0" w:line="240" w:lineRule="auto"/>
        <w:rPr>
          <w:rFonts w:ascii="Times New Roman" w:hAnsi="Times New Roman" w:cs="Times New Roman"/>
          <w:sz w:val="12"/>
          <w:szCs w:val="12"/>
        </w:rPr>
      </w:pPr>
    </w:p>
    <w:p w:rsidR="00701A67" w:rsidRPr="00701A67" w:rsidRDefault="00701A67" w:rsidP="00701A67">
      <w:pPr>
        <w:tabs>
          <w:tab w:val="left" w:pos="0"/>
        </w:tabs>
        <w:spacing w:after="0" w:line="240" w:lineRule="auto"/>
        <w:ind w:firstLine="284"/>
        <w:jc w:val="center"/>
        <w:rPr>
          <w:rFonts w:ascii="Times New Roman" w:hAnsi="Times New Roman" w:cs="Times New Roman"/>
          <w:sz w:val="12"/>
          <w:szCs w:val="12"/>
        </w:rPr>
      </w:pPr>
      <w:r w:rsidRPr="00701A67">
        <w:rPr>
          <w:rFonts w:ascii="Times New Roman" w:hAnsi="Times New Roman" w:cs="Times New Roman"/>
          <w:sz w:val="12"/>
          <w:szCs w:val="12"/>
          <w:lang w:val="x-none"/>
        </w:rPr>
        <w:lastRenderedPageBreak/>
        <w:t>Решение</w:t>
      </w:r>
    </w:p>
    <w:p w:rsidR="00701A67" w:rsidRPr="00701A67" w:rsidRDefault="00701A67" w:rsidP="00701A67">
      <w:pPr>
        <w:tabs>
          <w:tab w:val="left" w:pos="0"/>
        </w:tabs>
        <w:spacing w:after="0" w:line="240" w:lineRule="auto"/>
        <w:ind w:firstLine="284"/>
        <w:rPr>
          <w:rFonts w:ascii="Times New Roman" w:hAnsi="Times New Roman" w:cs="Times New Roman"/>
          <w:sz w:val="12"/>
          <w:szCs w:val="12"/>
        </w:rPr>
      </w:pPr>
      <w:r>
        <w:rPr>
          <w:rFonts w:ascii="Times New Roman" w:hAnsi="Times New Roman" w:cs="Times New Roman"/>
          <w:sz w:val="12"/>
          <w:szCs w:val="12"/>
          <w:lang w:val="x-none"/>
        </w:rPr>
        <w:t>№</w:t>
      </w:r>
      <w:r w:rsidRPr="00701A67">
        <w:rPr>
          <w:rFonts w:ascii="Times New Roman" w:hAnsi="Times New Roman" w:cs="Times New Roman"/>
          <w:sz w:val="12"/>
          <w:szCs w:val="12"/>
          <w:lang w:val="x-none"/>
        </w:rPr>
        <w:t xml:space="preserve">01 </w:t>
      </w:r>
      <w:r>
        <w:rPr>
          <w:rFonts w:ascii="Times New Roman" w:hAnsi="Times New Roman" w:cs="Times New Roman"/>
          <w:sz w:val="12"/>
          <w:szCs w:val="12"/>
        </w:rPr>
        <w:t xml:space="preserve">                                                                                                                                                                                                  </w:t>
      </w:r>
      <w:r>
        <w:rPr>
          <w:rFonts w:ascii="Times New Roman" w:hAnsi="Times New Roman" w:cs="Times New Roman"/>
          <w:sz w:val="12"/>
          <w:szCs w:val="12"/>
          <w:lang w:val="x-none"/>
        </w:rPr>
        <w:t>от «14» января 2022г.</w:t>
      </w:r>
    </w:p>
    <w:p w:rsidR="00701A67" w:rsidRPr="00701A67" w:rsidRDefault="00701A67" w:rsidP="00701A67">
      <w:pPr>
        <w:tabs>
          <w:tab w:val="left" w:pos="0"/>
        </w:tabs>
        <w:spacing w:after="0" w:line="240" w:lineRule="auto"/>
        <w:ind w:firstLine="284"/>
        <w:jc w:val="center"/>
        <w:rPr>
          <w:rFonts w:ascii="Times New Roman" w:hAnsi="Times New Roman" w:cs="Times New Roman"/>
          <w:sz w:val="12"/>
          <w:szCs w:val="12"/>
        </w:rPr>
      </w:pPr>
      <w:r w:rsidRPr="00701A67">
        <w:rPr>
          <w:rFonts w:ascii="Times New Roman" w:hAnsi="Times New Roman" w:cs="Times New Roman"/>
          <w:sz w:val="12"/>
          <w:szCs w:val="12"/>
          <w:lang w:val="x-none"/>
        </w:rPr>
        <w:t xml:space="preserve">О внесении </w:t>
      </w:r>
      <w:r>
        <w:rPr>
          <w:rFonts w:ascii="Times New Roman" w:hAnsi="Times New Roman" w:cs="Times New Roman"/>
          <w:sz w:val="12"/>
          <w:szCs w:val="12"/>
          <w:lang w:val="x-none"/>
        </w:rPr>
        <w:t>изменений и дополнений в бюджет</w:t>
      </w:r>
      <w:r>
        <w:rPr>
          <w:rFonts w:ascii="Times New Roman" w:hAnsi="Times New Roman" w:cs="Times New Roman"/>
          <w:sz w:val="12"/>
          <w:szCs w:val="12"/>
        </w:rPr>
        <w:t xml:space="preserve"> </w:t>
      </w:r>
      <w:r w:rsidRPr="00701A67">
        <w:rPr>
          <w:rFonts w:ascii="Times New Roman" w:hAnsi="Times New Roman" w:cs="Times New Roman"/>
          <w:sz w:val="12"/>
          <w:szCs w:val="12"/>
          <w:lang w:val="x-none"/>
        </w:rPr>
        <w:t>сел</w:t>
      </w:r>
      <w:r>
        <w:rPr>
          <w:rFonts w:ascii="Times New Roman" w:hAnsi="Times New Roman" w:cs="Times New Roman"/>
          <w:sz w:val="12"/>
          <w:szCs w:val="12"/>
          <w:lang w:val="x-none"/>
        </w:rPr>
        <w:t>ьского поселения Светлодольск</w:t>
      </w:r>
      <w:r>
        <w:rPr>
          <w:rFonts w:ascii="Times New Roman" w:hAnsi="Times New Roman" w:cs="Times New Roman"/>
          <w:sz w:val="12"/>
          <w:szCs w:val="12"/>
        </w:rPr>
        <w:t xml:space="preserve"> </w:t>
      </w:r>
      <w:r w:rsidRPr="00701A67">
        <w:rPr>
          <w:rFonts w:ascii="Times New Roman" w:hAnsi="Times New Roman" w:cs="Times New Roman"/>
          <w:sz w:val="12"/>
          <w:szCs w:val="12"/>
          <w:lang w:val="x-none"/>
        </w:rPr>
        <w:t>мун</w:t>
      </w:r>
      <w:r>
        <w:rPr>
          <w:rFonts w:ascii="Times New Roman" w:hAnsi="Times New Roman" w:cs="Times New Roman"/>
          <w:sz w:val="12"/>
          <w:szCs w:val="12"/>
          <w:lang w:val="x-none"/>
        </w:rPr>
        <w:t xml:space="preserve">иципального района Сергиевский </w:t>
      </w:r>
      <w:r w:rsidRPr="00701A67">
        <w:rPr>
          <w:rFonts w:ascii="Times New Roman" w:hAnsi="Times New Roman" w:cs="Times New Roman"/>
          <w:sz w:val="12"/>
          <w:szCs w:val="12"/>
          <w:lang w:val="x-none"/>
        </w:rPr>
        <w:t>на 2022 год и на плановый период 2023 и 2024 годов</w:t>
      </w:r>
    </w:p>
    <w:p w:rsidR="00701A67" w:rsidRPr="00701A67" w:rsidRDefault="00701A67" w:rsidP="00701A67">
      <w:pPr>
        <w:tabs>
          <w:tab w:val="left" w:pos="0"/>
        </w:tabs>
        <w:spacing w:after="0" w:line="240" w:lineRule="auto"/>
        <w:ind w:firstLine="284"/>
        <w:rPr>
          <w:rFonts w:ascii="Times New Roman" w:hAnsi="Times New Roman" w:cs="Times New Roman"/>
          <w:sz w:val="12"/>
          <w:szCs w:val="12"/>
          <w:lang w:val="x-none"/>
        </w:rPr>
      </w:pPr>
      <w:r w:rsidRPr="00701A67">
        <w:rPr>
          <w:rFonts w:ascii="Times New Roman" w:hAnsi="Times New Roman" w:cs="Times New Roman"/>
          <w:sz w:val="12"/>
          <w:szCs w:val="12"/>
          <w:lang w:val="x-none"/>
        </w:rPr>
        <w:t>принято  Собранием Представителей</w:t>
      </w:r>
    </w:p>
    <w:p w:rsidR="00701A67" w:rsidRPr="00701A67" w:rsidRDefault="00701A67" w:rsidP="00701A67">
      <w:pPr>
        <w:tabs>
          <w:tab w:val="left" w:pos="0"/>
        </w:tabs>
        <w:spacing w:after="0" w:line="240" w:lineRule="auto"/>
        <w:ind w:firstLine="284"/>
        <w:rPr>
          <w:rFonts w:ascii="Times New Roman" w:hAnsi="Times New Roman" w:cs="Times New Roman"/>
          <w:sz w:val="12"/>
          <w:szCs w:val="12"/>
          <w:lang w:val="x-none"/>
        </w:rPr>
      </w:pPr>
      <w:r w:rsidRPr="00701A67">
        <w:rPr>
          <w:rFonts w:ascii="Times New Roman" w:hAnsi="Times New Roman" w:cs="Times New Roman"/>
          <w:sz w:val="12"/>
          <w:szCs w:val="12"/>
          <w:lang w:val="x-none"/>
        </w:rPr>
        <w:t>сельского поселения Светлодольск</w:t>
      </w:r>
    </w:p>
    <w:p w:rsidR="00701A67" w:rsidRPr="00701A67" w:rsidRDefault="00701A67" w:rsidP="00701A67">
      <w:pPr>
        <w:tabs>
          <w:tab w:val="left" w:pos="0"/>
        </w:tabs>
        <w:spacing w:after="0" w:line="240" w:lineRule="auto"/>
        <w:ind w:firstLine="284"/>
        <w:rPr>
          <w:rFonts w:ascii="Times New Roman" w:hAnsi="Times New Roman" w:cs="Times New Roman"/>
          <w:sz w:val="12"/>
          <w:szCs w:val="12"/>
          <w:lang w:val="x-none"/>
        </w:rPr>
      </w:pPr>
      <w:r w:rsidRPr="00701A67">
        <w:rPr>
          <w:rFonts w:ascii="Times New Roman" w:hAnsi="Times New Roman" w:cs="Times New Roman"/>
          <w:sz w:val="12"/>
          <w:szCs w:val="12"/>
          <w:lang w:val="x-none"/>
        </w:rPr>
        <w:t>муниципального района Сергиевский</w:t>
      </w:r>
    </w:p>
    <w:p w:rsidR="00701A67" w:rsidRPr="00701A67" w:rsidRDefault="00701A67" w:rsidP="00701A67">
      <w:pPr>
        <w:tabs>
          <w:tab w:val="left" w:pos="0"/>
        </w:tabs>
        <w:spacing w:after="0" w:line="240" w:lineRule="auto"/>
        <w:ind w:firstLine="284"/>
        <w:rPr>
          <w:rFonts w:ascii="Times New Roman" w:hAnsi="Times New Roman" w:cs="Times New Roman"/>
          <w:sz w:val="12"/>
          <w:szCs w:val="12"/>
          <w:lang w:val="x-none"/>
        </w:rPr>
      </w:pPr>
      <w:r w:rsidRPr="00701A67">
        <w:rPr>
          <w:rFonts w:ascii="Times New Roman" w:hAnsi="Times New Roman" w:cs="Times New Roman"/>
          <w:sz w:val="12"/>
          <w:szCs w:val="12"/>
          <w:lang w:val="x-none"/>
        </w:rPr>
        <w:t>Рассмотрев представленный Администрацией сельского поселения Светлодольск бюджет сельского поселения Светлодольск на 2022 год и на плановый период 2023 и 2024 годов, Собрание представителей сельского поселения Светлодольск</w:t>
      </w:r>
    </w:p>
    <w:p w:rsidR="00701A67" w:rsidRPr="00701A67" w:rsidRDefault="00701A67" w:rsidP="00701A67">
      <w:pPr>
        <w:tabs>
          <w:tab w:val="left" w:pos="0"/>
        </w:tabs>
        <w:spacing w:after="0" w:line="240" w:lineRule="auto"/>
        <w:ind w:firstLine="284"/>
        <w:rPr>
          <w:rFonts w:ascii="Times New Roman" w:hAnsi="Times New Roman" w:cs="Times New Roman"/>
          <w:sz w:val="12"/>
          <w:szCs w:val="12"/>
          <w:lang w:val="x-none"/>
        </w:rPr>
      </w:pPr>
      <w:r w:rsidRPr="00701A67">
        <w:rPr>
          <w:rFonts w:ascii="Times New Roman" w:hAnsi="Times New Roman" w:cs="Times New Roman"/>
          <w:sz w:val="12"/>
          <w:szCs w:val="12"/>
          <w:lang w:val="x-none"/>
        </w:rPr>
        <w:t xml:space="preserve">РЕШИЛО: </w:t>
      </w:r>
    </w:p>
    <w:p w:rsidR="00701A67" w:rsidRPr="00701A67" w:rsidRDefault="00701A67" w:rsidP="00701A67">
      <w:pPr>
        <w:tabs>
          <w:tab w:val="left" w:pos="0"/>
        </w:tabs>
        <w:spacing w:after="0" w:line="240" w:lineRule="auto"/>
        <w:ind w:firstLine="284"/>
        <w:rPr>
          <w:rFonts w:ascii="Times New Roman" w:hAnsi="Times New Roman" w:cs="Times New Roman"/>
          <w:sz w:val="12"/>
          <w:szCs w:val="12"/>
        </w:rPr>
      </w:pPr>
      <w:r>
        <w:rPr>
          <w:rFonts w:ascii="Times New Roman" w:hAnsi="Times New Roman" w:cs="Times New Roman"/>
          <w:sz w:val="12"/>
          <w:szCs w:val="12"/>
          <w:lang w:val="x-none"/>
        </w:rPr>
        <w:t>1.</w:t>
      </w:r>
      <w:r w:rsidRPr="00701A67">
        <w:rPr>
          <w:rFonts w:ascii="Times New Roman" w:hAnsi="Times New Roman" w:cs="Times New Roman"/>
          <w:sz w:val="12"/>
          <w:szCs w:val="12"/>
          <w:lang w:val="x-none"/>
        </w:rPr>
        <w:t>Внести в решение Собрания представителей сельского поселения Светлодольск от  15.12.2021 г.  № 38  «О бюджете сельского поселения Светлодольск</w:t>
      </w:r>
      <w:r>
        <w:rPr>
          <w:rFonts w:ascii="Times New Roman" w:hAnsi="Times New Roman" w:cs="Times New Roman"/>
          <w:sz w:val="12"/>
          <w:szCs w:val="12"/>
        </w:rPr>
        <w:t xml:space="preserve"> </w:t>
      </w:r>
      <w:r w:rsidRPr="00701A67">
        <w:rPr>
          <w:rFonts w:ascii="Times New Roman" w:hAnsi="Times New Roman" w:cs="Times New Roman"/>
          <w:sz w:val="12"/>
          <w:szCs w:val="12"/>
          <w:lang w:val="x-none"/>
        </w:rPr>
        <w:t>на 2022 год и плановый период 2023 и 2024 годов» сл</w:t>
      </w:r>
      <w:r>
        <w:rPr>
          <w:rFonts w:ascii="Times New Roman" w:hAnsi="Times New Roman" w:cs="Times New Roman"/>
          <w:sz w:val="12"/>
          <w:szCs w:val="12"/>
          <w:lang w:val="x-none"/>
        </w:rPr>
        <w:t>едующие изменения и дополнения:</w:t>
      </w:r>
    </w:p>
    <w:p w:rsidR="00701A67" w:rsidRPr="00701A67" w:rsidRDefault="00701A67" w:rsidP="00701A67">
      <w:pPr>
        <w:tabs>
          <w:tab w:val="left" w:pos="0"/>
        </w:tabs>
        <w:spacing w:after="0" w:line="240" w:lineRule="auto"/>
        <w:ind w:firstLine="284"/>
        <w:rPr>
          <w:rFonts w:ascii="Times New Roman" w:hAnsi="Times New Roman" w:cs="Times New Roman"/>
          <w:sz w:val="12"/>
          <w:szCs w:val="12"/>
          <w:lang w:val="x-none"/>
        </w:rPr>
      </w:pPr>
      <w:r>
        <w:rPr>
          <w:rFonts w:ascii="Times New Roman" w:hAnsi="Times New Roman" w:cs="Times New Roman"/>
          <w:sz w:val="12"/>
          <w:szCs w:val="12"/>
          <w:lang w:val="x-none"/>
        </w:rPr>
        <w:t>1.1.</w:t>
      </w:r>
      <w:r w:rsidRPr="00701A67">
        <w:rPr>
          <w:rFonts w:ascii="Times New Roman" w:hAnsi="Times New Roman" w:cs="Times New Roman"/>
          <w:sz w:val="12"/>
          <w:szCs w:val="12"/>
          <w:lang w:val="x-none"/>
        </w:rPr>
        <w:t>В статье пункт 1   сумму «217 280» заменить суммой «226 842»;</w:t>
      </w:r>
    </w:p>
    <w:p w:rsidR="00701A67" w:rsidRPr="00701A67" w:rsidRDefault="00701A67" w:rsidP="00701A67">
      <w:pPr>
        <w:tabs>
          <w:tab w:val="left" w:pos="0"/>
        </w:tabs>
        <w:spacing w:after="0" w:line="240" w:lineRule="auto"/>
        <w:ind w:firstLine="284"/>
        <w:rPr>
          <w:rFonts w:ascii="Times New Roman" w:hAnsi="Times New Roman" w:cs="Times New Roman"/>
          <w:sz w:val="12"/>
          <w:szCs w:val="12"/>
          <w:lang w:val="x-none"/>
        </w:rPr>
      </w:pPr>
      <w:r w:rsidRPr="00701A67">
        <w:rPr>
          <w:rFonts w:ascii="Times New Roman" w:hAnsi="Times New Roman" w:cs="Times New Roman"/>
          <w:sz w:val="12"/>
          <w:szCs w:val="12"/>
          <w:lang w:val="x-none"/>
        </w:rPr>
        <w:t>сумму «217 280» заменить суммой «226 842»;</w:t>
      </w:r>
    </w:p>
    <w:p w:rsidR="00701A67" w:rsidRPr="00701A67" w:rsidRDefault="00701A67" w:rsidP="00701A67">
      <w:pPr>
        <w:tabs>
          <w:tab w:val="left" w:pos="0"/>
        </w:tabs>
        <w:spacing w:after="0" w:line="240" w:lineRule="auto"/>
        <w:ind w:firstLine="284"/>
        <w:rPr>
          <w:rFonts w:ascii="Times New Roman" w:hAnsi="Times New Roman" w:cs="Times New Roman"/>
          <w:sz w:val="12"/>
          <w:szCs w:val="12"/>
          <w:lang w:val="x-none"/>
        </w:rPr>
      </w:pPr>
      <w:r w:rsidRPr="00701A67">
        <w:rPr>
          <w:rFonts w:ascii="Times New Roman" w:hAnsi="Times New Roman" w:cs="Times New Roman"/>
          <w:sz w:val="12"/>
          <w:szCs w:val="12"/>
          <w:lang w:val="x-none"/>
        </w:rPr>
        <w:t>пункт 2 сумму «128 888» заменить суммой «135 277»;</w:t>
      </w:r>
    </w:p>
    <w:p w:rsidR="00701A67" w:rsidRPr="00701A67" w:rsidRDefault="00701A67" w:rsidP="00701A67">
      <w:pPr>
        <w:tabs>
          <w:tab w:val="left" w:pos="0"/>
        </w:tabs>
        <w:spacing w:after="0" w:line="240" w:lineRule="auto"/>
        <w:ind w:firstLine="284"/>
        <w:rPr>
          <w:rFonts w:ascii="Times New Roman" w:hAnsi="Times New Roman" w:cs="Times New Roman"/>
          <w:sz w:val="12"/>
          <w:szCs w:val="12"/>
          <w:lang w:val="x-none"/>
        </w:rPr>
      </w:pPr>
      <w:r w:rsidRPr="00701A67">
        <w:rPr>
          <w:rFonts w:ascii="Times New Roman" w:hAnsi="Times New Roman" w:cs="Times New Roman"/>
          <w:sz w:val="12"/>
          <w:szCs w:val="12"/>
          <w:lang w:val="x-none"/>
        </w:rPr>
        <w:t>сумму «128 888» заменить суммой «135 277».</w:t>
      </w:r>
    </w:p>
    <w:p w:rsidR="00701A67" w:rsidRPr="00701A67" w:rsidRDefault="00701A67" w:rsidP="00701A67">
      <w:pPr>
        <w:tabs>
          <w:tab w:val="left" w:pos="0"/>
        </w:tabs>
        <w:spacing w:after="0" w:line="240" w:lineRule="auto"/>
        <w:ind w:firstLine="284"/>
        <w:rPr>
          <w:rFonts w:ascii="Times New Roman" w:hAnsi="Times New Roman" w:cs="Times New Roman"/>
          <w:sz w:val="12"/>
          <w:szCs w:val="12"/>
          <w:lang w:val="x-none"/>
        </w:rPr>
      </w:pPr>
      <w:r w:rsidRPr="00701A67">
        <w:rPr>
          <w:rFonts w:ascii="Times New Roman" w:hAnsi="Times New Roman" w:cs="Times New Roman"/>
          <w:sz w:val="12"/>
          <w:szCs w:val="12"/>
          <w:lang w:val="x-none"/>
        </w:rPr>
        <w:t>пункт 3 сумму «156 273» заменить суммой «164 300»;</w:t>
      </w:r>
    </w:p>
    <w:p w:rsidR="00701A67" w:rsidRPr="00701A67" w:rsidRDefault="00701A67" w:rsidP="00701A67">
      <w:pPr>
        <w:tabs>
          <w:tab w:val="left" w:pos="0"/>
        </w:tabs>
        <w:spacing w:after="0" w:line="240" w:lineRule="auto"/>
        <w:ind w:firstLine="284"/>
        <w:rPr>
          <w:rFonts w:ascii="Times New Roman" w:hAnsi="Times New Roman" w:cs="Times New Roman"/>
          <w:sz w:val="12"/>
          <w:szCs w:val="12"/>
          <w:lang w:val="x-none"/>
        </w:rPr>
      </w:pPr>
      <w:r w:rsidRPr="00701A67">
        <w:rPr>
          <w:rFonts w:ascii="Times New Roman" w:hAnsi="Times New Roman" w:cs="Times New Roman"/>
          <w:sz w:val="12"/>
          <w:szCs w:val="12"/>
          <w:lang w:val="x-none"/>
        </w:rPr>
        <w:t>сумму «156 273» заменить суммой «164 300».</w:t>
      </w:r>
    </w:p>
    <w:p w:rsidR="00701A67" w:rsidRPr="00701A67" w:rsidRDefault="00701A67" w:rsidP="00701A67">
      <w:pPr>
        <w:tabs>
          <w:tab w:val="left" w:pos="0"/>
        </w:tabs>
        <w:spacing w:after="0" w:line="240" w:lineRule="auto"/>
        <w:ind w:firstLine="284"/>
        <w:rPr>
          <w:rFonts w:ascii="Times New Roman" w:hAnsi="Times New Roman" w:cs="Times New Roman"/>
          <w:sz w:val="12"/>
          <w:szCs w:val="12"/>
          <w:lang w:val="x-none"/>
        </w:rPr>
      </w:pPr>
      <w:r>
        <w:rPr>
          <w:rFonts w:ascii="Times New Roman" w:hAnsi="Times New Roman" w:cs="Times New Roman"/>
          <w:sz w:val="12"/>
          <w:szCs w:val="12"/>
          <w:lang w:val="x-none"/>
        </w:rPr>
        <w:t>1.2.</w:t>
      </w:r>
      <w:r w:rsidRPr="00701A67">
        <w:rPr>
          <w:rFonts w:ascii="Times New Roman" w:hAnsi="Times New Roman" w:cs="Times New Roman"/>
          <w:sz w:val="12"/>
          <w:szCs w:val="12"/>
          <w:lang w:val="x-none"/>
        </w:rPr>
        <w:t xml:space="preserve"> В статье 2 сумму «631» заменить суммой «831»;</w:t>
      </w:r>
    </w:p>
    <w:p w:rsidR="00701A67" w:rsidRPr="00701A67" w:rsidRDefault="00701A67" w:rsidP="00701A67">
      <w:pPr>
        <w:tabs>
          <w:tab w:val="left" w:pos="0"/>
        </w:tabs>
        <w:spacing w:after="0" w:line="240" w:lineRule="auto"/>
        <w:ind w:firstLine="284"/>
        <w:rPr>
          <w:rFonts w:ascii="Times New Roman" w:hAnsi="Times New Roman" w:cs="Times New Roman"/>
          <w:sz w:val="12"/>
          <w:szCs w:val="12"/>
          <w:lang w:val="x-none"/>
        </w:rPr>
      </w:pPr>
      <w:r>
        <w:rPr>
          <w:rFonts w:ascii="Times New Roman" w:hAnsi="Times New Roman" w:cs="Times New Roman"/>
          <w:sz w:val="12"/>
          <w:szCs w:val="12"/>
          <w:lang w:val="x-none"/>
        </w:rPr>
        <w:t>1.3.</w:t>
      </w:r>
      <w:r w:rsidRPr="00701A67">
        <w:rPr>
          <w:rFonts w:ascii="Times New Roman" w:hAnsi="Times New Roman" w:cs="Times New Roman"/>
          <w:sz w:val="12"/>
          <w:szCs w:val="12"/>
          <w:lang w:val="x-none"/>
        </w:rPr>
        <w:t>В статье 4 сумму «209 941» заменить суммой «219 503»;</w:t>
      </w:r>
    </w:p>
    <w:p w:rsidR="00701A67" w:rsidRPr="00701A67" w:rsidRDefault="00701A67" w:rsidP="00701A67">
      <w:pPr>
        <w:tabs>
          <w:tab w:val="left" w:pos="0"/>
        </w:tabs>
        <w:spacing w:after="0" w:line="240" w:lineRule="auto"/>
        <w:ind w:firstLine="284"/>
        <w:rPr>
          <w:rFonts w:ascii="Times New Roman" w:hAnsi="Times New Roman" w:cs="Times New Roman"/>
          <w:sz w:val="12"/>
          <w:szCs w:val="12"/>
          <w:lang w:val="x-none"/>
        </w:rPr>
      </w:pPr>
      <w:r w:rsidRPr="00701A67">
        <w:rPr>
          <w:rFonts w:ascii="Times New Roman" w:hAnsi="Times New Roman" w:cs="Times New Roman"/>
          <w:sz w:val="12"/>
          <w:szCs w:val="12"/>
          <w:lang w:val="x-none"/>
        </w:rPr>
        <w:t>сумму «121 482» заменить суммой «127 871»;</w:t>
      </w:r>
    </w:p>
    <w:p w:rsidR="00701A67" w:rsidRPr="00701A67" w:rsidRDefault="00701A67" w:rsidP="00701A67">
      <w:pPr>
        <w:tabs>
          <w:tab w:val="left" w:pos="0"/>
        </w:tabs>
        <w:spacing w:after="0" w:line="240" w:lineRule="auto"/>
        <w:ind w:firstLine="284"/>
        <w:rPr>
          <w:rFonts w:ascii="Times New Roman" w:hAnsi="Times New Roman" w:cs="Times New Roman"/>
          <w:sz w:val="12"/>
          <w:szCs w:val="12"/>
          <w:lang w:val="x-none"/>
        </w:rPr>
      </w:pPr>
      <w:r w:rsidRPr="00701A67">
        <w:rPr>
          <w:rFonts w:ascii="Times New Roman" w:hAnsi="Times New Roman" w:cs="Times New Roman"/>
          <w:sz w:val="12"/>
          <w:szCs w:val="12"/>
          <w:lang w:val="x-none"/>
        </w:rPr>
        <w:t>сумму «148 813» заменить суммой «156 840».</w:t>
      </w:r>
    </w:p>
    <w:p w:rsidR="00701A67" w:rsidRPr="00701A67" w:rsidRDefault="00701A67" w:rsidP="00701A67">
      <w:pPr>
        <w:tabs>
          <w:tab w:val="left" w:pos="0"/>
        </w:tabs>
        <w:spacing w:after="0" w:line="240" w:lineRule="auto"/>
        <w:ind w:firstLine="284"/>
        <w:rPr>
          <w:rFonts w:ascii="Times New Roman" w:hAnsi="Times New Roman" w:cs="Times New Roman"/>
          <w:sz w:val="12"/>
          <w:szCs w:val="12"/>
          <w:lang w:val="x-none"/>
        </w:rPr>
      </w:pPr>
      <w:r>
        <w:rPr>
          <w:rFonts w:ascii="Times New Roman" w:hAnsi="Times New Roman" w:cs="Times New Roman"/>
          <w:sz w:val="12"/>
          <w:szCs w:val="12"/>
          <w:lang w:val="x-none"/>
        </w:rPr>
        <w:t>1.4.</w:t>
      </w:r>
      <w:r w:rsidRPr="00701A67">
        <w:rPr>
          <w:rFonts w:ascii="Times New Roman" w:hAnsi="Times New Roman" w:cs="Times New Roman"/>
          <w:sz w:val="12"/>
          <w:szCs w:val="12"/>
          <w:lang w:val="x-none"/>
        </w:rPr>
        <w:t>В статье 5 сумму «209 941» заменить суммой «219 503».</w:t>
      </w:r>
    </w:p>
    <w:p w:rsidR="00701A67" w:rsidRPr="00701A67" w:rsidRDefault="00701A67" w:rsidP="00701A67">
      <w:pPr>
        <w:tabs>
          <w:tab w:val="left" w:pos="0"/>
        </w:tabs>
        <w:spacing w:after="0" w:line="240" w:lineRule="auto"/>
        <w:ind w:firstLine="284"/>
        <w:rPr>
          <w:rFonts w:ascii="Times New Roman" w:hAnsi="Times New Roman" w:cs="Times New Roman"/>
          <w:sz w:val="12"/>
          <w:szCs w:val="12"/>
          <w:lang w:val="x-none"/>
        </w:rPr>
      </w:pPr>
      <w:r w:rsidRPr="00701A67">
        <w:rPr>
          <w:rFonts w:ascii="Times New Roman" w:hAnsi="Times New Roman" w:cs="Times New Roman"/>
          <w:sz w:val="12"/>
          <w:szCs w:val="12"/>
          <w:lang w:val="x-none"/>
        </w:rPr>
        <w:t>сумму «121 482» заменить суммой «127 871»;</w:t>
      </w:r>
    </w:p>
    <w:p w:rsidR="00701A67" w:rsidRPr="00701A67" w:rsidRDefault="00701A67" w:rsidP="00701A67">
      <w:pPr>
        <w:tabs>
          <w:tab w:val="left" w:pos="0"/>
        </w:tabs>
        <w:spacing w:after="0" w:line="240" w:lineRule="auto"/>
        <w:ind w:firstLine="284"/>
        <w:rPr>
          <w:rFonts w:ascii="Times New Roman" w:hAnsi="Times New Roman" w:cs="Times New Roman"/>
          <w:sz w:val="12"/>
          <w:szCs w:val="12"/>
          <w:lang w:val="x-none"/>
        </w:rPr>
      </w:pPr>
      <w:r w:rsidRPr="00701A67">
        <w:rPr>
          <w:rFonts w:ascii="Times New Roman" w:hAnsi="Times New Roman" w:cs="Times New Roman"/>
          <w:sz w:val="12"/>
          <w:szCs w:val="12"/>
          <w:lang w:val="x-none"/>
        </w:rPr>
        <w:t>сумму «148 813» заменить суммой «156 840».</w:t>
      </w:r>
    </w:p>
    <w:p w:rsidR="00701A67" w:rsidRPr="00701A67" w:rsidRDefault="00701A67" w:rsidP="00701A67">
      <w:pPr>
        <w:tabs>
          <w:tab w:val="left" w:pos="0"/>
        </w:tabs>
        <w:spacing w:after="0" w:line="240" w:lineRule="auto"/>
        <w:ind w:firstLine="284"/>
        <w:rPr>
          <w:rFonts w:ascii="Times New Roman" w:hAnsi="Times New Roman" w:cs="Times New Roman"/>
          <w:sz w:val="12"/>
          <w:szCs w:val="12"/>
          <w:lang w:val="x-none"/>
        </w:rPr>
      </w:pPr>
      <w:r>
        <w:rPr>
          <w:rFonts w:ascii="Times New Roman" w:hAnsi="Times New Roman" w:cs="Times New Roman"/>
          <w:sz w:val="12"/>
          <w:szCs w:val="12"/>
          <w:lang w:val="x-none"/>
        </w:rPr>
        <w:t>1.5.</w:t>
      </w:r>
      <w:r w:rsidRPr="00701A67">
        <w:rPr>
          <w:rFonts w:ascii="Times New Roman" w:hAnsi="Times New Roman" w:cs="Times New Roman"/>
          <w:sz w:val="12"/>
          <w:szCs w:val="12"/>
          <w:lang w:val="x-none"/>
        </w:rPr>
        <w:t>В статье 12  сумму «210 919» заменить суммой «220 391».</w:t>
      </w:r>
    </w:p>
    <w:p w:rsidR="00701A67" w:rsidRPr="00701A67" w:rsidRDefault="00701A67" w:rsidP="00701A67">
      <w:pPr>
        <w:tabs>
          <w:tab w:val="left" w:pos="0"/>
        </w:tabs>
        <w:spacing w:after="0" w:line="240" w:lineRule="auto"/>
        <w:ind w:firstLine="284"/>
        <w:rPr>
          <w:rFonts w:ascii="Times New Roman" w:hAnsi="Times New Roman" w:cs="Times New Roman"/>
          <w:sz w:val="12"/>
          <w:szCs w:val="12"/>
          <w:lang w:val="x-none"/>
        </w:rPr>
      </w:pPr>
      <w:r w:rsidRPr="00701A67">
        <w:rPr>
          <w:rFonts w:ascii="Times New Roman" w:hAnsi="Times New Roman" w:cs="Times New Roman"/>
          <w:sz w:val="12"/>
          <w:szCs w:val="12"/>
          <w:lang w:val="x-none"/>
        </w:rPr>
        <w:t>сумму «121 384» заменить суммой «127 773».</w:t>
      </w:r>
    </w:p>
    <w:p w:rsidR="00701A67" w:rsidRPr="00701A67" w:rsidRDefault="00701A67" w:rsidP="00701A67">
      <w:pPr>
        <w:tabs>
          <w:tab w:val="left" w:pos="0"/>
        </w:tabs>
        <w:spacing w:after="0" w:line="240" w:lineRule="auto"/>
        <w:ind w:firstLine="284"/>
        <w:rPr>
          <w:rFonts w:ascii="Times New Roman" w:hAnsi="Times New Roman" w:cs="Times New Roman"/>
          <w:sz w:val="12"/>
          <w:szCs w:val="12"/>
          <w:lang w:val="x-none"/>
        </w:rPr>
      </w:pPr>
      <w:r w:rsidRPr="00701A67">
        <w:rPr>
          <w:rFonts w:ascii="Times New Roman" w:hAnsi="Times New Roman" w:cs="Times New Roman"/>
          <w:sz w:val="12"/>
          <w:szCs w:val="12"/>
          <w:lang w:val="x-none"/>
        </w:rPr>
        <w:t>сумму «148 711» заменить суммой «156 538».</w:t>
      </w:r>
    </w:p>
    <w:p w:rsidR="00701A67" w:rsidRPr="00701A67" w:rsidRDefault="00701A67" w:rsidP="00701A67">
      <w:pPr>
        <w:tabs>
          <w:tab w:val="left" w:pos="0"/>
        </w:tabs>
        <w:spacing w:after="0" w:line="240" w:lineRule="auto"/>
        <w:ind w:firstLine="284"/>
        <w:rPr>
          <w:rFonts w:ascii="Times New Roman" w:hAnsi="Times New Roman" w:cs="Times New Roman"/>
          <w:sz w:val="12"/>
          <w:szCs w:val="12"/>
          <w:lang w:val="x-none"/>
        </w:rPr>
      </w:pPr>
      <w:r>
        <w:rPr>
          <w:rFonts w:ascii="Times New Roman" w:hAnsi="Times New Roman" w:cs="Times New Roman"/>
          <w:sz w:val="12"/>
          <w:szCs w:val="12"/>
          <w:lang w:val="x-none"/>
        </w:rPr>
        <w:t>1.6.</w:t>
      </w:r>
      <w:r w:rsidRPr="00701A67">
        <w:rPr>
          <w:rFonts w:ascii="Times New Roman" w:hAnsi="Times New Roman" w:cs="Times New Roman"/>
          <w:sz w:val="12"/>
          <w:szCs w:val="12"/>
          <w:lang w:val="x-none"/>
        </w:rPr>
        <w:t>Приложения  1,2,3,4,5,6,7  изложить в новой редакции (прилагаются).</w:t>
      </w:r>
    </w:p>
    <w:p w:rsidR="00701A67" w:rsidRPr="00701A67" w:rsidRDefault="00701A67" w:rsidP="00701A67">
      <w:pPr>
        <w:tabs>
          <w:tab w:val="left" w:pos="0"/>
        </w:tabs>
        <w:spacing w:after="0" w:line="240" w:lineRule="auto"/>
        <w:ind w:firstLine="284"/>
        <w:rPr>
          <w:rFonts w:ascii="Times New Roman" w:hAnsi="Times New Roman" w:cs="Times New Roman"/>
          <w:sz w:val="12"/>
          <w:szCs w:val="12"/>
          <w:lang w:val="x-none"/>
        </w:rPr>
      </w:pPr>
      <w:r>
        <w:rPr>
          <w:rFonts w:ascii="Times New Roman" w:hAnsi="Times New Roman" w:cs="Times New Roman"/>
          <w:sz w:val="12"/>
          <w:szCs w:val="12"/>
          <w:lang w:val="x-none"/>
        </w:rPr>
        <w:t>2.</w:t>
      </w:r>
      <w:r w:rsidRPr="00701A67">
        <w:rPr>
          <w:rFonts w:ascii="Times New Roman" w:hAnsi="Times New Roman" w:cs="Times New Roman"/>
          <w:sz w:val="12"/>
          <w:szCs w:val="12"/>
          <w:lang w:val="x-none"/>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701A67" w:rsidRPr="00701A67" w:rsidRDefault="00701A67" w:rsidP="00701A67">
      <w:pPr>
        <w:tabs>
          <w:tab w:val="left" w:pos="0"/>
        </w:tabs>
        <w:spacing w:after="0" w:line="240" w:lineRule="auto"/>
        <w:ind w:firstLine="284"/>
        <w:rPr>
          <w:rFonts w:ascii="Times New Roman" w:hAnsi="Times New Roman" w:cs="Times New Roman"/>
          <w:sz w:val="12"/>
          <w:szCs w:val="12"/>
        </w:rPr>
      </w:pPr>
      <w:r>
        <w:rPr>
          <w:rFonts w:ascii="Times New Roman" w:hAnsi="Times New Roman" w:cs="Times New Roman"/>
          <w:sz w:val="12"/>
          <w:szCs w:val="12"/>
          <w:lang w:val="x-none"/>
        </w:rPr>
        <w:t>3.</w:t>
      </w:r>
      <w:r w:rsidRPr="00701A67">
        <w:rPr>
          <w:rFonts w:ascii="Times New Roman" w:hAnsi="Times New Roman" w:cs="Times New Roman"/>
          <w:sz w:val="12"/>
          <w:szCs w:val="12"/>
          <w:lang w:val="x-none"/>
        </w:rPr>
        <w:t xml:space="preserve">Настоящее решение вступает в силу со дня </w:t>
      </w:r>
      <w:r>
        <w:rPr>
          <w:rFonts w:ascii="Times New Roman" w:hAnsi="Times New Roman" w:cs="Times New Roman"/>
          <w:sz w:val="12"/>
          <w:szCs w:val="12"/>
          <w:lang w:val="x-none"/>
        </w:rPr>
        <w:t>его официального опубликования.</w:t>
      </w:r>
    </w:p>
    <w:p w:rsidR="00701A67" w:rsidRPr="00701A67" w:rsidRDefault="00701A67" w:rsidP="00701A67">
      <w:pPr>
        <w:tabs>
          <w:tab w:val="left" w:pos="0"/>
        </w:tabs>
        <w:spacing w:after="0" w:line="240" w:lineRule="auto"/>
        <w:ind w:firstLine="284"/>
        <w:jc w:val="right"/>
        <w:rPr>
          <w:rFonts w:ascii="Times New Roman" w:hAnsi="Times New Roman" w:cs="Times New Roman"/>
          <w:sz w:val="12"/>
          <w:szCs w:val="12"/>
          <w:lang w:val="x-none"/>
        </w:rPr>
      </w:pPr>
      <w:r w:rsidRPr="00701A67">
        <w:rPr>
          <w:rFonts w:ascii="Times New Roman" w:hAnsi="Times New Roman" w:cs="Times New Roman"/>
          <w:sz w:val="12"/>
          <w:szCs w:val="12"/>
          <w:lang w:val="x-none"/>
        </w:rPr>
        <w:t>Председатель Собрания представителей</w:t>
      </w:r>
    </w:p>
    <w:p w:rsidR="00701A67" w:rsidRPr="00701A67" w:rsidRDefault="00701A67" w:rsidP="00701A67">
      <w:pPr>
        <w:tabs>
          <w:tab w:val="left" w:pos="0"/>
        </w:tabs>
        <w:spacing w:after="0" w:line="240" w:lineRule="auto"/>
        <w:ind w:firstLine="284"/>
        <w:jc w:val="right"/>
        <w:rPr>
          <w:rFonts w:ascii="Times New Roman" w:hAnsi="Times New Roman" w:cs="Times New Roman"/>
          <w:sz w:val="12"/>
          <w:szCs w:val="12"/>
          <w:lang w:val="x-none"/>
        </w:rPr>
      </w:pPr>
      <w:r w:rsidRPr="00701A67">
        <w:rPr>
          <w:rFonts w:ascii="Times New Roman" w:hAnsi="Times New Roman" w:cs="Times New Roman"/>
          <w:sz w:val="12"/>
          <w:szCs w:val="12"/>
          <w:lang w:val="x-none"/>
        </w:rPr>
        <w:t>сельского поселения Светлодольск</w:t>
      </w:r>
    </w:p>
    <w:p w:rsidR="00701A67" w:rsidRDefault="00701A67" w:rsidP="00701A67">
      <w:pPr>
        <w:tabs>
          <w:tab w:val="left" w:pos="0"/>
        </w:tabs>
        <w:spacing w:after="0" w:line="240" w:lineRule="auto"/>
        <w:ind w:firstLine="284"/>
        <w:jc w:val="right"/>
        <w:rPr>
          <w:rFonts w:ascii="Times New Roman" w:hAnsi="Times New Roman" w:cs="Times New Roman"/>
          <w:sz w:val="12"/>
          <w:szCs w:val="12"/>
        </w:rPr>
      </w:pPr>
      <w:r w:rsidRPr="00701A67">
        <w:rPr>
          <w:rFonts w:ascii="Times New Roman" w:hAnsi="Times New Roman" w:cs="Times New Roman"/>
          <w:sz w:val="12"/>
          <w:szCs w:val="12"/>
          <w:lang w:val="x-none"/>
        </w:rPr>
        <w:t xml:space="preserve">муниципального района Сергиевский                  </w:t>
      </w:r>
    </w:p>
    <w:p w:rsidR="00701A67" w:rsidRPr="00701A67" w:rsidRDefault="00701A67" w:rsidP="00701A67">
      <w:pPr>
        <w:tabs>
          <w:tab w:val="left" w:pos="0"/>
        </w:tabs>
        <w:spacing w:after="0" w:line="240" w:lineRule="auto"/>
        <w:ind w:firstLine="284"/>
        <w:jc w:val="right"/>
        <w:rPr>
          <w:rFonts w:ascii="Times New Roman" w:hAnsi="Times New Roman" w:cs="Times New Roman"/>
          <w:sz w:val="12"/>
          <w:szCs w:val="12"/>
        </w:rPr>
      </w:pPr>
      <w:r w:rsidRPr="00701A67">
        <w:rPr>
          <w:rFonts w:ascii="Times New Roman" w:hAnsi="Times New Roman" w:cs="Times New Roman"/>
          <w:sz w:val="12"/>
          <w:szCs w:val="12"/>
          <w:lang w:val="x-none"/>
        </w:rPr>
        <w:t xml:space="preserve">          </w:t>
      </w:r>
      <w:r>
        <w:rPr>
          <w:rFonts w:ascii="Times New Roman" w:hAnsi="Times New Roman" w:cs="Times New Roman"/>
          <w:sz w:val="12"/>
          <w:szCs w:val="12"/>
          <w:lang w:val="x-none"/>
        </w:rPr>
        <w:t xml:space="preserve">                   </w:t>
      </w:r>
      <w:proofErr w:type="spellStart"/>
      <w:r>
        <w:rPr>
          <w:rFonts w:ascii="Times New Roman" w:hAnsi="Times New Roman" w:cs="Times New Roman"/>
          <w:sz w:val="12"/>
          <w:szCs w:val="12"/>
          <w:lang w:val="x-none"/>
        </w:rPr>
        <w:t>Н.А.Анцинова</w:t>
      </w:r>
      <w:proofErr w:type="spellEnd"/>
    </w:p>
    <w:p w:rsidR="00701A67" w:rsidRPr="00701A67" w:rsidRDefault="00701A67" w:rsidP="00701A67">
      <w:pPr>
        <w:tabs>
          <w:tab w:val="left" w:pos="0"/>
        </w:tabs>
        <w:spacing w:after="0" w:line="240" w:lineRule="auto"/>
        <w:ind w:firstLine="284"/>
        <w:jc w:val="right"/>
        <w:rPr>
          <w:rFonts w:ascii="Times New Roman" w:hAnsi="Times New Roman" w:cs="Times New Roman"/>
          <w:sz w:val="12"/>
          <w:szCs w:val="12"/>
          <w:lang w:val="x-none"/>
        </w:rPr>
      </w:pPr>
      <w:r w:rsidRPr="00701A67">
        <w:rPr>
          <w:rFonts w:ascii="Times New Roman" w:hAnsi="Times New Roman" w:cs="Times New Roman"/>
          <w:sz w:val="12"/>
          <w:szCs w:val="12"/>
          <w:lang w:val="x-none"/>
        </w:rPr>
        <w:t>Глава сельского поселения Светлодольск</w:t>
      </w:r>
    </w:p>
    <w:p w:rsidR="00701A67" w:rsidRDefault="00701A67" w:rsidP="00701A67">
      <w:pPr>
        <w:tabs>
          <w:tab w:val="left" w:pos="0"/>
        </w:tabs>
        <w:spacing w:after="0" w:line="240" w:lineRule="auto"/>
        <w:ind w:firstLine="284"/>
        <w:jc w:val="right"/>
        <w:rPr>
          <w:rFonts w:ascii="Times New Roman" w:hAnsi="Times New Roman" w:cs="Times New Roman"/>
          <w:sz w:val="12"/>
          <w:szCs w:val="12"/>
        </w:rPr>
      </w:pPr>
      <w:r w:rsidRPr="00701A67">
        <w:rPr>
          <w:rFonts w:ascii="Times New Roman" w:hAnsi="Times New Roman" w:cs="Times New Roman"/>
          <w:sz w:val="12"/>
          <w:szCs w:val="12"/>
          <w:lang w:val="x-none"/>
        </w:rPr>
        <w:t xml:space="preserve">муниципального района Сергиевский                          </w:t>
      </w:r>
    </w:p>
    <w:p w:rsidR="00C605C9" w:rsidRDefault="00701A67" w:rsidP="00701A67">
      <w:pPr>
        <w:tabs>
          <w:tab w:val="left" w:pos="0"/>
        </w:tabs>
        <w:spacing w:after="0" w:line="240" w:lineRule="auto"/>
        <w:ind w:firstLine="284"/>
        <w:jc w:val="right"/>
        <w:rPr>
          <w:rFonts w:ascii="Times New Roman" w:hAnsi="Times New Roman" w:cs="Times New Roman"/>
          <w:sz w:val="12"/>
          <w:szCs w:val="12"/>
        </w:rPr>
      </w:pPr>
      <w:r w:rsidRPr="00701A67">
        <w:rPr>
          <w:rFonts w:ascii="Times New Roman" w:hAnsi="Times New Roman" w:cs="Times New Roman"/>
          <w:sz w:val="12"/>
          <w:szCs w:val="12"/>
          <w:lang w:val="x-none"/>
        </w:rPr>
        <w:t xml:space="preserve">                     </w:t>
      </w:r>
      <w:proofErr w:type="spellStart"/>
      <w:r w:rsidRPr="00701A67">
        <w:rPr>
          <w:rFonts w:ascii="Times New Roman" w:hAnsi="Times New Roman" w:cs="Times New Roman"/>
          <w:sz w:val="12"/>
          <w:szCs w:val="12"/>
          <w:lang w:val="x-none"/>
        </w:rPr>
        <w:t>Н.В.Андрюхин</w:t>
      </w:r>
      <w:proofErr w:type="spellEnd"/>
      <w:r w:rsidRPr="00701A67">
        <w:rPr>
          <w:rFonts w:ascii="Times New Roman" w:hAnsi="Times New Roman" w:cs="Times New Roman"/>
          <w:sz w:val="12"/>
          <w:szCs w:val="12"/>
          <w:lang w:val="x-none"/>
        </w:rPr>
        <w:t xml:space="preserve">     </w:t>
      </w:r>
    </w:p>
    <w:p w:rsidR="00701A67" w:rsidRDefault="00701A67" w:rsidP="00701A67">
      <w:pPr>
        <w:tabs>
          <w:tab w:val="left" w:pos="0"/>
        </w:tabs>
        <w:spacing w:after="0" w:line="240" w:lineRule="auto"/>
        <w:ind w:firstLine="284"/>
        <w:jc w:val="right"/>
        <w:rPr>
          <w:rFonts w:ascii="Times New Roman" w:hAnsi="Times New Roman" w:cs="Times New Roman"/>
          <w:sz w:val="12"/>
          <w:szCs w:val="12"/>
        </w:rPr>
      </w:pPr>
    </w:p>
    <w:p w:rsidR="00701A67" w:rsidRPr="00701A67" w:rsidRDefault="00701A67" w:rsidP="00701A67">
      <w:pPr>
        <w:tabs>
          <w:tab w:val="left" w:pos="0"/>
        </w:tabs>
        <w:spacing w:after="0" w:line="240" w:lineRule="auto"/>
        <w:ind w:firstLine="284"/>
        <w:jc w:val="right"/>
        <w:rPr>
          <w:rFonts w:ascii="Times New Roman" w:hAnsi="Times New Roman" w:cs="Times New Roman"/>
          <w:sz w:val="12"/>
          <w:szCs w:val="12"/>
        </w:rPr>
      </w:pPr>
      <w:r w:rsidRPr="00701A67">
        <w:rPr>
          <w:rFonts w:ascii="Times New Roman" w:hAnsi="Times New Roman" w:cs="Times New Roman"/>
          <w:sz w:val="12"/>
          <w:szCs w:val="12"/>
        </w:rPr>
        <w:t>Приложение № 1</w:t>
      </w:r>
    </w:p>
    <w:p w:rsidR="00701A67" w:rsidRPr="00701A67" w:rsidRDefault="00701A67" w:rsidP="00701A67">
      <w:pPr>
        <w:tabs>
          <w:tab w:val="left" w:pos="0"/>
        </w:tabs>
        <w:spacing w:after="0" w:line="240" w:lineRule="auto"/>
        <w:ind w:firstLine="284"/>
        <w:jc w:val="right"/>
        <w:rPr>
          <w:rFonts w:ascii="Times New Roman" w:hAnsi="Times New Roman" w:cs="Times New Roman"/>
          <w:sz w:val="12"/>
          <w:szCs w:val="12"/>
        </w:rPr>
      </w:pPr>
      <w:r w:rsidRPr="00701A67">
        <w:rPr>
          <w:rFonts w:ascii="Times New Roman" w:hAnsi="Times New Roman" w:cs="Times New Roman"/>
          <w:sz w:val="12"/>
          <w:szCs w:val="12"/>
        </w:rPr>
        <w:t>к Решению Собрания Представителей</w:t>
      </w:r>
    </w:p>
    <w:p w:rsidR="00701A67" w:rsidRPr="00701A67" w:rsidRDefault="00701A67" w:rsidP="00701A67">
      <w:pPr>
        <w:tabs>
          <w:tab w:val="left" w:pos="0"/>
        </w:tabs>
        <w:spacing w:after="0" w:line="240" w:lineRule="auto"/>
        <w:ind w:firstLine="284"/>
        <w:jc w:val="right"/>
        <w:rPr>
          <w:rFonts w:ascii="Times New Roman" w:hAnsi="Times New Roman" w:cs="Times New Roman"/>
          <w:sz w:val="12"/>
          <w:szCs w:val="12"/>
        </w:rPr>
      </w:pPr>
      <w:r w:rsidRPr="00701A67">
        <w:rPr>
          <w:rFonts w:ascii="Times New Roman" w:hAnsi="Times New Roman" w:cs="Times New Roman"/>
          <w:sz w:val="12"/>
          <w:szCs w:val="12"/>
        </w:rPr>
        <w:t>сельского поселения Светлодольск</w:t>
      </w:r>
    </w:p>
    <w:p w:rsidR="00701A67" w:rsidRPr="00701A67" w:rsidRDefault="00701A67" w:rsidP="00701A67">
      <w:pPr>
        <w:tabs>
          <w:tab w:val="left" w:pos="0"/>
        </w:tabs>
        <w:spacing w:after="0" w:line="240" w:lineRule="auto"/>
        <w:ind w:firstLine="284"/>
        <w:jc w:val="right"/>
        <w:rPr>
          <w:rFonts w:ascii="Times New Roman" w:hAnsi="Times New Roman" w:cs="Times New Roman"/>
          <w:sz w:val="12"/>
          <w:szCs w:val="12"/>
        </w:rPr>
      </w:pPr>
      <w:r w:rsidRPr="00701A67">
        <w:rPr>
          <w:rFonts w:ascii="Times New Roman" w:hAnsi="Times New Roman" w:cs="Times New Roman"/>
          <w:sz w:val="12"/>
          <w:szCs w:val="12"/>
        </w:rPr>
        <w:t>муниципального района Сергиевский</w:t>
      </w:r>
    </w:p>
    <w:p w:rsidR="00701A67" w:rsidRDefault="00701A67" w:rsidP="00701A67">
      <w:pPr>
        <w:tabs>
          <w:tab w:val="left" w:pos="0"/>
        </w:tabs>
        <w:spacing w:after="0" w:line="240" w:lineRule="auto"/>
        <w:ind w:firstLine="284"/>
        <w:jc w:val="right"/>
        <w:rPr>
          <w:rFonts w:ascii="Times New Roman" w:hAnsi="Times New Roman" w:cs="Times New Roman"/>
          <w:sz w:val="12"/>
          <w:szCs w:val="12"/>
        </w:rPr>
      </w:pPr>
      <w:r w:rsidRPr="00701A67">
        <w:rPr>
          <w:rFonts w:ascii="Times New Roman" w:hAnsi="Times New Roman" w:cs="Times New Roman"/>
          <w:sz w:val="12"/>
          <w:szCs w:val="12"/>
        </w:rPr>
        <w:t xml:space="preserve">   № 01   от "14" декабря 2022 года</w:t>
      </w:r>
    </w:p>
    <w:p w:rsidR="00F1178F" w:rsidRDefault="00701A67" w:rsidP="00701A67">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Нормативы </w:t>
      </w:r>
      <w:r w:rsidRPr="00701A67">
        <w:rPr>
          <w:rFonts w:ascii="Times New Roman" w:hAnsi="Times New Roman" w:cs="Times New Roman"/>
          <w:sz w:val="12"/>
          <w:szCs w:val="12"/>
        </w:rPr>
        <w:t>распределения доходов между районным бюджетом и бюджетами поселени</w:t>
      </w:r>
      <w:r>
        <w:rPr>
          <w:rFonts w:ascii="Times New Roman" w:hAnsi="Times New Roman" w:cs="Times New Roman"/>
          <w:sz w:val="12"/>
          <w:szCs w:val="12"/>
        </w:rPr>
        <w:t xml:space="preserve">й </w:t>
      </w:r>
      <w:r w:rsidRPr="00701A67">
        <w:rPr>
          <w:rFonts w:ascii="Times New Roman" w:hAnsi="Times New Roman" w:cs="Times New Roman"/>
          <w:sz w:val="12"/>
          <w:szCs w:val="12"/>
        </w:rPr>
        <w:t>на 2022 год и на пл</w:t>
      </w:r>
      <w:r>
        <w:rPr>
          <w:rFonts w:ascii="Times New Roman" w:hAnsi="Times New Roman" w:cs="Times New Roman"/>
          <w:sz w:val="12"/>
          <w:szCs w:val="12"/>
        </w:rPr>
        <w:t>ановый период 2023 и 2024 годов</w:t>
      </w:r>
    </w:p>
    <w:p w:rsidR="00701A67" w:rsidRDefault="00701A67" w:rsidP="00701A67">
      <w:pPr>
        <w:tabs>
          <w:tab w:val="left" w:pos="0"/>
        </w:tabs>
        <w:spacing w:after="0" w:line="240" w:lineRule="auto"/>
        <w:ind w:firstLine="284"/>
        <w:jc w:val="right"/>
        <w:rPr>
          <w:rFonts w:ascii="Times New Roman" w:hAnsi="Times New Roman" w:cs="Times New Roman"/>
          <w:sz w:val="12"/>
          <w:szCs w:val="12"/>
        </w:rPr>
      </w:pPr>
      <w:r w:rsidRPr="00701A67">
        <w:rPr>
          <w:rFonts w:ascii="Times New Roman" w:hAnsi="Times New Roman" w:cs="Times New Roman"/>
          <w:sz w:val="12"/>
          <w:szCs w:val="12"/>
        </w:rPr>
        <w:t>(в процентах)</w:t>
      </w:r>
    </w:p>
    <w:tbl>
      <w:tblPr>
        <w:tblW w:w="5000" w:type="pct"/>
        <w:tblLook w:val="04A0" w:firstRow="1" w:lastRow="0" w:firstColumn="1" w:lastColumn="0" w:noHBand="0" w:noVBand="1"/>
      </w:tblPr>
      <w:tblGrid>
        <w:gridCol w:w="4928"/>
        <w:gridCol w:w="1277"/>
        <w:gridCol w:w="1524"/>
      </w:tblGrid>
      <w:tr w:rsidR="00024382" w:rsidRPr="00701A67" w:rsidTr="00024382">
        <w:trPr>
          <w:trHeight w:val="73"/>
        </w:trPr>
        <w:tc>
          <w:tcPr>
            <w:tcW w:w="3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01A67" w:rsidRPr="00701A67" w:rsidRDefault="00701A67" w:rsidP="00701A67">
            <w:pPr>
              <w:spacing w:after="0" w:line="240" w:lineRule="auto"/>
              <w:jc w:val="center"/>
              <w:rPr>
                <w:rFonts w:ascii="Times New Roman" w:eastAsia="Times New Roman" w:hAnsi="Times New Roman" w:cs="Times New Roman"/>
                <w:b/>
                <w:bCs/>
                <w:sz w:val="12"/>
                <w:szCs w:val="12"/>
                <w:lang w:eastAsia="ru-RU"/>
              </w:rPr>
            </w:pPr>
            <w:r w:rsidRPr="00701A67">
              <w:rPr>
                <w:rFonts w:ascii="Times New Roman" w:eastAsia="Times New Roman" w:hAnsi="Times New Roman" w:cs="Times New Roman"/>
                <w:b/>
                <w:bCs/>
                <w:sz w:val="12"/>
                <w:szCs w:val="12"/>
                <w:lang w:eastAsia="ru-RU"/>
              </w:rPr>
              <w:t>Наименование дохода</w:t>
            </w:r>
          </w:p>
        </w:tc>
        <w:tc>
          <w:tcPr>
            <w:tcW w:w="826" w:type="pct"/>
            <w:tcBorders>
              <w:top w:val="single" w:sz="4" w:space="0" w:color="auto"/>
              <w:left w:val="nil"/>
              <w:bottom w:val="single" w:sz="4" w:space="0" w:color="auto"/>
              <w:right w:val="single" w:sz="4" w:space="0" w:color="auto"/>
            </w:tcBorders>
            <w:shd w:val="clear" w:color="auto" w:fill="auto"/>
            <w:noWrap/>
            <w:vAlign w:val="center"/>
            <w:hideMark/>
          </w:tcPr>
          <w:p w:rsidR="00701A67" w:rsidRPr="00701A67" w:rsidRDefault="00701A67" w:rsidP="00701A67">
            <w:pPr>
              <w:spacing w:after="0" w:line="240" w:lineRule="auto"/>
              <w:jc w:val="center"/>
              <w:rPr>
                <w:rFonts w:ascii="Times New Roman" w:eastAsia="Times New Roman" w:hAnsi="Times New Roman" w:cs="Times New Roman"/>
                <w:b/>
                <w:bCs/>
                <w:sz w:val="12"/>
                <w:szCs w:val="12"/>
                <w:lang w:eastAsia="ru-RU"/>
              </w:rPr>
            </w:pPr>
            <w:r w:rsidRPr="00701A67">
              <w:rPr>
                <w:rFonts w:ascii="Times New Roman" w:eastAsia="Times New Roman" w:hAnsi="Times New Roman" w:cs="Times New Roman"/>
                <w:b/>
                <w:bCs/>
                <w:sz w:val="12"/>
                <w:szCs w:val="12"/>
                <w:lang w:eastAsia="ru-RU"/>
              </w:rPr>
              <w:t>районный бюджет</w:t>
            </w:r>
          </w:p>
        </w:tc>
        <w:tc>
          <w:tcPr>
            <w:tcW w:w="986" w:type="pct"/>
            <w:tcBorders>
              <w:top w:val="single" w:sz="4" w:space="0" w:color="auto"/>
              <w:left w:val="nil"/>
              <w:bottom w:val="single" w:sz="4" w:space="0" w:color="auto"/>
              <w:right w:val="single" w:sz="4" w:space="0" w:color="auto"/>
            </w:tcBorders>
            <w:shd w:val="clear" w:color="auto" w:fill="auto"/>
            <w:vAlign w:val="center"/>
            <w:hideMark/>
          </w:tcPr>
          <w:p w:rsidR="00701A67" w:rsidRPr="00701A67" w:rsidRDefault="00701A67" w:rsidP="00701A67">
            <w:pPr>
              <w:spacing w:after="0" w:line="240" w:lineRule="auto"/>
              <w:jc w:val="center"/>
              <w:rPr>
                <w:rFonts w:ascii="Times New Roman" w:eastAsia="Times New Roman" w:hAnsi="Times New Roman" w:cs="Times New Roman"/>
                <w:b/>
                <w:bCs/>
                <w:sz w:val="12"/>
                <w:szCs w:val="12"/>
                <w:lang w:eastAsia="ru-RU"/>
              </w:rPr>
            </w:pPr>
            <w:r w:rsidRPr="00701A67">
              <w:rPr>
                <w:rFonts w:ascii="Times New Roman" w:eastAsia="Times New Roman" w:hAnsi="Times New Roman" w:cs="Times New Roman"/>
                <w:b/>
                <w:bCs/>
                <w:sz w:val="12"/>
                <w:szCs w:val="12"/>
                <w:lang w:eastAsia="ru-RU"/>
              </w:rPr>
              <w:t>бюджеты поселений</w:t>
            </w:r>
          </w:p>
        </w:tc>
      </w:tr>
      <w:tr w:rsidR="00701A67" w:rsidRPr="00701A67" w:rsidTr="00701A67">
        <w:trPr>
          <w:trHeight w:val="73"/>
        </w:trPr>
        <w:tc>
          <w:tcPr>
            <w:tcW w:w="500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701A67" w:rsidRPr="00701A67" w:rsidRDefault="00701A67" w:rsidP="00701A67">
            <w:pPr>
              <w:spacing w:after="0" w:line="240" w:lineRule="auto"/>
              <w:jc w:val="center"/>
              <w:rPr>
                <w:rFonts w:ascii="Times New Roman" w:eastAsia="Times New Roman" w:hAnsi="Times New Roman" w:cs="Times New Roman"/>
                <w:b/>
                <w:bCs/>
                <w:sz w:val="12"/>
                <w:szCs w:val="12"/>
                <w:lang w:eastAsia="ru-RU"/>
              </w:rPr>
            </w:pPr>
            <w:r w:rsidRPr="00701A67">
              <w:rPr>
                <w:rFonts w:ascii="Times New Roman" w:eastAsia="Times New Roman" w:hAnsi="Times New Roman" w:cs="Times New Roman"/>
                <w:b/>
                <w:bCs/>
                <w:sz w:val="12"/>
                <w:szCs w:val="12"/>
                <w:lang w:eastAsia="ru-RU"/>
              </w:rPr>
              <w:t>В части штрафов, санкций, возмещение ущерба</w:t>
            </w:r>
          </w:p>
        </w:tc>
      </w:tr>
      <w:tr w:rsidR="00024382" w:rsidRPr="00701A67" w:rsidTr="00024382">
        <w:trPr>
          <w:trHeight w:val="83"/>
        </w:trPr>
        <w:tc>
          <w:tcPr>
            <w:tcW w:w="3188" w:type="pct"/>
            <w:tcBorders>
              <w:top w:val="nil"/>
              <w:left w:val="single" w:sz="4" w:space="0" w:color="auto"/>
              <w:bottom w:val="single" w:sz="4" w:space="0" w:color="auto"/>
              <w:right w:val="single" w:sz="4" w:space="0" w:color="auto"/>
            </w:tcBorders>
            <w:shd w:val="clear" w:color="auto" w:fill="auto"/>
            <w:vAlign w:val="center"/>
            <w:hideMark/>
          </w:tcPr>
          <w:p w:rsidR="00701A67" w:rsidRPr="00701A67" w:rsidRDefault="00701A67" w:rsidP="00701A67">
            <w:pPr>
              <w:spacing w:after="0" w:line="240" w:lineRule="auto"/>
              <w:rPr>
                <w:rFonts w:ascii="Times New Roman" w:eastAsia="Times New Roman" w:hAnsi="Times New Roman" w:cs="Times New Roman"/>
                <w:sz w:val="12"/>
                <w:szCs w:val="12"/>
                <w:lang w:eastAsia="ru-RU"/>
              </w:rPr>
            </w:pPr>
            <w:proofErr w:type="gramStart"/>
            <w:r w:rsidRPr="00701A67">
              <w:rPr>
                <w:rFonts w:ascii="Times New Roman" w:eastAsia="Times New Roman" w:hAnsi="Times New Roman" w:cs="Times New Roman"/>
                <w:sz w:val="12"/>
                <w:szCs w:val="12"/>
                <w:lang w:eastAsia="ru-RU"/>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701A67">
              <w:rPr>
                <w:rFonts w:ascii="Times New Roman" w:eastAsia="Times New Roman" w:hAnsi="Times New Roman" w:cs="Times New Roman"/>
                <w:sz w:val="12"/>
                <w:szCs w:val="12"/>
                <w:lang w:eastAsia="ru-RU"/>
              </w:rPr>
              <w:t xml:space="preserve"> фонда)</w:t>
            </w:r>
          </w:p>
        </w:tc>
        <w:tc>
          <w:tcPr>
            <w:tcW w:w="826" w:type="pct"/>
            <w:tcBorders>
              <w:top w:val="nil"/>
              <w:left w:val="nil"/>
              <w:bottom w:val="single" w:sz="4" w:space="0" w:color="auto"/>
              <w:right w:val="single" w:sz="4" w:space="0" w:color="auto"/>
            </w:tcBorders>
            <w:shd w:val="clear" w:color="auto" w:fill="auto"/>
            <w:noWrap/>
            <w:vAlign w:val="center"/>
            <w:hideMark/>
          </w:tcPr>
          <w:p w:rsidR="00701A67" w:rsidRPr="00701A67" w:rsidRDefault="00701A67" w:rsidP="00701A67">
            <w:pPr>
              <w:spacing w:after="0" w:line="240" w:lineRule="auto"/>
              <w:jc w:val="center"/>
              <w:rPr>
                <w:rFonts w:ascii="Times New Roman" w:eastAsia="Times New Roman" w:hAnsi="Times New Roman" w:cs="Times New Roman"/>
                <w:sz w:val="12"/>
                <w:szCs w:val="12"/>
                <w:lang w:eastAsia="ru-RU"/>
              </w:rPr>
            </w:pPr>
            <w:r w:rsidRPr="00701A67">
              <w:rPr>
                <w:rFonts w:ascii="Times New Roman" w:eastAsia="Times New Roman" w:hAnsi="Times New Roman" w:cs="Times New Roman"/>
                <w:sz w:val="12"/>
                <w:szCs w:val="12"/>
                <w:lang w:eastAsia="ru-RU"/>
              </w:rPr>
              <w:t> </w:t>
            </w:r>
          </w:p>
        </w:tc>
        <w:tc>
          <w:tcPr>
            <w:tcW w:w="986" w:type="pct"/>
            <w:tcBorders>
              <w:top w:val="nil"/>
              <w:left w:val="nil"/>
              <w:bottom w:val="single" w:sz="4" w:space="0" w:color="auto"/>
              <w:right w:val="single" w:sz="4" w:space="0" w:color="auto"/>
            </w:tcBorders>
            <w:shd w:val="clear" w:color="auto" w:fill="auto"/>
            <w:vAlign w:val="center"/>
            <w:hideMark/>
          </w:tcPr>
          <w:p w:rsidR="00701A67" w:rsidRPr="00701A67" w:rsidRDefault="00701A67" w:rsidP="00701A67">
            <w:pPr>
              <w:spacing w:after="0" w:line="240" w:lineRule="auto"/>
              <w:jc w:val="center"/>
              <w:rPr>
                <w:rFonts w:ascii="Times New Roman" w:eastAsia="Times New Roman" w:hAnsi="Times New Roman" w:cs="Times New Roman"/>
                <w:sz w:val="12"/>
                <w:szCs w:val="12"/>
                <w:lang w:eastAsia="ru-RU"/>
              </w:rPr>
            </w:pPr>
            <w:r w:rsidRPr="00701A67">
              <w:rPr>
                <w:rFonts w:ascii="Times New Roman" w:eastAsia="Times New Roman" w:hAnsi="Times New Roman" w:cs="Times New Roman"/>
                <w:sz w:val="12"/>
                <w:szCs w:val="12"/>
                <w:lang w:eastAsia="ru-RU"/>
              </w:rPr>
              <w:t>100</w:t>
            </w:r>
          </w:p>
        </w:tc>
      </w:tr>
      <w:tr w:rsidR="00701A67" w:rsidRPr="00701A67" w:rsidTr="00701A67">
        <w:trPr>
          <w:trHeight w:val="7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1A67" w:rsidRPr="00701A67" w:rsidRDefault="00701A67" w:rsidP="00701A67">
            <w:pPr>
              <w:spacing w:after="0" w:line="240" w:lineRule="auto"/>
              <w:jc w:val="center"/>
              <w:rPr>
                <w:rFonts w:ascii="Times New Roman" w:eastAsia="Times New Roman" w:hAnsi="Times New Roman" w:cs="Times New Roman"/>
                <w:b/>
                <w:bCs/>
                <w:sz w:val="12"/>
                <w:szCs w:val="12"/>
                <w:lang w:eastAsia="ru-RU"/>
              </w:rPr>
            </w:pPr>
            <w:r w:rsidRPr="00701A67">
              <w:rPr>
                <w:rFonts w:ascii="Times New Roman" w:eastAsia="Times New Roman" w:hAnsi="Times New Roman" w:cs="Times New Roman"/>
                <w:b/>
                <w:bCs/>
                <w:sz w:val="12"/>
                <w:szCs w:val="12"/>
                <w:lang w:eastAsia="ru-RU"/>
              </w:rPr>
              <w:t>В части прочих неналоговых доходов</w:t>
            </w:r>
          </w:p>
        </w:tc>
      </w:tr>
      <w:tr w:rsidR="00024382" w:rsidRPr="00701A67" w:rsidTr="00024382">
        <w:trPr>
          <w:trHeight w:val="73"/>
        </w:trPr>
        <w:tc>
          <w:tcPr>
            <w:tcW w:w="3188" w:type="pct"/>
            <w:tcBorders>
              <w:top w:val="nil"/>
              <w:left w:val="single" w:sz="4" w:space="0" w:color="auto"/>
              <w:bottom w:val="single" w:sz="4" w:space="0" w:color="auto"/>
              <w:right w:val="single" w:sz="4" w:space="0" w:color="auto"/>
            </w:tcBorders>
            <w:shd w:val="clear" w:color="auto" w:fill="auto"/>
            <w:vAlign w:val="center"/>
            <w:hideMark/>
          </w:tcPr>
          <w:p w:rsidR="00701A67" w:rsidRPr="00701A67" w:rsidRDefault="00701A67" w:rsidP="00701A67">
            <w:pPr>
              <w:spacing w:after="0" w:line="240" w:lineRule="auto"/>
              <w:rPr>
                <w:rFonts w:ascii="Times New Roman" w:eastAsia="Times New Roman" w:hAnsi="Times New Roman" w:cs="Times New Roman"/>
                <w:sz w:val="12"/>
                <w:szCs w:val="12"/>
                <w:lang w:eastAsia="ru-RU"/>
              </w:rPr>
            </w:pPr>
            <w:r w:rsidRPr="00701A67">
              <w:rPr>
                <w:rFonts w:ascii="Times New Roman" w:eastAsia="Times New Roman" w:hAnsi="Times New Roman" w:cs="Times New Roman"/>
                <w:sz w:val="12"/>
                <w:szCs w:val="12"/>
                <w:lang w:eastAsia="ru-RU"/>
              </w:rPr>
              <w:t>Невыясненные поступления, зачисляемые в бюджеты сельских поселений</w:t>
            </w:r>
          </w:p>
        </w:tc>
        <w:tc>
          <w:tcPr>
            <w:tcW w:w="826" w:type="pct"/>
            <w:tcBorders>
              <w:top w:val="nil"/>
              <w:left w:val="nil"/>
              <w:bottom w:val="single" w:sz="4" w:space="0" w:color="auto"/>
              <w:right w:val="single" w:sz="4" w:space="0" w:color="auto"/>
            </w:tcBorders>
            <w:shd w:val="clear" w:color="auto" w:fill="auto"/>
            <w:noWrap/>
            <w:vAlign w:val="bottom"/>
            <w:hideMark/>
          </w:tcPr>
          <w:p w:rsidR="00701A67" w:rsidRPr="00701A67" w:rsidRDefault="00701A67" w:rsidP="00701A67">
            <w:pPr>
              <w:spacing w:after="0" w:line="240" w:lineRule="auto"/>
              <w:rPr>
                <w:rFonts w:ascii="Times New Roman" w:eastAsia="Times New Roman" w:hAnsi="Times New Roman" w:cs="Times New Roman"/>
                <w:sz w:val="12"/>
                <w:szCs w:val="12"/>
                <w:lang w:eastAsia="ru-RU"/>
              </w:rPr>
            </w:pPr>
            <w:r w:rsidRPr="00701A67">
              <w:rPr>
                <w:rFonts w:ascii="Times New Roman" w:eastAsia="Times New Roman" w:hAnsi="Times New Roman" w:cs="Times New Roman"/>
                <w:sz w:val="12"/>
                <w:szCs w:val="12"/>
                <w:lang w:eastAsia="ru-RU"/>
              </w:rPr>
              <w:t> </w:t>
            </w:r>
          </w:p>
        </w:tc>
        <w:tc>
          <w:tcPr>
            <w:tcW w:w="986" w:type="pct"/>
            <w:tcBorders>
              <w:top w:val="nil"/>
              <w:left w:val="nil"/>
              <w:bottom w:val="single" w:sz="4" w:space="0" w:color="auto"/>
              <w:right w:val="single" w:sz="4" w:space="0" w:color="auto"/>
            </w:tcBorders>
            <w:shd w:val="clear" w:color="auto" w:fill="auto"/>
            <w:noWrap/>
            <w:vAlign w:val="center"/>
            <w:hideMark/>
          </w:tcPr>
          <w:p w:rsidR="00701A67" w:rsidRPr="00701A67" w:rsidRDefault="00701A67" w:rsidP="00701A67">
            <w:pPr>
              <w:spacing w:after="0" w:line="240" w:lineRule="auto"/>
              <w:jc w:val="center"/>
              <w:rPr>
                <w:rFonts w:ascii="Times New Roman" w:eastAsia="Times New Roman" w:hAnsi="Times New Roman" w:cs="Times New Roman"/>
                <w:sz w:val="12"/>
                <w:szCs w:val="12"/>
                <w:lang w:eastAsia="ru-RU"/>
              </w:rPr>
            </w:pPr>
            <w:r w:rsidRPr="00701A67">
              <w:rPr>
                <w:rFonts w:ascii="Times New Roman" w:eastAsia="Times New Roman" w:hAnsi="Times New Roman" w:cs="Times New Roman"/>
                <w:sz w:val="12"/>
                <w:szCs w:val="12"/>
                <w:lang w:eastAsia="ru-RU"/>
              </w:rPr>
              <w:t>100</w:t>
            </w:r>
          </w:p>
        </w:tc>
      </w:tr>
      <w:tr w:rsidR="00024382" w:rsidRPr="00701A67" w:rsidTr="00024382">
        <w:trPr>
          <w:trHeight w:val="73"/>
        </w:trPr>
        <w:tc>
          <w:tcPr>
            <w:tcW w:w="3188" w:type="pct"/>
            <w:tcBorders>
              <w:top w:val="nil"/>
              <w:left w:val="single" w:sz="4" w:space="0" w:color="auto"/>
              <w:bottom w:val="single" w:sz="4" w:space="0" w:color="auto"/>
              <w:right w:val="single" w:sz="4" w:space="0" w:color="auto"/>
            </w:tcBorders>
            <w:shd w:val="clear" w:color="auto" w:fill="auto"/>
            <w:vAlign w:val="center"/>
            <w:hideMark/>
          </w:tcPr>
          <w:p w:rsidR="00701A67" w:rsidRPr="00701A67" w:rsidRDefault="00701A67" w:rsidP="00701A67">
            <w:pPr>
              <w:spacing w:after="0" w:line="240" w:lineRule="auto"/>
              <w:rPr>
                <w:rFonts w:ascii="Times New Roman" w:eastAsia="Times New Roman" w:hAnsi="Times New Roman" w:cs="Times New Roman"/>
                <w:sz w:val="12"/>
                <w:szCs w:val="12"/>
                <w:lang w:eastAsia="ru-RU"/>
              </w:rPr>
            </w:pPr>
            <w:r w:rsidRPr="00701A67">
              <w:rPr>
                <w:rFonts w:ascii="Times New Roman" w:eastAsia="Times New Roman" w:hAnsi="Times New Roman" w:cs="Times New Roman"/>
                <w:sz w:val="12"/>
                <w:szCs w:val="12"/>
                <w:lang w:eastAsia="ru-RU"/>
              </w:rPr>
              <w:t>Прочие неналоговые доходы бюджетов сельских поселений</w:t>
            </w:r>
          </w:p>
        </w:tc>
        <w:tc>
          <w:tcPr>
            <w:tcW w:w="826" w:type="pct"/>
            <w:tcBorders>
              <w:top w:val="nil"/>
              <w:left w:val="nil"/>
              <w:bottom w:val="single" w:sz="4" w:space="0" w:color="auto"/>
              <w:right w:val="single" w:sz="4" w:space="0" w:color="auto"/>
            </w:tcBorders>
            <w:shd w:val="clear" w:color="auto" w:fill="auto"/>
            <w:noWrap/>
            <w:vAlign w:val="bottom"/>
            <w:hideMark/>
          </w:tcPr>
          <w:p w:rsidR="00701A67" w:rsidRPr="00701A67" w:rsidRDefault="00701A67" w:rsidP="00701A67">
            <w:pPr>
              <w:spacing w:after="0" w:line="240" w:lineRule="auto"/>
              <w:rPr>
                <w:rFonts w:ascii="Times New Roman" w:eastAsia="Times New Roman" w:hAnsi="Times New Roman" w:cs="Times New Roman"/>
                <w:sz w:val="12"/>
                <w:szCs w:val="12"/>
                <w:lang w:eastAsia="ru-RU"/>
              </w:rPr>
            </w:pPr>
            <w:r w:rsidRPr="00701A67">
              <w:rPr>
                <w:rFonts w:ascii="Times New Roman" w:eastAsia="Times New Roman" w:hAnsi="Times New Roman" w:cs="Times New Roman"/>
                <w:sz w:val="12"/>
                <w:szCs w:val="12"/>
                <w:lang w:eastAsia="ru-RU"/>
              </w:rPr>
              <w:t> </w:t>
            </w:r>
          </w:p>
        </w:tc>
        <w:tc>
          <w:tcPr>
            <w:tcW w:w="986" w:type="pct"/>
            <w:tcBorders>
              <w:top w:val="nil"/>
              <w:left w:val="nil"/>
              <w:bottom w:val="single" w:sz="4" w:space="0" w:color="auto"/>
              <w:right w:val="single" w:sz="4" w:space="0" w:color="auto"/>
            </w:tcBorders>
            <w:shd w:val="clear" w:color="auto" w:fill="auto"/>
            <w:noWrap/>
            <w:vAlign w:val="center"/>
            <w:hideMark/>
          </w:tcPr>
          <w:p w:rsidR="00701A67" w:rsidRPr="00701A67" w:rsidRDefault="00701A67" w:rsidP="00701A67">
            <w:pPr>
              <w:spacing w:after="0" w:line="240" w:lineRule="auto"/>
              <w:jc w:val="center"/>
              <w:rPr>
                <w:rFonts w:ascii="Times New Roman" w:eastAsia="Times New Roman" w:hAnsi="Times New Roman" w:cs="Times New Roman"/>
                <w:sz w:val="12"/>
                <w:szCs w:val="12"/>
                <w:lang w:eastAsia="ru-RU"/>
              </w:rPr>
            </w:pPr>
            <w:r w:rsidRPr="00701A67">
              <w:rPr>
                <w:rFonts w:ascii="Times New Roman" w:eastAsia="Times New Roman" w:hAnsi="Times New Roman" w:cs="Times New Roman"/>
                <w:sz w:val="12"/>
                <w:szCs w:val="12"/>
                <w:lang w:eastAsia="ru-RU"/>
              </w:rPr>
              <w:t>100</w:t>
            </w:r>
          </w:p>
        </w:tc>
      </w:tr>
      <w:tr w:rsidR="00701A67" w:rsidRPr="00701A67" w:rsidTr="00701A67">
        <w:trPr>
          <w:trHeight w:val="73"/>
        </w:trPr>
        <w:tc>
          <w:tcPr>
            <w:tcW w:w="500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701A67" w:rsidRPr="00701A67" w:rsidRDefault="00701A67" w:rsidP="00701A67">
            <w:pPr>
              <w:spacing w:after="0" w:line="240" w:lineRule="auto"/>
              <w:jc w:val="center"/>
              <w:rPr>
                <w:rFonts w:ascii="Times New Roman" w:eastAsia="Times New Roman" w:hAnsi="Times New Roman" w:cs="Times New Roman"/>
                <w:b/>
                <w:bCs/>
                <w:sz w:val="12"/>
                <w:szCs w:val="12"/>
                <w:lang w:eastAsia="ru-RU"/>
              </w:rPr>
            </w:pPr>
            <w:r w:rsidRPr="00701A67">
              <w:rPr>
                <w:rFonts w:ascii="Times New Roman" w:eastAsia="Times New Roman" w:hAnsi="Times New Roman" w:cs="Times New Roman"/>
                <w:b/>
                <w:bCs/>
                <w:sz w:val="12"/>
                <w:szCs w:val="12"/>
                <w:lang w:eastAsia="ru-RU"/>
              </w:rPr>
              <w:t>В части доходов от оказания платных услуг (работ) и компенсации затрат</w:t>
            </w:r>
          </w:p>
        </w:tc>
      </w:tr>
      <w:tr w:rsidR="00024382" w:rsidRPr="00701A67" w:rsidTr="00024382">
        <w:trPr>
          <w:trHeight w:val="73"/>
        </w:trPr>
        <w:tc>
          <w:tcPr>
            <w:tcW w:w="3188" w:type="pct"/>
            <w:tcBorders>
              <w:top w:val="nil"/>
              <w:left w:val="single" w:sz="4" w:space="0" w:color="auto"/>
              <w:bottom w:val="single" w:sz="4" w:space="0" w:color="auto"/>
              <w:right w:val="single" w:sz="4" w:space="0" w:color="auto"/>
            </w:tcBorders>
            <w:shd w:val="clear" w:color="auto" w:fill="auto"/>
            <w:vAlign w:val="center"/>
            <w:hideMark/>
          </w:tcPr>
          <w:p w:rsidR="00701A67" w:rsidRPr="00701A67" w:rsidRDefault="00701A67" w:rsidP="00701A67">
            <w:pPr>
              <w:spacing w:after="0" w:line="240" w:lineRule="auto"/>
              <w:rPr>
                <w:rFonts w:ascii="Times New Roman" w:eastAsia="Times New Roman" w:hAnsi="Times New Roman" w:cs="Times New Roman"/>
                <w:sz w:val="12"/>
                <w:szCs w:val="12"/>
                <w:lang w:eastAsia="ru-RU"/>
              </w:rPr>
            </w:pPr>
            <w:r w:rsidRPr="00701A67">
              <w:rPr>
                <w:rFonts w:ascii="Times New Roman" w:eastAsia="Times New Roman" w:hAnsi="Times New Roman" w:cs="Times New Roman"/>
                <w:sz w:val="12"/>
                <w:szCs w:val="12"/>
                <w:lang w:eastAsia="ru-RU"/>
              </w:rPr>
              <w:t>Доходы, поступающие в порядке возмещения расходов, понесенных в связи с эксплуатацией имущества сельских поселений</w:t>
            </w:r>
          </w:p>
        </w:tc>
        <w:tc>
          <w:tcPr>
            <w:tcW w:w="826" w:type="pct"/>
            <w:tcBorders>
              <w:top w:val="nil"/>
              <w:left w:val="nil"/>
              <w:bottom w:val="single" w:sz="4" w:space="0" w:color="auto"/>
              <w:right w:val="single" w:sz="4" w:space="0" w:color="auto"/>
            </w:tcBorders>
            <w:shd w:val="clear" w:color="auto" w:fill="auto"/>
            <w:noWrap/>
            <w:vAlign w:val="bottom"/>
            <w:hideMark/>
          </w:tcPr>
          <w:p w:rsidR="00701A67" w:rsidRPr="00701A67" w:rsidRDefault="00701A67" w:rsidP="00701A67">
            <w:pPr>
              <w:spacing w:after="0" w:line="240" w:lineRule="auto"/>
              <w:rPr>
                <w:rFonts w:ascii="Times New Roman" w:eastAsia="Times New Roman" w:hAnsi="Times New Roman" w:cs="Times New Roman"/>
                <w:sz w:val="12"/>
                <w:szCs w:val="12"/>
                <w:lang w:eastAsia="ru-RU"/>
              </w:rPr>
            </w:pPr>
            <w:r w:rsidRPr="00701A67">
              <w:rPr>
                <w:rFonts w:ascii="Times New Roman" w:eastAsia="Times New Roman" w:hAnsi="Times New Roman" w:cs="Times New Roman"/>
                <w:sz w:val="12"/>
                <w:szCs w:val="12"/>
                <w:lang w:eastAsia="ru-RU"/>
              </w:rPr>
              <w:t> </w:t>
            </w:r>
          </w:p>
        </w:tc>
        <w:tc>
          <w:tcPr>
            <w:tcW w:w="986" w:type="pct"/>
            <w:tcBorders>
              <w:top w:val="nil"/>
              <w:left w:val="nil"/>
              <w:bottom w:val="single" w:sz="4" w:space="0" w:color="auto"/>
              <w:right w:val="single" w:sz="4" w:space="0" w:color="auto"/>
            </w:tcBorders>
            <w:shd w:val="clear" w:color="auto" w:fill="auto"/>
            <w:noWrap/>
            <w:vAlign w:val="center"/>
            <w:hideMark/>
          </w:tcPr>
          <w:p w:rsidR="00701A67" w:rsidRPr="00701A67" w:rsidRDefault="00701A67" w:rsidP="00701A67">
            <w:pPr>
              <w:spacing w:after="0" w:line="240" w:lineRule="auto"/>
              <w:jc w:val="center"/>
              <w:rPr>
                <w:rFonts w:ascii="Times New Roman" w:eastAsia="Times New Roman" w:hAnsi="Times New Roman" w:cs="Times New Roman"/>
                <w:sz w:val="12"/>
                <w:szCs w:val="12"/>
                <w:lang w:eastAsia="ru-RU"/>
              </w:rPr>
            </w:pPr>
            <w:r w:rsidRPr="00701A67">
              <w:rPr>
                <w:rFonts w:ascii="Times New Roman" w:eastAsia="Times New Roman" w:hAnsi="Times New Roman" w:cs="Times New Roman"/>
                <w:sz w:val="12"/>
                <w:szCs w:val="12"/>
                <w:lang w:eastAsia="ru-RU"/>
              </w:rPr>
              <w:t>100</w:t>
            </w:r>
          </w:p>
        </w:tc>
      </w:tr>
      <w:tr w:rsidR="00024382" w:rsidRPr="00701A67" w:rsidTr="00024382">
        <w:trPr>
          <w:trHeight w:val="73"/>
        </w:trPr>
        <w:tc>
          <w:tcPr>
            <w:tcW w:w="3188" w:type="pct"/>
            <w:tcBorders>
              <w:top w:val="nil"/>
              <w:left w:val="single" w:sz="4" w:space="0" w:color="auto"/>
              <w:bottom w:val="single" w:sz="4" w:space="0" w:color="auto"/>
              <w:right w:val="single" w:sz="4" w:space="0" w:color="auto"/>
            </w:tcBorders>
            <w:shd w:val="clear" w:color="auto" w:fill="auto"/>
            <w:vAlign w:val="center"/>
            <w:hideMark/>
          </w:tcPr>
          <w:p w:rsidR="00701A67" w:rsidRPr="00701A67" w:rsidRDefault="00701A67" w:rsidP="00701A67">
            <w:pPr>
              <w:spacing w:after="0" w:line="240" w:lineRule="auto"/>
              <w:rPr>
                <w:rFonts w:ascii="Times New Roman" w:eastAsia="Times New Roman" w:hAnsi="Times New Roman" w:cs="Times New Roman"/>
                <w:sz w:val="12"/>
                <w:szCs w:val="12"/>
                <w:lang w:eastAsia="ru-RU"/>
              </w:rPr>
            </w:pPr>
            <w:r w:rsidRPr="00701A67">
              <w:rPr>
                <w:rFonts w:ascii="Times New Roman" w:eastAsia="Times New Roman" w:hAnsi="Times New Roman" w:cs="Times New Roman"/>
                <w:sz w:val="12"/>
                <w:szCs w:val="12"/>
                <w:lang w:eastAsia="ru-RU"/>
              </w:rPr>
              <w:t>Прочие доходы от компенсации затрат бюджетов сельских поселений</w:t>
            </w:r>
          </w:p>
        </w:tc>
        <w:tc>
          <w:tcPr>
            <w:tcW w:w="826" w:type="pct"/>
            <w:tcBorders>
              <w:top w:val="nil"/>
              <w:left w:val="nil"/>
              <w:bottom w:val="single" w:sz="4" w:space="0" w:color="auto"/>
              <w:right w:val="single" w:sz="4" w:space="0" w:color="auto"/>
            </w:tcBorders>
            <w:shd w:val="clear" w:color="auto" w:fill="auto"/>
            <w:noWrap/>
            <w:vAlign w:val="bottom"/>
            <w:hideMark/>
          </w:tcPr>
          <w:p w:rsidR="00701A67" w:rsidRPr="00701A67" w:rsidRDefault="00701A67" w:rsidP="00701A67">
            <w:pPr>
              <w:spacing w:after="0" w:line="240" w:lineRule="auto"/>
              <w:rPr>
                <w:rFonts w:ascii="Times New Roman" w:eastAsia="Times New Roman" w:hAnsi="Times New Roman" w:cs="Times New Roman"/>
                <w:sz w:val="12"/>
                <w:szCs w:val="12"/>
                <w:lang w:eastAsia="ru-RU"/>
              </w:rPr>
            </w:pPr>
            <w:r w:rsidRPr="00701A67">
              <w:rPr>
                <w:rFonts w:ascii="Times New Roman" w:eastAsia="Times New Roman" w:hAnsi="Times New Roman" w:cs="Times New Roman"/>
                <w:sz w:val="12"/>
                <w:szCs w:val="12"/>
                <w:lang w:eastAsia="ru-RU"/>
              </w:rPr>
              <w:t> </w:t>
            </w:r>
          </w:p>
        </w:tc>
        <w:tc>
          <w:tcPr>
            <w:tcW w:w="986" w:type="pct"/>
            <w:tcBorders>
              <w:top w:val="nil"/>
              <w:left w:val="nil"/>
              <w:bottom w:val="single" w:sz="4" w:space="0" w:color="auto"/>
              <w:right w:val="single" w:sz="4" w:space="0" w:color="auto"/>
            </w:tcBorders>
            <w:shd w:val="clear" w:color="auto" w:fill="auto"/>
            <w:noWrap/>
            <w:vAlign w:val="center"/>
            <w:hideMark/>
          </w:tcPr>
          <w:p w:rsidR="00701A67" w:rsidRPr="00701A67" w:rsidRDefault="00701A67" w:rsidP="00701A67">
            <w:pPr>
              <w:spacing w:after="0" w:line="240" w:lineRule="auto"/>
              <w:jc w:val="center"/>
              <w:rPr>
                <w:rFonts w:ascii="Times New Roman" w:eastAsia="Times New Roman" w:hAnsi="Times New Roman" w:cs="Times New Roman"/>
                <w:sz w:val="12"/>
                <w:szCs w:val="12"/>
                <w:lang w:eastAsia="ru-RU"/>
              </w:rPr>
            </w:pPr>
            <w:r w:rsidRPr="00701A67">
              <w:rPr>
                <w:rFonts w:ascii="Times New Roman" w:eastAsia="Times New Roman" w:hAnsi="Times New Roman" w:cs="Times New Roman"/>
                <w:sz w:val="12"/>
                <w:szCs w:val="12"/>
                <w:lang w:eastAsia="ru-RU"/>
              </w:rPr>
              <w:t>100</w:t>
            </w:r>
          </w:p>
        </w:tc>
      </w:tr>
    </w:tbl>
    <w:p w:rsidR="00701A67" w:rsidRDefault="00701A67" w:rsidP="00701A67">
      <w:pPr>
        <w:tabs>
          <w:tab w:val="left" w:pos="0"/>
        </w:tabs>
        <w:spacing w:after="0" w:line="240" w:lineRule="auto"/>
        <w:ind w:firstLine="284"/>
        <w:jc w:val="both"/>
        <w:rPr>
          <w:rFonts w:ascii="Times New Roman" w:hAnsi="Times New Roman" w:cs="Times New Roman"/>
          <w:sz w:val="12"/>
          <w:szCs w:val="12"/>
        </w:rPr>
      </w:pPr>
    </w:p>
    <w:p w:rsidR="00024382" w:rsidRPr="00024382" w:rsidRDefault="00024382" w:rsidP="00024382">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2</w:t>
      </w:r>
    </w:p>
    <w:p w:rsidR="00024382" w:rsidRDefault="00024382" w:rsidP="00024382">
      <w:pPr>
        <w:tabs>
          <w:tab w:val="left" w:pos="0"/>
        </w:tabs>
        <w:spacing w:after="0" w:line="240" w:lineRule="auto"/>
        <w:ind w:firstLine="284"/>
        <w:jc w:val="right"/>
        <w:rPr>
          <w:rFonts w:ascii="Times New Roman" w:hAnsi="Times New Roman" w:cs="Times New Roman"/>
          <w:sz w:val="12"/>
          <w:szCs w:val="12"/>
        </w:rPr>
      </w:pPr>
      <w:r w:rsidRPr="00024382">
        <w:rPr>
          <w:rFonts w:ascii="Times New Roman" w:hAnsi="Times New Roman" w:cs="Times New Roman"/>
          <w:sz w:val="12"/>
          <w:szCs w:val="12"/>
        </w:rPr>
        <w:t xml:space="preserve">к Решению Собрания представителей </w:t>
      </w:r>
    </w:p>
    <w:p w:rsidR="00024382" w:rsidRDefault="00024382" w:rsidP="00024382">
      <w:pPr>
        <w:tabs>
          <w:tab w:val="left" w:pos="0"/>
        </w:tabs>
        <w:spacing w:after="0" w:line="240" w:lineRule="auto"/>
        <w:ind w:firstLine="284"/>
        <w:jc w:val="right"/>
        <w:rPr>
          <w:rFonts w:ascii="Times New Roman" w:hAnsi="Times New Roman" w:cs="Times New Roman"/>
          <w:sz w:val="12"/>
          <w:szCs w:val="12"/>
        </w:rPr>
      </w:pPr>
      <w:r w:rsidRPr="00024382">
        <w:rPr>
          <w:rFonts w:ascii="Times New Roman" w:hAnsi="Times New Roman" w:cs="Times New Roman"/>
          <w:sz w:val="12"/>
          <w:szCs w:val="12"/>
        </w:rPr>
        <w:t xml:space="preserve">сельского поселения Светлодольск </w:t>
      </w:r>
    </w:p>
    <w:p w:rsidR="00024382" w:rsidRDefault="00024382" w:rsidP="00024382">
      <w:pPr>
        <w:tabs>
          <w:tab w:val="left" w:pos="0"/>
        </w:tabs>
        <w:spacing w:after="0" w:line="240" w:lineRule="auto"/>
        <w:ind w:firstLine="284"/>
        <w:jc w:val="right"/>
        <w:rPr>
          <w:rFonts w:ascii="Times New Roman" w:hAnsi="Times New Roman" w:cs="Times New Roman"/>
          <w:sz w:val="12"/>
          <w:szCs w:val="12"/>
        </w:rPr>
      </w:pPr>
      <w:r w:rsidRPr="00024382">
        <w:rPr>
          <w:rFonts w:ascii="Times New Roman" w:hAnsi="Times New Roman" w:cs="Times New Roman"/>
          <w:sz w:val="12"/>
          <w:szCs w:val="12"/>
        </w:rPr>
        <w:t>муни</w:t>
      </w:r>
      <w:r>
        <w:rPr>
          <w:rFonts w:ascii="Times New Roman" w:hAnsi="Times New Roman" w:cs="Times New Roman"/>
          <w:sz w:val="12"/>
          <w:szCs w:val="12"/>
        </w:rPr>
        <w:t>ципального района Сергиевский </w:t>
      </w:r>
    </w:p>
    <w:p w:rsidR="00D57B77" w:rsidRDefault="00024382" w:rsidP="00024382">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№01 от "14" января 2022 г.</w:t>
      </w:r>
    </w:p>
    <w:p w:rsidR="00024382" w:rsidRDefault="00024382" w:rsidP="00024382">
      <w:pPr>
        <w:tabs>
          <w:tab w:val="left" w:pos="0"/>
        </w:tabs>
        <w:spacing w:after="0" w:line="240" w:lineRule="auto"/>
        <w:ind w:firstLine="284"/>
        <w:jc w:val="center"/>
        <w:rPr>
          <w:rFonts w:ascii="Times New Roman" w:hAnsi="Times New Roman" w:cs="Times New Roman"/>
          <w:sz w:val="12"/>
          <w:szCs w:val="12"/>
        </w:rPr>
      </w:pPr>
      <w:r w:rsidRPr="00024382">
        <w:rPr>
          <w:rFonts w:ascii="Times New Roman" w:hAnsi="Times New Roman" w:cs="Times New Roman"/>
          <w:sz w:val="12"/>
          <w:szCs w:val="12"/>
        </w:rPr>
        <w:t>Ведомственная структура расходов бюджета сельского поселения Светлодольск муниципального района Сергиевский Самарской области на очередной финансовый год 2022</w:t>
      </w:r>
    </w:p>
    <w:p w:rsidR="00024382" w:rsidRDefault="00024382" w:rsidP="00024382">
      <w:pPr>
        <w:tabs>
          <w:tab w:val="left" w:pos="0"/>
        </w:tabs>
        <w:spacing w:after="0" w:line="240" w:lineRule="auto"/>
        <w:ind w:firstLine="284"/>
        <w:jc w:val="center"/>
        <w:rPr>
          <w:rFonts w:ascii="Times New Roman" w:hAnsi="Times New Roman" w:cs="Times New Roman"/>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
        <w:gridCol w:w="2684"/>
        <w:gridCol w:w="425"/>
        <w:gridCol w:w="567"/>
        <w:gridCol w:w="992"/>
        <w:gridCol w:w="425"/>
        <w:gridCol w:w="682"/>
        <w:gridCol w:w="985"/>
      </w:tblGrid>
      <w:tr w:rsidR="00024382" w:rsidRPr="00024382" w:rsidTr="00024382">
        <w:trPr>
          <w:trHeight w:val="73"/>
        </w:trPr>
        <w:tc>
          <w:tcPr>
            <w:tcW w:w="626" w:type="pct"/>
            <w:vMerge w:val="restar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bookmarkStart w:id="0" w:name="RANGE!A5:I70"/>
            <w:r w:rsidRPr="00024382">
              <w:rPr>
                <w:rFonts w:ascii="Times New Roman" w:eastAsia="Times New Roman" w:hAnsi="Times New Roman" w:cs="Times New Roman"/>
                <w:color w:val="000000"/>
                <w:sz w:val="12"/>
                <w:szCs w:val="12"/>
                <w:lang w:eastAsia="ru-RU"/>
              </w:rPr>
              <w:lastRenderedPageBreak/>
              <w:t>Код главного распорядителя бюджетных средств</w:t>
            </w:r>
            <w:bookmarkEnd w:id="0"/>
          </w:p>
        </w:tc>
        <w:tc>
          <w:tcPr>
            <w:tcW w:w="1736" w:type="pct"/>
            <w:vMerge w:val="restar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75" w:type="pct"/>
            <w:vMerge w:val="restar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proofErr w:type="spellStart"/>
            <w:r w:rsidRPr="00024382">
              <w:rPr>
                <w:rFonts w:ascii="Times New Roman" w:eastAsia="Times New Roman" w:hAnsi="Times New Roman" w:cs="Times New Roman"/>
                <w:color w:val="000000"/>
                <w:sz w:val="12"/>
                <w:szCs w:val="12"/>
                <w:lang w:eastAsia="ru-RU"/>
              </w:rPr>
              <w:t>Рз</w:t>
            </w:r>
            <w:proofErr w:type="spellEnd"/>
          </w:p>
        </w:tc>
        <w:tc>
          <w:tcPr>
            <w:tcW w:w="367" w:type="pct"/>
            <w:vMerge w:val="restar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proofErr w:type="gramStart"/>
            <w:r w:rsidRPr="00024382">
              <w:rPr>
                <w:rFonts w:ascii="Times New Roman" w:eastAsia="Times New Roman" w:hAnsi="Times New Roman" w:cs="Times New Roman"/>
                <w:color w:val="000000"/>
                <w:sz w:val="12"/>
                <w:szCs w:val="12"/>
                <w:lang w:eastAsia="ru-RU"/>
              </w:rPr>
              <w:t>ПР</w:t>
            </w:r>
            <w:proofErr w:type="gramEnd"/>
          </w:p>
        </w:tc>
        <w:tc>
          <w:tcPr>
            <w:tcW w:w="642" w:type="pct"/>
            <w:vMerge w:val="restar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ЦСР</w:t>
            </w:r>
          </w:p>
        </w:tc>
        <w:tc>
          <w:tcPr>
            <w:tcW w:w="275" w:type="pct"/>
            <w:vMerge w:val="restar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ВР</w:t>
            </w:r>
          </w:p>
        </w:tc>
        <w:tc>
          <w:tcPr>
            <w:tcW w:w="1078" w:type="pct"/>
            <w:gridSpan w:val="2"/>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Сумма, тыс. рублей</w:t>
            </w:r>
          </w:p>
        </w:tc>
      </w:tr>
      <w:tr w:rsidR="00024382" w:rsidRPr="00024382" w:rsidTr="00024382">
        <w:trPr>
          <w:trHeight w:val="73"/>
        </w:trPr>
        <w:tc>
          <w:tcPr>
            <w:tcW w:w="626" w:type="pct"/>
            <w:vMerge/>
            <w:vAlign w:val="center"/>
            <w:hideMark/>
          </w:tcPr>
          <w:p w:rsidR="00024382" w:rsidRPr="00024382" w:rsidRDefault="00024382" w:rsidP="00024382">
            <w:pPr>
              <w:spacing w:after="0" w:line="240" w:lineRule="auto"/>
              <w:rPr>
                <w:rFonts w:ascii="Times New Roman" w:eastAsia="Times New Roman" w:hAnsi="Times New Roman" w:cs="Times New Roman"/>
                <w:color w:val="000000"/>
                <w:sz w:val="12"/>
                <w:szCs w:val="12"/>
                <w:lang w:eastAsia="ru-RU"/>
              </w:rPr>
            </w:pPr>
          </w:p>
        </w:tc>
        <w:tc>
          <w:tcPr>
            <w:tcW w:w="1736" w:type="pct"/>
            <w:vMerge/>
            <w:vAlign w:val="center"/>
            <w:hideMark/>
          </w:tcPr>
          <w:p w:rsidR="00024382" w:rsidRPr="00024382" w:rsidRDefault="00024382" w:rsidP="00024382">
            <w:pPr>
              <w:spacing w:after="0" w:line="240" w:lineRule="auto"/>
              <w:rPr>
                <w:rFonts w:ascii="Times New Roman" w:eastAsia="Times New Roman" w:hAnsi="Times New Roman" w:cs="Times New Roman"/>
                <w:color w:val="000000"/>
                <w:sz w:val="12"/>
                <w:szCs w:val="12"/>
                <w:lang w:eastAsia="ru-RU"/>
              </w:rPr>
            </w:pPr>
          </w:p>
        </w:tc>
        <w:tc>
          <w:tcPr>
            <w:tcW w:w="275" w:type="pct"/>
            <w:vMerge/>
            <w:vAlign w:val="center"/>
            <w:hideMark/>
          </w:tcPr>
          <w:p w:rsidR="00024382" w:rsidRPr="00024382" w:rsidRDefault="00024382" w:rsidP="00024382">
            <w:pPr>
              <w:spacing w:after="0" w:line="240" w:lineRule="auto"/>
              <w:rPr>
                <w:rFonts w:ascii="Times New Roman" w:eastAsia="Times New Roman" w:hAnsi="Times New Roman" w:cs="Times New Roman"/>
                <w:color w:val="000000"/>
                <w:sz w:val="12"/>
                <w:szCs w:val="12"/>
                <w:lang w:eastAsia="ru-RU"/>
              </w:rPr>
            </w:pPr>
          </w:p>
        </w:tc>
        <w:tc>
          <w:tcPr>
            <w:tcW w:w="367" w:type="pct"/>
            <w:vMerge/>
            <w:vAlign w:val="center"/>
            <w:hideMark/>
          </w:tcPr>
          <w:p w:rsidR="00024382" w:rsidRPr="00024382" w:rsidRDefault="00024382" w:rsidP="00024382">
            <w:pPr>
              <w:spacing w:after="0" w:line="240" w:lineRule="auto"/>
              <w:rPr>
                <w:rFonts w:ascii="Times New Roman" w:eastAsia="Times New Roman" w:hAnsi="Times New Roman" w:cs="Times New Roman"/>
                <w:color w:val="000000"/>
                <w:sz w:val="12"/>
                <w:szCs w:val="12"/>
                <w:lang w:eastAsia="ru-RU"/>
              </w:rPr>
            </w:pPr>
          </w:p>
        </w:tc>
        <w:tc>
          <w:tcPr>
            <w:tcW w:w="642" w:type="pct"/>
            <w:vMerge/>
            <w:vAlign w:val="center"/>
            <w:hideMark/>
          </w:tcPr>
          <w:p w:rsidR="00024382" w:rsidRPr="00024382" w:rsidRDefault="00024382" w:rsidP="00024382">
            <w:pPr>
              <w:spacing w:after="0" w:line="240" w:lineRule="auto"/>
              <w:rPr>
                <w:rFonts w:ascii="Times New Roman" w:eastAsia="Times New Roman" w:hAnsi="Times New Roman" w:cs="Times New Roman"/>
                <w:color w:val="000000"/>
                <w:sz w:val="12"/>
                <w:szCs w:val="12"/>
                <w:lang w:eastAsia="ru-RU"/>
              </w:rPr>
            </w:pPr>
          </w:p>
        </w:tc>
        <w:tc>
          <w:tcPr>
            <w:tcW w:w="275" w:type="pct"/>
            <w:vMerge/>
            <w:vAlign w:val="center"/>
            <w:hideMark/>
          </w:tcPr>
          <w:p w:rsidR="00024382" w:rsidRPr="00024382" w:rsidRDefault="00024382" w:rsidP="00024382">
            <w:pPr>
              <w:spacing w:after="0" w:line="240" w:lineRule="auto"/>
              <w:rPr>
                <w:rFonts w:ascii="Times New Roman" w:eastAsia="Times New Roman" w:hAnsi="Times New Roman" w:cs="Times New Roman"/>
                <w:color w:val="000000"/>
                <w:sz w:val="12"/>
                <w:szCs w:val="12"/>
                <w:lang w:eastAsia="ru-RU"/>
              </w:rPr>
            </w:pPr>
          </w:p>
        </w:tc>
        <w:tc>
          <w:tcPr>
            <w:tcW w:w="441"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всего</w:t>
            </w:r>
          </w:p>
        </w:tc>
        <w:tc>
          <w:tcPr>
            <w:tcW w:w="637"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024382" w:rsidRPr="00024382" w:rsidTr="00024382">
        <w:trPr>
          <w:trHeight w:val="73"/>
        </w:trPr>
        <w:tc>
          <w:tcPr>
            <w:tcW w:w="626"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430</w:t>
            </w:r>
          </w:p>
        </w:tc>
        <w:tc>
          <w:tcPr>
            <w:tcW w:w="1736" w:type="pct"/>
            <w:shd w:val="clear" w:color="auto" w:fill="auto"/>
            <w:hideMark/>
          </w:tcPr>
          <w:p w:rsidR="00024382" w:rsidRPr="00024382" w:rsidRDefault="00024382" w:rsidP="00024382">
            <w:pPr>
              <w:spacing w:after="0" w:line="240" w:lineRule="auto"/>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Администрация сельского поселения Светлодольск муниципального района Сергиевский Самарской области</w:t>
            </w: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b/>
                <w:bCs/>
                <w:color w:val="000000"/>
                <w:sz w:val="12"/>
                <w:szCs w:val="12"/>
                <w:lang w:eastAsia="ru-RU"/>
              </w:rPr>
            </w:pPr>
          </w:p>
        </w:tc>
        <w:tc>
          <w:tcPr>
            <w:tcW w:w="367"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b/>
                <w:bCs/>
                <w:color w:val="000000"/>
                <w:sz w:val="12"/>
                <w:szCs w:val="12"/>
                <w:lang w:eastAsia="ru-RU"/>
              </w:rPr>
            </w:pPr>
          </w:p>
        </w:tc>
        <w:tc>
          <w:tcPr>
            <w:tcW w:w="642"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b/>
                <w:bCs/>
                <w:color w:val="000000"/>
                <w:sz w:val="12"/>
                <w:szCs w:val="12"/>
                <w:lang w:eastAsia="ru-RU"/>
              </w:rPr>
            </w:pPr>
          </w:p>
        </w:tc>
        <w:tc>
          <w:tcPr>
            <w:tcW w:w="441"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226 842</w:t>
            </w:r>
          </w:p>
        </w:tc>
        <w:tc>
          <w:tcPr>
            <w:tcW w:w="637"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206 896</w:t>
            </w:r>
          </w:p>
        </w:tc>
      </w:tr>
      <w:tr w:rsidR="00024382" w:rsidRPr="00024382" w:rsidTr="00024382">
        <w:trPr>
          <w:trHeight w:val="73"/>
        </w:trPr>
        <w:tc>
          <w:tcPr>
            <w:tcW w:w="626"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430</w:t>
            </w:r>
          </w:p>
        </w:tc>
        <w:tc>
          <w:tcPr>
            <w:tcW w:w="1736" w:type="pct"/>
            <w:shd w:val="clear" w:color="auto" w:fill="auto"/>
            <w:hideMark/>
          </w:tcPr>
          <w:p w:rsidR="00024382" w:rsidRPr="00024382" w:rsidRDefault="00024382" w:rsidP="00024382">
            <w:pPr>
              <w:spacing w:after="0" w:line="240" w:lineRule="auto"/>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01</w:t>
            </w:r>
          </w:p>
        </w:tc>
        <w:tc>
          <w:tcPr>
            <w:tcW w:w="367"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02</w:t>
            </w:r>
          </w:p>
        </w:tc>
        <w:tc>
          <w:tcPr>
            <w:tcW w:w="642"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b/>
                <w:bCs/>
                <w:color w:val="000000"/>
                <w:sz w:val="12"/>
                <w:szCs w:val="12"/>
                <w:lang w:eastAsia="ru-RU"/>
              </w:rPr>
            </w:pPr>
          </w:p>
        </w:tc>
        <w:tc>
          <w:tcPr>
            <w:tcW w:w="441"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999</w:t>
            </w:r>
          </w:p>
        </w:tc>
        <w:tc>
          <w:tcPr>
            <w:tcW w:w="637"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0</w:t>
            </w:r>
          </w:p>
        </w:tc>
      </w:tr>
      <w:tr w:rsidR="00024382" w:rsidRPr="00024382" w:rsidTr="00024382">
        <w:trPr>
          <w:trHeight w:val="73"/>
        </w:trPr>
        <w:tc>
          <w:tcPr>
            <w:tcW w:w="626"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024382" w:rsidRPr="00024382" w:rsidRDefault="00024382" w:rsidP="00024382">
            <w:pPr>
              <w:spacing w:after="0" w:line="240" w:lineRule="auto"/>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w:t>
            </w:r>
            <w:r>
              <w:rPr>
                <w:rFonts w:ascii="Times New Roman" w:eastAsia="Times New Roman" w:hAnsi="Times New Roman" w:cs="Times New Roman"/>
                <w:color w:val="000000"/>
                <w:sz w:val="12"/>
                <w:szCs w:val="12"/>
                <w:lang w:eastAsia="ru-RU"/>
              </w:rPr>
              <w:t xml:space="preserve"> </w:t>
            </w:r>
            <w:r w:rsidRPr="00024382">
              <w:rPr>
                <w:rFonts w:ascii="Times New Roman" w:eastAsia="Times New Roman" w:hAnsi="Times New Roman" w:cs="Times New Roman"/>
                <w:color w:val="000000"/>
                <w:sz w:val="12"/>
                <w:szCs w:val="12"/>
                <w:lang w:eastAsia="ru-RU"/>
              </w:rPr>
              <w:t>(городского)</w:t>
            </w:r>
            <w:r>
              <w:rPr>
                <w:rFonts w:ascii="Times New Roman" w:eastAsia="Times New Roman" w:hAnsi="Times New Roman" w:cs="Times New Roman"/>
                <w:color w:val="000000"/>
                <w:sz w:val="12"/>
                <w:szCs w:val="12"/>
                <w:lang w:eastAsia="ru-RU"/>
              </w:rPr>
              <w:t xml:space="preserve"> </w:t>
            </w:r>
            <w:r w:rsidRPr="00024382">
              <w:rPr>
                <w:rFonts w:ascii="Times New Roman" w:eastAsia="Times New Roman" w:hAnsi="Times New Roman" w:cs="Times New Roman"/>
                <w:color w:val="000000"/>
                <w:sz w:val="12"/>
                <w:szCs w:val="12"/>
                <w:lang w:eastAsia="ru-RU"/>
              </w:rPr>
              <w:t>поселения муниципального района Сергиевский"</w:t>
            </w: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01</w:t>
            </w:r>
          </w:p>
        </w:tc>
        <w:tc>
          <w:tcPr>
            <w:tcW w:w="367"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02</w:t>
            </w:r>
          </w:p>
        </w:tc>
        <w:tc>
          <w:tcPr>
            <w:tcW w:w="642"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p>
        </w:tc>
        <w:tc>
          <w:tcPr>
            <w:tcW w:w="441"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999</w:t>
            </w:r>
          </w:p>
        </w:tc>
        <w:tc>
          <w:tcPr>
            <w:tcW w:w="637"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w:t>
            </w:r>
          </w:p>
        </w:tc>
      </w:tr>
      <w:tr w:rsidR="00024382" w:rsidRPr="00024382" w:rsidTr="00024382">
        <w:trPr>
          <w:trHeight w:val="73"/>
        </w:trPr>
        <w:tc>
          <w:tcPr>
            <w:tcW w:w="626"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024382" w:rsidRPr="00024382" w:rsidRDefault="00024382" w:rsidP="00024382">
            <w:pPr>
              <w:spacing w:after="0" w:line="240" w:lineRule="auto"/>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01</w:t>
            </w:r>
          </w:p>
        </w:tc>
        <w:tc>
          <w:tcPr>
            <w:tcW w:w="367"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02</w:t>
            </w:r>
          </w:p>
        </w:tc>
        <w:tc>
          <w:tcPr>
            <w:tcW w:w="642"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120</w:t>
            </w:r>
          </w:p>
        </w:tc>
        <w:tc>
          <w:tcPr>
            <w:tcW w:w="441"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999</w:t>
            </w:r>
          </w:p>
        </w:tc>
        <w:tc>
          <w:tcPr>
            <w:tcW w:w="637"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w:t>
            </w:r>
          </w:p>
        </w:tc>
      </w:tr>
      <w:tr w:rsidR="00024382" w:rsidRPr="00024382" w:rsidTr="00024382">
        <w:trPr>
          <w:trHeight w:val="73"/>
        </w:trPr>
        <w:tc>
          <w:tcPr>
            <w:tcW w:w="626"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430</w:t>
            </w:r>
          </w:p>
        </w:tc>
        <w:tc>
          <w:tcPr>
            <w:tcW w:w="1736" w:type="pct"/>
            <w:shd w:val="clear" w:color="auto" w:fill="auto"/>
            <w:hideMark/>
          </w:tcPr>
          <w:p w:rsidR="00024382" w:rsidRPr="00024382" w:rsidRDefault="00024382" w:rsidP="00024382">
            <w:pPr>
              <w:spacing w:after="0" w:line="240" w:lineRule="auto"/>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01</w:t>
            </w:r>
          </w:p>
        </w:tc>
        <w:tc>
          <w:tcPr>
            <w:tcW w:w="367"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04</w:t>
            </w:r>
          </w:p>
        </w:tc>
        <w:tc>
          <w:tcPr>
            <w:tcW w:w="642"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b/>
                <w:bCs/>
                <w:color w:val="000000"/>
                <w:sz w:val="12"/>
                <w:szCs w:val="12"/>
                <w:lang w:eastAsia="ru-RU"/>
              </w:rPr>
            </w:pPr>
          </w:p>
        </w:tc>
        <w:tc>
          <w:tcPr>
            <w:tcW w:w="441"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1 451</w:t>
            </w:r>
          </w:p>
        </w:tc>
        <w:tc>
          <w:tcPr>
            <w:tcW w:w="637"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0</w:t>
            </w:r>
          </w:p>
        </w:tc>
      </w:tr>
      <w:tr w:rsidR="00024382" w:rsidRPr="00024382" w:rsidTr="00024382">
        <w:trPr>
          <w:trHeight w:val="73"/>
        </w:trPr>
        <w:tc>
          <w:tcPr>
            <w:tcW w:w="626"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024382" w:rsidRPr="00024382" w:rsidRDefault="00024382" w:rsidP="00024382">
            <w:pPr>
              <w:spacing w:after="0" w:line="240" w:lineRule="auto"/>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01</w:t>
            </w:r>
          </w:p>
        </w:tc>
        <w:tc>
          <w:tcPr>
            <w:tcW w:w="367"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04</w:t>
            </w:r>
          </w:p>
        </w:tc>
        <w:tc>
          <w:tcPr>
            <w:tcW w:w="642"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p>
        </w:tc>
        <w:tc>
          <w:tcPr>
            <w:tcW w:w="441"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1 336</w:t>
            </w:r>
          </w:p>
        </w:tc>
        <w:tc>
          <w:tcPr>
            <w:tcW w:w="637"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w:t>
            </w:r>
          </w:p>
        </w:tc>
      </w:tr>
      <w:tr w:rsidR="00024382" w:rsidRPr="00024382" w:rsidTr="00024382">
        <w:trPr>
          <w:trHeight w:val="73"/>
        </w:trPr>
        <w:tc>
          <w:tcPr>
            <w:tcW w:w="626"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024382" w:rsidRPr="00024382" w:rsidRDefault="00024382" w:rsidP="00024382">
            <w:pPr>
              <w:spacing w:after="0" w:line="240" w:lineRule="auto"/>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01</w:t>
            </w:r>
          </w:p>
        </w:tc>
        <w:tc>
          <w:tcPr>
            <w:tcW w:w="367"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04</w:t>
            </w:r>
          </w:p>
        </w:tc>
        <w:tc>
          <w:tcPr>
            <w:tcW w:w="642"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120</w:t>
            </w:r>
          </w:p>
        </w:tc>
        <w:tc>
          <w:tcPr>
            <w:tcW w:w="441"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1 060</w:t>
            </w:r>
          </w:p>
        </w:tc>
        <w:tc>
          <w:tcPr>
            <w:tcW w:w="637"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w:t>
            </w:r>
          </w:p>
        </w:tc>
      </w:tr>
      <w:tr w:rsidR="00024382" w:rsidRPr="00024382" w:rsidTr="00024382">
        <w:trPr>
          <w:trHeight w:val="73"/>
        </w:trPr>
        <w:tc>
          <w:tcPr>
            <w:tcW w:w="626"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024382" w:rsidRPr="00024382" w:rsidRDefault="00024382" w:rsidP="00024382">
            <w:pPr>
              <w:spacing w:after="0" w:line="240" w:lineRule="auto"/>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01</w:t>
            </w:r>
          </w:p>
        </w:tc>
        <w:tc>
          <w:tcPr>
            <w:tcW w:w="367"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04</w:t>
            </w:r>
          </w:p>
        </w:tc>
        <w:tc>
          <w:tcPr>
            <w:tcW w:w="642"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240</w:t>
            </w:r>
          </w:p>
        </w:tc>
        <w:tc>
          <w:tcPr>
            <w:tcW w:w="441"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195</w:t>
            </w:r>
          </w:p>
        </w:tc>
        <w:tc>
          <w:tcPr>
            <w:tcW w:w="637"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w:t>
            </w:r>
          </w:p>
        </w:tc>
      </w:tr>
      <w:tr w:rsidR="00024382" w:rsidRPr="00024382" w:rsidTr="00024382">
        <w:trPr>
          <w:trHeight w:val="73"/>
        </w:trPr>
        <w:tc>
          <w:tcPr>
            <w:tcW w:w="626"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024382" w:rsidRPr="00024382" w:rsidRDefault="00024382" w:rsidP="00024382">
            <w:pPr>
              <w:spacing w:after="0" w:line="240" w:lineRule="auto"/>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Иные межбюджетные трансферты</w:t>
            </w: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01</w:t>
            </w:r>
          </w:p>
        </w:tc>
        <w:tc>
          <w:tcPr>
            <w:tcW w:w="367"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04</w:t>
            </w:r>
          </w:p>
        </w:tc>
        <w:tc>
          <w:tcPr>
            <w:tcW w:w="642"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540</w:t>
            </w:r>
          </w:p>
        </w:tc>
        <w:tc>
          <w:tcPr>
            <w:tcW w:w="441"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80</w:t>
            </w:r>
          </w:p>
        </w:tc>
        <w:tc>
          <w:tcPr>
            <w:tcW w:w="637"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w:t>
            </w:r>
          </w:p>
        </w:tc>
      </w:tr>
      <w:tr w:rsidR="00024382" w:rsidRPr="00024382" w:rsidTr="00024382">
        <w:trPr>
          <w:trHeight w:val="73"/>
        </w:trPr>
        <w:tc>
          <w:tcPr>
            <w:tcW w:w="626"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024382" w:rsidRPr="00024382" w:rsidRDefault="00024382" w:rsidP="00024382">
            <w:pPr>
              <w:spacing w:after="0" w:line="240" w:lineRule="auto"/>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Уплата налогов, сборов и иных платежей</w:t>
            </w: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01</w:t>
            </w:r>
          </w:p>
        </w:tc>
        <w:tc>
          <w:tcPr>
            <w:tcW w:w="367"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04</w:t>
            </w:r>
          </w:p>
        </w:tc>
        <w:tc>
          <w:tcPr>
            <w:tcW w:w="642"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850</w:t>
            </w:r>
          </w:p>
        </w:tc>
        <w:tc>
          <w:tcPr>
            <w:tcW w:w="441"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2</w:t>
            </w:r>
          </w:p>
        </w:tc>
        <w:tc>
          <w:tcPr>
            <w:tcW w:w="637"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w:t>
            </w:r>
          </w:p>
        </w:tc>
      </w:tr>
      <w:tr w:rsidR="00024382" w:rsidRPr="00024382" w:rsidTr="00024382">
        <w:trPr>
          <w:trHeight w:val="73"/>
        </w:trPr>
        <w:tc>
          <w:tcPr>
            <w:tcW w:w="626"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024382" w:rsidRPr="00024382" w:rsidRDefault="00024382" w:rsidP="00024382">
            <w:pPr>
              <w:spacing w:after="0" w:line="240" w:lineRule="auto"/>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01</w:t>
            </w:r>
          </w:p>
        </w:tc>
        <w:tc>
          <w:tcPr>
            <w:tcW w:w="367"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04</w:t>
            </w:r>
          </w:p>
        </w:tc>
        <w:tc>
          <w:tcPr>
            <w:tcW w:w="642"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p>
        </w:tc>
        <w:tc>
          <w:tcPr>
            <w:tcW w:w="441"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114</w:t>
            </w:r>
          </w:p>
        </w:tc>
        <w:tc>
          <w:tcPr>
            <w:tcW w:w="637"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w:t>
            </w:r>
          </w:p>
        </w:tc>
      </w:tr>
      <w:tr w:rsidR="00024382" w:rsidRPr="00024382" w:rsidTr="00024382">
        <w:trPr>
          <w:trHeight w:val="73"/>
        </w:trPr>
        <w:tc>
          <w:tcPr>
            <w:tcW w:w="626"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024382" w:rsidRPr="00024382" w:rsidRDefault="00024382" w:rsidP="00024382">
            <w:pPr>
              <w:spacing w:after="0" w:line="240" w:lineRule="auto"/>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Иные межбюджетные трансферты</w:t>
            </w: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01</w:t>
            </w:r>
          </w:p>
        </w:tc>
        <w:tc>
          <w:tcPr>
            <w:tcW w:w="367"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04</w:t>
            </w:r>
          </w:p>
        </w:tc>
        <w:tc>
          <w:tcPr>
            <w:tcW w:w="642"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540</w:t>
            </w:r>
          </w:p>
        </w:tc>
        <w:tc>
          <w:tcPr>
            <w:tcW w:w="441"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114</w:t>
            </w:r>
          </w:p>
        </w:tc>
        <w:tc>
          <w:tcPr>
            <w:tcW w:w="637"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w:t>
            </w:r>
          </w:p>
        </w:tc>
      </w:tr>
      <w:tr w:rsidR="00024382" w:rsidRPr="00024382" w:rsidTr="00024382">
        <w:trPr>
          <w:trHeight w:val="73"/>
        </w:trPr>
        <w:tc>
          <w:tcPr>
            <w:tcW w:w="626"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430</w:t>
            </w:r>
          </w:p>
        </w:tc>
        <w:tc>
          <w:tcPr>
            <w:tcW w:w="1736" w:type="pct"/>
            <w:shd w:val="clear" w:color="auto" w:fill="auto"/>
            <w:hideMark/>
          </w:tcPr>
          <w:p w:rsidR="00024382" w:rsidRPr="00024382" w:rsidRDefault="00024382" w:rsidP="00024382">
            <w:pPr>
              <w:spacing w:after="0" w:line="240" w:lineRule="auto"/>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01</w:t>
            </w:r>
          </w:p>
        </w:tc>
        <w:tc>
          <w:tcPr>
            <w:tcW w:w="367"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06</w:t>
            </w:r>
          </w:p>
        </w:tc>
        <w:tc>
          <w:tcPr>
            <w:tcW w:w="642"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b/>
                <w:bCs/>
                <w:color w:val="000000"/>
                <w:sz w:val="12"/>
                <w:szCs w:val="12"/>
                <w:lang w:eastAsia="ru-RU"/>
              </w:rPr>
            </w:pPr>
          </w:p>
        </w:tc>
        <w:tc>
          <w:tcPr>
            <w:tcW w:w="441"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185</w:t>
            </w:r>
          </w:p>
        </w:tc>
        <w:tc>
          <w:tcPr>
            <w:tcW w:w="637"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0</w:t>
            </w:r>
          </w:p>
        </w:tc>
      </w:tr>
      <w:tr w:rsidR="00024382" w:rsidRPr="00024382" w:rsidTr="00024382">
        <w:trPr>
          <w:trHeight w:val="73"/>
        </w:trPr>
        <w:tc>
          <w:tcPr>
            <w:tcW w:w="626"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024382" w:rsidRPr="00024382" w:rsidRDefault="00024382" w:rsidP="00024382">
            <w:pPr>
              <w:spacing w:after="0" w:line="240" w:lineRule="auto"/>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01</w:t>
            </w:r>
          </w:p>
        </w:tc>
        <w:tc>
          <w:tcPr>
            <w:tcW w:w="367"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06</w:t>
            </w:r>
          </w:p>
        </w:tc>
        <w:tc>
          <w:tcPr>
            <w:tcW w:w="642"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p>
        </w:tc>
        <w:tc>
          <w:tcPr>
            <w:tcW w:w="441"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185</w:t>
            </w:r>
          </w:p>
        </w:tc>
        <w:tc>
          <w:tcPr>
            <w:tcW w:w="637"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w:t>
            </w:r>
          </w:p>
        </w:tc>
      </w:tr>
      <w:tr w:rsidR="00024382" w:rsidRPr="00024382" w:rsidTr="00024382">
        <w:trPr>
          <w:trHeight w:val="73"/>
        </w:trPr>
        <w:tc>
          <w:tcPr>
            <w:tcW w:w="626"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024382" w:rsidRPr="00024382" w:rsidRDefault="00024382" w:rsidP="00024382">
            <w:pPr>
              <w:spacing w:after="0" w:line="240" w:lineRule="auto"/>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Иные межбюджетные трансферты</w:t>
            </w: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01</w:t>
            </w:r>
          </w:p>
        </w:tc>
        <w:tc>
          <w:tcPr>
            <w:tcW w:w="367"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06</w:t>
            </w:r>
          </w:p>
        </w:tc>
        <w:tc>
          <w:tcPr>
            <w:tcW w:w="642"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540</w:t>
            </w:r>
          </w:p>
        </w:tc>
        <w:tc>
          <w:tcPr>
            <w:tcW w:w="441"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185</w:t>
            </w:r>
          </w:p>
        </w:tc>
        <w:tc>
          <w:tcPr>
            <w:tcW w:w="637"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w:t>
            </w:r>
          </w:p>
        </w:tc>
      </w:tr>
      <w:tr w:rsidR="00024382" w:rsidRPr="00024382" w:rsidTr="00024382">
        <w:trPr>
          <w:trHeight w:val="73"/>
        </w:trPr>
        <w:tc>
          <w:tcPr>
            <w:tcW w:w="626"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430</w:t>
            </w:r>
          </w:p>
        </w:tc>
        <w:tc>
          <w:tcPr>
            <w:tcW w:w="1736" w:type="pct"/>
            <w:shd w:val="clear" w:color="auto" w:fill="auto"/>
            <w:hideMark/>
          </w:tcPr>
          <w:p w:rsidR="00024382" w:rsidRPr="00024382" w:rsidRDefault="00024382" w:rsidP="00024382">
            <w:pPr>
              <w:spacing w:after="0" w:line="240" w:lineRule="auto"/>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Резервные фонды</w:t>
            </w: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01</w:t>
            </w:r>
          </w:p>
        </w:tc>
        <w:tc>
          <w:tcPr>
            <w:tcW w:w="367"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11</w:t>
            </w:r>
          </w:p>
        </w:tc>
        <w:tc>
          <w:tcPr>
            <w:tcW w:w="642"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b/>
                <w:bCs/>
                <w:color w:val="000000"/>
                <w:sz w:val="12"/>
                <w:szCs w:val="12"/>
                <w:lang w:eastAsia="ru-RU"/>
              </w:rPr>
            </w:pPr>
          </w:p>
        </w:tc>
        <w:tc>
          <w:tcPr>
            <w:tcW w:w="441"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10</w:t>
            </w:r>
          </w:p>
        </w:tc>
        <w:tc>
          <w:tcPr>
            <w:tcW w:w="637"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0</w:t>
            </w:r>
          </w:p>
        </w:tc>
      </w:tr>
      <w:tr w:rsidR="00024382" w:rsidRPr="00024382" w:rsidTr="00024382">
        <w:trPr>
          <w:trHeight w:val="73"/>
        </w:trPr>
        <w:tc>
          <w:tcPr>
            <w:tcW w:w="626"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024382" w:rsidRPr="00024382" w:rsidRDefault="00024382" w:rsidP="00024382">
            <w:pPr>
              <w:spacing w:after="0" w:line="240" w:lineRule="auto"/>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01</w:t>
            </w:r>
          </w:p>
        </w:tc>
        <w:tc>
          <w:tcPr>
            <w:tcW w:w="367"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11</w:t>
            </w:r>
          </w:p>
        </w:tc>
        <w:tc>
          <w:tcPr>
            <w:tcW w:w="642"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p>
        </w:tc>
        <w:tc>
          <w:tcPr>
            <w:tcW w:w="441"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10</w:t>
            </w:r>
          </w:p>
        </w:tc>
        <w:tc>
          <w:tcPr>
            <w:tcW w:w="637"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w:t>
            </w:r>
          </w:p>
        </w:tc>
      </w:tr>
      <w:tr w:rsidR="00024382" w:rsidRPr="00024382" w:rsidTr="00024382">
        <w:trPr>
          <w:trHeight w:val="73"/>
        </w:trPr>
        <w:tc>
          <w:tcPr>
            <w:tcW w:w="626"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024382" w:rsidRPr="00024382" w:rsidRDefault="00024382" w:rsidP="00024382">
            <w:pPr>
              <w:spacing w:after="0" w:line="240" w:lineRule="auto"/>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Резервные средства</w:t>
            </w: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01</w:t>
            </w:r>
          </w:p>
        </w:tc>
        <w:tc>
          <w:tcPr>
            <w:tcW w:w="367"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11</w:t>
            </w:r>
          </w:p>
        </w:tc>
        <w:tc>
          <w:tcPr>
            <w:tcW w:w="642"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870</w:t>
            </w:r>
          </w:p>
        </w:tc>
        <w:tc>
          <w:tcPr>
            <w:tcW w:w="441"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10</w:t>
            </w:r>
          </w:p>
        </w:tc>
        <w:tc>
          <w:tcPr>
            <w:tcW w:w="637"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w:t>
            </w:r>
          </w:p>
        </w:tc>
      </w:tr>
      <w:tr w:rsidR="00024382" w:rsidRPr="00024382" w:rsidTr="00024382">
        <w:trPr>
          <w:trHeight w:val="73"/>
        </w:trPr>
        <w:tc>
          <w:tcPr>
            <w:tcW w:w="626"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430</w:t>
            </w:r>
          </w:p>
        </w:tc>
        <w:tc>
          <w:tcPr>
            <w:tcW w:w="1736" w:type="pct"/>
            <w:shd w:val="clear" w:color="auto" w:fill="auto"/>
            <w:hideMark/>
          </w:tcPr>
          <w:p w:rsidR="00024382" w:rsidRPr="00024382" w:rsidRDefault="00024382" w:rsidP="00024382">
            <w:pPr>
              <w:spacing w:after="0" w:line="240" w:lineRule="auto"/>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Другие общегосударственные вопросы</w:t>
            </w: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01</w:t>
            </w:r>
          </w:p>
        </w:tc>
        <w:tc>
          <w:tcPr>
            <w:tcW w:w="367"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13</w:t>
            </w:r>
          </w:p>
        </w:tc>
        <w:tc>
          <w:tcPr>
            <w:tcW w:w="642"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b/>
                <w:bCs/>
                <w:color w:val="000000"/>
                <w:sz w:val="12"/>
                <w:szCs w:val="12"/>
                <w:lang w:eastAsia="ru-RU"/>
              </w:rPr>
            </w:pPr>
          </w:p>
        </w:tc>
        <w:tc>
          <w:tcPr>
            <w:tcW w:w="441"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822</w:t>
            </w:r>
          </w:p>
        </w:tc>
        <w:tc>
          <w:tcPr>
            <w:tcW w:w="637"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0</w:t>
            </w:r>
          </w:p>
        </w:tc>
      </w:tr>
      <w:tr w:rsidR="00024382" w:rsidRPr="00024382" w:rsidTr="00024382">
        <w:trPr>
          <w:trHeight w:val="73"/>
        </w:trPr>
        <w:tc>
          <w:tcPr>
            <w:tcW w:w="626"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024382" w:rsidRPr="00024382" w:rsidRDefault="00024382" w:rsidP="00024382">
            <w:pPr>
              <w:spacing w:after="0" w:line="240" w:lineRule="auto"/>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01</w:t>
            </w:r>
          </w:p>
        </w:tc>
        <w:tc>
          <w:tcPr>
            <w:tcW w:w="367"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13</w:t>
            </w:r>
          </w:p>
        </w:tc>
        <w:tc>
          <w:tcPr>
            <w:tcW w:w="642"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p>
        </w:tc>
        <w:tc>
          <w:tcPr>
            <w:tcW w:w="441"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632</w:t>
            </w:r>
          </w:p>
        </w:tc>
        <w:tc>
          <w:tcPr>
            <w:tcW w:w="637"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w:t>
            </w:r>
          </w:p>
        </w:tc>
      </w:tr>
      <w:tr w:rsidR="00024382" w:rsidRPr="00024382" w:rsidTr="00024382">
        <w:trPr>
          <w:trHeight w:val="73"/>
        </w:trPr>
        <w:tc>
          <w:tcPr>
            <w:tcW w:w="626"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024382" w:rsidRPr="00024382" w:rsidRDefault="00024382" w:rsidP="00024382">
            <w:pPr>
              <w:spacing w:after="0" w:line="240" w:lineRule="auto"/>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01</w:t>
            </w:r>
          </w:p>
        </w:tc>
        <w:tc>
          <w:tcPr>
            <w:tcW w:w="367"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13</w:t>
            </w:r>
          </w:p>
        </w:tc>
        <w:tc>
          <w:tcPr>
            <w:tcW w:w="642"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240</w:t>
            </w:r>
          </w:p>
        </w:tc>
        <w:tc>
          <w:tcPr>
            <w:tcW w:w="441"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370</w:t>
            </w:r>
          </w:p>
        </w:tc>
        <w:tc>
          <w:tcPr>
            <w:tcW w:w="637"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w:t>
            </w:r>
          </w:p>
        </w:tc>
      </w:tr>
      <w:tr w:rsidR="00024382" w:rsidRPr="00024382" w:rsidTr="00024382">
        <w:trPr>
          <w:trHeight w:val="73"/>
        </w:trPr>
        <w:tc>
          <w:tcPr>
            <w:tcW w:w="626"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024382" w:rsidRPr="00024382" w:rsidRDefault="00024382" w:rsidP="00024382">
            <w:pPr>
              <w:spacing w:after="0" w:line="240" w:lineRule="auto"/>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Иные межбюджетные трансферты</w:t>
            </w: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01</w:t>
            </w:r>
          </w:p>
        </w:tc>
        <w:tc>
          <w:tcPr>
            <w:tcW w:w="367"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13</w:t>
            </w:r>
          </w:p>
        </w:tc>
        <w:tc>
          <w:tcPr>
            <w:tcW w:w="642"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540</w:t>
            </w:r>
          </w:p>
        </w:tc>
        <w:tc>
          <w:tcPr>
            <w:tcW w:w="441"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262</w:t>
            </w:r>
          </w:p>
        </w:tc>
        <w:tc>
          <w:tcPr>
            <w:tcW w:w="637"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w:t>
            </w:r>
          </w:p>
        </w:tc>
      </w:tr>
      <w:tr w:rsidR="00024382" w:rsidRPr="00024382" w:rsidTr="00024382">
        <w:trPr>
          <w:trHeight w:val="73"/>
        </w:trPr>
        <w:tc>
          <w:tcPr>
            <w:tcW w:w="626"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024382" w:rsidRPr="00024382" w:rsidRDefault="00024382" w:rsidP="00024382">
            <w:pPr>
              <w:spacing w:after="0" w:line="240" w:lineRule="auto"/>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01</w:t>
            </w:r>
          </w:p>
        </w:tc>
        <w:tc>
          <w:tcPr>
            <w:tcW w:w="367"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13</w:t>
            </w:r>
          </w:p>
        </w:tc>
        <w:tc>
          <w:tcPr>
            <w:tcW w:w="642"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p>
        </w:tc>
        <w:tc>
          <w:tcPr>
            <w:tcW w:w="441"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90</w:t>
            </w:r>
          </w:p>
        </w:tc>
        <w:tc>
          <w:tcPr>
            <w:tcW w:w="637"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w:t>
            </w:r>
          </w:p>
        </w:tc>
      </w:tr>
      <w:tr w:rsidR="00024382" w:rsidRPr="00024382" w:rsidTr="00024382">
        <w:trPr>
          <w:trHeight w:val="73"/>
        </w:trPr>
        <w:tc>
          <w:tcPr>
            <w:tcW w:w="626"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024382" w:rsidRPr="00024382" w:rsidRDefault="00024382" w:rsidP="00024382">
            <w:pPr>
              <w:spacing w:after="0" w:line="240" w:lineRule="auto"/>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01</w:t>
            </w:r>
          </w:p>
        </w:tc>
        <w:tc>
          <w:tcPr>
            <w:tcW w:w="367"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13</w:t>
            </w:r>
          </w:p>
        </w:tc>
        <w:tc>
          <w:tcPr>
            <w:tcW w:w="642"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240</w:t>
            </w:r>
          </w:p>
        </w:tc>
        <w:tc>
          <w:tcPr>
            <w:tcW w:w="441"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90</w:t>
            </w:r>
          </w:p>
        </w:tc>
        <w:tc>
          <w:tcPr>
            <w:tcW w:w="637"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w:t>
            </w:r>
          </w:p>
        </w:tc>
      </w:tr>
      <w:tr w:rsidR="00024382" w:rsidRPr="00024382" w:rsidTr="00024382">
        <w:trPr>
          <w:trHeight w:val="73"/>
        </w:trPr>
        <w:tc>
          <w:tcPr>
            <w:tcW w:w="626"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024382" w:rsidRPr="00024382" w:rsidRDefault="00024382" w:rsidP="00024382">
            <w:pPr>
              <w:spacing w:after="0" w:line="240" w:lineRule="auto"/>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сельского (городского) поселения муниципального района Сергиевский"</w:t>
            </w: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01</w:t>
            </w:r>
          </w:p>
        </w:tc>
        <w:tc>
          <w:tcPr>
            <w:tcW w:w="367"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13</w:t>
            </w:r>
          </w:p>
        </w:tc>
        <w:tc>
          <w:tcPr>
            <w:tcW w:w="642"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46 0 00 00000</w:t>
            </w: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p>
        </w:tc>
        <w:tc>
          <w:tcPr>
            <w:tcW w:w="441"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100</w:t>
            </w:r>
          </w:p>
        </w:tc>
        <w:tc>
          <w:tcPr>
            <w:tcW w:w="637"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w:t>
            </w:r>
          </w:p>
        </w:tc>
      </w:tr>
      <w:tr w:rsidR="00024382" w:rsidRPr="00024382" w:rsidTr="00024382">
        <w:trPr>
          <w:trHeight w:val="73"/>
        </w:trPr>
        <w:tc>
          <w:tcPr>
            <w:tcW w:w="626"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lastRenderedPageBreak/>
              <w:t>430</w:t>
            </w:r>
          </w:p>
        </w:tc>
        <w:tc>
          <w:tcPr>
            <w:tcW w:w="1736" w:type="pct"/>
            <w:shd w:val="clear" w:color="auto" w:fill="auto"/>
            <w:hideMark/>
          </w:tcPr>
          <w:p w:rsidR="00024382" w:rsidRPr="00024382" w:rsidRDefault="00024382" w:rsidP="00024382">
            <w:pPr>
              <w:spacing w:after="0" w:line="240" w:lineRule="auto"/>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01</w:t>
            </w:r>
          </w:p>
        </w:tc>
        <w:tc>
          <w:tcPr>
            <w:tcW w:w="367"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13</w:t>
            </w:r>
          </w:p>
        </w:tc>
        <w:tc>
          <w:tcPr>
            <w:tcW w:w="642"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46 0 00 00000</w:t>
            </w: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240</w:t>
            </w:r>
          </w:p>
        </w:tc>
        <w:tc>
          <w:tcPr>
            <w:tcW w:w="441"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100</w:t>
            </w:r>
          </w:p>
        </w:tc>
        <w:tc>
          <w:tcPr>
            <w:tcW w:w="637"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w:t>
            </w:r>
          </w:p>
        </w:tc>
      </w:tr>
      <w:tr w:rsidR="00024382" w:rsidRPr="00024382" w:rsidTr="00024382">
        <w:trPr>
          <w:trHeight w:val="73"/>
        </w:trPr>
        <w:tc>
          <w:tcPr>
            <w:tcW w:w="626"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430</w:t>
            </w:r>
          </w:p>
        </w:tc>
        <w:tc>
          <w:tcPr>
            <w:tcW w:w="1736" w:type="pct"/>
            <w:shd w:val="clear" w:color="auto" w:fill="auto"/>
            <w:hideMark/>
          </w:tcPr>
          <w:p w:rsidR="00024382" w:rsidRPr="00024382" w:rsidRDefault="00024382" w:rsidP="00024382">
            <w:pPr>
              <w:spacing w:after="0" w:line="240" w:lineRule="auto"/>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02</w:t>
            </w:r>
          </w:p>
        </w:tc>
        <w:tc>
          <w:tcPr>
            <w:tcW w:w="367"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03</w:t>
            </w:r>
          </w:p>
        </w:tc>
        <w:tc>
          <w:tcPr>
            <w:tcW w:w="642"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b/>
                <w:bCs/>
                <w:color w:val="000000"/>
                <w:sz w:val="12"/>
                <w:szCs w:val="12"/>
                <w:lang w:eastAsia="ru-RU"/>
              </w:rPr>
            </w:pPr>
          </w:p>
        </w:tc>
        <w:tc>
          <w:tcPr>
            <w:tcW w:w="441"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95</w:t>
            </w:r>
          </w:p>
        </w:tc>
        <w:tc>
          <w:tcPr>
            <w:tcW w:w="637"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95</w:t>
            </w:r>
          </w:p>
        </w:tc>
      </w:tr>
      <w:tr w:rsidR="00024382" w:rsidRPr="00024382" w:rsidTr="00024382">
        <w:trPr>
          <w:trHeight w:val="73"/>
        </w:trPr>
        <w:tc>
          <w:tcPr>
            <w:tcW w:w="626"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024382" w:rsidRPr="00024382" w:rsidRDefault="00024382" w:rsidP="00024382">
            <w:pPr>
              <w:spacing w:after="0" w:line="240" w:lineRule="auto"/>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02</w:t>
            </w:r>
          </w:p>
        </w:tc>
        <w:tc>
          <w:tcPr>
            <w:tcW w:w="367"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03</w:t>
            </w:r>
          </w:p>
        </w:tc>
        <w:tc>
          <w:tcPr>
            <w:tcW w:w="642"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p>
        </w:tc>
        <w:tc>
          <w:tcPr>
            <w:tcW w:w="441"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95</w:t>
            </w:r>
          </w:p>
        </w:tc>
        <w:tc>
          <w:tcPr>
            <w:tcW w:w="637"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95</w:t>
            </w:r>
          </w:p>
        </w:tc>
      </w:tr>
      <w:tr w:rsidR="00024382" w:rsidRPr="00024382" w:rsidTr="00024382">
        <w:trPr>
          <w:trHeight w:val="73"/>
        </w:trPr>
        <w:tc>
          <w:tcPr>
            <w:tcW w:w="626"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024382" w:rsidRPr="00024382" w:rsidRDefault="00024382" w:rsidP="00024382">
            <w:pPr>
              <w:spacing w:after="0" w:line="240" w:lineRule="auto"/>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02</w:t>
            </w:r>
          </w:p>
        </w:tc>
        <w:tc>
          <w:tcPr>
            <w:tcW w:w="367"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03</w:t>
            </w:r>
          </w:p>
        </w:tc>
        <w:tc>
          <w:tcPr>
            <w:tcW w:w="642"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120</w:t>
            </w:r>
          </w:p>
        </w:tc>
        <w:tc>
          <w:tcPr>
            <w:tcW w:w="441"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95</w:t>
            </w:r>
          </w:p>
        </w:tc>
        <w:tc>
          <w:tcPr>
            <w:tcW w:w="637"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95</w:t>
            </w:r>
          </w:p>
        </w:tc>
      </w:tr>
      <w:tr w:rsidR="00024382" w:rsidRPr="00024382" w:rsidTr="00024382">
        <w:trPr>
          <w:trHeight w:val="73"/>
        </w:trPr>
        <w:tc>
          <w:tcPr>
            <w:tcW w:w="626"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430</w:t>
            </w:r>
          </w:p>
        </w:tc>
        <w:tc>
          <w:tcPr>
            <w:tcW w:w="1736" w:type="pct"/>
            <w:shd w:val="clear" w:color="auto" w:fill="auto"/>
            <w:hideMark/>
          </w:tcPr>
          <w:p w:rsidR="00024382" w:rsidRPr="00024382" w:rsidRDefault="00024382" w:rsidP="00024382">
            <w:pPr>
              <w:spacing w:after="0" w:line="240" w:lineRule="auto"/>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03</w:t>
            </w:r>
          </w:p>
        </w:tc>
        <w:tc>
          <w:tcPr>
            <w:tcW w:w="367"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10</w:t>
            </w:r>
          </w:p>
        </w:tc>
        <w:tc>
          <w:tcPr>
            <w:tcW w:w="642"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b/>
                <w:bCs/>
                <w:color w:val="000000"/>
                <w:sz w:val="12"/>
                <w:szCs w:val="12"/>
                <w:lang w:eastAsia="ru-RU"/>
              </w:rPr>
            </w:pPr>
          </w:p>
        </w:tc>
        <w:tc>
          <w:tcPr>
            <w:tcW w:w="441"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5</w:t>
            </w:r>
          </w:p>
        </w:tc>
        <w:tc>
          <w:tcPr>
            <w:tcW w:w="637"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0</w:t>
            </w:r>
          </w:p>
        </w:tc>
      </w:tr>
      <w:tr w:rsidR="00024382" w:rsidRPr="00024382" w:rsidTr="00024382">
        <w:trPr>
          <w:trHeight w:val="73"/>
        </w:trPr>
        <w:tc>
          <w:tcPr>
            <w:tcW w:w="626"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024382" w:rsidRPr="00024382" w:rsidRDefault="00024382" w:rsidP="00024382">
            <w:pPr>
              <w:spacing w:after="0" w:line="240" w:lineRule="auto"/>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03</w:t>
            </w:r>
          </w:p>
        </w:tc>
        <w:tc>
          <w:tcPr>
            <w:tcW w:w="367"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10</w:t>
            </w:r>
          </w:p>
        </w:tc>
        <w:tc>
          <w:tcPr>
            <w:tcW w:w="642"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p>
        </w:tc>
        <w:tc>
          <w:tcPr>
            <w:tcW w:w="441"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5</w:t>
            </w:r>
          </w:p>
        </w:tc>
        <w:tc>
          <w:tcPr>
            <w:tcW w:w="637"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w:t>
            </w:r>
          </w:p>
        </w:tc>
      </w:tr>
      <w:tr w:rsidR="00024382" w:rsidRPr="00024382" w:rsidTr="00024382">
        <w:trPr>
          <w:trHeight w:val="73"/>
        </w:trPr>
        <w:tc>
          <w:tcPr>
            <w:tcW w:w="626"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024382" w:rsidRPr="00024382" w:rsidRDefault="00024382" w:rsidP="00024382">
            <w:pPr>
              <w:spacing w:after="0" w:line="240" w:lineRule="auto"/>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03</w:t>
            </w:r>
          </w:p>
        </w:tc>
        <w:tc>
          <w:tcPr>
            <w:tcW w:w="367"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10</w:t>
            </w:r>
          </w:p>
        </w:tc>
        <w:tc>
          <w:tcPr>
            <w:tcW w:w="642"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240</w:t>
            </w:r>
          </w:p>
        </w:tc>
        <w:tc>
          <w:tcPr>
            <w:tcW w:w="441"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5</w:t>
            </w:r>
          </w:p>
        </w:tc>
        <w:tc>
          <w:tcPr>
            <w:tcW w:w="637"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w:t>
            </w:r>
          </w:p>
        </w:tc>
      </w:tr>
      <w:tr w:rsidR="00024382" w:rsidRPr="00024382" w:rsidTr="00024382">
        <w:trPr>
          <w:trHeight w:val="73"/>
        </w:trPr>
        <w:tc>
          <w:tcPr>
            <w:tcW w:w="626"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430</w:t>
            </w:r>
          </w:p>
        </w:tc>
        <w:tc>
          <w:tcPr>
            <w:tcW w:w="1736" w:type="pct"/>
            <w:shd w:val="clear" w:color="auto" w:fill="auto"/>
            <w:hideMark/>
          </w:tcPr>
          <w:p w:rsidR="00024382" w:rsidRPr="00024382" w:rsidRDefault="00024382" w:rsidP="00024382">
            <w:pPr>
              <w:spacing w:after="0" w:line="240" w:lineRule="auto"/>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03</w:t>
            </w:r>
          </w:p>
        </w:tc>
        <w:tc>
          <w:tcPr>
            <w:tcW w:w="367"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14</w:t>
            </w:r>
          </w:p>
        </w:tc>
        <w:tc>
          <w:tcPr>
            <w:tcW w:w="642"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b/>
                <w:bCs/>
                <w:color w:val="000000"/>
                <w:sz w:val="12"/>
                <w:szCs w:val="12"/>
                <w:lang w:eastAsia="ru-RU"/>
              </w:rPr>
            </w:pPr>
          </w:p>
        </w:tc>
        <w:tc>
          <w:tcPr>
            <w:tcW w:w="441"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1</w:t>
            </w:r>
          </w:p>
        </w:tc>
        <w:tc>
          <w:tcPr>
            <w:tcW w:w="637"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0</w:t>
            </w:r>
          </w:p>
        </w:tc>
      </w:tr>
      <w:tr w:rsidR="00024382" w:rsidRPr="00024382" w:rsidTr="00024382">
        <w:trPr>
          <w:trHeight w:val="73"/>
        </w:trPr>
        <w:tc>
          <w:tcPr>
            <w:tcW w:w="626"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024382" w:rsidRPr="00024382" w:rsidRDefault="00024382" w:rsidP="00024382">
            <w:pPr>
              <w:spacing w:after="0" w:line="240" w:lineRule="auto"/>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03</w:t>
            </w:r>
          </w:p>
        </w:tc>
        <w:tc>
          <w:tcPr>
            <w:tcW w:w="367"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14</w:t>
            </w:r>
          </w:p>
        </w:tc>
        <w:tc>
          <w:tcPr>
            <w:tcW w:w="642"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45 0 00 00000</w:t>
            </w: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p>
        </w:tc>
        <w:tc>
          <w:tcPr>
            <w:tcW w:w="441"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1</w:t>
            </w:r>
          </w:p>
        </w:tc>
        <w:tc>
          <w:tcPr>
            <w:tcW w:w="637"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w:t>
            </w:r>
          </w:p>
        </w:tc>
      </w:tr>
      <w:tr w:rsidR="00024382" w:rsidRPr="00024382" w:rsidTr="00024382">
        <w:trPr>
          <w:trHeight w:val="73"/>
        </w:trPr>
        <w:tc>
          <w:tcPr>
            <w:tcW w:w="626"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024382" w:rsidRPr="00024382" w:rsidRDefault="00024382" w:rsidP="00024382">
            <w:pPr>
              <w:spacing w:after="0" w:line="240" w:lineRule="auto"/>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03</w:t>
            </w:r>
          </w:p>
        </w:tc>
        <w:tc>
          <w:tcPr>
            <w:tcW w:w="367"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14</w:t>
            </w:r>
          </w:p>
        </w:tc>
        <w:tc>
          <w:tcPr>
            <w:tcW w:w="642"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45 0 00 00000</w:t>
            </w: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240</w:t>
            </w:r>
          </w:p>
        </w:tc>
        <w:tc>
          <w:tcPr>
            <w:tcW w:w="441"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1</w:t>
            </w:r>
          </w:p>
        </w:tc>
        <w:tc>
          <w:tcPr>
            <w:tcW w:w="637"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w:t>
            </w:r>
          </w:p>
        </w:tc>
      </w:tr>
      <w:tr w:rsidR="00024382" w:rsidRPr="00024382" w:rsidTr="00024382">
        <w:trPr>
          <w:trHeight w:val="73"/>
        </w:trPr>
        <w:tc>
          <w:tcPr>
            <w:tcW w:w="626"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430</w:t>
            </w:r>
          </w:p>
        </w:tc>
        <w:tc>
          <w:tcPr>
            <w:tcW w:w="1736" w:type="pct"/>
            <w:shd w:val="clear" w:color="auto" w:fill="auto"/>
            <w:hideMark/>
          </w:tcPr>
          <w:p w:rsidR="00024382" w:rsidRPr="00024382" w:rsidRDefault="00024382" w:rsidP="00024382">
            <w:pPr>
              <w:spacing w:after="0" w:line="240" w:lineRule="auto"/>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Дорожное хозяйство (дорожные фонды)</w:t>
            </w: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04</w:t>
            </w:r>
          </w:p>
        </w:tc>
        <w:tc>
          <w:tcPr>
            <w:tcW w:w="367"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09</w:t>
            </w:r>
          </w:p>
        </w:tc>
        <w:tc>
          <w:tcPr>
            <w:tcW w:w="642"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b/>
                <w:bCs/>
                <w:color w:val="000000"/>
                <w:sz w:val="12"/>
                <w:szCs w:val="12"/>
                <w:lang w:eastAsia="ru-RU"/>
              </w:rPr>
            </w:pPr>
          </w:p>
        </w:tc>
        <w:tc>
          <w:tcPr>
            <w:tcW w:w="441"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154 408</w:t>
            </w:r>
          </w:p>
        </w:tc>
        <w:tc>
          <w:tcPr>
            <w:tcW w:w="637"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145 886</w:t>
            </w:r>
          </w:p>
        </w:tc>
      </w:tr>
      <w:tr w:rsidR="00024382" w:rsidRPr="00024382" w:rsidTr="00024382">
        <w:trPr>
          <w:trHeight w:val="73"/>
        </w:trPr>
        <w:tc>
          <w:tcPr>
            <w:tcW w:w="626"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024382" w:rsidRPr="00024382" w:rsidRDefault="00024382" w:rsidP="00024382">
            <w:pPr>
              <w:spacing w:after="0" w:line="240" w:lineRule="auto"/>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04</w:t>
            </w:r>
          </w:p>
        </w:tc>
        <w:tc>
          <w:tcPr>
            <w:tcW w:w="367"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09</w:t>
            </w:r>
          </w:p>
        </w:tc>
        <w:tc>
          <w:tcPr>
            <w:tcW w:w="642"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p>
        </w:tc>
        <w:tc>
          <w:tcPr>
            <w:tcW w:w="441"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856</w:t>
            </w:r>
          </w:p>
        </w:tc>
        <w:tc>
          <w:tcPr>
            <w:tcW w:w="637"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w:t>
            </w:r>
          </w:p>
        </w:tc>
      </w:tr>
      <w:tr w:rsidR="00024382" w:rsidRPr="00024382" w:rsidTr="00024382">
        <w:trPr>
          <w:trHeight w:val="73"/>
        </w:trPr>
        <w:tc>
          <w:tcPr>
            <w:tcW w:w="626"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024382" w:rsidRPr="00024382" w:rsidRDefault="00024382" w:rsidP="00024382">
            <w:pPr>
              <w:spacing w:after="0" w:line="240" w:lineRule="auto"/>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Иные межбюджетные трансферты</w:t>
            </w: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04</w:t>
            </w:r>
          </w:p>
        </w:tc>
        <w:tc>
          <w:tcPr>
            <w:tcW w:w="367"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09</w:t>
            </w:r>
          </w:p>
        </w:tc>
        <w:tc>
          <w:tcPr>
            <w:tcW w:w="642"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540</w:t>
            </w:r>
          </w:p>
        </w:tc>
        <w:tc>
          <w:tcPr>
            <w:tcW w:w="441"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856</w:t>
            </w:r>
          </w:p>
        </w:tc>
        <w:tc>
          <w:tcPr>
            <w:tcW w:w="637"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w:t>
            </w:r>
          </w:p>
        </w:tc>
      </w:tr>
      <w:tr w:rsidR="00024382" w:rsidRPr="00024382" w:rsidTr="00024382">
        <w:trPr>
          <w:trHeight w:val="73"/>
        </w:trPr>
        <w:tc>
          <w:tcPr>
            <w:tcW w:w="626"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024382" w:rsidRPr="00024382" w:rsidRDefault="00024382" w:rsidP="00024382">
            <w:pPr>
              <w:spacing w:after="0" w:line="240" w:lineRule="auto"/>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04</w:t>
            </w:r>
          </w:p>
        </w:tc>
        <w:tc>
          <w:tcPr>
            <w:tcW w:w="367"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09</w:t>
            </w:r>
          </w:p>
        </w:tc>
        <w:tc>
          <w:tcPr>
            <w:tcW w:w="642"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47 0 00 00000</w:t>
            </w: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p>
        </w:tc>
        <w:tc>
          <w:tcPr>
            <w:tcW w:w="441"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153 552</w:t>
            </w:r>
          </w:p>
        </w:tc>
        <w:tc>
          <w:tcPr>
            <w:tcW w:w="637"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145 886</w:t>
            </w:r>
          </w:p>
        </w:tc>
      </w:tr>
      <w:tr w:rsidR="00024382" w:rsidRPr="00024382" w:rsidTr="00024382">
        <w:trPr>
          <w:trHeight w:val="73"/>
        </w:trPr>
        <w:tc>
          <w:tcPr>
            <w:tcW w:w="626"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024382" w:rsidRPr="00024382" w:rsidRDefault="00024382" w:rsidP="00024382">
            <w:pPr>
              <w:spacing w:after="0" w:line="240" w:lineRule="auto"/>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Иные межбюджетные трансферты</w:t>
            </w: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04</w:t>
            </w:r>
          </w:p>
        </w:tc>
        <w:tc>
          <w:tcPr>
            <w:tcW w:w="367"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09</w:t>
            </w:r>
          </w:p>
        </w:tc>
        <w:tc>
          <w:tcPr>
            <w:tcW w:w="642"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47 0 00 00000</w:t>
            </w: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540</w:t>
            </w:r>
          </w:p>
        </w:tc>
        <w:tc>
          <w:tcPr>
            <w:tcW w:w="441"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153 552</w:t>
            </w:r>
          </w:p>
        </w:tc>
        <w:tc>
          <w:tcPr>
            <w:tcW w:w="637"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145 886</w:t>
            </w:r>
          </w:p>
        </w:tc>
      </w:tr>
      <w:tr w:rsidR="00024382" w:rsidRPr="00024382" w:rsidTr="00024382">
        <w:trPr>
          <w:trHeight w:val="73"/>
        </w:trPr>
        <w:tc>
          <w:tcPr>
            <w:tcW w:w="626"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430</w:t>
            </w:r>
          </w:p>
        </w:tc>
        <w:tc>
          <w:tcPr>
            <w:tcW w:w="1736" w:type="pct"/>
            <w:shd w:val="clear" w:color="auto" w:fill="auto"/>
            <w:hideMark/>
          </w:tcPr>
          <w:p w:rsidR="00024382" w:rsidRPr="00024382" w:rsidRDefault="00024382" w:rsidP="00024382">
            <w:pPr>
              <w:spacing w:after="0" w:line="240" w:lineRule="auto"/>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Коммунальное хозяйство</w:t>
            </w: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05</w:t>
            </w:r>
          </w:p>
        </w:tc>
        <w:tc>
          <w:tcPr>
            <w:tcW w:w="367"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02</w:t>
            </w:r>
          </w:p>
        </w:tc>
        <w:tc>
          <w:tcPr>
            <w:tcW w:w="642"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b/>
                <w:bCs/>
                <w:color w:val="000000"/>
                <w:sz w:val="12"/>
                <w:szCs w:val="12"/>
                <w:lang w:eastAsia="ru-RU"/>
              </w:rPr>
            </w:pPr>
          </w:p>
        </w:tc>
        <w:tc>
          <w:tcPr>
            <w:tcW w:w="441"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28 000</w:t>
            </w:r>
          </w:p>
        </w:tc>
        <w:tc>
          <w:tcPr>
            <w:tcW w:w="637"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26 600</w:t>
            </w:r>
          </w:p>
        </w:tc>
      </w:tr>
      <w:tr w:rsidR="00024382" w:rsidRPr="00024382" w:rsidTr="00024382">
        <w:trPr>
          <w:trHeight w:val="73"/>
        </w:trPr>
        <w:tc>
          <w:tcPr>
            <w:tcW w:w="626"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024382" w:rsidRPr="00024382" w:rsidRDefault="00024382" w:rsidP="00024382">
            <w:pPr>
              <w:spacing w:after="0" w:line="240" w:lineRule="auto"/>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05</w:t>
            </w:r>
          </w:p>
        </w:tc>
        <w:tc>
          <w:tcPr>
            <w:tcW w:w="367"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02</w:t>
            </w:r>
          </w:p>
        </w:tc>
        <w:tc>
          <w:tcPr>
            <w:tcW w:w="642"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47 0 00 00000</w:t>
            </w: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p>
        </w:tc>
        <w:tc>
          <w:tcPr>
            <w:tcW w:w="441"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28 000</w:t>
            </w:r>
          </w:p>
        </w:tc>
        <w:tc>
          <w:tcPr>
            <w:tcW w:w="637"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26 600</w:t>
            </w:r>
          </w:p>
        </w:tc>
      </w:tr>
      <w:tr w:rsidR="00024382" w:rsidRPr="00024382" w:rsidTr="00024382">
        <w:trPr>
          <w:trHeight w:val="73"/>
        </w:trPr>
        <w:tc>
          <w:tcPr>
            <w:tcW w:w="626"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024382" w:rsidRPr="00024382" w:rsidRDefault="00024382" w:rsidP="00024382">
            <w:pPr>
              <w:spacing w:after="0" w:line="240" w:lineRule="auto"/>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Иные межбюджетные трансферты</w:t>
            </w: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05</w:t>
            </w:r>
          </w:p>
        </w:tc>
        <w:tc>
          <w:tcPr>
            <w:tcW w:w="367"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02</w:t>
            </w:r>
          </w:p>
        </w:tc>
        <w:tc>
          <w:tcPr>
            <w:tcW w:w="642"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47 0 00 00000</w:t>
            </w: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540</w:t>
            </w:r>
          </w:p>
        </w:tc>
        <w:tc>
          <w:tcPr>
            <w:tcW w:w="441"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28 000</w:t>
            </w:r>
          </w:p>
        </w:tc>
        <w:tc>
          <w:tcPr>
            <w:tcW w:w="637"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26 600</w:t>
            </w:r>
          </w:p>
        </w:tc>
      </w:tr>
      <w:tr w:rsidR="00024382" w:rsidRPr="00024382" w:rsidTr="00024382">
        <w:trPr>
          <w:trHeight w:val="73"/>
        </w:trPr>
        <w:tc>
          <w:tcPr>
            <w:tcW w:w="626"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430</w:t>
            </w:r>
          </w:p>
        </w:tc>
        <w:tc>
          <w:tcPr>
            <w:tcW w:w="1736" w:type="pct"/>
            <w:shd w:val="clear" w:color="auto" w:fill="auto"/>
            <w:hideMark/>
          </w:tcPr>
          <w:p w:rsidR="00024382" w:rsidRPr="00024382" w:rsidRDefault="00024382" w:rsidP="00024382">
            <w:pPr>
              <w:spacing w:after="0" w:line="240" w:lineRule="auto"/>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Благоустройство</w:t>
            </w: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05</w:t>
            </w:r>
          </w:p>
        </w:tc>
        <w:tc>
          <w:tcPr>
            <w:tcW w:w="367"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03</w:t>
            </w:r>
          </w:p>
        </w:tc>
        <w:tc>
          <w:tcPr>
            <w:tcW w:w="642"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b/>
                <w:bCs/>
                <w:color w:val="000000"/>
                <w:sz w:val="12"/>
                <w:szCs w:val="12"/>
                <w:lang w:eastAsia="ru-RU"/>
              </w:rPr>
            </w:pPr>
          </w:p>
        </w:tc>
        <w:tc>
          <w:tcPr>
            <w:tcW w:w="441"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3 356</w:t>
            </w:r>
          </w:p>
        </w:tc>
        <w:tc>
          <w:tcPr>
            <w:tcW w:w="637"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0</w:t>
            </w:r>
          </w:p>
        </w:tc>
      </w:tr>
      <w:tr w:rsidR="00024382" w:rsidRPr="00024382" w:rsidTr="00024382">
        <w:trPr>
          <w:trHeight w:val="73"/>
        </w:trPr>
        <w:tc>
          <w:tcPr>
            <w:tcW w:w="626"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024382" w:rsidRPr="00024382" w:rsidRDefault="00024382" w:rsidP="00024382">
            <w:pPr>
              <w:spacing w:after="0" w:line="240" w:lineRule="auto"/>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05</w:t>
            </w:r>
          </w:p>
        </w:tc>
        <w:tc>
          <w:tcPr>
            <w:tcW w:w="367"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03</w:t>
            </w:r>
          </w:p>
        </w:tc>
        <w:tc>
          <w:tcPr>
            <w:tcW w:w="642"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p>
        </w:tc>
        <w:tc>
          <w:tcPr>
            <w:tcW w:w="441"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3 356</w:t>
            </w:r>
          </w:p>
        </w:tc>
        <w:tc>
          <w:tcPr>
            <w:tcW w:w="637"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w:t>
            </w:r>
          </w:p>
        </w:tc>
      </w:tr>
      <w:tr w:rsidR="00024382" w:rsidRPr="00024382" w:rsidTr="00024382">
        <w:trPr>
          <w:trHeight w:val="73"/>
        </w:trPr>
        <w:tc>
          <w:tcPr>
            <w:tcW w:w="626"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024382" w:rsidRPr="00024382" w:rsidRDefault="00024382" w:rsidP="00024382">
            <w:pPr>
              <w:spacing w:after="0" w:line="240" w:lineRule="auto"/>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05</w:t>
            </w:r>
          </w:p>
        </w:tc>
        <w:tc>
          <w:tcPr>
            <w:tcW w:w="367"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03</w:t>
            </w:r>
          </w:p>
        </w:tc>
        <w:tc>
          <w:tcPr>
            <w:tcW w:w="642"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240</w:t>
            </w:r>
          </w:p>
        </w:tc>
        <w:tc>
          <w:tcPr>
            <w:tcW w:w="441"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3 356</w:t>
            </w:r>
          </w:p>
        </w:tc>
        <w:tc>
          <w:tcPr>
            <w:tcW w:w="637"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w:t>
            </w:r>
          </w:p>
        </w:tc>
      </w:tr>
      <w:tr w:rsidR="00024382" w:rsidRPr="00024382" w:rsidTr="00024382">
        <w:trPr>
          <w:trHeight w:val="73"/>
        </w:trPr>
        <w:tc>
          <w:tcPr>
            <w:tcW w:w="626"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430</w:t>
            </w:r>
          </w:p>
        </w:tc>
        <w:tc>
          <w:tcPr>
            <w:tcW w:w="1736" w:type="pct"/>
            <w:shd w:val="clear" w:color="auto" w:fill="auto"/>
            <w:hideMark/>
          </w:tcPr>
          <w:p w:rsidR="00024382" w:rsidRPr="00024382" w:rsidRDefault="00024382" w:rsidP="00024382">
            <w:pPr>
              <w:spacing w:after="0" w:line="240" w:lineRule="auto"/>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Другие вопросы в области жилищно-коммунального хозяйства</w:t>
            </w: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05</w:t>
            </w:r>
          </w:p>
        </w:tc>
        <w:tc>
          <w:tcPr>
            <w:tcW w:w="367"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05</w:t>
            </w:r>
          </w:p>
        </w:tc>
        <w:tc>
          <w:tcPr>
            <w:tcW w:w="642"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b/>
                <w:bCs/>
                <w:color w:val="000000"/>
                <w:sz w:val="12"/>
                <w:szCs w:val="12"/>
                <w:lang w:eastAsia="ru-RU"/>
              </w:rPr>
            </w:pPr>
          </w:p>
        </w:tc>
        <w:tc>
          <w:tcPr>
            <w:tcW w:w="441"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36 121</w:t>
            </w:r>
          </w:p>
        </w:tc>
        <w:tc>
          <w:tcPr>
            <w:tcW w:w="637"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34 315</w:t>
            </w:r>
          </w:p>
        </w:tc>
      </w:tr>
      <w:tr w:rsidR="00024382" w:rsidRPr="00024382" w:rsidTr="00024382">
        <w:trPr>
          <w:trHeight w:val="73"/>
        </w:trPr>
        <w:tc>
          <w:tcPr>
            <w:tcW w:w="626"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024382" w:rsidRPr="00024382" w:rsidRDefault="00024382" w:rsidP="00024382">
            <w:pPr>
              <w:spacing w:after="0" w:line="240" w:lineRule="auto"/>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05</w:t>
            </w:r>
          </w:p>
        </w:tc>
        <w:tc>
          <w:tcPr>
            <w:tcW w:w="367"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05</w:t>
            </w:r>
          </w:p>
        </w:tc>
        <w:tc>
          <w:tcPr>
            <w:tcW w:w="642"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47 0 00 00000</w:t>
            </w: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p>
        </w:tc>
        <w:tc>
          <w:tcPr>
            <w:tcW w:w="441"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36 121</w:t>
            </w:r>
          </w:p>
        </w:tc>
        <w:tc>
          <w:tcPr>
            <w:tcW w:w="637"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34 315</w:t>
            </w:r>
          </w:p>
        </w:tc>
      </w:tr>
      <w:tr w:rsidR="00024382" w:rsidRPr="00024382" w:rsidTr="00024382">
        <w:trPr>
          <w:trHeight w:val="73"/>
        </w:trPr>
        <w:tc>
          <w:tcPr>
            <w:tcW w:w="626"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024382" w:rsidRPr="00024382" w:rsidRDefault="00024382" w:rsidP="00024382">
            <w:pPr>
              <w:spacing w:after="0" w:line="240" w:lineRule="auto"/>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Иные межбюджетные трансферты</w:t>
            </w: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05</w:t>
            </w:r>
          </w:p>
        </w:tc>
        <w:tc>
          <w:tcPr>
            <w:tcW w:w="367"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05</w:t>
            </w:r>
          </w:p>
        </w:tc>
        <w:tc>
          <w:tcPr>
            <w:tcW w:w="642"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47 0 00 00000</w:t>
            </w: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540</w:t>
            </w:r>
          </w:p>
        </w:tc>
        <w:tc>
          <w:tcPr>
            <w:tcW w:w="441"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36 121</w:t>
            </w:r>
          </w:p>
        </w:tc>
        <w:tc>
          <w:tcPr>
            <w:tcW w:w="637"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34 315</w:t>
            </w:r>
          </w:p>
        </w:tc>
      </w:tr>
      <w:tr w:rsidR="00024382" w:rsidRPr="00024382" w:rsidTr="00024382">
        <w:trPr>
          <w:trHeight w:val="73"/>
        </w:trPr>
        <w:tc>
          <w:tcPr>
            <w:tcW w:w="626"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430</w:t>
            </w:r>
          </w:p>
        </w:tc>
        <w:tc>
          <w:tcPr>
            <w:tcW w:w="1736" w:type="pct"/>
            <w:shd w:val="clear" w:color="auto" w:fill="auto"/>
            <w:hideMark/>
          </w:tcPr>
          <w:p w:rsidR="00024382" w:rsidRPr="00024382" w:rsidRDefault="00024382" w:rsidP="00024382">
            <w:pPr>
              <w:spacing w:after="0" w:line="240" w:lineRule="auto"/>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06</w:t>
            </w:r>
          </w:p>
        </w:tc>
        <w:tc>
          <w:tcPr>
            <w:tcW w:w="367"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05</w:t>
            </w:r>
          </w:p>
        </w:tc>
        <w:tc>
          <w:tcPr>
            <w:tcW w:w="642"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b/>
                <w:bCs/>
                <w:color w:val="000000"/>
                <w:sz w:val="12"/>
                <w:szCs w:val="12"/>
                <w:lang w:eastAsia="ru-RU"/>
              </w:rPr>
            </w:pPr>
          </w:p>
        </w:tc>
        <w:tc>
          <w:tcPr>
            <w:tcW w:w="441"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109</w:t>
            </w:r>
          </w:p>
        </w:tc>
        <w:tc>
          <w:tcPr>
            <w:tcW w:w="637"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0</w:t>
            </w:r>
          </w:p>
        </w:tc>
      </w:tr>
      <w:tr w:rsidR="00024382" w:rsidRPr="00024382" w:rsidTr="00024382">
        <w:trPr>
          <w:trHeight w:val="73"/>
        </w:trPr>
        <w:tc>
          <w:tcPr>
            <w:tcW w:w="626"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024382" w:rsidRPr="00024382" w:rsidRDefault="00024382" w:rsidP="00024382">
            <w:pPr>
              <w:spacing w:after="0" w:line="240" w:lineRule="auto"/>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06</w:t>
            </w:r>
          </w:p>
        </w:tc>
        <w:tc>
          <w:tcPr>
            <w:tcW w:w="367"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05</w:t>
            </w:r>
          </w:p>
        </w:tc>
        <w:tc>
          <w:tcPr>
            <w:tcW w:w="642"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p>
        </w:tc>
        <w:tc>
          <w:tcPr>
            <w:tcW w:w="441"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109</w:t>
            </w:r>
          </w:p>
        </w:tc>
        <w:tc>
          <w:tcPr>
            <w:tcW w:w="637"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w:t>
            </w:r>
          </w:p>
        </w:tc>
      </w:tr>
      <w:tr w:rsidR="00024382" w:rsidRPr="00024382" w:rsidTr="00024382">
        <w:trPr>
          <w:trHeight w:val="73"/>
        </w:trPr>
        <w:tc>
          <w:tcPr>
            <w:tcW w:w="626"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lastRenderedPageBreak/>
              <w:t>430</w:t>
            </w:r>
          </w:p>
        </w:tc>
        <w:tc>
          <w:tcPr>
            <w:tcW w:w="1736" w:type="pct"/>
            <w:shd w:val="clear" w:color="auto" w:fill="auto"/>
            <w:hideMark/>
          </w:tcPr>
          <w:p w:rsidR="00024382" w:rsidRPr="00024382" w:rsidRDefault="00024382" w:rsidP="00024382">
            <w:pPr>
              <w:spacing w:after="0" w:line="240" w:lineRule="auto"/>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06</w:t>
            </w:r>
          </w:p>
        </w:tc>
        <w:tc>
          <w:tcPr>
            <w:tcW w:w="367"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05</w:t>
            </w:r>
          </w:p>
        </w:tc>
        <w:tc>
          <w:tcPr>
            <w:tcW w:w="642"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240</w:t>
            </w:r>
          </w:p>
        </w:tc>
        <w:tc>
          <w:tcPr>
            <w:tcW w:w="441"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108</w:t>
            </w:r>
          </w:p>
        </w:tc>
        <w:tc>
          <w:tcPr>
            <w:tcW w:w="637"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w:t>
            </w:r>
          </w:p>
        </w:tc>
      </w:tr>
      <w:tr w:rsidR="00024382" w:rsidRPr="00024382" w:rsidTr="00024382">
        <w:trPr>
          <w:trHeight w:val="73"/>
        </w:trPr>
        <w:tc>
          <w:tcPr>
            <w:tcW w:w="626"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024382" w:rsidRPr="00024382" w:rsidRDefault="00024382" w:rsidP="00024382">
            <w:pPr>
              <w:spacing w:after="0" w:line="240" w:lineRule="auto"/>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Уплата налогов, сборов и иных платежей</w:t>
            </w: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06</w:t>
            </w:r>
          </w:p>
        </w:tc>
        <w:tc>
          <w:tcPr>
            <w:tcW w:w="367"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05</w:t>
            </w:r>
          </w:p>
        </w:tc>
        <w:tc>
          <w:tcPr>
            <w:tcW w:w="642"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850</w:t>
            </w:r>
          </w:p>
        </w:tc>
        <w:tc>
          <w:tcPr>
            <w:tcW w:w="441"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1</w:t>
            </w:r>
          </w:p>
        </w:tc>
        <w:tc>
          <w:tcPr>
            <w:tcW w:w="637"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w:t>
            </w:r>
          </w:p>
        </w:tc>
      </w:tr>
      <w:tr w:rsidR="00024382" w:rsidRPr="00024382" w:rsidTr="00024382">
        <w:trPr>
          <w:trHeight w:val="73"/>
        </w:trPr>
        <w:tc>
          <w:tcPr>
            <w:tcW w:w="626"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430</w:t>
            </w:r>
          </w:p>
        </w:tc>
        <w:tc>
          <w:tcPr>
            <w:tcW w:w="1736" w:type="pct"/>
            <w:shd w:val="clear" w:color="auto" w:fill="auto"/>
            <w:hideMark/>
          </w:tcPr>
          <w:p w:rsidR="00024382" w:rsidRPr="00024382" w:rsidRDefault="00024382" w:rsidP="00024382">
            <w:pPr>
              <w:spacing w:after="0" w:line="240" w:lineRule="auto"/>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Молодежная политика</w:t>
            </w: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07</w:t>
            </w:r>
          </w:p>
        </w:tc>
        <w:tc>
          <w:tcPr>
            <w:tcW w:w="367"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07</w:t>
            </w:r>
          </w:p>
        </w:tc>
        <w:tc>
          <w:tcPr>
            <w:tcW w:w="642"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b/>
                <w:bCs/>
                <w:color w:val="000000"/>
                <w:sz w:val="12"/>
                <w:szCs w:val="12"/>
                <w:lang w:eastAsia="ru-RU"/>
              </w:rPr>
            </w:pPr>
          </w:p>
        </w:tc>
        <w:tc>
          <w:tcPr>
            <w:tcW w:w="441"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33</w:t>
            </w:r>
          </w:p>
        </w:tc>
        <w:tc>
          <w:tcPr>
            <w:tcW w:w="637"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0</w:t>
            </w:r>
          </w:p>
        </w:tc>
      </w:tr>
      <w:tr w:rsidR="00024382" w:rsidRPr="00024382" w:rsidTr="00024382">
        <w:trPr>
          <w:trHeight w:val="73"/>
        </w:trPr>
        <w:tc>
          <w:tcPr>
            <w:tcW w:w="626"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024382" w:rsidRPr="00024382" w:rsidRDefault="00024382" w:rsidP="00024382">
            <w:pPr>
              <w:spacing w:after="0" w:line="240" w:lineRule="auto"/>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07</w:t>
            </w:r>
          </w:p>
        </w:tc>
        <w:tc>
          <w:tcPr>
            <w:tcW w:w="367"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07</w:t>
            </w:r>
          </w:p>
        </w:tc>
        <w:tc>
          <w:tcPr>
            <w:tcW w:w="642"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p>
        </w:tc>
        <w:tc>
          <w:tcPr>
            <w:tcW w:w="441"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33</w:t>
            </w:r>
          </w:p>
        </w:tc>
        <w:tc>
          <w:tcPr>
            <w:tcW w:w="637"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w:t>
            </w:r>
          </w:p>
        </w:tc>
      </w:tr>
      <w:tr w:rsidR="00024382" w:rsidRPr="00024382" w:rsidTr="00024382">
        <w:trPr>
          <w:trHeight w:val="73"/>
        </w:trPr>
        <w:tc>
          <w:tcPr>
            <w:tcW w:w="626"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024382" w:rsidRPr="00024382" w:rsidRDefault="00024382" w:rsidP="00024382">
            <w:pPr>
              <w:spacing w:after="0" w:line="240" w:lineRule="auto"/>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Иные межбюджетные трансферты</w:t>
            </w: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07</w:t>
            </w:r>
          </w:p>
        </w:tc>
        <w:tc>
          <w:tcPr>
            <w:tcW w:w="367"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07</w:t>
            </w:r>
          </w:p>
        </w:tc>
        <w:tc>
          <w:tcPr>
            <w:tcW w:w="642"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540</w:t>
            </w:r>
          </w:p>
        </w:tc>
        <w:tc>
          <w:tcPr>
            <w:tcW w:w="441"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33</w:t>
            </w:r>
          </w:p>
        </w:tc>
        <w:tc>
          <w:tcPr>
            <w:tcW w:w="637"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w:t>
            </w:r>
          </w:p>
        </w:tc>
      </w:tr>
      <w:tr w:rsidR="00024382" w:rsidRPr="00024382" w:rsidTr="00024382">
        <w:trPr>
          <w:trHeight w:val="73"/>
        </w:trPr>
        <w:tc>
          <w:tcPr>
            <w:tcW w:w="626"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430</w:t>
            </w:r>
          </w:p>
        </w:tc>
        <w:tc>
          <w:tcPr>
            <w:tcW w:w="1736" w:type="pct"/>
            <w:shd w:val="clear" w:color="auto" w:fill="auto"/>
            <w:hideMark/>
          </w:tcPr>
          <w:p w:rsidR="00024382" w:rsidRPr="00024382" w:rsidRDefault="00024382" w:rsidP="00024382">
            <w:pPr>
              <w:spacing w:after="0" w:line="240" w:lineRule="auto"/>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Культура</w:t>
            </w: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08</w:t>
            </w:r>
          </w:p>
        </w:tc>
        <w:tc>
          <w:tcPr>
            <w:tcW w:w="367"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01</w:t>
            </w:r>
          </w:p>
        </w:tc>
        <w:tc>
          <w:tcPr>
            <w:tcW w:w="642"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b/>
                <w:bCs/>
                <w:color w:val="000000"/>
                <w:sz w:val="12"/>
                <w:szCs w:val="12"/>
                <w:lang w:eastAsia="ru-RU"/>
              </w:rPr>
            </w:pPr>
          </w:p>
        </w:tc>
        <w:tc>
          <w:tcPr>
            <w:tcW w:w="441"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618</w:t>
            </w:r>
          </w:p>
        </w:tc>
        <w:tc>
          <w:tcPr>
            <w:tcW w:w="637"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0</w:t>
            </w:r>
          </w:p>
        </w:tc>
      </w:tr>
      <w:tr w:rsidR="00024382" w:rsidRPr="00024382" w:rsidTr="00024382">
        <w:trPr>
          <w:trHeight w:val="73"/>
        </w:trPr>
        <w:tc>
          <w:tcPr>
            <w:tcW w:w="626"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024382" w:rsidRPr="00024382" w:rsidRDefault="00024382" w:rsidP="00024382">
            <w:pPr>
              <w:spacing w:after="0" w:line="240" w:lineRule="auto"/>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08</w:t>
            </w:r>
          </w:p>
        </w:tc>
        <w:tc>
          <w:tcPr>
            <w:tcW w:w="367"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01</w:t>
            </w:r>
          </w:p>
        </w:tc>
        <w:tc>
          <w:tcPr>
            <w:tcW w:w="642"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p>
        </w:tc>
        <w:tc>
          <w:tcPr>
            <w:tcW w:w="441"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618</w:t>
            </w:r>
          </w:p>
        </w:tc>
        <w:tc>
          <w:tcPr>
            <w:tcW w:w="637"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w:t>
            </w:r>
          </w:p>
        </w:tc>
      </w:tr>
      <w:tr w:rsidR="00024382" w:rsidRPr="00024382" w:rsidTr="00024382">
        <w:trPr>
          <w:trHeight w:val="73"/>
        </w:trPr>
        <w:tc>
          <w:tcPr>
            <w:tcW w:w="626"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024382" w:rsidRPr="00024382" w:rsidRDefault="00024382" w:rsidP="00024382">
            <w:pPr>
              <w:spacing w:after="0" w:line="240" w:lineRule="auto"/>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08</w:t>
            </w:r>
          </w:p>
        </w:tc>
        <w:tc>
          <w:tcPr>
            <w:tcW w:w="367"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01</w:t>
            </w:r>
          </w:p>
        </w:tc>
        <w:tc>
          <w:tcPr>
            <w:tcW w:w="642"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240</w:t>
            </w:r>
          </w:p>
        </w:tc>
        <w:tc>
          <w:tcPr>
            <w:tcW w:w="441"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60</w:t>
            </w:r>
          </w:p>
        </w:tc>
        <w:tc>
          <w:tcPr>
            <w:tcW w:w="637"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w:t>
            </w:r>
          </w:p>
        </w:tc>
      </w:tr>
      <w:tr w:rsidR="00024382" w:rsidRPr="00024382" w:rsidTr="00024382">
        <w:trPr>
          <w:trHeight w:val="73"/>
        </w:trPr>
        <w:tc>
          <w:tcPr>
            <w:tcW w:w="626"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024382" w:rsidRPr="00024382" w:rsidRDefault="00024382" w:rsidP="00024382">
            <w:pPr>
              <w:spacing w:after="0" w:line="240" w:lineRule="auto"/>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Иные межбюджетные трансферты</w:t>
            </w: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08</w:t>
            </w:r>
          </w:p>
        </w:tc>
        <w:tc>
          <w:tcPr>
            <w:tcW w:w="367"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01</w:t>
            </w:r>
          </w:p>
        </w:tc>
        <w:tc>
          <w:tcPr>
            <w:tcW w:w="642"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540</w:t>
            </w:r>
          </w:p>
        </w:tc>
        <w:tc>
          <w:tcPr>
            <w:tcW w:w="441"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558</w:t>
            </w:r>
          </w:p>
        </w:tc>
        <w:tc>
          <w:tcPr>
            <w:tcW w:w="637"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w:t>
            </w:r>
          </w:p>
        </w:tc>
      </w:tr>
      <w:tr w:rsidR="00024382" w:rsidRPr="00024382" w:rsidTr="00024382">
        <w:trPr>
          <w:trHeight w:val="73"/>
        </w:trPr>
        <w:tc>
          <w:tcPr>
            <w:tcW w:w="626"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430</w:t>
            </w:r>
          </w:p>
        </w:tc>
        <w:tc>
          <w:tcPr>
            <w:tcW w:w="1736" w:type="pct"/>
            <w:shd w:val="clear" w:color="auto" w:fill="auto"/>
            <w:hideMark/>
          </w:tcPr>
          <w:p w:rsidR="00024382" w:rsidRPr="00024382" w:rsidRDefault="00024382" w:rsidP="00024382">
            <w:pPr>
              <w:spacing w:after="0" w:line="240" w:lineRule="auto"/>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Физическая культура</w:t>
            </w: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11</w:t>
            </w:r>
          </w:p>
        </w:tc>
        <w:tc>
          <w:tcPr>
            <w:tcW w:w="367"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01</w:t>
            </w:r>
          </w:p>
        </w:tc>
        <w:tc>
          <w:tcPr>
            <w:tcW w:w="642"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b/>
                <w:bCs/>
                <w:color w:val="000000"/>
                <w:sz w:val="12"/>
                <w:szCs w:val="12"/>
                <w:lang w:eastAsia="ru-RU"/>
              </w:rPr>
            </w:pPr>
          </w:p>
        </w:tc>
        <w:tc>
          <w:tcPr>
            <w:tcW w:w="441"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630</w:t>
            </w:r>
          </w:p>
        </w:tc>
        <w:tc>
          <w:tcPr>
            <w:tcW w:w="637"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0</w:t>
            </w:r>
          </w:p>
        </w:tc>
      </w:tr>
      <w:tr w:rsidR="00024382" w:rsidRPr="00024382" w:rsidTr="00024382">
        <w:trPr>
          <w:trHeight w:val="73"/>
        </w:trPr>
        <w:tc>
          <w:tcPr>
            <w:tcW w:w="626"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024382" w:rsidRPr="00024382" w:rsidRDefault="00024382" w:rsidP="00024382">
            <w:pPr>
              <w:spacing w:after="0" w:line="240" w:lineRule="auto"/>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11</w:t>
            </w:r>
          </w:p>
        </w:tc>
        <w:tc>
          <w:tcPr>
            <w:tcW w:w="367"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01</w:t>
            </w:r>
          </w:p>
        </w:tc>
        <w:tc>
          <w:tcPr>
            <w:tcW w:w="642"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48 0 00 00000</w:t>
            </w: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p>
        </w:tc>
        <w:tc>
          <w:tcPr>
            <w:tcW w:w="441"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630</w:t>
            </w:r>
          </w:p>
        </w:tc>
        <w:tc>
          <w:tcPr>
            <w:tcW w:w="637"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w:t>
            </w:r>
          </w:p>
        </w:tc>
      </w:tr>
      <w:tr w:rsidR="00024382" w:rsidRPr="00024382" w:rsidTr="00024382">
        <w:trPr>
          <w:trHeight w:val="73"/>
        </w:trPr>
        <w:tc>
          <w:tcPr>
            <w:tcW w:w="626"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024382" w:rsidRPr="00024382" w:rsidRDefault="00024382" w:rsidP="00024382">
            <w:pPr>
              <w:spacing w:after="0" w:line="240" w:lineRule="auto"/>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Иные межбюджетные трансферты</w:t>
            </w: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11</w:t>
            </w:r>
          </w:p>
        </w:tc>
        <w:tc>
          <w:tcPr>
            <w:tcW w:w="367"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01</w:t>
            </w:r>
          </w:p>
        </w:tc>
        <w:tc>
          <w:tcPr>
            <w:tcW w:w="642"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48 0 00 00000</w:t>
            </w: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540</w:t>
            </w:r>
          </w:p>
        </w:tc>
        <w:tc>
          <w:tcPr>
            <w:tcW w:w="441"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630</w:t>
            </w:r>
          </w:p>
        </w:tc>
        <w:tc>
          <w:tcPr>
            <w:tcW w:w="637"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w:t>
            </w:r>
          </w:p>
        </w:tc>
      </w:tr>
      <w:tr w:rsidR="00024382" w:rsidRPr="00024382" w:rsidTr="00024382">
        <w:trPr>
          <w:trHeight w:val="73"/>
        </w:trPr>
        <w:tc>
          <w:tcPr>
            <w:tcW w:w="626"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b/>
                <w:bCs/>
                <w:color w:val="000000"/>
                <w:sz w:val="12"/>
                <w:szCs w:val="12"/>
                <w:lang w:eastAsia="ru-RU"/>
              </w:rPr>
            </w:pPr>
          </w:p>
        </w:tc>
        <w:tc>
          <w:tcPr>
            <w:tcW w:w="1736" w:type="pct"/>
            <w:shd w:val="clear" w:color="auto" w:fill="auto"/>
            <w:hideMark/>
          </w:tcPr>
          <w:p w:rsidR="00024382" w:rsidRPr="00024382" w:rsidRDefault="00024382" w:rsidP="00024382">
            <w:pPr>
              <w:spacing w:after="0" w:line="240" w:lineRule="auto"/>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ИТОГО</w:t>
            </w: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b/>
                <w:bCs/>
                <w:color w:val="000000"/>
                <w:sz w:val="12"/>
                <w:szCs w:val="12"/>
                <w:lang w:eastAsia="ru-RU"/>
              </w:rPr>
            </w:pPr>
          </w:p>
        </w:tc>
        <w:tc>
          <w:tcPr>
            <w:tcW w:w="367"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b/>
                <w:bCs/>
                <w:color w:val="000000"/>
                <w:sz w:val="12"/>
                <w:szCs w:val="12"/>
                <w:lang w:eastAsia="ru-RU"/>
              </w:rPr>
            </w:pPr>
          </w:p>
        </w:tc>
        <w:tc>
          <w:tcPr>
            <w:tcW w:w="642"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b/>
                <w:bCs/>
                <w:color w:val="000000"/>
                <w:sz w:val="12"/>
                <w:szCs w:val="12"/>
                <w:lang w:eastAsia="ru-RU"/>
              </w:rPr>
            </w:pPr>
          </w:p>
        </w:tc>
        <w:tc>
          <w:tcPr>
            <w:tcW w:w="441"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226 842</w:t>
            </w:r>
          </w:p>
        </w:tc>
        <w:tc>
          <w:tcPr>
            <w:tcW w:w="637"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206 896</w:t>
            </w:r>
          </w:p>
        </w:tc>
      </w:tr>
    </w:tbl>
    <w:p w:rsidR="00024382" w:rsidRDefault="00024382" w:rsidP="00024382">
      <w:pPr>
        <w:tabs>
          <w:tab w:val="left" w:pos="0"/>
        </w:tabs>
        <w:spacing w:after="0" w:line="240" w:lineRule="auto"/>
        <w:ind w:firstLine="284"/>
        <w:jc w:val="center"/>
        <w:rPr>
          <w:rFonts w:ascii="Times New Roman" w:hAnsi="Times New Roman" w:cs="Times New Roman"/>
          <w:sz w:val="12"/>
          <w:szCs w:val="12"/>
        </w:rPr>
      </w:pPr>
    </w:p>
    <w:p w:rsidR="00024382" w:rsidRPr="00024382" w:rsidRDefault="00024382" w:rsidP="00024382">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3</w:t>
      </w:r>
    </w:p>
    <w:p w:rsidR="00024382" w:rsidRDefault="00024382" w:rsidP="00024382">
      <w:pPr>
        <w:tabs>
          <w:tab w:val="left" w:pos="0"/>
        </w:tabs>
        <w:spacing w:after="0" w:line="240" w:lineRule="auto"/>
        <w:ind w:firstLine="284"/>
        <w:jc w:val="right"/>
        <w:rPr>
          <w:rFonts w:ascii="Times New Roman" w:hAnsi="Times New Roman" w:cs="Times New Roman"/>
          <w:sz w:val="12"/>
          <w:szCs w:val="12"/>
        </w:rPr>
      </w:pPr>
      <w:r w:rsidRPr="00024382">
        <w:rPr>
          <w:rFonts w:ascii="Times New Roman" w:hAnsi="Times New Roman" w:cs="Times New Roman"/>
          <w:sz w:val="12"/>
          <w:szCs w:val="12"/>
        </w:rPr>
        <w:t>к Решению Собрания представителей</w:t>
      </w:r>
    </w:p>
    <w:p w:rsidR="00024382" w:rsidRPr="00024382" w:rsidRDefault="00024382" w:rsidP="00024382">
      <w:pPr>
        <w:tabs>
          <w:tab w:val="left" w:pos="0"/>
        </w:tabs>
        <w:spacing w:after="0" w:line="240" w:lineRule="auto"/>
        <w:ind w:firstLine="284"/>
        <w:jc w:val="right"/>
        <w:rPr>
          <w:rFonts w:ascii="Times New Roman" w:hAnsi="Times New Roman" w:cs="Times New Roman"/>
          <w:sz w:val="12"/>
          <w:szCs w:val="12"/>
        </w:rPr>
      </w:pPr>
      <w:r w:rsidRPr="00024382">
        <w:rPr>
          <w:rFonts w:ascii="Times New Roman" w:hAnsi="Times New Roman" w:cs="Times New Roman"/>
          <w:sz w:val="12"/>
          <w:szCs w:val="12"/>
        </w:rPr>
        <w:t xml:space="preserve"> сел</w:t>
      </w:r>
      <w:r>
        <w:rPr>
          <w:rFonts w:ascii="Times New Roman" w:hAnsi="Times New Roman" w:cs="Times New Roman"/>
          <w:sz w:val="12"/>
          <w:szCs w:val="12"/>
        </w:rPr>
        <w:t>ьского поселения Светлодольск</w:t>
      </w:r>
    </w:p>
    <w:p w:rsidR="00024382" w:rsidRDefault="00024382" w:rsidP="00024382">
      <w:pPr>
        <w:tabs>
          <w:tab w:val="left" w:pos="0"/>
        </w:tabs>
        <w:spacing w:after="0" w:line="240" w:lineRule="auto"/>
        <w:ind w:firstLine="284"/>
        <w:jc w:val="right"/>
        <w:rPr>
          <w:rFonts w:ascii="Times New Roman" w:hAnsi="Times New Roman" w:cs="Times New Roman"/>
          <w:sz w:val="12"/>
          <w:szCs w:val="12"/>
        </w:rPr>
      </w:pPr>
      <w:r w:rsidRPr="00024382">
        <w:rPr>
          <w:rFonts w:ascii="Times New Roman" w:hAnsi="Times New Roman" w:cs="Times New Roman"/>
          <w:sz w:val="12"/>
          <w:szCs w:val="12"/>
        </w:rPr>
        <w:t>муни</w:t>
      </w:r>
      <w:r>
        <w:rPr>
          <w:rFonts w:ascii="Times New Roman" w:hAnsi="Times New Roman" w:cs="Times New Roman"/>
          <w:sz w:val="12"/>
          <w:szCs w:val="12"/>
        </w:rPr>
        <w:t>ципального района Сергиевский </w:t>
      </w:r>
    </w:p>
    <w:p w:rsidR="00024382" w:rsidRDefault="00024382" w:rsidP="00024382">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№01 от "14" января  2022 г.</w:t>
      </w:r>
    </w:p>
    <w:p w:rsidR="00024382" w:rsidRDefault="00024382" w:rsidP="00024382">
      <w:pPr>
        <w:tabs>
          <w:tab w:val="left" w:pos="0"/>
        </w:tabs>
        <w:spacing w:after="0" w:line="240" w:lineRule="auto"/>
        <w:ind w:firstLine="284"/>
        <w:jc w:val="center"/>
        <w:rPr>
          <w:rFonts w:ascii="Times New Roman" w:hAnsi="Times New Roman" w:cs="Times New Roman"/>
          <w:sz w:val="12"/>
          <w:szCs w:val="12"/>
        </w:rPr>
      </w:pPr>
      <w:r w:rsidRPr="00024382">
        <w:rPr>
          <w:rFonts w:ascii="Times New Roman" w:hAnsi="Times New Roman" w:cs="Times New Roman"/>
          <w:sz w:val="12"/>
          <w:szCs w:val="12"/>
        </w:rPr>
        <w:t>Ведомственная структура расходов бюджета сельского поселения Светлодольск муниципального района Сергиевский Самарской области на плановый период 2023 и 2024 годов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1959"/>
        <w:gridCol w:w="450"/>
        <w:gridCol w:w="425"/>
        <w:gridCol w:w="567"/>
        <w:gridCol w:w="424"/>
        <w:gridCol w:w="710"/>
        <w:gridCol w:w="852"/>
        <w:gridCol w:w="706"/>
        <w:gridCol w:w="818"/>
      </w:tblGrid>
      <w:tr w:rsidR="00024382" w:rsidRPr="00024382" w:rsidTr="006F21A9">
        <w:trPr>
          <w:trHeight w:val="73"/>
        </w:trPr>
        <w:tc>
          <w:tcPr>
            <w:tcW w:w="529" w:type="pct"/>
            <w:vMerge w:val="restar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bookmarkStart w:id="1" w:name="RANGE!A6:K42"/>
            <w:r w:rsidRPr="00024382">
              <w:rPr>
                <w:rFonts w:ascii="Times New Roman" w:eastAsia="Times New Roman" w:hAnsi="Times New Roman" w:cs="Times New Roman"/>
                <w:color w:val="000000"/>
                <w:sz w:val="12"/>
                <w:szCs w:val="12"/>
                <w:lang w:eastAsia="ru-RU"/>
              </w:rPr>
              <w:t>Код главного распорядителя бюджетных средств</w:t>
            </w:r>
            <w:bookmarkEnd w:id="1"/>
          </w:p>
        </w:tc>
        <w:tc>
          <w:tcPr>
            <w:tcW w:w="1267" w:type="pct"/>
            <w:vMerge w:val="restar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91" w:type="pct"/>
            <w:vMerge w:val="restar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proofErr w:type="spellStart"/>
            <w:r w:rsidRPr="00024382">
              <w:rPr>
                <w:rFonts w:ascii="Times New Roman" w:eastAsia="Times New Roman" w:hAnsi="Times New Roman" w:cs="Times New Roman"/>
                <w:color w:val="000000"/>
                <w:sz w:val="12"/>
                <w:szCs w:val="12"/>
                <w:lang w:eastAsia="ru-RU"/>
              </w:rPr>
              <w:t>Рз</w:t>
            </w:r>
            <w:proofErr w:type="spellEnd"/>
          </w:p>
        </w:tc>
        <w:tc>
          <w:tcPr>
            <w:tcW w:w="275" w:type="pct"/>
            <w:vMerge w:val="restar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proofErr w:type="gramStart"/>
            <w:r w:rsidRPr="00024382">
              <w:rPr>
                <w:rFonts w:ascii="Times New Roman" w:eastAsia="Times New Roman" w:hAnsi="Times New Roman" w:cs="Times New Roman"/>
                <w:color w:val="000000"/>
                <w:sz w:val="12"/>
                <w:szCs w:val="12"/>
                <w:lang w:eastAsia="ru-RU"/>
              </w:rPr>
              <w:t>ПР</w:t>
            </w:r>
            <w:proofErr w:type="gramEnd"/>
          </w:p>
        </w:tc>
        <w:tc>
          <w:tcPr>
            <w:tcW w:w="367" w:type="pct"/>
            <w:vMerge w:val="restar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ЦСР</w:t>
            </w:r>
          </w:p>
        </w:tc>
        <w:tc>
          <w:tcPr>
            <w:tcW w:w="274" w:type="pct"/>
            <w:vMerge w:val="restar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ВР</w:t>
            </w:r>
          </w:p>
        </w:tc>
        <w:tc>
          <w:tcPr>
            <w:tcW w:w="1996" w:type="pct"/>
            <w:gridSpan w:val="4"/>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Сумма, тыс. рублей</w:t>
            </w:r>
          </w:p>
        </w:tc>
      </w:tr>
      <w:tr w:rsidR="00024382" w:rsidRPr="00024382" w:rsidTr="006F21A9">
        <w:trPr>
          <w:trHeight w:val="73"/>
        </w:trPr>
        <w:tc>
          <w:tcPr>
            <w:tcW w:w="529" w:type="pct"/>
            <w:vMerge/>
            <w:vAlign w:val="center"/>
            <w:hideMark/>
          </w:tcPr>
          <w:p w:rsidR="00024382" w:rsidRPr="00024382" w:rsidRDefault="00024382" w:rsidP="00024382">
            <w:pPr>
              <w:spacing w:after="0" w:line="240" w:lineRule="auto"/>
              <w:rPr>
                <w:rFonts w:ascii="Times New Roman" w:eastAsia="Times New Roman" w:hAnsi="Times New Roman" w:cs="Times New Roman"/>
                <w:color w:val="000000"/>
                <w:sz w:val="12"/>
                <w:szCs w:val="12"/>
                <w:lang w:eastAsia="ru-RU"/>
              </w:rPr>
            </w:pPr>
          </w:p>
        </w:tc>
        <w:tc>
          <w:tcPr>
            <w:tcW w:w="1267" w:type="pct"/>
            <w:vMerge/>
            <w:vAlign w:val="center"/>
            <w:hideMark/>
          </w:tcPr>
          <w:p w:rsidR="00024382" w:rsidRPr="00024382" w:rsidRDefault="00024382" w:rsidP="00024382">
            <w:pPr>
              <w:spacing w:after="0" w:line="240" w:lineRule="auto"/>
              <w:rPr>
                <w:rFonts w:ascii="Times New Roman" w:eastAsia="Times New Roman" w:hAnsi="Times New Roman" w:cs="Times New Roman"/>
                <w:color w:val="000000"/>
                <w:sz w:val="12"/>
                <w:szCs w:val="12"/>
                <w:lang w:eastAsia="ru-RU"/>
              </w:rPr>
            </w:pPr>
          </w:p>
        </w:tc>
        <w:tc>
          <w:tcPr>
            <w:tcW w:w="291" w:type="pct"/>
            <w:vMerge/>
            <w:vAlign w:val="center"/>
            <w:hideMark/>
          </w:tcPr>
          <w:p w:rsidR="00024382" w:rsidRPr="00024382" w:rsidRDefault="00024382" w:rsidP="00024382">
            <w:pPr>
              <w:spacing w:after="0" w:line="240" w:lineRule="auto"/>
              <w:rPr>
                <w:rFonts w:ascii="Times New Roman" w:eastAsia="Times New Roman" w:hAnsi="Times New Roman" w:cs="Times New Roman"/>
                <w:color w:val="000000"/>
                <w:sz w:val="12"/>
                <w:szCs w:val="12"/>
                <w:lang w:eastAsia="ru-RU"/>
              </w:rPr>
            </w:pPr>
          </w:p>
        </w:tc>
        <w:tc>
          <w:tcPr>
            <w:tcW w:w="275" w:type="pct"/>
            <w:vMerge/>
            <w:vAlign w:val="center"/>
            <w:hideMark/>
          </w:tcPr>
          <w:p w:rsidR="00024382" w:rsidRPr="00024382" w:rsidRDefault="00024382" w:rsidP="00024382">
            <w:pPr>
              <w:spacing w:after="0" w:line="240" w:lineRule="auto"/>
              <w:rPr>
                <w:rFonts w:ascii="Times New Roman" w:eastAsia="Times New Roman" w:hAnsi="Times New Roman" w:cs="Times New Roman"/>
                <w:color w:val="000000"/>
                <w:sz w:val="12"/>
                <w:szCs w:val="12"/>
                <w:lang w:eastAsia="ru-RU"/>
              </w:rPr>
            </w:pPr>
          </w:p>
        </w:tc>
        <w:tc>
          <w:tcPr>
            <w:tcW w:w="367" w:type="pct"/>
            <w:vMerge/>
            <w:vAlign w:val="center"/>
            <w:hideMark/>
          </w:tcPr>
          <w:p w:rsidR="00024382" w:rsidRPr="00024382" w:rsidRDefault="00024382" w:rsidP="00024382">
            <w:pPr>
              <w:spacing w:after="0" w:line="240" w:lineRule="auto"/>
              <w:rPr>
                <w:rFonts w:ascii="Times New Roman" w:eastAsia="Times New Roman" w:hAnsi="Times New Roman" w:cs="Times New Roman"/>
                <w:color w:val="000000"/>
                <w:sz w:val="12"/>
                <w:szCs w:val="12"/>
                <w:lang w:eastAsia="ru-RU"/>
              </w:rPr>
            </w:pPr>
          </w:p>
        </w:tc>
        <w:tc>
          <w:tcPr>
            <w:tcW w:w="274" w:type="pct"/>
            <w:vMerge/>
            <w:vAlign w:val="center"/>
            <w:hideMark/>
          </w:tcPr>
          <w:p w:rsidR="00024382" w:rsidRPr="00024382" w:rsidRDefault="00024382" w:rsidP="00024382">
            <w:pPr>
              <w:spacing w:after="0" w:line="240" w:lineRule="auto"/>
              <w:rPr>
                <w:rFonts w:ascii="Times New Roman" w:eastAsia="Times New Roman" w:hAnsi="Times New Roman" w:cs="Times New Roman"/>
                <w:color w:val="000000"/>
                <w:sz w:val="12"/>
                <w:szCs w:val="12"/>
                <w:lang w:eastAsia="ru-RU"/>
              </w:rPr>
            </w:pPr>
          </w:p>
        </w:tc>
        <w:tc>
          <w:tcPr>
            <w:tcW w:w="459"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Суммы на первый год планового периода</w:t>
            </w:r>
          </w:p>
        </w:tc>
        <w:tc>
          <w:tcPr>
            <w:tcW w:w="551"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в том числе за счет безвозмездных поступлений</w:t>
            </w:r>
          </w:p>
        </w:tc>
        <w:tc>
          <w:tcPr>
            <w:tcW w:w="457"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Суммы на второй год планового периода</w:t>
            </w:r>
          </w:p>
        </w:tc>
        <w:tc>
          <w:tcPr>
            <w:tcW w:w="529"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024382" w:rsidRPr="00024382" w:rsidTr="006F21A9">
        <w:trPr>
          <w:trHeight w:val="73"/>
        </w:trPr>
        <w:tc>
          <w:tcPr>
            <w:tcW w:w="529"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430</w:t>
            </w:r>
          </w:p>
        </w:tc>
        <w:tc>
          <w:tcPr>
            <w:tcW w:w="1267" w:type="pct"/>
            <w:shd w:val="clear" w:color="auto" w:fill="auto"/>
            <w:hideMark/>
          </w:tcPr>
          <w:p w:rsidR="00024382" w:rsidRPr="00024382" w:rsidRDefault="00024382" w:rsidP="00024382">
            <w:pPr>
              <w:spacing w:after="0" w:line="240" w:lineRule="auto"/>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Администрация сельского поселения Светлодольск муниципального района Сергиевский Самарской области</w:t>
            </w:r>
          </w:p>
        </w:tc>
        <w:tc>
          <w:tcPr>
            <w:tcW w:w="291"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b/>
                <w:bCs/>
                <w:color w:val="000000"/>
                <w:sz w:val="12"/>
                <w:szCs w:val="12"/>
                <w:lang w:eastAsia="ru-RU"/>
              </w:rPr>
            </w:pPr>
          </w:p>
        </w:tc>
        <w:tc>
          <w:tcPr>
            <w:tcW w:w="367"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b/>
                <w:bCs/>
                <w:color w:val="000000"/>
                <w:sz w:val="12"/>
                <w:szCs w:val="12"/>
                <w:lang w:eastAsia="ru-RU"/>
              </w:rPr>
            </w:pPr>
          </w:p>
        </w:tc>
        <w:tc>
          <w:tcPr>
            <w:tcW w:w="274"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134 887</w:t>
            </w:r>
          </w:p>
        </w:tc>
        <w:tc>
          <w:tcPr>
            <w:tcW w:w="551"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121 482</w:t>
            </w:r>
          </w:p>
        </w:tc>
        <w:tc>
          <w:tcPr>
            <w:tcW w:w="457"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163 469</w:t>
            </w:r>
          </w:p>
        </w:tc>
        <w:tc>
          <w:tcPr>
            <w:tcW w:w="529"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148 813</w:t>
            </w:r>
          </w:p>
        </w:tc>
      </w:tr>
      <w:tr w:rsidR="00024382" w:rsidRPr="00024382" w:rsidTr="006F21A9">
        <w:trPr>
          <w:trHeight w:val="73"/>
        </w:trPr>
        <w:tc>
          <w:tcPr>
            <w:tcW w:w="529"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430</w:t>
            </w:r>
          </w:p>
        </w:tc>
        <w:tc>
          <w:tcPr>
            <w:tcW w:w="1267" w:type="pct"/>
            <w:shd w:val="clear" w:color="auto" w:fill="auto"/>
            <w:hideMark/>
          </w:tcPr>
          <w:p w:rsidR="00024382" w:rsidRPr="00024382" w:rsidRDefault="00024382" w:rsidP="00024382">
            <w:pPr>
              <w:spacing w:after="0" w:line="240" w:lineRule="auto"/>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91"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02</w:t>
            </w:r>
          </w:p>
        </w:tc>
        <w:tc>
          <w:tcPr>
            <w:tcW w:w="367"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b/>
                <w:bCs/>
                <w:color w:val="000000"/>
                <w:sz w:val="12"/>
                <w:szCs w:val="12"/>
                <w:lang w:eastAsia="ru-RU"/>
              </w:rPr>
            </w:pPr>
          </w:p>
        </w:tc>
        <w:tc>
          <w:tcPr>
            <w:tcW w:w="274"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970</w:t>
            </w:r>
          </w:p>
        </w:tc>
        <w:tc>
          <w:tcPr>
            <w:tcW w:w="551"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0</w:t>
            </w:r>
          </w:p>
        </w:tc>
        <w:tc>
          <w:tcPr>
            <w:tcW w:w="457"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970</w:t>
            </w:r>
          </w:p>
        </w:tc>
        <w:tc>
          <w:tcPr>
            <w:tcW w:w="529"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0</w:t>
            </w:r>
          </w:p>
        </w:tc>
      </w:tr>
      <w:tr w:rsidR="00024382" w:rsidRPr="00024382" w:rsidTr="006F21A9">
        <w:trPr>
          <w:trHeight w:val="73"/>
        </w:trPr>
        <w:tc>
          <w:tcPr>
            <w:tcW w:w="529"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430</w:t>
            </w:r>
          </w:p>
        </w:tc>
        <w:tc>
          <w:tcPr>
            <w:tcW w:w="1267" w:type="pct"/>
            <w:shd w:val="clear" w:color="auto" w:fill="auto"/>
            <w:hideMark/>
          </w:tcPr>
          <w:p w:rsidR="00024382" w:rsidRPr="00024382" w:rsidRDefault="00024382" w:rsidP="00024382">
            <w:pPr>
              <w:spacing w:after="0" w:line="240" w:lineRule="auto"/>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91"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01</w:t>
            </w: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02</w:t>
            </w:r>
          </w:p>
        </w:tc>
        <w:tc>
          <w:tcPr>
            <w:tcW w:w="367"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38 0 00 00000</w:t>
            </w:r>
          </w:p>
        </w:tc>
        <w:tc>
          <w:tcPr>
            <w:tcW w:w="274"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970</w:t>
            </w:r>
          </w:p>
        </w:tc>
        <w:tc>
          <w:tcPr>
            <w:tcW w:w="551"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w:t>
            </w:r>
          </w:p>
        </w:tc>
        <w:tc>
          <w:tcPr>
            <w:tcW w:w="457"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970</w:t>
            </w:r>
          </w:p>
        </w:tc>
        <w:tc>
          <w:tcPr>
            <w:tcW w:w="529"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w:t>
            </w:r>
          </w:p>
        </w:tc>
      </w:tr>
      <w:tr w:rsidR="00024382" w:rsidRPr="00024382" w:rsidTr="006F21A9">
        <w:trPr>
          <w:trHeight w:val="73"/>
        </w:trPr>
        <w:tc>
          <w:tcPr>
            <w:tcW w:w="529"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430</w:t>
            </w:r>
          </w:p>
        </w:tc>
        <w:tc>
          <w:tcPr>
            <w:tcW w:w="1267" w:type="pct"/>
            <w:shd w:val="clear" w:color="auto" w:fill="auto"/>
            <w:hideMark/>
          </w:tcPr>
          <w:p w:rsidR="00024382" w:rsidRPr="00024382" w:rsidRDefault="00024382" w:rsidP="00024382">
            <w:pPr>
              <w:spacing w:after="0" w:line="240" w:lineRule="auto"/>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91"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01</w:t>
            </w: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02</w:t>
            </w:r>
          </w:p>
        </w:tc>
        <w:tc>
          <w:tcPr>
            <w:tcW w:w="367"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38 0 00 00000</w:t>
            </w:r>
          </w:p>
        </w:tc>
        <w:tc>
          <w:tcPr>
            <w:tcW w:w="274"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120</w:t>
            </w:r>
          </w:p>
        </w:tc>
        <w:tc>
          <w:tcPr>
            <w:tcW w:w="459"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970</w:t>
            </w:r>
          </w:p>
        </w:tc>
        <w:tc>
          <w:tcPr>
            <w:tcW w:w="551"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w:t>
            </w:r>
          </w:p>
        </w:tc>
        <w:tc>
          <w:tcPr>
            <w:tcW w:w="457"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970</w:t>
            </w:r>
          </w:p>
        </w:tc>
        <w:tc>
          <w:tcPr>
            <w:tcW w:w="529"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w:t>
            </w:r>
          </w:p>
        </w:tc>
      </w:tr>
      <w:tr w:rsidR="00024382" w:rsidRPr="00024382" w:rsidTr="006F21A9">
        <w:trPr>
          <w:trHeight w:val="73"/>
        </w:trPr>
        <w:tc>
          <w:tcPr>
            <w:tcW w:w="529"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430</w:t>
            </w:r>
          </w:p>
        </w:tc>
        <w:tc>
          <w:tcPr>
            <w:tcW w:w="1267" w:type="pct"/>
            <w:shd w:val="clear" w:color="auto" w:fill="auto"/>
            <w:hideMark/>
          </w:tcPr>
          <w:p w:rsidR="00024382" w:rsidRPr="00024382" w:rsidRDefault="00024382" w:rsidP="00024382">
            <w:pPr>
              <w:spacing w:after="0" w:line="240" w:lineRule="auto"/>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91"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04</w:t>
            </w:r>
          </w:p>
        </w:tc>
        <w:tc>
          <w:tcPr>
            <w:tcW w:w="367"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b/>
                <w:bCs/>
                <w:color w:val="000000"/>
                <w:sz w:val="12"/>
                <w:szCs w:val="12"/>
                <w:lang w:eastAsia="ru-RU"/>
              </w:rPr>
            </w:pPr>
          </w:p>
        </w:tc>
        <w:tc>
          <w:tcPr>
            <w:tcW w:w="274"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1 225</w:t>
            </w:r>
          </w:p>
        </w:tc>
        <w:tc>
          <w:tcPr>
            <w:tcW w:w="551"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0</w:t>
            </w:r>
          </w:p>
        </w:tc>
        <w:tc>
          <w:tcPr>
            <w:tcW w:w="457"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1 221</w:t>
            </w:r>
          </w:p>
        </w:tc>
        <w:tc>
          <w:tcPr>
            <w:tcW w:w="529"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0</w:t>
            </w:r>
          </w:p>
        </w:tc>
      </w:tr>
      <w:tr w:rsidR="00024382" w:rsidRPr="00024382" w:rsidTr="006F21A9">
        <w:trPr>
          <w:trHeight w:val="73"/>
        </w:trPr>
        <w:tc>
          <w:tcPr>
            <w:tcW w:w="529"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430</w:t>
            </w:r>
          </w:p>
        </w:tc>
        <w:tc>
          <w:tcPr>
            <w:tcW w:w="1267" w:type="pct"/>
            <w:shd w:val="clear" w:color="auto" w:fill="auto"/>
            <w:hideMark/>
          </w:tcPr>
          <w:p w:rsidR="00024382" w:rsidRPr="00024382" w:rsidRDefault="00024382" w:rsidP="00024382">
            <w:pPr>
              <w:spacing w:after="0" w:line="240" w:lineRule="auto"/>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 xml:space="preserve">Муниципальная программа "Совершенствование муниципального управления сельского (городского) поселения </w:t>
            </w:r>
            <w:r w:rsidRPr="00024382">
              <w:rPr>
                <w:rFonts w:ascii="Times New Roman" w:eastAsia="Times New Roman" w:hAnsi="Times New Roman" w:cs="Times New Roman"/>
                <w:color w:val="000000"/>
                <w:sz w:val="12"/>
                <w:szCs w:val="12"/>
                <w:lang w:eastAsia="ru-RU"/>
              </w:rPr>
              <w:lastRenderedPageBreak/>
              <w:t>муниципального района Сергиевский"</w:t>
            </w:r>
          </w:p>
        </w:tc>
        <w:tc>
          <w:tcPr>
            <w:tcW w:w="291"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lastRenderedPageBreak/>
              <w:t>01</w:t>
            </w: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04</w:t>
            </w:r>
          </w:p>
        </w:tc>
        <w:tc>
          <w:tcPr>
            <w:tcW w:w="367"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38 0 00 00000</w:t>
            </w:r>
          </w:p>
        </w:tc>
        <w:tc>
          <w:tcPr>
            <w:tcW w:w="274"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1 225</w:t>
            </w:r>
          </w:p>
        </w:tc>
        <w:tc>
          <w:tcPr>
            <w:tcW w:w="551"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w:t>
            </w:r>
          </w:p>
        </w:tc>
        <w:tc>
          <w:tcPr>
            <w:tcW w:w="457"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1 221</w:t>
            </w:r>
          </w:p>
        </w:tc>
        <w:tc>
          <w:tcPr>
            <w:tcW w:w="529"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w:t>
            </w:r>
          </w:p>
        </w:tc>
      </w:tr>
      <w:tr w:rsidR="00024382" w:rsidRPr="00024382" w:rsidTr="006F21A9">
        <w:trPr>
          <w:trHeight w:val="73"/>
        </w:trPr>
        <w:tc>
          <w:tcPr>
            <w:tcW w:w="529"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lastRenderedPageBreak/>
              <w:t>430</w:t>
            </w:r>
          </w:p>
        </w:tc>
        <w:tc>
          <w:tcPr>
            <w:tcW w:w="1267" w:type="pct"/>
            <w:shd w:val="clear" w:color="auto" w:fill="auto"/>
            <w:hideMark/>
          </w:tcPr>
          <w:p w:rsidR="00024382" w:rsidRPr="00024382" w:rsidRDefault="00024382" w:rsidP="00024382">
            <w:pPr>
              <w:spacing w:after="0" w:line="240" w:lineRule="auto"/>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91"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01</w:t>
            </w: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04</w:t>
            </w:r>
          </w:p>
        </w:tc>
        <w:tc>
          <w:tcPr>
            <w:tcW w:w="367"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38 0 00 00000</w:t>
            </w:r>
          </w:p>
        </w:tc>
        <w:tc>
          <w:tcPr>
            <w:tcW w:w="274"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120</w:t>
            </w:r>
          </w:p>
        </w:tc>
        <w:tc>
          <w:tcPr>
            <w:tcW w:w="459"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1 024</w:t>
            </w:r>
          </w:p>
        </w:tc>
        <w:tc>
          <w:tcPr>
            <w:tcW w:w="551"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w:t>
            </w:r>
          </w:p>
        </w:tc>
        <w:tc>
          <w:tcPr>
            <w:tcW w:w="457"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1 021</w:t>
            </w:r>
          </w:p>
        </w:tc>
        <w:tc>
          <w:tcPr>
            <w:tcW w:w="529"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w:t>
            </w:r>
          </w:p>
        </w:tc>
      </w:tr>
      <w:tr w:rsidR="00024382" w:rsidRPr="00024382" w:rsidTr="006F21A9">
        <w:trPr>
          <w:trHeight w:val="73"/>
        </w:trPr>
        <w:tc>
          <w:tcPr>
            <w:tcW w:w="529"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430</w:t>
            </w:r>
          </w:p>
        </w:tc>
        <w:tc>
          <w:tcPr>
            <w:tcW w:w="1267" w:type="pct"/>
            <w:shd w:val="clear" w:color="auto" w:fill="auto"/>
            <w:hideMark/>
          </w:tcPr>
          <w:p w:rsidR="00024382" w:rsidRPr="00024382" w:rsidRDefault="00024382" w:rsidP="00024382">
            <w:pPr>
              <w:spacing w:after="0" w:line="240" w:lineRule="auto"/>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91"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01</w:t>
            </w: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04</w:t>
            </w:r>
          </w:p>
        </w:tc>
        <w:tc>
          <w:tcPr>
            <w:tcW w:w="367"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38 0 00 00000</w:t>
            </w:r>
          </w:p>
        </w:tc>
        <w:tc>
          <w:tcPr>
            <w:tcW w:w="274"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240</w:t>
            </w:r>
          </w:p>
        </w:tc>
        <w:tc>
          <w:tcPr>
            <w:tcW w:w="459"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201</w:t>
            </w:r>
          </w:p>
        </w:tc>
        <w:tc>
          <w:tcPr>
            <w:tcW w:w="551"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w:t>
            </w:r>
          </w:p>
        </w:tc>
        <w:tc>
          <w:tcPr>
            <w:tcW w:w="457"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201</w:t>
            </w:r>
          </w:p>
        </w:tc>
        <w:tc>
          <w:tcPr>
            <w:tcW w:w="529"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w:t>
            </w:r>
          </w:p>
        </w:tc>
      </w:tr>
      <w:tr w:rsidR="00024382" w:rsidRPr="00024382" w:rsidTr="006F21A9">
        <w:trPr>
          <w:trHeight w:val="73"/>
        </w:trPr>
        <w:tc>
          <w:tcPr>
            <w:tcW w:w="529"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430</w:t>
            </w:r>
          </w:p>
        </w:tc>
        <w:tc>
          <w:tcPr>
            <w:tcW w:w="1267" w:type="pct"/>
            <w:shd w:val="clear" w:color="auto" w:fill="auto"/>
            <w:hideMark/>
          </w:tcPr>
          <w:p w:rsidR="00024382" w:rsidRPr="00024382" w:rsidRDefault="00024382" w:rsidP="00024382">
            <w:pPr>
              <w:spacing w:after="0" w:line="240" w:lineRule="auto"/>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Резервные фонды</w:t>
            </w:r>
          </w:p>
        </w:tc>
        <w:tc>
          <w:tcPr>
            <w:tcW w:w="291"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11</w:t>
            </w:r>
          </w:p>
        </w:tc>
        <w:tc>
          <w:tcPr>
            <w:tcW w:w="367"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b/>
                <w:bCs/>
                <w:color w:val="000000"/>
                <w:sz w:val="12"/>
                <w:szCs w:val="12"/>
                <w:lang w:eastAsia="ru-RU"/>
              </w:rPr>
            </w:pPr>
          </w:p>
        </w:tc>
        <w:tc>
          <w:tcPr>
            <w:tcW w:w="274"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10</w:t>
            </w:r>
          </w:p>
        </w:tc>
        <w:tc>
          <w:tcPr>
            <w:tcW w:w="551"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0</w:t>
            </w:r>
          </w:p>
        </w:tc>
        <w:tc>
          <w:tcPr>
            <w:tcW w:w="457"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10</w:t>
            </w:r>
          </w:p>
        </w:tc>
        <w:tc>
          <w:tcPr>
            <w:tcW w:w="529"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0</w:t>
            </w:r>
          </w:p>
        </w:tc>
      </w:tr>
      <w:tr w:rsidR="00024382" w:rsidRPr="00024382" w:rsidTr="006F21A9">
        <w:trPr>
          <w:trHeight w:val="73"/>
        </w:trPr>
        <w:tc>
          <w:tcPr>
            <w:tcW w:w="529"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430</w:t>
            </w:r>
          </w:p>
        </w:tc>
        <w:tc>
          <w:tcPr>
            <w:tcW w:w="1267" w:type="pct"/>
            <w:shd w:val="clear" w:color="auto" w:fill="auto"/>
            <w:hideMark/>
          </w:tcPr>
          <w:p w:rsidR="00024382" w:rsidRPr="00024382" w:rsidRDefault="00024382" w:rsidP="00024382">
            <w:pPr>
              <w:spacing w:after="0" w:line="240" w:lineRule="auto"/>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91"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01</w:t>
            </w: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11</w:t>
            </w:r>
          </w:p>
        </w:tc>
        <w:tc>
          <w:tcPr>
            <w:tcW w:w="367"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99 0 00 00000</w:t>
            </w:r>
          </w:p>
        </w:tc>
        <w:tc>
          <w:tcPr>
            <w:tcW w:w="274"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10</w:t>
            </w:r>
          </w:p>
        </w:tc>
        <w:tc>
          <w:tcPr>
            <w:tcW w:w="551"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w:t>
            </w:r>
          </w:p>
        </w:tc>
        <w:tc>
          <w:tcPr>
            <w:tcW w:w="457"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10</w:t>
            </w:r>
          </w:p>
        </w:tc>
        <w:tc>
          <w:tcPr>
            <w:tcW w:w="529"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w:t>
            </w:r>
          </w:p>
        </w:tc>
      </w:tr>
      <w:tr w:rsidR="00024382" w:rsidRPr="00024382" w:rsidTr="006F21A9">
        <w:trPr>
          <w:trHeight w:val="73"/>
        </w:trPr>
        <w:tc>
          <w:tcPr>
            <w:tcW w:w="529"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430</w:t>
            </w:r>
          </w:p>
        </w:tc>
        <w:tc>
          <w:tcPr>
            <w:tcW w:w="1267" w:type="pct"/>
            <w:shd w:val="clear" w:color="auto" w:fill="auto"/>
            <w:hideMark/>
          </w:tcPr>
          <w:p w:rsidR="00024382" w:rsidRPr="00024382" w:rsidRDefault="00024382" w:rsidP="00024382">
            <w:pPr>
              <w:spacing w:after="0" w:line="240" w:lineRule="auto"/>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Резервные средства</w:t>
            </w:r>
          </w:p>
        </w:tc>
        <w:tc>
          <w:tcPr>
            <w:tcW w:w="291"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01</w:t>
            </w: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11</w:t>
            </w:r>
          </w:p>
        </w:tc>
        <w:tc>
          <w:tcPr>
            <w:tcW w:w="367"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99 0 00 00000</w:t>
            </w:r>
          </w:p>
        </w:tc>
        <w:tc>
          <w:tcPr>
            <w:tcW w:w="274"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870</w:t>
            </w:r>
          </w:p>
        </w:tc>
        <w:tc>
          <w:tcPr>
            <w:tcW w:w="459"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10</w:t>
            </w:r>
          </w:p>
        </w:tc>
        <w:tc>
          <w:tcPr>
            <w:tcW w:w="551"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w:t>
            </w:r>
          </w:p>
        </w:tc>
        <w:tc>
          <w:tcPr>
            <w:tcW w:w="457"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10</w:t>
            </w:r>
          </w:p>
        </w:tc>
        <w:tc>
          <w:tcPr>
            <w:tcW w:w="529"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w:t>
            </w:r>
          </w:p>
        </w:tc>
      </w:tr>
      <w:tr w:rsidR="00024382" w:rsidRPr="00024382" w:rsidTr="006F21A9">
        <w:trPr>
          <w:trHeight w:val="73"/>
        </w:trPr>
        <w:tc>
          <w:tcPr>
            <w:tcW w:w="529"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430</w:t>
            </w:r>
          </w:p>
        </w:tc>
        <w:tc>
          <w:tcPr>
            <w:tcW w:w="1267" w:type="pct"/>
            <w:shd w:val="clear" w:color="auto" w:fill="auto"/>
            <w:hideMark/>
          </w:tcPr>
          <w:p w:rsidR="00024382" w:rsidRPr="00024382" w:rsidRDefault="00024382" w:rsidP="00024382">
            <w:pPr>
              <w:spacing w:after="0" w:line="240" w:lineRule="auto"/>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291"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02</w:t>
            </w: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03</w:t>
            </w:r>
          </w:p>
        </w:tc>
        <w:tc>
          <w:tcPr>
            <w:tcW w:w="367"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b/>
                <w:bCs/>
                <w:color w:val="000000"/>
                <w:sz w:val="12"/>
                <w:szCs w:val="12"/>
                <w:lang w:eastAsia="ru-RU"/>
              </w:rPr>
            </w:pPr>
          </w:p>
        </w:tc>
        <w:tc>
          <w:tcPr>
            <w:tcW w:w="274"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98</w:t>
            </w:r>
          </w:p>
        </w:tc>
        <w:tc>
          <w:tcPr>
            <w:tcW w:w="551"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98</w:t>
            </w:r>
          </w:p>
        </w:tc>
        <w:tc>
          <w:tcPr>
            <w:tcW w:w="457"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102</w:t>
            </w:r>
          </w:p>
        </w:tc>
        <w:tc>
          <w:tcPr>
            <w:tcW w:w="529"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102</w:t>
            </w:r>
          </w:p>
        </w:tc>
      </w:tr>
      <w:tr w:rsidR="00024382" w:rsidRPr="00024382" w:rsidTr="006F21A9">
        <w:trPr>
          <w:trHeight w:val="73"/>
        </w:trPr>
        <w:tc>
          <w:tcPr>
            <w:tcW w:w="529"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430</w:t>
            </w:r>
          </w:p>
        </w:tc>
        <w:tc>
          <w:tcPr>
            <w:tcW w:w="1267" w:type="pct"/>
            <w:shd w:val="clear" w:color="auto" w:fill="auto"/>
            <w:hideMark/>
          </w:tcPr>
          <w:p w:rsidR="00024382" w:rsidRPr="00024382" w:rsidRDefault="00024382" w:rsidP="00024382">
            <w:pPr>
              <w:spacing w:after="0" w:line="240" w:lineRule="auto"/>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w:t>
            </w:r>
            <w:r w:rsidR="006F21A9">
              <w:rPr>
                <w:rFonts w:ascii="Times New Roman" w:eastAsia="Times New Roman" w:hAnsi="Times New Roman" w:cs="Times New Roman"/>
                <w:color w:val="000000"/>
                <w:sz w:val="12"/>
                <w:szCs w:val="12"/>
                <w:lang w:eastAsia="ru-RU"/>
              </w:rPr>
              <w:t xml:space="preserve"> </w:t>
            </w:r>
            <w:r w:rsidRPr="00024382">
              <w:rPr>
                <w:rFonts w:ascii="Times New Roman" w:eastAsia="Times New Roman" w:hAnsi="Times New Roman" w:cs="Times New Roman"/>
                <w:color w:val="000000"/>
                <w:sz w:val="12"/>
                <w:szCs w:val="12"/>
                <w:lang w:eastAsia="ru-RU"/>
              </w:rPr>
              <w:t>(городского</w:t>
            </w:r>
            <w:proofErr w:type="gramStart"/>
            <w:r w:rsidRPr="00024382">
              <w:rPr>
                <w:rFonts w:ascii="Times New Roman" w:eastAsia="Times New Roman" w:hAnsi="Times New Roman" w:cs="Times New Roman"/>
                <w:color w:val="000000"/>
                <w:sz w:val="12"/>
                <w:szCs w:val="12"/>
                <w:lang w:eastAsia="ru-RU"/>
              </w:rPr>
              <w:t>)п</w:t>
            </w:r>
            <w:proofErr w:type="gramEnd"/>
            <w:r w:rsidRPr="00024382">
              <w:rPr>
                <w:rFonts w:ascii="Times New Roman" w:eastAsia="Times New Roman" w:hAnsi="Times New Roman" w:cs="Times New Roman"/>
                <w:color w:val="000000"/>
                <w:sz w:val="12"/>
                <w:szCs w:val="12"/>
                <w:lang w:eastAsia="ru-RU"/>
              </w:rPr>
              <w:t>оселения муниципального района Сергиевский"</w:t>
            </w:r>
          </w:p>
        </w:tc>
        <w:tc>
          <w:tcPr>
            <w:tcW w:w="291"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02</w:t>
            </w: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03</w:t>
            </w:r>
          </w:p>
        </w:tc>
        <w:tc>
          <w:tcPr>
            <w:tcW w:w="367"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38 0 00 00000</w:t>
            </w:r>
          </w:p>
        </w:tc>
        <w:tc>
          <w:tcPr>
            <w:tcW w:w="274"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98</w:t>
            </w:r>
          </w:p>
        </w:tc>
        <w:tc>
          <w:tcPr>
            <w:tcW w:w="551"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98</w:t>
            </w:r>
          </w:p>
        </w:tc>
        <w:tc>
          <w:tcPr>
            <w:tcW w:w="457"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102</w:t>
            </w:r>
          </w:p>
        </w:tc>
        <w:tc>
          <w:tcPr>
            <w:tcW w:w="529"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102</w:t>
            </w:r>
          </w:p>
        </w:tc>
      </w:tr>
      <w:tr w:rsidR="00024382" w:rsidRPr="00024382" w:rsidTr="006F21A9">
        <w:trPr>
          <w:trHeight w:val="73"/>
        </w:trPr>
        <w:tc>
          <w:tcPr>
            <w:tcW w:w="529"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430</w:t>
            </w:r>
          </w:p>
        </w:tc>
        <w:tc>
          <w:tcPr>
            <w:tcW w:w="1267" w:type="pct"/>
            <w:shd w:val="clear" w:color="auto" w:fill="auto"/>
            <w:hideMark/>
          </w:tcPr>
          <w:p w:rsidR="00024382" w:rsidRPr="00024382" w:rsidRDefault="00024382" w:rsidP="00024382">
            <w:pPr>
              <w:spacing w:after="0" w:line="240" w:lineRule="auto"/>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91"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02</w:t>
            </w: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03</w:t>
            </w:r>
          </w:p>
        </w:tc>
        <w:tc>
          <w:tcPr>
            <w:tcW w:w="367"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38 0 00 00000</w:t>
            </w:r>
          </w:p>
        </w:tc>
        <w:tc>
          <w:tcPr>
            <w:tcW w:w="274"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120</w:t>
            </w:r>
          </w:p>
        </w:tc>
        <w:tc>
          <w:tcPr>
            <w:tcW w:w="459"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98</w:t>
            </w:r>
          </w:p>
        </w:tc>
        <w:tc>
          <w:tcPr>
            <w:tcW w:w="551"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98</w:t>
            </w:r>
          </w:p>
        </w:tc>
        <w:tc>
          <w:tcPr>
            <w:tcW w:w="457"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102</w:t>
            </w:r>
          </w:p>
        </w:tc>
        <w:tc>
          <w:tcPr>
            <w:tcW w:w="529"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102</w:t>
            </w:r>
          </w:p>
        </w:tc>
      </w:tr>
      <w:tr w:rsidR="00024382" w:rsidRPr="00024382" w:rsidTr="006F21A9">
        <w:trPr>
          <w:trHeight w:val="73"/>
        </w:trPr>
        <w:tc>
          <w:tcPr>
            <w:tcW w:w="529"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430</w:t>
            </w:r>
          </w:p>
        </w:tc>
        <w:tc>
          <w:tcPr>
            <w:tcW w:w="1267" w:type="pct"/>
            <w:shd w:val="clear" w:color="auto" w:fill="auto"/>
            <w:hideMark/>
          </w:tcPr>
          <w:p w:rsidR="00024382" w:rsidRPr="00024382" w:rsidRDefault="00024382" w:rsidP="00024382">
            <w:pPr>
              <w:spacing w:after="0" w:line="240" w:lineRule="auto"/>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91"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03</w:t>
            </w: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10</w:t>
            </w:r>
          </w:p>
        </w:tc>
        <w:tc>
          <w:tcPr>
            <w:tcW w:w="367"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b/>
                <w:bCs/>
                <w:color w:val="000000"/>
                <w:sz w:val="12"/>
                <w:szCs w:val="12"/>
                <w:lang w:eastAsia="ru-RU"/>
              </w:rPr>
            </w:pPr>
          </w:p>
        </w:tc>
        <w:tc>
          <w:tcPr>
            <w:tcW w:w="274"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185</w:t>
            </w:r>
          </w:p>
        </w:tc>
        <w:tc>
          <w:tcPr>
            <w:tcW w:w="551"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0</w:t>
            </w:r>
          </w:p>
        </w:tc>
        <w:tc>
          <w:tcPr>
            <w:tcW w:w="457"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185</w:t>
            </w:r>
          </w:p>
        </w:tc>
        <w:tc>
          <w:tcPr>
            <w:tcW w:w="529"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0</w:t>
            </w:r>
          </w:p>
        </w:tc>
      </w:tr>
      <w:tr w:rsidR="00024382" w:rsidRPr="00024382" w:rsidTr="006F21A9">
        <w:trPr>
          <w:trHeight w:val="73"/>
        </w:trPr>
        <w:tc>
          <w:tcPr>
            <w:tcW w:w="529"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430</w:t>
            </w:r>
          </w:p>
        </w:tc>
        <w:tc>
          <w:tcPr>
            <w:tcW w:w="1267" w:type="pct"/>
            <w:shd w:val="clear" w:color="auto" w:fill="auto"/>
            <w:hideMark/>
          </w:tcPr>
          <w:p w:rsidR="00024382" w:rsidRPr="00024382" w:rsidRDefault="00024382" w:rsidP="00024382">
            <w:pPr>
              <w:spacing w:after="0" w:line="240" w:lineRule="auto"/>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91"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03</w:t>
            </w: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10</w:t>
            </w:r>
          </w:p>
        </w:tc>
        <w:tc>
          <w:tcPr>
            <w:tcW w:w="367"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41 0 00 00000</w:t>
            </w:r>
          </w:p>
        </w:tc>
        <w:tc>
          <w:tcPr>
            <w:tcW w:w="274"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185</w:t>
            </w:r>
          </w:p>
        </w:tc>
        <w:tc>
          <w:tcPr>
            <w:tcW w:w="551"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w:t>
            </w:r>
          </w:p>
        </w:tc>
        <w:tc>
          <w:tcPr>
            <w:tcW w:w="457"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185</w:t>
            </w:r>
          </w:p>
        </w:tc>
        <w:tc>
          <w:tcPr>
            <w:tcW w:w="529"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w:t>
            </w:r>
          </w:p>
        </w:tc>
      </w:tr>
      <w:tr w:rsidR="00024382" w:rsidRPr="00024382" w:rsidTr="006F21A9">
        <w:trPr>
          <w:trHeight w:val="73"/>
        </w:trPr>
        <w:tc>
          <w:tcPr>
            <w:tcW w:w="529"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430</w:t>
            </w:r>
          </w:p>
        </w:tc>
        <w:tc>
          <w:tcPr>
            <w:tcW w:w="1267" w:type="pct"/>
            <w:shd w:val="clear" w:color="auto" w:fill="auto"/>
            <w:hideMark/>
          </w:tcPr>
          <w:p w:rsidR="00024382" w:rsidRPr="00024382" w:rsidRDefault="00024382" w:rsidP="00024382">
            <w:pPr>
              <w:spacing w:after="0" w:line="240" w:lineRule="auto"/>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91"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03</w:t>
            </w: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10</w:t>
            </w:r>
          </w:p>
        </w:tc>
        <w:tc>
          <w:tcPr>
            <w:tcW w:w="367"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41 0 00 00000</w:t>
            </w:r>
          </w:p>
        </w:tc>
        <w:tc>
          <w:tcPr>
            <w:tcW w:w="274"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240</w:t>
            </w:r>
          </w:p>
        </w:tc>
        <w:tc>
          <w:tcPr>
            <w:tcW w:w="459"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185</w:t>
            </w:r>
          </w:p>
        </w:tc>
        <w:tc>
          <w:tcPr>
            <w:tcW w:w="551"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w:t>
            </w:r>
          </w:p>
        </w:tc>
        <w:tc>
          <w:tcPr>
            <w:tcW w:w="457"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185</w:t>
            </w:r>
          </w:p>
        </w:tc>
        <w:tc>
          <w:tcPr>
            <w:tcW w:w="529"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w:t>
            </w:r>
          </w:p>
        </w:tc>
      </w:tr>
      <w:tr w:rsidR="00024382" w:rsidRPr="00024382" w:rsidTr="006F21A9">
        <w:trPr>
          <w:trHeight w:val="73"/>
        </w:trPr>
        <w:tc>
          <w:tcPr>
            <w:tcW w:w="529"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430</w:t>
            </w:r>
          </w:p>
        </w:tc>
        <w:tc>
          <w:tcPr>
            <w:tcW w:w="1267" w:type="pct"/>
            <w:shd w:val="clear" w:color="auto" w:fill="auto"/>
            <w:hideMark/>
          </w:tcPr>
          <w:p w:rsidR="00024382" w:rsidRPr="00024382" w:rsidRDefault="00024382" w:rsidP="00024382">
            <w:pPr>
              <w:spacing w:after="0" w:line="240" w:lineRule="auto"/>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91"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03</w:t>
            </w: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14</w:t>
            </w:r>
          </w:p>
        </w:tc>
        <w:tc>
          <w:tcPr>
            <w:tcW w:w="367"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b/>
                <w:bCs/>
                <w:color w:val="000000"/>
                <w:sz w:val="12"/>
                <w:szCs w:val="12"/>
                <w:lang w:eastAsia="ru-RU"/>
              </w:rPr>
            </w:pPr>
          </w:p>
        </w:tc>
        <w:tc>
          <w:tcPr>
            <w:tcW w:w="274"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1</w:t>
            </w:r>
          </w:p>
        </w:tc>
        <w:tc>
          <w:tcPr>
            <w:tcW w:w="551"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0</w:t>
            </w:r>
          </w:p>
        </w:tc>
        <w:tc>
          <w:tcPr>
            <w:tcW w:w="457"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1</w:t>
            </w:r>
          </w:p>
        </w:tc>
        <w:tc>
          <w:tcPr>
            <w:tcW w:w="529"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0</w:t>
            </w:r>
          </w:p>
        </w:tc>
      </w:tr>
      <w:tr w:rsidR="00024382" w:rsidRPr="00024382" w:rsidTr="006F21A9">
        <w:trPr>
          <w:trHeight w:val="73"/>
        </w:trPr>
        <w:tc>
          <w:tcPr>
            <w:tcW w:w="529"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430</w:t>
            </w:r>
          </w:p>
        </w:tc>
        <w:tc>
          <w:tcPr>
            <w:tcW w:w="1267" w:type="pct"/>
            <w:shd w:val="clear" w:color="auto" w:fill="auto"/>
            <w:hideMark/>
          </w:tcPr>
          <w:p w:rsidR="00024382" w:rsidRPr="00024382" w:rsidRDefault="00024382" w:rsidP="00024382">
            <w:pPr>
              <w:spacing w:after="0" w:line="240" w:lineRule="auto"/>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291"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03</w:t>
            </w: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14</w:t>
            </w:r>
          </w:p>
        </w:tc>
        <w:tc>
          <w:tcPr>
            <w:tcW w:w="367"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45 0 00 00000</w:t>
            </w:r>
          </w:p>
        </w:tc>
        <w:tc>
          <w:tcPr>
            <w:tcW w:w="274"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1</w:t>
            </w:r>
          </w:p>
        </w:tc>
        <w:tc>
          <w:tcPr>
            <w:tcW w:w="551"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w:t>
            </w:r>
          </w:p>
        </w:tc>
        <w:tc>
          <w:tcPr>
            <w:tcW w:w="457"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1</w:t>
            </w:r>
          </w:p>
        </w:tc>
        <w:tc>
          <w:tcPr>
            <w:tcW w:w="529"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w:t>
            </w:r>
          </w:p>
        </w:tc>
      </w:tr>
      <w:tr w:rsidR="00024382" w:rsidRPr="00024382" w:rsidTr="006F21A9">
        <w:trPr>
          <w:trHeight w:val="73"/>
        </w:trPr>
        <w:tc>
          <w:tcPr>
            <w:tcW w:w="529"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430</w:t>
            </w:r>
          </w:p>
        </w:tc>
        <w:tc>
          <w:tcPr>
            <w:tcW w:w="1267" w:type="pct"/>
            <w:shd w:val="clear" w:color="auto" w:fill="auto"/>
            <w:hideMark/>
          </w:tcPr>
          <w:p w:rsidR="00024382" w:rsidRPr="00024382" w:rsidRDefault="00024382" w:rsidP="00024382">
            <w:pPr>
              <w:spacing w:after="0" w:line="240" w:lineRule="auto"/>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91"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03</w:t>
            </w: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14</w:t>
            </w:r>
          </w:p>
        </w:tc>
        <w:tc>
          <w:tcPr>
            <w:tcW w:w="367"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45 0 00 00000</w:t>
            </w:r>
          </w:p>
        </w:tc>
        <w:tc>
          <w:tcPr>
            <w:tcW w:w="274"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240</w:t>
            </w:r>
          </w:p>
        </w:tc>
        <w:tc>
          <w:tcPr>
            <w:tcW w:w="459"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1</w:t>
            </w:r>
          </w:p>
        </w:tc>
        <w:tc>
          <w:tcPr>
            <w:tcW w:w="551"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w:t>
            </w:r>
          </w:p>
        </w:tc>
        <w:tc>
          <w:tcPr>
            <w:tcW w:w="457"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1</w:t>
            </w:r>
          </w:p>
        </w:tc>
        <w:tc>
          <w:tcPr>
            <w:tcW w:w="529"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w:t>
            </w:r>
          </w:p>
        </w:tc>
      </w:tr>
      <w:tr w:rsidR="00024382" w:rsidRPr="00024382" w:rsidTr="006F21A9">
        <w:trPr>
          <w:trHeight w:val="73"/>
        </w:trPr>
        <w:tc>
          <w:tcPr>
            <w:tcW w:w="529"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430</w:t>
            </w:r>
          </w:p>
        </w:tc>
        <w:tc>
          <w:tcPr>
            <w:tcW w:w="1267" w:type="pct"/>
            <w:shd w:val="clear" w:color="auto" w:fill="auto"/>
            <w:hideMark/>
          </w:tcPr>
          <w:p w:rsidR="00024382" w:rsidRPr="00024382" w:rsidRDefault="00024382" w:rsidP="00024382">
            <w:pPr>
              <w:spacing w:after="0" w:line="240" w:lineRule="auto"/>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Дорожное хозяйство (дорожные фонды)</w:t>
            </w:r>
          </w:p>
        </w:tc>
        <w:tc>
          <w:tcPr>
            <w:tcW w:w="291"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04</w:t>
            </w: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09</w:t>
            </w:r>
          </w:p>
        </w:tc>
        <w:tc>
          <w:tcPr>
            <w:tcW w:w="367"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b/>
                <w:bCs/>
                <w:color w:val="000000"/>
                <w:sz w:val="12"/>
                <w:szCs w:val="12"/>
                <w:lang w:eastAsia="ru-RU"/>
              </w:rPr>
            </w:pPr>
          </w:p>
        </w:tc>
        <w:tc>
          <w:tcPr>
            <w:tcW w:w="274"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863</w:t>
            </w:r>
          </w:p>
        </w:tc>
        <w:tc>
          <w:tcPr>
            <w:tcW w:w="551"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0</w:t>
            </w:r>
          </w:p>
        </w:tc>
        <w:tc>
          <w:tcPr>
            <w:tcW w:w="457"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849</w:t>
            </w:r>
          </w:p>
        </w:tc>
        <w:tc>
          <w:tcPr>
            <w:tcW w:w="529"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0</w:t>
            </w:r>
          </w:p>
        </w:tc>
      </w:tr>
      <w:tr w:rsidR="00024382" w:rsidRPr="00024382" w:rsidTr="006F21A9">
        <w:trPr>
          <w:trHeight w:val="73"/>
        </w:trPr>
        <w:tc>
          <w:tcPr>
            <w:tcW w:w="529"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430</w:t>
            </w:r>
          </w:p>
        </w:tc>
        <w:tc>
          <w:tcPr>
            <w:tcW w:w="1267" w:type="pct"/>
            <w:shd w:val="clear" w:color="auto" w:fill="auto"/>
            <w:hideMark/>
          </w:tcPr>
          <w:p w:rsidR="00024382" w:rsidRPr="00024382" w:rsidRDefault="00024382" w:rsidP="00024382">
            <w:pPr>
              <w:spacing w:after="0" w:line="240" w:lineRule="auto"/>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91"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04</w:t>
            </w: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09</w:t>
            </w:r>
          </w:p>
        </w:tc>
        <w:tc>
          <w:tcPr>
            <w:tcW w:w="367"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43 0 00 00000</w:t>
            </w:r>
          </w:p>
        </w:tc>
        <w:tc>
          <w:tcPr>
            <w:tcW w:w="274"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863</w:t>
            </w:r>
          </w:p>
        </w:tc>
        <w:tc>
          <w:tcPr>
            <w:tcW w:w="551"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w:t>
            </w:r>
          </w:p>
        </w:tc>
        <w:tc>
          <w:tcPr>
            <w:tcW w:w="457"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849</w:t>
            </w:r>
          </w:p>
        </w:tc>
        <w:tc>
          <w:tcPr>
            <w:tcW w:w="529"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w:t>
            </w:r>
          </w:p>
        </w:tc>
      </w:tr>
      <w:tr w:rsidR="00024382" w:rsidRPr="00024382" w:rsidTr="006F21A9">
        <w:trPr>
          <w:trHeight w:val="73"/>
        </w:trPr>
        <w:tc>
          <w:tcPr>
            <w:tcW w:w="529"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430</w:t>
            </w:r>
          </w:p>
        </w:tc>
        <w:tc>
          <w:tcPr>
            <w:tcW w:w="1267" w:type="pct"/>
            <w:shd w:val="clear" w:color="auto" w:fill="auto"/>
            <w:hideMark/>
          </w:tcPr>
          <w:p w:rsidR="00024382" w:rsidRPr="00024382" w:rsidRDefault="00024382" w:rsidP="00024382">
            <w:pPr>
              <w:spacing w:after="0" w:line="240" w:lineRule="auto"/>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91"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04</w:t>
            </w: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09</w:t>
            </w:r>
          </w:p>
        </w:tc>
        <w:tc>
          <w:tcPr>
            <w:tcW w:w="367"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43 0 00 00000</w:t>
            </w:r>
          </w:p>
        </w:tc>
        <w:tc>
          <w:tcPr>
            <w:tcW w:w="274"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240</w:t>
            </w:r>
          </w:p>
        </w:tc>
        <w:tc>
          <w:tcPr>
            <w:tcW w:w="459"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863</w:t>
            </w:r>
          </w:p>
        </w:tc>
        <w:tc>
          <w:tcPr>
            <w:tcW w:w="551"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w:t>
            </w:r>
          </w:p>
        </w:tc>
        <w:tc>
          <w:tcPr>
            <w:tcW w:w="457"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849</w:t>
            </w:r>
          </w:p>
        </w:tc>
        <w:tc>
          <w:tcPr>
            <w:tcW w:w="529"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w:t>
            </w:r>
          </w:p>
        </w:tc>
      </w:tr>
      <w:tr w:rsidR="00024382" w:rsidRPr="00024382" w:rsidTr="006F21A9">
        <w:trPr>
          <w:trHeight w:val="73"/>
        </w:trPr>
        <w:tc>
          <w:tcPr>
            <w:tcW w:w="529"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lastRenderedPageBreak/>
              <w:t>430</w:t>
            </w:r>
          </w:p>
        </w:tc>
        <w:tc>
          <w:tcPr>
            <w:tcW w:w="1267" w:type="pct"/>
            <w:shd w:val="clear" w:color="auto" w:fill="auto"/>
            <w:hideMark/>
          </w:tcPr>
          <w:p w:rsidR="00024382" w:rsidRPr="00024382" w:rsidRDefault="00024382" w:rsidP="00024382">
            <w:pPr>
              <w:spacing w:after="0" w:line="240" w:lineRule="auto"/>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Благоустройство</w:t>
            </w:r>
          </w:p>
        </w:tc>
        <w:tc>
          <w:tcPr>
            <w:tcW w:w="291"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05</w:t>
            </w: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03</w:t>
            </w:r>
          </w:p>
        </w:tc>
        <w:tc>
          <w:tcPr>
            <w:tcW w:w="367"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b/>
                <w:bCs/>
                <w:color w:val="000000"/>
                <w:sz w:val="12"/>
                <w:szCs w:val="12"/>
                <w:lang w:eastAsia="ru-RU"/>
              </w:rPr>
            </w:pPr>
          </w:p>
        </w:tc>
        <w:tc>
          <w:tcPr>
            <w:tcW w:w="274"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3 712</w:t>
            </w:r>
          </w:p>
        </w:tc>
        <w:tc>
          <w:tcPr>
            <w:tcW w:w="551"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0</w:t>
            </w:r>
          </w:p>
        </w:tc>
        <w:tc>
          <w:tcPr>
            <w:tcW w:w="457"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3 542</w:t>
            </w:r>
          </w:p>
        </w:tc>
        <w:tc>
          <w:tcPr>
            <w:tcW w:w="529"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0</w:t>
            </w:r>
          </w:p>
        </w:tc>
      </w:tr>
      <w:tr w:rsidR="00024382" w:rsidRPr="00024382" w:rsidTr="006F21A9">
        <w:trPr>
          <w:trHeight w:val="73"/>
        </w:trPr>
        <w:tc>
          <w:tcPr>
            <w:tcW w:w="529"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430</w:t>
            </w:r>
          </w:p>
        </w:tc>
        <w:tc>
          <w:tcPr>
            <w:tcW w:w="1267" w:type="pct"/>
            <w:shd w:val="clear" w:color="auto" w:fill="auto"/>
            <w:hideMark/>
          </w:tcPr>
          <w:p w:rsidR="00024382" w:rsidRPr="00024382" w:rsidRDefault="00024382" w:rsidP="00024382">
            <w:pPr>
              <w:spacing w:after="0" w:line="240" w:lineRule="auto"/>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91"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05</w:t>
            </w: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03</w:t>
            </w:r>
          </w:p>
        </w:tc>
        <w:tc>
          <w:tcPr>
            <w:tcW w:w="367"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39 0 00 00000</w:t>
            </w:r>
          </w:p>
        </w:tc>
        <w:tc>
          <w:tcPr>
            <w:tcW w:w="274"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3 712</w:t>
            </w:r>
          </w:p>
        </w:tc>
        <w:tc>
          <w:tcPr>
            <w:tcW w:w="551"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w:t>
            </w:r>
          </w:p>
        </w:tc>
        <w:tc>
          <w:tcPr>
            <w:tcW w:w="457"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3 542</w:t>
            </w:r>
          </w:p>
        </w:tc>
        <w:tc>
          <w:tcPr>
            <w:tcW w:w="529"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w:t>
            </w:r>
          </w:p>
        </w:tc>
      </w:tr>
      <w:tr w:rsidR="00024382" w:rsidRPr="00024382" w:rsidTr="006F21A9">
        <w:trPr>
          <w:trHeight w:val="73"/>
        </w:trPr>
        <w:tc>
          <w:tcPr>
            <w:tcW w:w="529"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430</w:t>
            </w:r>
          </w:p>
        </w:tc>
        <w:tc>
          <w:tcPr>
            <w:tcW w:w="1267" w:type="pct"/>
            <w:shd w:val="clear" w:color="auto" w:fill="auto"/>
            <w:hideMark/>
          </w:tcPr>
          <w:p w:rsidR="00024382" w:rsidRPr="00024382" w:rsidRDefault="00024382" w:rsidP="00024382">
            <w:pPr>
              <w:spacing w:after="0" w:line="240" w:lineRule="auto"/>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91"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05</w:t>
            </w: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03</w:t>
            </w:r>
          </w:p>
        </w:tc>
        <w:tc>
          <w:tcPr>
            <w:tcW w:w="367"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39 0 00 00000</w:t>
            </w:r>
          </w:p>
        </w:tc>
        <w:tc>
          <w:tcPr>
            <w:tcW w:w="274"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240</w:t>
            </w:r>
          </w:p>
        </w:tc>
        <w:tc>
          <w:tcPr>
            <w:tcW w:w="459"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3 712</w:t>
            </w:r>
          </w:p>
        </w:tc>
        <w:tc>
          <w:tcPr>
            <w:tcW w:w="551"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w:t>
            </w:r>
          </w:p>
        </w:tc>
        <w:tc>
          <w:tcPr>
            <w:tcW w:w="457"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3 542</w:t>
            </w:r>
          </w:p>
        </w:tc>
        <w:tc>
          <w:tcPr>
            <w:tcW w:w="529"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w:t>
            </w:r>
          </w:p>
        </w:tc>
      </w:tr>
      <w:tr w:rsidR="00024382" w:rsidRPr="00024382" w:rsidTr="006F21A9">
        <w:trPr>
          <w:trHeight w:val="73"/>
        </w:trPr>
        <w:tc>
          <w:tcPr>
            <w:tcW w:w="529"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430</w:t>
            </w:r>
          </w:p>
        </w:tc>
        <w:tc>
          <w:tcPr>
            <w:tcW w:w="1267" w:type="pct"/>
            <w:shd w:val="clear" w:color="auto" w:fill="auto"/>
            <w:hideMark/>
          </w:tcPr>
          <w:p w:rsidR="00024382" w:rsidRPr="00024382" w:rsidRDefault="00024382" w:rsidP="00024382">
            <w:pPr>
              <w:spacing w:after="0" w:line="240" w:lineRule="auto"/>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Другие вопросы в области жилищно-коммунального хозяйства</w:t>
            </w:r>
          </w:p>
        </w:tc>
        <w:tc>
          <w:tcPr>
            <w:tcW w:w="291"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05</w:t>
            </w: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05</w:t>
            </w:r>
          </w:p>
        </w:tc>
        <w:tc>
          <w:tcPr>
            <w:tcW w:w="367"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b/>
                <w:bCs/>
                <w:color w:val="000000"/>
                <w:sz w:val="12"/>
                <w:szCs w:val="12"/>
                <w:lang w:eastAsia="ru-RU"/>
              </w:rPr>
            </w:pPr>
          </w:p>
        </w:tc>
        <w:tc>
          <w:tcPr>
            <w:tcW w:w="274"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127 773</w:t>
            </w:r>
          </w:p>
        </w:tc>
        <w:tc>
          <w:tcPr>
            <w:tcW w:w="551"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121 384</w:t>
            </w:r>
          </w:p>
        </w:tc>
        <w:tc>
          <w:tcPr>
            <w:tcW w:w="457"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156 538</w:t>
            </w:r>
          </w:p>
        </w:tc>
        <w:tc>
          <w:tcPr>
            <w:tcW w:w="529"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148 711</w:t>
            </w:r>
          </w:p>
        </w:tc>
      </w:tr>
      <w:tr w:rsidR="00024382" w:rsidRPr="00024382" w:rsidTr="006F21A9">
        <w:trPr>
          <w:trHeight w:val="73"/>
        </w:trPr>
        <w:tc>
          <w:tcPr>
            <w:tcW w:w="529"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430</w:t>
            </w:r>
          </w:p>
        </w:tc>
        <w:tc>
          <w:tcPr>
            <w:tcW w:w="1267" w:type="pct"/>
            <w:shd w:val="clear" w:color="auto" w:fill="auto"/>
            <w:hideMark/>
          </w:tcPr>
          <w:p w:rsidR="00024382" w:rsidRPr="00024382" w:rsidRDefault="00024382" w:rsidP="00024382">
            <w:pPr>
              <w:spacing w:after="0" w:line="240" w:lineRule="auto"/>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291"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05</w:t>
            </w: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05</w:t>
            </w:r>
          </w:p>
        </w:tc>
        <w:tc>
          <w:tcPr>
            <w:tcW w:w="367"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47 0 00 00000</w:t>
            </w:r>
          </w:p>
        </w:tc>
        <w:tc>
          <w:tcPr>
            <w:tcW w:w="274"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127 773</w:t>
            </w:r>
          </w:p>
        </w:tc>
        <w:tc>
          <w:tcPr>
            <w:tcW w:w="551"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121 384</w:t>
            </w:r>
          </w:p>
        </w:tc>
        <w:tc>
          <w:tcPr>
            <w:tcW w:w="457"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156 538</w:t>
            </w:r>
          </w:p>
        </w:tc>
        <w:tc>
          <w:tcPr>
            <w:tcW w:w="529"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148 711</w:t>
            </w:r>
          </w:p>
        </w:tc>
      </w:tr>
      <w:tr w:rsidR="00024382" w:rsidRPr="00024382" w:rsidTr="006F21A9">
        <w:trPr>
          <w:trHeight w:val="73"/>
        </w:trPr>
        <w:tc>
          <w:tcPr>
            <w:tcW w:w="529"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430</w:t>
            </w:r>
          </w:p>
        </w:tc>
        <w:tc>
          <w:tcPr>
            <w:tcW w:w="1267" w:type="pct"/>
            <w:shd w:val="clear" w:color="auto" w:fill="auto"/>
            <w:hideMark/>
          </w:tcPr>
          <w:p w:rsidR="00024382" w:rsidRPr="00024382" w:rsidRDefault="00024382" w:rsidP="00024382">
            <w:pPr>
              <w:spacing w:after="0" w:line="240" w:lineRule="auto"/>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Иные межбюджетные трансферты</w:t>
            </w:r>
          </w:p>
        </w:tc>
        <w:tc>
          <w:tcPr>
            <w:tcW w:w="291"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05</w:t>
            </w: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05</w:t>
            </w:r>
          </w:p>
        </w:tc>
        <w:tc>
          <w:tcPr>
            <w:tcW w:w="367"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47 0 00 00000</w:t>
            </w:r>
          </w:p>
        </w:tc>
        <w:tc>
          <w:tcPr>
            <w:tcW w:w="274"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540</w:t>
            </w:r>
          </w:p>
        </w:tc>
        <w:tc>
          <w:tcPr>
            <w:tcW w:w="459"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127 773</w:t>
            </w:r>
          </w:p>
        </w:tc>
        <w:tc>
          <w:tcPr>
            <w:tcW w:w="551"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121 384</w:t>
            </w:r>
          </w:p>
        </w:tc>
        <w:tc>
          <w:tcPr>
            <w:tcW w:w="457"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156 538</w:t>
            </w:r>
          </w:p>
        </w:tc>
        <w:tc>
          <w:tcPr>
            <w:tcW w:w="529"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148 711</w:t>
            </w:r>
          </w:p>
        </w:tc>
      </w:tr>
      <w:tr w:rsidR="00024382" w:rsidRPr="00024382" w:rsidTr="006F21A9">
        <w:trPr>
          <w:trHeight w:val="73"/>
        </w:trPr>
        <w:tc>
          <w:tcPr>
            <w:tcW w:w="529"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430</w:t>
            </w:r>
          </w:p>
        </w:tc>
        <w:tc>
          <w:tcPr>
            <w:tcW w:w="1267" w:type="pct"/>
            <w:shd w:val="clear" w:color="auto" w:fill="auto"/>
            <w:hideMark/>
          </w:tcPr>
          <w:p w:rsidR="00024382" w:rsidRPr="00024382" w:rsidRDefault="00024382" w:rsidP="00024382">
            <w:pPr>
              <w:spacing w:after="0" w:line="240" w:lineRule="auto"/>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Культура</w:t>
            </w:r>
          </w:p>
        </w:tc>
        <w:tc>
          <w:tcPr>
            <w:tcW w:w="291"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08</w:t>
            </w: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01</w:t>
            </w:r>
          </w:p>
        </w:tc>
        <w:tc>
          <w:tcPr>
            <w:tcW w:w="367"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b/>
                <w:bCs/>
                <w:color w:val="000000"/>
                <w:sz w:val="12"/>
                <w:szCs w:val="12"/>
                <w:lang w:eastAsia="ru-RU"/>
              </w:rPr>
            </w:pPr>
          </w:p>
        </w:tc>
        <w:tc>
          <w:tcPr>
            <w:tcW w:w="274"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50</w:t>
            </w:r>
          </w:p>
        </w:tc>
        <w:tc>
          <w:tcPr>
            <w:tcW w:w="551"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0</w:t>
            </w:r>
          </w:p>
        </w:tc>
        <w:tc>
          <w:tcPr>
            <w:tcW w:w="457"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50</w:t>
            </w:r>
          </w:p>
        </w:tc>
        <w:tc>
          <w:tcPr>
            <w:tcW w:w="529"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0</w:t>
            </w:r>
          </w:p>
        </w:tc>
      </w:tr>
      <w:tr w:rsidR="00024382" w:rsidRPr="00024382" w:rsidTr="006F21A9">
        <w:trPr>
          <w:trHeight w:val="73"/>
        </w:trPr>
        <w:tc>
          <w:tcPr>
            <w:tcW w:w="529"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430</w:t>
            </w:r>
          </w:p>
        </w:tc>
        <w:tc>
          <w:tcPr>
            <w:tcW w:w="1267" w:type="pct"/>
            <w:shd w:val="clear" w:color="auto" w:fill="auto"/>
            <w:hideMark/>
          </w:tcPr>
          <w:p w:rsidR="00024382" w:rsidRPr="00024382" w:rsidRDefault="00024382" w:rsidP="00024382">
            <w:pPr>
              <w:spacing w:after="0" w:line="240" w:lineRule="auto"/>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91"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08</w:t>
            </w: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01</w:t>
            </w:r>
          </w:p>
        </w:tc>
        <w:tc>
          <w:tcPr>
            <w:tcW w:w="367"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44 0 00 00000</w:t>
            </w:r>
          </w:p>
        </w:tc>
        <w:tc>
          <w:tcPr>
            <w:tcW w:w="274"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50</w:t>
            </w:r>
          </w:p>
        </w:tc>
        <w:tc>
          <w:tcPr>
            <w:tcW w:w="551"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w:t>
            </w:r>
          </w:p>
        </w:tc>
        <w:tc>
          <w:tcPr>
            <w:tcW w:w="457"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50</w:t>
            </w:r>
          </w:p>
        </w:tc>
        <w:tc>
          <w:tcPr>
            <w:tcW w:w="529"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w:t>
            </w:r>
          </w:p>
        </w:tc>
      </w:tr>
      <w:tr w:rsidR="00024382" w:rsidRPr="00024382" w:rsidTr="006F21A9">
        <w:trPr>
          <w:trHeight w:val="73"/>
        </w:trPr>
        <w:tc>
          <w:tcPr>
            <w:tcW w:w="529"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430</w:t>
            </w:r>
          </w:p>
        </w:tc>
        <w:tc>
          <w:tcPr>
            <w:tcW w:w="1267" w:type="pct"/>
            <w:shd w:val="clear" w:color="auto" w:fill="auto"/>
            <w:hideMark/>
          </w:tcPr>
          <w:p w:rsidR="00024382" w:rsidRPr="00024382" w:rsidRDefault="00024382" w:rsidP="00024382">
            <w:pPr>
              <w:spacing w:after="0" w:line="240" w:lineRule="auto"/>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91"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08</w:t>
            </w: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01</w:t>
            </w:r>
          </w:p>
        </w:tc>
        <w:tc>
          <w:tcPr>
            <w:tcW w:w="367"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44 0 00 00000</w:t>
            </w:r>
          </w:p>
        </w:tc>
        <w:tc>
          <w:tcPr>
            <w:tcW w:w="274"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240</w:t>
            </w:r>
          </w:p>
        </w:tc>
        <w:tc>
          <w:tcPr>
            <w:tcW w:w="459"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50</w:t>
            </w:r>
          </w:p>
        </w:tc>
        <w:tc>
          <w:tcPr>
            <w:tcW w:w="551"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w:t>
            </w:r>
          </w:p>
        </w:tc>
        <w:tc>
          <w:tcPr>
            <w:tcW w:w="457"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50</w:t>
            </w:r>
          </w:p>
        </w:tc>
        <w:tc>
          <w:tcPr>
            <w:tcW w:w="529"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color w:val="000000"/>
                <w:sz w:val="12"/>
                <w:szCs w:val="12"/>
                <w:lang w:eastAsia="ru-RU"/>
              </w:rPr>
            </w:pPr>
            <w:r w:rsidRPr="00024382">
              <w:rPr>
                <w:rFonts w:ascii="Times New Roman" w:eastAsia="Times New Roman" w:hAnsi="Times New Roman" w:cs="Times New Roman"/>
                <w:color w:val="000000"/>
                <w:sz w:val="12"/>
                <w:szCs w:val="12"/>
                <w:lang w:eastAsia="ru-RU"/>
              </w:rPr>
              <w:t>0</w:t>
            </w:r>
          </w:p>
        </w:tc>
      </w:tr>
      <w:tr w:rsidR="00024382" w:rsidRPr="00024382" w:rsidTr="006F21A9">
        <w:trPr>
          <w:trHeight w:val="73"/>
        </w:trPr>
        <w:tc>
          <w:tcPr>
            <w:tcW w:w="529"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b/>
                <w:bCs/>
                <w:color w:val="000000"/>
                <w:sz w:val="12"/>
                <w:szCs w:val="12"/>
                <w:lang w:eastAsia="ru-RU"/>
              </w:rPr>
            </w:pPr>
          </w:p>
        </w:tc>
        <w:tc>
          <w:tcPr>
            <w:tcW w:w="1267" w:type="pct"/>
            <w:shd w:val="clear" w:color="auto" w:fill="auto"/>
            <w:hideMark/>
          </w:tcPr>
          <w:p w:rsidR="00024382" w:rsidRPr="00024382" w:rsidRDefault="00024382" w:rsidP="00024382">
            <w:pPr>
              <w:spacing w:after="0" w:line="240" w:lineRule="auto"/>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ИТОГО</w:t>
            </w:r>
          </w:p>
        </w:tc>
        <w:tc>
          <w:tcPr>
            <w:tcW w:w="291"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b/>
                <w:bCs/>
                <w:color w:val="000000"/>
                <w:sz w:val="12"/>
                <w:szCs w:val="12"/>
                <w:lang w:eastAsia="ru-RU"/>
              </w:rPr>
            </w:pPr>
          </w:p>
        </w:tc>
        <w:tc>
          <w:tcPr>
            <w:tcW w:w="367"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b/>
                <w:bCs/>
                <w:color w:val="000000"/>
                <w:sz w:val="12"/>
                <w:szCs w:val="12"/>
                <w:lang w:eastAsia="ru-RU"/>
              </w:rPr>
            </w:pPr>
          </w:p>
        </w:tc>
        <w:tc>
          <w:tcPr>
            <w:tcW w:w="274"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134 887</w:t>
            </w:r>
          </w:p>
        </w:tc>
        <w:tc>
          <w:tcPr>
            <w:tcW w:w="551"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121 482</w:t>
            </w:r>
          </w:p>
        </w:tc>
        <w:tc>
          <w:tcPr>
            <w:tcW w:w="457"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163 469</w:t>
            </w:r>
          </w:p>
        </w:tc>
        <w:tc>
          <w:tcPr>
            <w:tcW w:w="529"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148 813</w:t>
            </w:r>
          </w:p>
        </w:tc>
      </w:tr>
      <w:tr w:rsidR="00024382" w:rsidRPr="00024382" w:rsidTr="006F21A9">
        <w:trPr>
          <w:trHeight w:val="73"/>
        </w:trPr>
        <w:tc>
          <w:tcPr>
            <w:tcW w:w="529"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b/>
                <w:bCs/>
                <w:color w:val="000000"/>
                <w:sz w:val="12"/>
                <w:szCs w:val="12"/>
                <w:lang w:eastAsia="ru-RU"/>
              </w:rPr>
            </w:pPr>
          </w:p>
        </w:tc>
        <w:tc>
          <w:tcPr>
            <w:tcW w:w="1267" w:type="pct"/>
            <w:shd w:val="clear" w:color="auto" w:fill="auto"/>
            <w:hideMark/>
          </w:tcPr>
          <w:p w:rsidR="00024382" w:rsidRPr="00024382" w:rsidRDefault="00024382" w:rsidP="00024382">
            <w:pPr>
              <w:spacing w:after="0" w:line="240" w:lineRule="auto"/>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Объём условно утвержденных расходов</w:t>
            </w:r>
          </w:p>
        </w:tc>
        <w:tc>
          <w:tcPr>
            <w:tcW w:w="291"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b/>
                <w:bCs/>
                <w:color w:val="000000"/>
                <w:sz w:val="12"/>
                <w:szCs w:val="12"/>
                <w:lang w:eastAsia="ru-RU"/>
              </w:rPr>
            </w:pPr>
          </w:p>
        </w:tc>
        <w:tc>
          <w:tcPr>
            <w:tcW w:w="367"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b/>
                <w:bCs/>
                <w:color w:val="000000"/>
                <w:sz w:val="12"/>
                <w:szCs w:val="12"/>
                <w:lang w:eastAsia="ru-RU"/>
              </w:rPr>
            </w:pPr>
          </w:p>
        </w:tc>
        <w:tc>
          <w:tcPr>
            <w:tcW w:w="274"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390</w:t>
            </w:r>
          </w:p>
        </w:tc>
        <w:tc>
          <w:tcPr>
            <w:tcW w:w="551"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0</w:t>
            </w:r>
          </w:p>
        </w:tc>
        <w:tc>
          <w:tcPr>
            <w:tcW w:w="457"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831</w:t>
            </w:r>
          </w:p>
        </w:tc>
        <w:tc>
          <w:tcPr>
            <w:tcW w:w="529"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0</w:t>
            </w:r>
          </w:p>
        </w:tc>
      </w:tr>
      <w:tr w:rsidR="00024382" w:rsidRPr="00024382" w:rsidTr="006F21A9">
        <w:trPr>
          <w:trHeight w:val="73"/>
        </w:trPr>
        <w:tc>
          <w:tcPr>
            <w:tcW w:w="529"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b/>
                <w:bCs/>
                <w:color w:val="000000"/>
                <w:sz w:val="12"/>
                <w:szCs w:val="12"/>
                <w:lang w:eastAsia="ru-RU"/>
              </w:rPr>
            </w:pPr>
          </w:p>
        </w:tc>
        <w:tc>
          <w:tcPr>
            <w:tcW w:w="1267" w:type="pct"/>
            <w:shd w:val="clear" w:color="auto" w:fill="auto"/>
            <w:hideMark/>
          </w:tcPr>
          <w:p w:rsidR="00024382" w:rsidRPr="00024382" w:rsidRDefault="00024382" w:rsidP="00024382">
            <w:pPr>
              <w:spacing w:after="0" w:line="240" w:lineRule="auto"/>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ВСЕГО с учетом условно утвержденных расходов</w:t>
            </w:r>
          </w:p>
        </w:tc>
        <w:tc>
          <w:tcPr>
            <w:tcW w:w="291"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b/>
                <w:bCs/>
                <w:color w:val="000000"/>
                <w:sz w:val="12"/>
                <w:szCs w:val="12"/>
                <w:lang w:eastAsia="ru-RU"/>
              </w:rPr>
            </w:pPr>
          </w:p>
        </w:tc>
        <w:tc>
          <w:tcPr>
            <w:tcW w:w="367"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b/>
                <w:bCs/>
                <w:color w:val="000000"/>
                <w:sz w:val="12"/>
                <w:szCs w:val="12"/>
                <w:lang w:eastAsia="ru-RU"/>
              </w:rPr>
            </w:pPr>
          </w:p>
        </w:tc>
        <w:tc>
          <w:tcPr>
            <w:tcW w:w="274" w:type="pct"/>
            <w:shd w:val="clear" w:color="auto" w:fill="auto"/>
            <w:hideMark/>
          </w:tcPr>
          <w:p w:rsidR="00024382" w:rsidRPr="00024382" w:rsidRDefault="00024382" w:rsidP="00024382">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135 277</w:t>
            </w:r>
          </w:p>
        </w:tc>
        <w:tc>
          <w:tcPr>
            <w:tcW w:w="551"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121 482</w:t>
            </w:r>
          </w:p>
        </w:tc>
        <w:tc>
          <w:tcPr>
            <w:tcW w:w="457"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164 300</w:t>
            </w:r>
          </w:p>
        </w:tc>
        <w:tc>
          <w:tcPr>
            <w:tcW w:w="529" w:type="pct"/>
            <w:shd w:val="clear" w:color="auto" w:fill="auto"/>
            <w:hideMark/>
          </w:tcPr>
          <w:p w:rsidR="00024382" w:rsidRPr="00024382" w:rsidRDefault="00024382" w:rsidP="00024382">
            <w:pPr>
              <w:spacing w:after="0" w:line="240" w:lineRule="auto"/>
              <w:jc w:val="right"/>
              <w:rPr>
                <w:rFonts w:ascii="Times New Roman" w:eastAsia="Times New Roman" w:hAnsi="Times New Roman" w:cs="Times New Roman"/>
                <w:b/>
                <w:bCs/>
                <w:color w:val="000000"/>
                <w:sz w:val="12"/>
                <w:szCs w:val="12"/>
                <w:lang w:eastAsia="ru-RU"/>
              </w:rPr>
            </w:pPr>
            <w:r w:rsidRPr="00024382">
              <w:rPr>
                <w:rFonts w:ascii="Times New Roman" w:eastAsia="Times New Roman" w:hAnsi="Times New Roman" w:cs="Times New Roman"/>
                <w:b/>
                <w:bCs/>
                <w:color w:val="000000"/>
                <w:sz w:val="12"/>
                <w:szCs w:val="12"/>
                <w:lang w:eastAsia="ru-RU"/>
              </w:rPr>
              <w:t>148 813</w:t>
            </w:r>
          </w:p>
        </w:tc>
      </w:tr>
    </w:tbl>
    <w:p w:rsidR="00024382" w:rsidRDefault="00024382" w:rsidP="00024382">
      <w:pPr>
        <w:tabs>
          <w:tab w:val="left" w:pos="0"/>
        </w:tabs>
        <w:spacing w:after="0" w:line="240" w:lineRule="auto"/>
        <w:ind w:firstLine="284"/>
        <w:jc w:val="center"/>
        <w:rPr>
          <w:rFonts w:ascii="Times New Roman" w:hAnsi="Times New Roman" w:cs="Times New Roman"/>
          <w:sz w:val="12"/>
          <w:szCs w:val="12"/>
        </w:rPr>
      </w:pPr>
    </w:p>
    <w:p w:rsidR="006F21A9" w:rsidRPr="006F21A9" w:rsidRDefault="006F21A9" w:rsidP="006F21A9">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4</w:t>
      </w:r>
    </w:p>
    <w:p w:rsidR="006F21A9" w:rsidRDefault="006F21A9" w:rsidP="006F21A9">
      <w:pPr>
        <w:tabs>
          <w:tab w:val="left" w:pos="0"/>
        </w:tabs>
        <w:spacing w:after="0" w:line="240" w:lineRule="auto"/>
        <w:ind w:firstLine="284"/>
        <w:jc w:val="right"/>
        <w:rPr>
          <w:rFonts w:ascii="Times New Roman" w:hAnsi="Times New Roman" w:cs="Times New Roman"/>
          <w:sz w:val="12"/>
          <w:szCs w:val="12"/>
        </w:rPr>
      </w:pPr>
      <w:r w:rsidRPr="006F21A9">
        <w:rPr>
          <w:rFonts w:ascii="Times New Roman" w:hAnsi="Times New Roman" w:cs="Times New Roman"/>
          <w:sz w:val="12"/>
          <w:szCs w:val="12"/>
        </w:rPr>
        <w:t xml:space="preserve">к Решению Собрания представителей </w:t>
      </w:r>
    </w:p>
    <w:p w:rsidR="006F21A9" w:rsidRDefault="006F21A9" w:rsidP="006F21A9">
      <w:pPr>
        <w:tabs>
          <w:tab w:val="left" w:pos="0"/>
        </w:tabs>
        <w:spacing w:after="0" w:line="240" w:lineRule="auto"/>
        <w:ind w:firstLine="284"/>
        <w:jc w:val="right"/>
        <w:rPr>
          <w:rFonts w:ascii="Times New Roman" w:hAnsi="Times New Roman" w:cs="Times New Roman"/>
          <w:sz w:val="12"/>
          <w:szCs w:val="12"/>
        </w:rPr>
      </w:pPr>
      <w:r w:rsidRPr="006F21A9">
        <w:rPr>
          <w:rFonts w:ascii="Times New Roman" w:hAnsi="Times New Roman" w:cs="Times New Roman"/>
          <w:sz w:val="12"/>
          <w:szCs w:val="12"/>
        </w:rPr>
        <w:t xml:space="preserve">сельского поселения Светлодольск </w:t>
      </w:r>
    </w:p>
    <w:p w:rsidR="006F21A9" w:rsidRDefault="006F21A9" w:rsidP="006F21A9">
      <w:pPr>
        <w:tabs>
          <w:tab w:val="left" w:pos="0"/>
        </w:tabs>
        <w:spacing w:after="0" w:line="240" w:lineRule="auto"/>
        <w:ind w:firstLine="284"/>
        <w:jc w:val="right"/>
        <w:rPr>
          <w:rFonts w:ascii="Times New Roman" w:hAnsi="Times New Roman" w:cs="Times New Roman"/>
          <w:sz w:val="12"/>
          <w:szCs w:val="12"/>
        </w:rPr>
      </w:pPr>
      <w:r w:rsidRPr="006F21A9">
        <w:rPr>
          <w:rFonts w:ascii="Times New Roman" w:hAnsi="Times New Roman" w:cs="Times New Roman"/>
          <w:sz w:val="12"/>
          <w:szCs w:val="12"/>
        </w:rPr>
        <w:t>муни</w:t>
      </w:r>
      <w:r>
        <w:rPr>
          <w:rFonts w:ascii="Times New Roman" w:hAnsi="Times New Roman" w:cs="Times New Roman"/>
          <w:sz w:val="12"/>
          <w:szCs w:val="12"/>
        </w:rPr>
        <w:t>ципального района Сергиевский </w:t>
      </w:r>
    </w:p>
    <w:p w:rsidR="006F21A9" w:rsidRDefault="006F21A9" w:rsidP="006F21A9">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№01 от "14" января 2022 г.</w:t>
      </w:r>
    </w:p>
    <w:p w:rsidR="006F21A9" w:rsidRDefault="006F21A9" w:rsidP="006F21A9">
      <w:pPr>
        <w:tabs>
          <w:tab w:val="left" w:pos="0"/>
        </w:tabs>
        <w:spacing w:after="0" w:line="240" w:lineRule="auto"/>
        <w:ind w:firstLine="284"/>
        <w:jc w:val="center"/>
        <w:rPr>
          <w:rFonts w:ascii="Times New Roman" w:hAnsi="Times New Roman" w:cs="Times New Roman"/>
          <w:sz w:val="12"/>
          <w:szCs w:val="12"/>
        </w:rPr>
      </w:pPr>
      <w:r w:rsidRPr="006F21A9">
        <w:rPr>
          <w:rFonts w:ascii="Times New Roman" w:hAnsi="Times New Roman" w:cs="Times New Roman"/>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6F21A9">
        <w:rPr>
          <w:rFonts w:ascii="Times New Roman" w:hAnsi="Times New Roman" w:cs="Times New Roman"/>
          <w:sz w:val="12"/>
          <w:szCs w:val="12"/>
        </w:rPr>
        <w:t>видов расходов классификации расходов бюджета сельского поселения</w:t>
      </w:r>
      <w:proofErr w:type="gramEnd"/>
      <w:r w:rsidRPr="006F21A9">
        <w:rPr>
          <w:rFonts w:ascii="Times New Roman" w:hAnsi="Times New Roman" w:cs="Times New Roman"/>
          <w:sz w:val="12"/>
          <w:szCs w:val="12"/>
        </w:rPr>
        <w:t xml:space="preserve"> Светлодольск на 2022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8"/>
        <w:gridCol w:w="992"/>
        <w:gridCol w:w="425"/>
        <w:gridCol w:w="818"/>
        <w:gridCol w:w="1416"/>
      </w:tblGrid>
      <w:tr w:rsidR="006F21A9" w:rsidRPr="006F21A9" w:rsidTr="006F21A9">
        <w:trPr>
          <w:trHeight w:val="73"/>
        </w:trPr>
        <w:tc>
          <w:tcPr>
            <w:tcW w:w="2637" w:type="pct"/>
            <w:vMerge w:val="restart"/>
            <w:shd w:val="clear" w:color="auto" w:fill="auto"/>
            <w:hideMark/>
          </w:tcPr>
          <w:p w:rsidR="006F21A9" w:rsidRPr="006F21A9" w:rsidRDefault="006F21A9" w:rsidP="006F21A9">
            <w:pPr>
              <w:spacing w:after="0" w:line="240" w:lineRule="auto"/>
              <w:jc w:val="center"/>
              <w:rPr>
                <w:rFonts w:ascii="Times New Roman" w:eastAsia="Times New Roman" w:hAnsi="Times New Roman" w:cs="Times New Roman"/>
                <w:color w:val="000000"/>
                <w:sz w:val="12"/>
                <w:szCs w:val="12"/>
                <w:lang w:eastAsia="ru-RU"/>
              </w:rPr>
            </w:pPr>
            <w:bookmarkStart w:id="2" w:name="RANGE!A5:F35"/>
            <w:r w:rsidRPr="006F21A9">
              <w:rPr>
                <w:rFonts w:ascii="Times New Roman" w:eastAsia="Times New Roman" w:hAnsi="Times New Roman" w:cs="Times New Roman"/>
                <w:color w:val="000000"/>
                <w:sz w:val="12"/>
                <w:szCs w:val="12"/>
                <w:lang w:eastAsia="ru-RU"/>
              </w:rPr>
              <w:t>Наименование</w:t>
            </w:r>
            <w:bookmarkEnd w:id="2"/>
          </w:p>
        </w:tc>
        <w:tc>
          <w:tcPr>
            <w:tcW w:w="642" w:type="pct"/>
            <w:vMerge w:val="restart"/>
            <w:shd w:val="clear" w:color="auto" w:fill="auto"/>
            <w:hideMark/>
          </w:tcPr>
          <w:p w:rsidR="006F21A9" w:rsidRPr="006F21A9" w:rsidRDefault="006F21A9" w:rsidP="006F21A9">
            <w:pPr>
              <w:spacing w:after="0" w:line="240" w:lineRule="auto"/>
              <w:jc w:val="center"/>
              <w:rPr>
                <w:rFonts w:ascii="Times New Roman" w:eastAsia="Times New Roman" w:hAnsi="Times New Roman" w:cs="Times New Roman"/>
                <w:color w:val="000000"/>
                <w:sz w:val="12"/>
                <w:szCs w:val="12"/>
                <w:lang w:eastAsia="ru-RU"/>
              </w:rPr>
            </w:pPr>
            <w:r w:rsidRPr="006F21A9">
              <w:rPr>
                <w:rFonts w:ascii="Times New Roman" w:eastAsia="Times New Roman" w:hAnsi="Times New Roman" w:cs="Times New Roman"/>
                <w:color w:val="000000"/>
                <w:sz w:val="12"/>
                <w:szCs w:val="12"/>
                <w:lang w:eastAsia="ru-RU"/>
              </w:rPr>
              <w:t>ЦСР</w:t>
            </w:r>
          </w:p>
        </w:tc>
        <w:tc>
          <w:tcPr>
            <w:tcW w:w="275" w:type="pct"/>
            <w:vMerge w:val="restart"/>
            <w:shd w:val="clear" w:color="auto" w:fill="auto"/>
            <w:hideMark/>
          </w:tcPr>
          <w:p w:rsidR="006F21A9" w:rsidRPr="006F21A9" w:rsidRDefault="006F21A9" w:rsidP="006F21A9">
            <w:pPr>
              <w:spacing w:after="0" w:line="240" w:lineRule="auto"/>
              <w:jc w:val="center"/>
              <w:rPr>
                <w:rFonts w:ascii="Times New Roman" w:eastAsia="Times New Roman" w:hAnsi="Times New Roman" w:cs="Times New Roman"/>
                <w:color w:val="000000"/>
                <w:sz w:val="12"/>
                <w:szCs w:val="12"/>
                <w:lang w:eastAsia="ru-RU"/>
              </w:rPr>
            </w:pPr>
            <w:r w:rsidRPr="006F21A9">
              <w:rPr>
                <w:rFonts w:ascii="Times New Roman" w:eastAsia="Times New Roman" w:hAnsi="Times New Roman" w:cs="Times New Roman"/>
                <w:color w:val="000000"/>
                <w:sz w:val="12"/>
                <w:szCs w:val="12"/>
                <w:lang w:eastAsia="ru-RU"/>
              </w:rPr>
              <w:t>ВР</w:t>
            </w:r>
          </w:p>
        </w:tc>
        <w:tc>
          <w:tcPr>
            <w:tcW w:w="1445" w:type="pct"/>
            <w:gridSpan w:val="2"/>
            <w:shd w:val="clear" w:color="auto" w:fill="auto"/>
            <w:hideMark/>
          </w:tcPr>
          <w:p w:rsidR="006F21A9" w:rsidRPr="006F21A9" w:rsidRDefault="006F21A9" w:rsidP="006F21A9">
            <w:pPr>
              <w:spacing w:after="0" w:line="240" w:lineRule="auto"/>
              <w:jc w:val="center"/>
              <w:rPr>
                <w:rFonts w:ascii="Times New Roman" w:eastAsia="Times New Roman" w:hAnsi="Times New Roman" w:cs="Times New Roman"/>
                <w:color w:val="000000"/>
                <w:sz w:val="12"/>
                <w:szCs w:val="12"/>
                <w:lang w:eastAsia="ru-RU"/>
              </w:rPr>
            </w:pPr>
            <w:r w:rsidRPr="006F21A9">
              <w:rPr>
                <w:rFonts w:ascii="Times New Roman" w:eastAsia="Times New Roman" w:hAnsi="Times New Roman" w:cs="Times New Roman"/>
                <w:color w:val="000000"/>
                <w:sz w:val="12"/>
                <w:szCs w:val="12"/>
                <w:lang w:eastAsia="ru-RU"/>
              </w:rPr>
              <w:t>Сумма, тыс. рублей</w:t>
            </w:r>
          </w:p>
        </w:tc>
      </w:tr>
      <w:tr w:rsidR="006F21A9" w:rsidRPr="006F21A9" w:rsidTr="006F21A9">
        <w:trPr>
          <w:trHeight w:val="73"/>
        </w:trPr>
        <w:tc>
          <w:tcPr>
            <w:tcW w:w="2637" w:type="pct"/>
            <w:vMerge/>
            <w:vAlign w:val="center"/>
            <w:hideMark/>
          </w:tcPr>
          <w:p w:rsidR="006F21A9" w:rsidRPr="006F21A9" w:rsidRDefault="006F21A9" w:rsidP="006F21A9">
            <w:pPr>
              <w:spacing w:after="0" w:line="240" w:lineRule="auto"/>
              <w:rPr>
                <w:rFonts w:ascii="Times New Roman" w:eastAsia="Times New Roman" w:hAnsi="Times New Roman" w:cs="Times New Roman"/>
                <w:color w:val="000000"/>
                <w:sz w:val="12"/>
                <w:szCs w:val="12"/>
                <w:lang w:eastAsia="ru-RU"/>
              </w:rPr>
            </w:pPr>
          </w:p>
        </w:tc>
        <w:tc>
          <w:tcPr>
            <w:tcW w:w="642" w:type="pct"/>
            <w:vMerge/>
            <w:vAlign w:val="center"/>
            <w:hideMark/>
          </w:tcPr>
          <w:p w:rsidR="006F21A9" w:rsidRPr="006F21A9" w:rsidRDefault="006F21A9" w:rsidP="006F21A9">
            <w:pPr>
              <w:spacing w:after="0" w:line="240" w:lineRule="auto"/>
              <w:rPr>
                <w:rFonts w:ascii="Times New Roman" w:eastAsia="Times New Roman" w:hAnsi="Times New Roman" w:cs="Times New Roman"/>
                <w:color w:val="000000"/>
                <w:sz w:val="12"/>
                <w:szCs w:val="12"/>
                <w:lang w:eastAsia="ru-RU"/>
              </w:rPr>
            </w:pPr>
          </w:p>
        </w:tc>
        <w:tc>
          <w:tcPr>
            <w:tcW w:w="275" w:type="pct"/>
            <w:vMerge/>
            <w:vAlign w:val="center"/>
            <w:hideMark/>
          </w:tcPr>
          <w:p w:rsidR="006F21A9" w:rsidRPr="006F21A9" w:rsidRDefault="006F21A9" w:rsidP="006F21A9">
            <w:pPr>
              <w:spacing w:after="0" w:line="240" w:lineRule="auto"/>
              <w:rPr>
                <w:rFonts w:ascii="Times New Roman" w:eastAsia="Times New Roman" w:hAnsi="Times New Roman" w:cs="Times New Roman"/>
                <w:color w:val="000000"/>
                <w:sz w:val="12"/>
                <w:szCs w:val="12"/>
                <w:lang w:eastAsia="ru-RU"/>
              </w:rPr>
            </w:pPr>
          </w:p>
        </w:tc>
        <w:tc>
          <w:tcPr>
            <w:tcW w:w="529" w:type="pct"/>
            <w:shd w:val="clear" w:color="auto" w:fill="auto"/>
            <w:hideMark/>
          </w:tcPr>
          <w:p w:rsidR="006F21A9" w:rsidRPr="006F21A9" w:rsidRDefault="006F21A9" w:rsidP="006F21A9">
            <w:pPr>
              <w:spacing w:after="0" w:line="240" w:lineRule="auto"/>
              <w:jc w:val="center"/>
              <w:rPr>
                <w:rFonts w:ascii="Times New Roman" w:eastAsia="Times New Roman" w:hAnsi="Times New Roman" w:cs="Times New Roman"/>
                <w:color w:val="000000"/>
                <w:sz w:val="12"/>
                <w:szCs w:val="12"/>
                <w:lang w:eastAsia="ru-RU"/>
              </w:rPr>
            </w:pPr>
            <w:r w:rsidRPr="006F21A9">
              <w:rPr>
                <w:rFonts w:ascii="Times New Roman" w:eastAsia="Times New Roman" w:hAnsi="Times New Roman" w:cs="Times New Roman"/>
                <w:color w:val="000000"/>
                <w:sz w:val="12"/>
                <w:szCs w:val="12"/>
                <w:lang w:eastAsia="ru-RU"/>
              </w:rPr>
              <w:t>всего</w:t>
            </w:r>
          </w:p>
        </w:tc>
        <w:tc>
          <w:tcPr>
            <w:tcW w:w="916" w:type="pct"/>
            <w:shd w:val="clear" w:color="auto" w:fill="auto"/>
            <w:hideMark/>
          </w:tcPr>
          <w:p w:rsidR="006F21A9" w:rsidRPr="006F21A9" w:rsidRDefault="006F21A9" w:rsidP="006F21A9">
            <w:pPr>
              <w:spacing w:after="0" w:line="240" w:lineRule="auto"/>
              <w:jc w:val="center"/>
              <w:rPr>
                <w:rFonts w:ascii="Times New Roman" w:eastAsia="Times New Roman" w:hAnsi="Times New Roman" w:cs="Times New Roman"/>
                <w:color w:val="000000"/>
                <w:sz w:val="12"/>
                <w:szCs w:val="12"/>
                <w:lang w:eastAsia="ru-RU"/>
              </w:rPr>
            </w:pPr>
            <w:r w:rsidRPr="006F21A9">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6F21A9" w:rsidRPr="006F21A9" w:rsidTr="006F21A9">
        <w:trPr>
          <w:trHeight w:val="73"/>
        </w:trPr>
        <w:tc>
          <w:tcPr>
            <w:tcW w:w="2637" w:type="pct"/>
            <w:shd w:val="clear" w:color="auto" w:fill="auto"/>
            <w:hideMark/>
          </w:tcPr>
          <w:p w:rsidR="006F21A9" w:rsidRPr="006F21A9" w:rsidRDefault="006F21A9" w:rsidP="006F21A9">
            <w:pPr>
              <w:spacing w:after="0" w:line="240" w:lineRule="auto"/>
              <w:rPr>
                <w:rFonts w:ascii="Times New Roman" w:eastAsia="Times New Roman" w:hAnsi="Times New Roman" w:cs="Times New Roman"/>
                <w:b/>
                <w:bCs/>
                <w:color w:val="000000"/>
                <w:sz w:val="12"/>
                <w:szCs w:val="12"/>
                <w:lang w:eastAsia="ru-RU"/>
              </w:rPr>
            </w:pPr>
            <w:r w:rsidRPr="006F21A9">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642" w:type="pct"/>
            <w:shd w:val="clear" w:color="auto" w:fill="auto"/>
            <w:hideMark/>
          </w:tcPr>
          <w:p w:rsidR="006F21A9" w:rsidRPr="006F21A9" w:rsidRDefault="006F21A9" w:rsidP="006F21A9">
            <w:pPr>
              <w:spacing w:after="0" w:line="240" w:lineRule="auto"/>
              <w:jc w:val="center"/>
              <w:rPr>
                <w:rFonts w:ascii="Times New Roman" w:eastAsia="Times New Roman" w:hAnsi="Times New Roman" w:cs="Times New Roman"/>
                <w:b/>
                <w:bCs/>
                <w:color w:val="000000"/>
                <w:sz w:val="12"/>
                <w:szCs w:val="12"/>
                <w:lang w:eastAsia="ru-RU"/>
              </w:rPr>
            </w:pPr>
            <w:r w:rsidRPr="006F21A9">
              <w:rPr>
                <w:rFonts w:ascii="Times New Roman" w:eastAsia="Times New Roman" w:hAnsi="Times New Roman" w:cs="Times New Roman"/>
                <w:b/>
                <w:bCs/>
                <w:color w:val="000000"/>
                <w:sz w:val="12"/>
                <w:szCs w:val="12"/>
                <w:lang w:eastAsia="ru-RU"/>
              </w:rPr>
              <w:t>38 0 00 00000</w:t>
            </w:r>
          </w:p>
        </w:tc>
        <w:tc>
          <w:tcPr>
            <w:tcW w:w="275" w:type="pct"/>
            <w:shd w:val="clear" w:color="auto" w:fill="auto"/>
            <w:hideMark/>
          </w:tcPr>
          <w:p w:rsidR="006F21A9" w:rsidRPr="006F21A9" w:rsidRDefault="006F21A9" w:rsidP="006F21A9">
            <w:pPr>
              <w:spacing w:after="0" w:line="240" w:lineRule="auto"/>
              <w:jc w:val="center"/>
              <w:rPr>
                <w:rFonts w:ascii="Times New Roman" w:eastAsia="Times New Roman" w:hAnsi="Times New Roman" w:cs="Times New Roman"/>
                <w:b/>
                <w:bCs/>
                <w:color w:val="000000"/>
                <w:sz w:val="12"/>
                <w:szCs w:val="12"/>
                <w:lang w:eastAsia="ru-RU"/>
              </w:rPr>
            </w:pPr>
          </w:p>
        </w:tc>
        <w:tc>
          <w:tcPr>
            <w:tcW w:w="529" w:type="pct"/>
            <w:shd w:val="clear" w:color="auto" w:fill="auto"/>
            <w:hideMark/>
          </w:tcPr>
          <w:p w:rsidR="006F21A9" w:rsidRPr="006F21A9" w:rsidRDefault="006F21A9" w:rsidP="006F21A9">
            <w:pPr>
              <w:spacing w:after="0" w:line="240" w:lineRule="auto"/>
              <w:jc w:val="right"/>
              <w:rPr>
                <w:rFonts w:ascii="Times New Roman" w:eastAsia="Times New Roman" w:hAnsi="Times New Roman" w:cs="Times New Roman"/>
                <w:b/>
                <w:bCs/>
                <w:color w:val="000000"/>
                <w:sz w:val="12"/>
                <w:szCs w:val="12"/>
                <w:lang w:eastAsia="ru-RU"/>
              </w:rPr>
            </w:pPr>
            <w:r w:rsidRPr="006F21A9">
              <w:rPr>
                <w:rFonts w:ascii="Times New Roman" w:eastAsia="Times New Roman" w:hAnsi="Times New Roman" w:cs="Times New Roman"/>
                <w:b/>
                <w:bCs/>
                <w:color w:val="000000"/>
                <w:sz w:val="12"/>
                <w:szCs w:val="12"/>
                <w:lang w:eastAsia="ru-RU"/>
              </w:rPr>
              <w:t>3 248</w:t>
            </w:r>
          </w:p>
        </w:tc>
        <w:tc>
          <w:tcPr>
            <w:tcW w:w="916" w:type="pct"/>
            <w:shd w:val="clear" w:color="auto" w:fill="auto"/>
            <w:hideMark/>
          </w:tcPr>
          <w:p w:rsidR="006F21A9" w:rsidRPr="006F21A9" w:rsidRDefault="006F21A9" w:rsidP="006F21A9">
            <w:pPr>
              <w:spacing w:after="0" w:line="240" w:lineRule="auto"/>
              <w:jc w:val="right"/>
              <w:rPr>
                <w:rFonts w:ascii="Times New Roman" w:eastAsia="Times New Roman" w:hAnsi="Times New Roman" w:cs="Times New Roman"/>
                <w:b/>
                <w:bCs/>
                <w:color w:val="000000"/>
                <w:sz w:val="12"/>
                <w:szCs w:val="12"/>
                <w:lang w:eastAsia="ru-RU"/>
              </w:rPr>
            </w:pPr>
            <w:r w:rsidRPr="006F21A9">
              <w:rPr>
                <w:rFonts w:ascii="Times New Roman" w:eastAsia="Times New Roman" w:hAnsi="Times New Roman" w:cs="Times New Roman"/>
                <w:b/>
                <w:bCs/>
                <w:color w:val="000000"/>
                <w:sz w:val="12"/>
                <w:szCs w:val="12"/>
                <w:lang w:eastAsia="ru-RU"/>
              </w:rPr>
              <w:t>95</w:t>
            </w:r>
          </w:p>
        </w:tc>
      </w:tr>
      <w:tr w:rsidR="006F21A9" w:rsidRPr="006F21A9" w:rsidTr="006F21A9">
        <w:trPr>
          <w:trHeight w:val="73"/>
        </w:trPr>
        <w:tc>
          <w:tcPr>
            <w:tcW w:w="2637" w:type="pct"/>
            <w:shd w:val="clear" w:color="auto" w:fill="auto"/>
            <w:hideMark/>
          </w:tcPr>
          <w:p w:rsidR="006F21A9" w:rsidRPr="006F21A9" w:rsidRDefault="006F21A9" w:rsidP="006F21A9">
            <w:pPr>
              <w:spacing w:after="0" w:line="240" w:lineRule="auto"/>
              <w:rPr>
                <w:rFonts w:ascii="Times New Roman" w:eastAsia="Times New Roman" w:hAnsi="Times New Roman" w:cs="Times New Roman"/>
                <w:color w:val="000000"/>
                <w:sz w:val="12"/>
                <w:szCs w:val="12"/>
                <w:lang w:eastAsia="ru-RU"/>
              </w:rPr>
            </w:pPr>
            <w:r w:rsidRPr="006F21A9">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42" w:type="pct"/>
            <w:shd w:val="clear" w:color="auto" w:fill="auto"/>
            <w:hideMark/>
          </w:tcPr>
          <w:p w:rsidR="006F21A9" w:rsidRPr="006F21A9" w:rsidRDefault="006F21A9" w:rsidP="006F21A9">
            <w:pPr>
              <w:spacing w:after="0" w:line="240" w:lineRule="auto"/>
              <w:jc w:val="center"/>
              <w:rPr>
                <w:rFonts w:ascii="Times New Roman" w:eastAsia="Times New Roman" w:hAnsi="Times New Roman" w:cs="Times New Roman"/>
                <w:color w:val="000000"/>
                <w:sz w:val="12"/>
                <w:szCs w:val="12"/>
                <w:lang w:eastAsia="ru-RU"/>
              </w:rPr>
            </w:pPr>
            <w:r w:rsidRPr="006F21A9">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6F21A9" w:rsidRPr="006F21A9" w:rsidRDefault="006F21A9" w:rsidP="006F21A9">
            <w:pPr>
              <w:spacing w:after="0" w:line="240" w:lineRule="auto"/>
              <w:jc w:val="center"/>
              <w:rPr>
                <w:rFonts w:ascii="Times New Roman" w:eastAsia="Times New Roman" w:hAnsi="Times New Roman" w:cs="Times New Roman"/>
                <w:color w:val="000000"/>
                <w:sz w:val="12"/>
                <w:szCs w:val="12"/>
                <w:lang w:eastAsia="ru-RU"/>
              </w:rPr>
            </w:pPr>
            <w:r w:rsidRPr="006F21A9">
              <w:rPr>
                <w:rFonts w:ascii="Times New Roman" w:eastAsia="Times New Roman" w:hAnsi="Times New Roman" w:cs="Times New Roman"/>
                <w:color w:val="000000"/>
                <w:sz w:val="12"/>
                <w:szCs w:val="12"/>
                <w:lang w:eastAsia="ru-RU"/>
              </w:rPr>
              <w:t>120</w:t>
            </w:r>
          </w:p>
        </w:tc>
        <w:tc>
          <w:tcPr>
            <w:tcW w:w="529" w:type="pct"/>
            <w:shd w:val="clear" w:color="auto" w:fill="auto"/>
            <w:hideMark/>
          </w:tcPr>
          <w:p w:rsidR="006F21A9" w:rsidRPr="006F21A9" w:rsidRDefault="006F21A9" w:rsidP="006F21A9">
            <w:pPr>
              <w:spacing w:after="0" w:line="240" w:lineRule="auto"/>
              <w:jc w:val="right"/>
              <w:rPr>
                <w:rFonts w:ascii="Times New Roman" w:eastAsia="Times New Roman" w:hAnsi="Times New Roman" w:cs="Times New Roman"/>
                <w:color w:val="000000"/>
                <w:sz w:val="12"/>
                <w:szCs w:val="12"/>
                <w:lang w:eastAsia="ru-RU"/>
              </w:rPr>
            </w:pPr>
            <w:r w:rsidRPr="006F21A9">
              <w:rPr>
                <w:rFonts w:ascii="Times New Roman" w:eastAsia="Times New Roman" w:hAnsi="Times New Roman" w:cs="Times New Roman"/>
                <w:color w:val="000000"/>
                <w:sz w:val="12"/>
                <w:szCs w:val="12"/>
                <w:lang w:eastAsia="ru-RU"/>
              </w:rPr>
              <w:t>2 154</w:t>
            </w:r>
          </w:p>
        </w:tc>
        <w:tc>
          <w:tcPr>
            <w:tcW w:w="916" w:type="pct"/>
            <w:shd w:val="clear" w:color="auto" w:fill="auto"/>
            <w:hideMark/>
          </w:tcPr>
          <w:p w:rsidR="006F21A9" w:rsidRPr="006F21A9" w:rsidRDefault="006F21A9" w:rsidP="006F21A9">
            <w:pPr>
              <w:spacing w:after="0" w:line="240" w:lineRule="auto"/>
              <w:jc w:val="right"/>
              <w:rPr>
                <w:rFonts w:ascii="Times New Roman" w:eastAsia="Times New Roman" w:hAnsi="Times New Roman" w:cs="Times New Roman"/>
                <w:color w:val="000000"/>
                <w:sz w:val="12"/>
                <w:szCs w:val="12"/>
                <w:lang w:eastAsia="ru-RU"/>
              </w:rPr>
            </w:pPr>
            <w:r w:rsidRPr="006F21A9">
              <w:rPr>
                <w:rFonts w:ascii="Times New Roman" w:eastAsia="Times New Roman" w:hAnsi="Times New Roman" w:cs="Times New Roman"/>
                <w:color w:val="000000"/>
                <w:sz w:val="12"/>
                <w:szCs w:val="12"/>
                <w:lang w:eastAsia="ru-RU"/>
              </w:rPr>
              <w:t>95</w:t>
            </w:r>
          </w:p>
        </w:tc>
      </w:tr>
      <w:tr w:rsidR="006F21A9" w:rsidRPr="006F21A9" w:rsidTr="006F21A9">
        <w:trPr>
          <w:trHeight w:val="73"/>
        </w:trPr>
        <w:tc>
          <w:tcPr>
            <w:tcW w:w="2637" w:type="pct"/>
            <w:shd w:val="clear" w:color="auto" w:fill="auto"/>
            <w:hideMark/>
          </w:tcPr>
          <w:p w:rsidR="006F21A9" w:rsidRPr="006F21A9" w:rsidRDefault="006F21A9" w:rsidP="006F21A9">
            <w:pPr>
              <w:spacing w:after="0" w:line="240" w:lineRule="auto"/>
              <w:rPr>
                <w:rFonts w:ascii="Times New Roman" w:eastAsia="Times New Roman" w:hAnsi="Times New Roman" w:cs="Times New Roman"/>
                <w:color w:val="000000"/>
                <w:sz w:val="12"/>
                <w:szCs w:val="12"/>
                <w:lang w:eastAsia="ru-RU"/>
              </w:rPr>
            </w:pPr>
            <w:r w:rsidRPr="006F21A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6F21A9" w:rsidRPr="006F21A9" w:rsidRDefault="006F21A9" w:rsidP="006F21A9">
            <w:pPr>
              <w:spacing w:after="0" w:line="240" w:lineRule="auto"/>
              <w:jc w:val="center"/>
              <w:rPr>
                <w:rFonts w:ascii="Times New Roman" w:eastAsia="Times New Roman" w:hAnsi="Times New Roman" w:cs="Times New Roman"/>
                <w:color w:val="000000"/>
                <w:sz w:val="12"/>
                <w:szCs w:val="12"/>
                <w:lang w:eastAsia="ru-RU"/>
              </w:rPr>
            </w:pPr>
            <w:r w:rsidRPr="006F21A9">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6F21A9" w:rsidRPr="006F21A9" w:rsidRDefault="006F21A9" w:rsidP="006F21A9">
            <w:pPr>
              <w:spacing w:after="0" w:line="240" w:lineRule="auto"/>
              <w:jc w:val="center"/>
              <w:rPr>
                <w:rFonts w:ascii="Times New Roman" w:eastAsia="Times New Roman" w:hAnsi="Times New Roman" w:cs="Times New Roman"/>
                <w:color w:val="000000"/>
                <w:sz w:val="12"/>
                <w:szCs w:val="12"/>
                <w:lang w:eastAsia="ru-RU"/>
              </w:rPr>
            </w:pPr>
            <w:r w:rsidRPr="006F21A9">
              <w:rPr>
                <w:rFonts w:ascii="Times New Roman" w:eastAsia="Times New Roman" w:hAnsi="Times New Roman" w:cs="Times New Roman"/>
                <w:color w:val="000000"/>
                <w:sz w:val="12"/>
                <w:szCs w:val="12"/>
                <w:lang w:eastAsia="ru-RU"/>
              </w:rPr>
              <w:t>240</w:t>
            </w:r>
          </w:p>
        </w:tc>
        <w:tc>
          <w:tcPr>
            <w:tcW w:w="529" w:type="pct"/>
            <w:shd w:val="clear" w:color="auto" w:fill="auto"/>
            <w:hideMark/>
          </w:tcPr>
          <w:p w:rsidR="006F21A9" w:rsidRPr="006F21A9" w:rsidRDefault="006F21A9" w:rsidP="006F21A9">
            <w:pPr>
              <w:spacing w:after="0" w:line="240" w:lineRule="auto"/>
              <w:jc w:val="right"/>
              <w:rPr>
                <w:rFonts w:ascii="Times New Roman" w:eastAsia="Times New Roman" w:hAnsi="Times New Roman" w:cs="Times New Roman"/>
                <w:color w:val="000000"/>
                <w:sz w:val="12"/>
                <w:szCs w:val="12"/>
                <w:lang w:eastAsia="ru-RU"/>
              </w:rPr>
            </w:pPr>
            <w:r w:rsidRPr="006F21A9">
              <w:rPr>
                <w:rFonts w:ascii="Times New Roman" w:eastAsia="Times New Roman" w:hAnsi="Times New Roman" w:cs="Times New Roman"/>
                <w:color w:val="000000"/>
                <w:sz w:val="12"/>
                <w:szCs w:val="12"/>
                <w:lang w:eastAsia="ru-RU"/>
              </w:rPr>
              <w:t>565</w:t>
            </w:r>
          </w:p>
        </w:tc>
        <w:tc>
          <w:tcPr>
            <w:tcW w:w="916" w:type="pct"/>
            <w:shd w:val="clear" w:color="auto" w:fill="auto"/>
            <w:hideMark/>
          </w:tcPr>
          <w:p w:rsidR="006F21A9" w:rsidRPr="006F21A9" w:rsidRDefault="006F21A9" w:rsidP="006F21A9">
            <w:pPr>
              <w:spacing w:after="0" w:line="240" w:lineRule="auto"/>
              <w:jc w:val="right"/>
              <w:rPr>
                <w:rFonts w:ascii="Times New Roman" w:eastAsia="Times New Roman" w:hAnsi="Times New Roman" w:cs="Times New Roman"/>
                <w:color w:val="000000"/>
                <w:sz w:val="12"/>
                <w:szCs w:val="12"/>
                <w:lang w:eastAsia="ru-RU"/>
              </w:rPr>
            </w:pPr>
            <w:r w:rsidRPr="006F21A9">
              <w:rPr>
                <w:rFonts w:ascii="Times New Roman" w:eastAsia="Times New Roman" w:hAnsi="Times New Roman" w:cs="Times New Roman"/>
                <w:color w:val="000000"/>
                <w:sz w:val="12"/>
                <w:szCs w:val="12"/>
                <w:lang w:eastAsia="ru-RU"/>
              </w:rPr>
              <w:t>0</w:t>
            </w:r>
          </w:p>
        </w:tc>
      </w:tr>
      <w:tr w:rsidR="006F21A9" w:rsidRPr="006F21A9" w:rsidTr="006F21A9">
        <w:trPr>
          <w:trHeight w:val="73"/>
        </w:trPr>
        <w:tc>
          <w:tcPr>
            <w:tcW w:w="2637" w:type="pct"/>
            <w:shd w:val="clear" w:color="auto" w:fill="auto"/>
            <w:hideMark/>
          </w:tcPr>
          <w:p w:rsidR="006F21A9" w:rsidRPr="006F21A9" w:rsidRDefault="006F21A9" w:rsidP="006F21A9">
            <w:pPr>
              <w:spacing w:after="0" w:line="240" w:lineRule="auto"/>
              <w:rPr>
                <w:rFonts w:ascii="Times New Roman" w:eastAsia="Times New Roman" w:hAnsi="Times New Roman" w:cs="Times New Roman"/>
                <w:color w:val="000000"/>
                <w:sz w:val="12"/>
                <w:szCs w:val="12"/>
                <w:lang w:eastAsia="ru-RU"/>
              </w:rPr>
            </w:pPr>
            <w:r w:rsidRPr="006F21A9">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6F21A9" w:rsidRPr="006F21A9" w:rsidRDefault="006F21A9" w:rsidP="006F21A9">
            <w:pPr>
              <w:spacing w:after="0" w:line="240" w:lineRule="auto"/>
              <w:jc w:val="center"/>
              <w:rPr>
                <w:rFonts w:ascii="Times New Roman" w:eastAsia="Times New Roman" w:hAnsi="Times New Roman" w:cs="Times New Roman"/>
                <w:color w:val="000000"/>
                <w:sz w:val="12"/>
                <w:szCs w:val="12"/>
                <w:lang w:eastAsia="ru-RU"/>
              </w:rPr>
            </w:pPr>
            <w:r w:rsidRPr="006F21A9">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6F21A9" w:rsidRPr="006F21A9" w:rsidRDefault="006F21A9" w:rsidP="006F21A9">
            <w:pPr>
              <w:spacing w:after="0" w:line="240" w:lineRule="auto"/>
              <w:jc w:val="center"/>
              <w:rPr>
                <w:rFonts w:ascii="Times New Roman" w:eastAsia="Times New Roman" w:hAnsi="Times New Roman" w:cs="Times New Roman"/>
                <w:color w:val="000000"/>
                <w:sz w:val="12"/>
                <w:szCs w:val="12"/>
                <w:lang w:eastAsia="ru-RU"/>
              </w:rPr>
            </w:pPr>
            <w:r w:rsidRPr="006F21A9">
              <w:rPr>
                <w:rFonts w:ascii="Times New Roman" w:eastAsia="Times New Roman" w:hAnsi="Times New Roman" w:cs="Times New Roman"/>
                <w:color w:val="000000"/>
                <w:sz w:val="12"/>
                <w:szCs w:val="12"/>
                <w:lang w:eastAsia="ru-RU"/>
              </w:rPr>
              <w:t>540</w:t>
            </w:r>
          </w:p>
        </w:tc>
        <w:tc>
          <w:tcPr>
            <w:tcW w:w="529" w:type="pct"/>
            <w:shd w:val="clear" w:color="auto" w:fill="auto"/>
            <w:hideMark/>
          </w:tcPr>
          <w:p w:rsidR="006F21A9" w:rsidRPr="006F21A9" w:rsidRDefault="006F21A9" w:rsidP="006F21A9">
            <w:pPr>
              <w:spacing w:after="0" w:line="240" w:lineRule="auto"/>
              <w:jc w:val="right"/>
              <w:rPr>
                <w:rFonts w:ascii="Times New Roman" w:eastAsia="Times New Roman" w:hAnsi="Times New Roman" w:cs="Times New Roman"/>
                <w:color w:val="000000"/>
                <w:sz w:val="12"/>
                <w:szCs w:val="12"/>
                <w:lang w:eastAsia="ru-RU"/>
              </w:rPr>
            </w:pPr>
            <w:r w:rsidRPr="006F21A9">
              <w:rPr>
                <w:rFonts w:ascii="Times New Roman" w:eastAsia="Times New Roman" w:hAnsi="Times New Roman" w:cs="Times New Roman"/>
                <w:color w:val="000000"/>
                <w:sz w:val="12"/>
                <w:szCs w:val="12"/>
                <w:lang w:eastAsia="ru-RU"/>
              </w:rPr>
              <w:t>527</w:t>
            </w:r>
          </w:p>
        </w:tc>
        <w:tc>
          <w:tcPr>
            <w:tcW w:w="916" w:type="pct"/>
            <w:shd w:val="clear" w:color="auto" w:fill="auto"/>
            <w:hideMark/>
          </w:tcPr>
          <w:p w:rsidR="006F21A9" w:rsidRPr="006F21A9" w:rsidRDefault="006F21A9" w:rsidP="006F21A9">
            <w:pPr>
              <w:spacing w:after="0" w:line="240" w:lineRule="auto"/>
              <w:jc w:val="right"/>
              <w:rPr>
                <w:rFonts w:ascii="Times New Roman" w:eastAsia="Times New Roman" w:hAnsi="Times New Roman" w:cs="Times New Roman"/>
                <w:color w:val="000000"/>
                <w:sz w:val="12"/>
                <w:szCs w:val="12"/>
                <w:lang w:eastAsia="ru-RU"/>
              </w:rPr>
            </w:pPr>
            <w:r w:rsidRPr="006F21A9">
              <w:rPr>
                <w:rFonts w:ascii="Times New Roman" w:eastAsia="Times New Roman" w:hAnsi="Times New Roman" w:cs="Times New Roman"/>
                <w:color w:val="000000"/>
                <w:sz w:val="12"/>
                <w:szCs w:val="12"/>
                <w:lang w:eastAsia="ru-RU"/>
              </w:rPr>
              <w:t>0</w:t>
            </w:r>
          </w:p>
        </w:tc>
      </w:tr>
      <w:tr w:rsidR="006F21A9" w:rsidRPr="006F21A9" w:rsidTr="006F21A9">
        <w:trPr>
          <w:trHeight w:val="73"/>
        </w:trPr>
        <w:tc>
          <w:tcPr>
            <w:tcW w:w="2637" w:type="pct"/>
            <w:shd w:val="clear" w:color="auto" w:fill="auto"/>
            <w:hideMark/>
          </w:tcPr>
          <w:p w:rsidR="006F21A9" w:rsidRPr="006F21A9" w:rsidRDefault="006F21A9" w:rsidP="006F21A9">
            <w:pPr>
              <w:spacing w:after="0" w:line="240" w:lineRule="auto"/>
              <w:rPr>
                <w:rFonts w:ascii="Times New Roman" w:eastAsia="Times New Roman" w:hAnsi="Times New Roman" w:cs="Times New Roman"/>
                <w:color w:val="000000"/>
                <w:sz w:val="12"/>
                <w:szCs w:val="12"/>
                <w:lang w:eastAsia="ru-RU"/>
              </w:rPr>
            </w:pPr>
            <w:r w:rsidRPr="006F21A9">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6F21A9" w:rsidRPr="006F21A9" w:rsidRDefault="006F21A9" w:rsidP="006F21A9">
            <w:pPr>
              <w:spacing w:after="0" w:line="240" w:lineRule="auto"/>
              <w:jc w:val="center"/>
              <w:rPr>
                <w:rFonts w:ascii="Times New Roman" w:eastAsia="Times New Roman" w:hAnsi="Times New Roman" w:cs="Times New Roman"/>
                <w:color w:val="000000"/>
                <w:sz w:val="12"/>
                <w:szCs w:val="12"/>
                <w:lang w:eastAsia="ru-RU"/>
              </w:rPr>
            </w:pPr>
            <w:r w:rsidRPr="006F21A9">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6F21A9" w:rsidRPr="006F21A9" w:rsidRDefault="006F21A9" w:rsidP="006F21A9">
            <w:pPr>
              <w:spacing w:after="0" w:line="240" w:lineRule="auto"/>
              <w:jc w:val="center"/>
              <w:rPr>
                <w:rFonts w:ascii="Times New Roman" w:eastAsia="Times New Roman" w:hAnsi="Times New Roman" w:cs="Times New Roman"/>
                <w:color w:val="000000"/>
                <w:sz w:val="12"/>
                <w:szCs w:val="12"/>
                <w:lang w:eastAsia="ru-RU"/>
              </w:rPr>
            </w:pPr>
            <w:r w:rsidRPr="006F21A9">
              <w:rPr>
                <w:rFonts w:ascii="Times New Roman" w:eastAsia="Times New Roman" w:hAnsi="Times New Roman" w:cs="Times New Roman"/>
                <w:color w:val="000000"/>
                <w:sz w:val="12"/>
                <w:szCs w:val="12"/>
                <w:lang w:eastAsia="ru-RU"/>
              </w:rPr>
              <w:t>850</w:t>
            </w:r>
          </w:p>
        </w:tc>
        <w:tc>
          <w:tcPr>
            <w:tcW w:w="529" w:type="pct"/>
            <w:shd w:val="clear" w:color="auto" w:fill="auto"/>
            <w:hideMark/>
          </w:tcPr>
          <w:p w:rsidR="006F21A9" w:rsidRPr="006F21A9" w:rsidRDefault="006F21A9" w:rsidP="006F21A9">
            <w:pPr>
              <w:spacing w:after="0" w:line="240" w:lineRule="auto"/>
              <w:jc w:val="right"/>
              <w:rPr>
                <w:rFonts w:ascii="Times New Roman" w:eastAsia="Times New Roman" w:hAnsi="Times New Roman" w:cs="Times New Roman"/>
                <w:color w:val="000000"/>
                <w:sz w:val="12"/>
                <w:szCs w:val="12"/>
                <w:lang w:eastAsia="ru-RU"/>
              </w:rPr>
            </w:pPr>
            <w:r w:rsidRPr="006F21A9">
              <w:rPr>
                <w:rFonts w:ascii="Times New Roman" w:eastAsia="Times New Roman" w:hAnsi="Times New Roman" w:cs="Times New Roman"/>
                <w:color w:val="000000"/>
                <w:sz w:val="12"/>
                <w:szCs w:val="12"/>
                <w:lang w:eastAsia="ru-RU"/>
              </w:rPr>
              <w:t>2</w:t>
            </w:r>
          </w:p>
        </w:tc>
        <w:tc>
          <w:tcPr>
            <w:tcW w:w="916" w:type="pct"/>
            <w:shd w:val="clear" w:color="auto" w:fill="auto"/>
            <w:hideMark/>
          </w:tcPr>
          <w:p w:rsidR="006F21A9" w:rsidRPr="006F21A9" w:rsidRDefault="006F21A9" w:rsidP="006F21A9">
            <w:pPr>
              <w:spacing w:after="0" w:line="240" w:lineRule="auto"/>
              <w:jc w:val="right"/>
              <w:rPr>
                <w:rFonts w:ascii="Times New Roman" w:eastAsia="Times New Roman" w:hAnsi="Times New Roman" w:cs="Times New Roman"/>
                <w:color w:val="000000"/>
                <w:sz w:val="12"/>
                <w:szCs w:val="12"/>
                <w:lang w:eastAsia="ru-RU"/>
              </w:rPr>
            </w:pPr>
            <w:r w:rsidRPr="006F21A9">
              <w:rPr>
                <w:rFonts w:ascii="Times New Roman" w:eastAsia="Times New Roman" w:hAnsi="Times New Roman" w:cs="Times New Roman"/>
                <w:color w:val="000000"/>
                <w:sz w:val="12"/>
                <w:szCs w:val="12"/>
                <w:lang w:eastAsia="ru-RU"/>
              </w:rPr>
              <w:t>0</w:t>
            </w:r>
          </w:p>
        </w:tc>
      </w:tr>
      <w:tr w:rsidR="006F21A9" w:rsidRPr="006F21A9" w:rsidTr="006F21A9">
        <w:trPr>
          <w:trHeight w:val="73"/>
        </w:trPr>
        <w:tc>
          <w:tcPr>
            <w:tcW w:w="2637" w:type="pct"/>
            <w:shd w:val="clear" w:color="auto" w:fill="auto"/>
            <w:hideMark/>
          </w:tcPr>
          <w:p w:rsidR="006F21A9" w:rsidRPr="006F21A9" w:rsidRDefault="006F21A9" w:rsidP="006F21A9">
            <w:pPr>
              <w:spacing w:after="0" w:line="240" w:lineRule="auto"/>
              <w:rPr>
                <w:rFonts w:ascii="Times New Roman" w:eastAsia="Times New Roman" w:hAnsi="Times New Roman" w:cs="Times New Roman"/>
                <w:b/>
                <w:bCs/>
                <w:color w:val="000000"/>
                <w:sz w:val="12"/>
                <w:szCs w:val="12"/>
                <w:lang w:eastAsia="ru-RU"/>
              </w:rPr>
            </w:pPr>
            <w:r w:rsidRPr="006F21A9">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642" w:type="pct"/>
            <w:shd w:val="clear" w:color="auto" w:fill="auto"/>
            <w:hideMark/>
          </w:tcPr>
          <w:p w:rsidR="006F21A9" w:rsidRPr="006F21A9" w:rsidRDefault="006F21A9" w:rsidP="006F21A9">
            <w:pPr>
              <w:spacing w:after="0" w:line="240" w:lineRule="auto"/>
              <w:jc w:val="center"/>
              <w:rPr>
                <w:rFonts w:ascii="Times New Roman" w:eastAsia="Times New Roman" w:hAnsi="Times New Roman" w:cs="Times New Roman"/>
                <w:b/>
                <w:bCs/>
                <w:color w:val="000000"/>
                <w:sz w:val="12"/>
                <w:szCs w:val="12"/>
                <w:lang w:eastAsia="ru-RU"/>
              </w:rPr>
            </w:pPr>
            <w:r w:rsidRPr="006F21A9">
              <w:rPr>
                <w:rFonts w:ascii="Times New Roman" w:eastAsia="Times New Roman" w:hAnsi="Times New Roman" w:cs="Times New Roman"/>
                <w:b/>
                <w:bCs/>
                <w:color w:val="000000"/>
                <w:sz w:val="12"/>
                <w:szCs w:val="12"/>
                <w:lang w:eastAsia="ru-RU"/>
              </w:rPr>
              <w:t>39 0 00 00000</w:t>
            </w:r>
          </w:p>
        </w:tc>
        <w:tc>
          <w:tcPr>
            <w:tcW w:w="275" w:type="pct"/>
            <w:shd w:val="clear" w:color="auto" w:fill="auto"/>
            <w:hideMark/>
          </w:tcPr>
          <w:p w:rsidR="006F21A9" w:rsidRPr="006F21A9" w:rsidRDefault="006F21A9" w:rsidP="006F21A9">
            <w:pPr>
              <w:spacing w:after="0" w:line="240" w:lineRule="auto"/>
              <w:jc w:val="center"/>
              <w:rPr>
                <w:rFonts w:ascii="Times New Roman" w:eastAsia="Times New Roman" w:hAnsi="Times New Roman" w:cs="Times New Roman"/>
                <w:b/>
                <w:bCs/>
                <w:color w:val="000000"/>
                <w:sz w:val="12"/>
                <w:szCs w:val="12"/>
                <w:lang w:eastAsia="ru-RU"/>
              </w:rPr>
            </w:pPr>
          </w:p>
        </w:tc>
        <w:tc>
          <w:tcPr>
            <w:tcW w:w="529" w:type="pct"/>
            <w:shd w:val="clear" w:color="auto" w:fill="auto"/>
            <w:hideMark/>
          </w:tcPr>
          <w:p w:rsidR="006F21A9" w:rsidRPr="006F21A9" w:rsidRDefault="006F21A9" w:rsidP="006F21A9">
            <w:pPr>
              <w:spacing w:after="0" w:line="240" w:lineRule="auto"/>
              <w:jc w:val="right"/>
              <w:rPr>
                <w:rFonts w:ascii="Times New Roman" w:eastAsia="Times New Roman" w:hAnsi="Times New Roman" w:cs="Times New Roman"/>
                <w:b/>
                <w:bCs/>
                <w:color w:val="000000"/>
                <w:sz w:val="12"/>
                <w:szCs w:val="12"/>
                <w:lang w:eastAsia="ru-RU"/>
              </w:rPr>
            </w:pPr>
            <w:r w:rsidRPr="006F21A9">
              <w:rPr>
                <w:rFonts w:ascii="Times New Roman" w:eastAsia="Times New Roman" w:hAnsi="Times New Roman" w:cs="Times New Roman"/>
                <w:b/>
                <w:bCs/>
                <w:color w:val="000000"/>
                <w:sz w:val="12"/>
                <w:szCs w:val="12"/>
                <w:lang w:eastAsia="ru-RU"/>
              </w:rPr>
              <w:t>3 465</w:t>
            </w:r>
          </w:p>
        </w:tc>
        <w:tc>
          <w:tcPr>
            <w:tcW w:w="916" w:type="pct"/>
            <w:shd w:val="clear" w:color="auto" w:fill="auto"/>
            <w:hideMark/>
          </w:tcPr>
          <w:p w:rsidR="006F21A9" w:rsidRPr="006F21A9" w:rsidRDefault="006F21A9" w:rsidP="006F21A9">
            <w:pPr>
              <w:spacing w:after="0" w:line="240" w:lineRule="auto"/>
              <w:jc w:val="right"/>
              <w:rPr>
                <w:rFonts w:ascii="Times New Roman" w:eastAsia="Times New Roman" w:hAnsi="Times New Roman" w:cs="Times New Roman"/>
                <w:b/>
                <w:bCs/>
                <w:color w:val="000000"/>
                <w:sz w:val="12"/>
                <w:szCs w:val="12"/>
                <w:lang w:eastAsia="ru-RU"/>
              </w:rPr>
            </w:pPr>
            <w:r w:rsidRPr="006F21A9">
              <w:rPr>
                <w:rFonts w:ascii="Times New Roman" w:eastAsia="Times New Roman" w:hAnsi="Times New Roman" w:cs="Times New Roman"/>
                <w:b/>
                <w:bCs/>
                <w:color w:val="000000"/>
                <w:sz w:val="12"/>
                <w:szCs w:val="12"/>
                <w:lang w:eastAsia="ru-RU"/>
              </w:rPr>
              <w:t>0</w:t>
            </w:r>
          </w:p>
        </w:tc>
      </w:tr>
      <w:tr w:rsidR="006F21A9" w:rsidRPr="006F21A9" w:rsidTr="006F21A9">
        <w:trPr>
          <w:trHeight w:val="73"/>
        </w:trPr>
        <w:tc>
          <w:tcPr>
            <w:tcW w:w="2637" w:type="pct"/>
            <w:shd w:val="clear" w:color="auto" w:fill="auto"/>
            <w:hideMark/>
          </w:tcPr>
          <w:p w:rsidR="006F21A9" w:rsidRPr="006F21A9" w:rsidRDefault="006F21A9" w:rsidP="006F21A9">
            <w:pPr>
              <w:spacing w:after="0" w:line="240" w:lineRule="auto"/>
              <w:rPr>
                <w:rFonts w:ascii="Times New Roman" w:eastAsia="Times New Roman" w:hAnsi="Times New Roman" w:cs="Times New Roman"/>
                <w:color w:val="000000"/>
                <w:sz w:val="12"/>
                <w:szCs w:val="12"/>
                <w:lang w:eastAsia="ru-RU"/>
              </w:rPr>
            </w:pPr>
            <w:r w:rsidRPr="006F21A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6F21A9" w:rsidRPr="006F21A9" w:rsidRDefault="006F21A9" w:rsidP="006F21A9">
            <w:pPr>
              <w:spacing w:after="0" w:line="240" w:lineRule="auto"/>
              <w:jc w:val="center"/>
              <w:rPr>
                <w:rFonts w:ascii="Times New Roman" w:eastAsia="Times New Roman" w:hAnsi="Times New Roman" w:cs="Times New Roman"/>
                <w:color w:val="000000"/>
                <w:sz w:val="12"/>
                <w:szCs w:val="12"/>
                <w:lang w:eastAsia="ru-RU"/>
              </w:rPr>
            </w:pPr>
            <w:r w:rsidRPr="006F21A9">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6F21A9" w:rsidRPr="006F21A9" w:rsidRDefault="006F21A9" w:rsidP="006F21A9">
            <w:pPr>
              <w:spacing w:after="0" w:line="240" w:lineRule="auto"/>
              <w:jc w:val="center"/>
              <w:rPr>
                <w:rFonts w:ascii="Times New Roman" w:eastAsia="Times New Roman" w:hAnsi="Times New Roman" w:cs="Times New Roman"/>
                <w:color w:val="000000"/>
                <w:sz w:val="12"/>
                <w:szCs w:val="12"/>
                <w:lang w:eastAsia="ru-RU"/>
              </w:rPr>
            </w:pPr>
            <w:r w:rsidRPr="006F21A9">
              <w:rPr>
                <w:rFonts w:ascii="Times New Roman" w:eastAsia="Times New Roman" w:hAnsi="Times New Roman" w:cs="Times New Roman"/>
                <w:color w:val="000000"/>
                <w:sz w:val="12"/>
                <w:szCs w:val="12"/>
                <w:lang w:eastAsia="ru-RU"/>
              </w:rPr>
              <w:t>240</w:t>
            </w:r>
          </w:p>
        </w:tc>
        <w:tc>
          <w:tcPr>
            <w:tcW w:w="529" w:type="pct"/>
            <w:shd w:val="clear" w:color="auto" w:fill="auto"/>
            <w:hideMark/>
          </w:tcPr>
          <w:p w:rsidR="006F21A9" w:rsidRPr="006F21A9" w:rsidRDefault="006F21A9" w:rsidP="006F21A9">
            <w:pPr>
              <w:spacing w:after="0" w:line="240" w:lineRule="auto"/>
              <w:jc w:val="right"/>
              <w:rPr>
                <w:rFonts w:ascii="Times New Roman" w:eastAsia="Times New Roman" w:hAnsi="Times New Roman" w:cs="Times New Roman"/>
                <w:color w:val="000000"/>
                <w:sz w:val="12"/>
                <w:szCs w:val="12"/>
                <w:lang w:eastAsia="ru-RU"/>
              </w:rPr>
            </w:pPr>
            <w:r w:rsidRPr="006F21A9">
              <w:rPr>
                <w:rFonts w:ascii="Times New Roman" w:eastAsia="Times New Roman" w:hAnsi="Times New Roman" w:cs="Times New Roman"/>
                <w:color w:val="000000"/>
                <w:sz w:val="12"/>
                <w:szCs w:val="12"/>
                <w:lang w:eastAsia="ru-RU"/>
              </w:rPr>
              <w:t>3 464</w:t>
            </w:r>
          </w:p>
        </w:tc>
        <w:tc>
          <w:tcPr>
            <w:tcW w:w="916" w:type="pct"/>
            <w:shd w:val="clear" w:color="auto" w:fill="auto"/>
            <w:hideMark/>
          </w:tcPr>
          <w:p w:rsidR="006F21A9" w:rsidRPr="006F21A9" w:rsidRDefault="006F21A9" w:rsidP="006F21A9">
            <w:pPr>
              <w:spacing w:after="0" w:line="240" w:lineRule="auto"/>
              <w:jc w:val="right"/>
              <w:rPr>
                <w:rFonts w:ascii="Times New Roman" w:eastAsia="Times New Roman" w:hAnsi="Times New Roman" w:cs="Times New Roman"/>
                <w:color w:val="000000"/>
                <w:sz w:val="12"/>
                <w:szCs w:val="12"/>
                <w:lang w:eastAsia="ru-RU"/>
              </w:rPr>
            </w:pPr>
            <w:r w:rsidRPr="006F21A9">
              <w:rPr>
                <w:rFonts w:ascii="Times New Roman" w:eastAsia="Times New Roman" w:hAnsi="Times New Roman" w:cs="Times New Roman"/>
                <w:color w:val="000000"/>
                <w:sz w:val="12"/>
                <w:szCs w:val="12"/>
                <w:lang w:eastAsia="ru-RU"/>
              </w:rPr>
              <w:t>0</w:t>
            </w:r>
          </w:p>
        </w:tc>
      </w:tr>
      <w:tr w:rsidR="006F21A9" w:rsidRPr="006F21A9" w:rsidTr="006F21A9">
        <w:trPr>
          <w:trHeight w:val="73"/>
        </w:trPr>
        <w:tc>
          <w:tcPr>
            <w:tcW w:w="2637" w:type="pct"/>
            <w:shd w:val="clear" w:color="auto" w:fill="auto"/>
            <w:hideMark/>
          </w:tcPr>
          <w:p w:rsidR="006F21A9" w:rsidRPr="006F21A9" w:rsidRDefault="006F21A9" w:rsidP="006F21A9">
            <w:pPr>
              <w:spacing w:after="0" w:line="240" w:lineRule="auto"/>
              <w:rPr>
                <w:rFonts w:ascii="Times New Roman" w:eastAsia="Times New Roman" w:hAnsi="Times New Roman" w:cs="Times New Roman"/>
                <w:color w:val="000000"/>
                <w:sz w:val="12"/>
                <w:szCs w:val="12"/>
                <w:lang w:eastAsia="ru-RU"/>
              </w:rPr>
            </w:pPr>
            <w:r w:rsidRPr="006F21A9">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6F21A9" w:rsidRPr="006F21A9" w:rsidRDefault="006F21A9" w:rsidP="006F21A9">
            <w:pPr>
              <w:spacing w:after="0" w:line="240" w:lineRule="auto"/>
              <w:jc w:val="center"/>
              <w:rPr>
                <w:rFonts w:ascii="Times New Roman" w:eastAsia="Times New Roman" w:hAnsi="Times New Roman" w:cs="Times New Roman"/>
                <w:color w:val="000000"/>
                <w:sz w:val="12"/>
                <w:szCs w:val="12"/>
                <w:lang w:eastAsia="ru-RU"/>
              </w:rPr>
            </w:pPr>
            <w:r w:rsidRPr="006F21A9">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6F21A9" w:rsidRPr="006F21A9" w:rsidRDefault="006F21A9" w:rsidP="006F21A9">
            <w:pPr>
              <w:spacing w:after="0" w:line="240" w:lineRule="auto"/>
              <w:jc w:val="center"/>
              <w:rPr>
                <w:rFonts w:ascii="Times New Roman" w:eastAsia="Times New Roman" w:hAnsi="Times New Roman" w:cs="Times New Roman"/>
                <w:color w:val="000000"/>
                <w:sz w:val="12"/>
                <w:szCs w:val="12"/>
                <w:lang w:eastAsia="ru-RU"/>
              </w:rPr>
            </w:pPr>
            <w:r w:rsidRPr="006F21A9">
              <w:rPr>
                <w:rFonts w:ascii="Times New Roman" w:eastAsia="Times New Roman" w:hAnsi="Times New Roman" w:cs="Times New Roman"/>
                <w:color w:val="000000"/>
                <w:sz w:val="12"/>
                <w:szCs w:val="12"/>
                <w:lang w:eastAsia="ru-RU"/>
              </w:rPr>
              <w:t>850</w:t>
            </w:r>
          </w:p>
        </w:tc>
        <w:tc>
          <w:tcPr>
            <w:tcW w:w="529" w:type="pct"/>
            <w:shd w:val="clear" w:color="auto" w:fill="auto"/>
            <w:hideMark/>
          </w:tcPr>
          <w:p w:rsidR="006F21A9" w:rsidRPr="006F21A9" w:rsidRDefault="006F21A9" w:rsidP="006F21A9">
            <w:pPr>
              <w:spacing w:after="0" w:line="240" w:lineRule="auto"/>
              <w:jc w:val="right"/>
              <w:rPr>
                <w:rFonts w:ascii="Times New Roman" w:eastAsia="Times New Roman" w:hAnsi="Times New Roman" w:cs="Times New Roman"/>
                <w:color w:val="000000"/>
                <w:sz w:val="12"/>
                <w:szCs w:val="12"/>
                <w:lang w:eastAsia="ru-RU"/>
              </w:rPr>
            </w:pPr>
            <w:r w:rsidRPr="006F21A9">
              <w:rPr>
                <w:rFonts w:ascii="Times New Roman" w:eastAsia="Times New Roman" w:hAnsi="Times New Roman" w:cs="Times New Roman"/>
                <w:color w:val="000000"/>
                <w:sz w:val="12"/>
                <w:szCs w:val="12"/>
                <w:lang w:eastAsia="ru-RU"/>
              </w:rPr>
              <w:t>1</w:t>
            </w:r>
          </w:p>
        </w:tc>
        <w:tc>
          <w:tcPr>
            <w:tcW w:w="916" w:type="pct"/>
            <w:shd w:val="clear" w:color="auto" w:fill="auto"/>
            <w:hideMark/>
          </w:tcPr>
          <w:p w:rsidR="006F21A9" w:rsidRPr="006F21A9" w:rsidRDefault="006F21A9" w:rsidP="006F21A9">
            <w:pPr>
              <w:spacing w:after="0" w:line="240" w:lineRule="auto"/>
              <w:jc w:val="right"/>
              <w:rPr>
                <w:rFonts w:ascii="Times New Roman" w:eastAsia="Times New Roman" w:hAnsi="Times New Roman" w:cs="Times New Roman"/>
                <w:color w:val="000000"/>
                <w:sz w:val="12"/>
                <w:szCs w:val="12"/>
                <w:lang w:eastAsia="ru-RU"/>
              </w:rPr>
            </w:pPr>
            <w:r w:rsidRPr="006F21A9">
              <w:rPr>
                <w:rFonts w:ascii="Times New Roman" w:eastAsia="Times New Roman" w:hAnsi="Times New Roman" w:cs="Times New Roman"/>
                <w:color w:val="000000"/>
                <w:sz w:val="12"/>
                <w:szCs w:val="12"/>
                <w:lang w:eastAsia="ru-RU"/>
              </w:rPr>
              <w:t>0</w:t>
            </w:r>
          </w:p>
        </w:tc>
      </w:tr>
      <w:tr w:rsidR="006F21A9" w:rsidRPr="006F21A9" w:rsidTr="006F21A9">
        <w:trPr>
          <w:trHeight w:val="73"/>
        </w:trPr>
        <w:tc>
          <w:tcPr>
            <w:tcW w:w="2637" w:type="pct"/>
            <w:shd w:val="clear" w:color="auto" w:fill="auto"/>
            <w:hideMark/>
          </w:tcPr>
          <w:p w:rsidR="006F21A9" w:rsidRPr="006F21A9" w:rsidRDefault="006F21A9" w:rsidP="006F21A9">
            <w:pPr>
              <w:spacing w:after="0" w:line="240" w:lineRule="auto"/>
              <w:rPr>
                <w:rFonts w:ascii="Times New Roman" w:eastAsia="Times New Roman" w:hAnsi="Times New Roman" w:cs="Times New Roman"/>
                <w:b/>
                <w:bCs/>
                <w:color w:val="000000"/>
                <w:sz w:val="12"/>
                <w:szCs w:val="12"/>
                <w:lang w:eastAsia="ru-RU"/>
              </w:rPr>
            </w:pPr>
            <w:r w:rsidRPr="006F21A9">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642" w:type="pct"/>
            <w:shd w:val="clear" w:color="auto" w:fill="auto"/>
            <w:hideMark/>
          </w:tcPr>
          <w:p w:rsidR="006F21A9" w:rsidRPr="006F21A9" w:rsidRDefault="006F21A9" w:rsidP="006F21A9">
            <w:pPr>
              <w:spacing w:after="0" w:line="240" w:lineRule="auto"/>
              <w:jc w:val="center"/>
              <w:rPr>
                <w:rFonts w:ascii="Times New Roman" w:eastAsia="Times New Roman" w:hAnsi="Times New Roman" w:cs="Times New Roman"/>
                <w:b/>
                <w:bCs/>
                <w:color w:val="000000"/>
                <w:sz w:val="12"/>
                <w:szCs w:val="12"/>
                <w:lang w:eastAsia="ru-RU"/>
              </w:rPr>
            </w:pPr>
            <w:r w:rsidRPr="006F21A9">
              <w:rPr>
                <w:rFonts w:ascii="Times New Roman" w:eastAsia="Times New Roman" w:hAnsi="Times New Roman" w:cs="Times New Roman"/>
                <w:b/>
                <w:bCs/>
                <w:color w:val="000000"/>
                <w:sz w:val="12"/>
                <w:szCs w:val="12"/>
                <w:lang w:eastAsia="ru-RU"/>
              </w:rPr>
              <w:t>40 0 00 00000</w:t>
            </w:r>
          </w:p>
        </w:tc>
        <w:tc>
          <w:tcPr>
            <w:tcW w:w="275" w:type="pct"/>
            <w:shd w:val="clear" w:color="auto" w:fill="auto"/>
            <w:hideMark/>
          </w:tcPr>
          <w:p w:rsidR="006F21A9" w:rsidRPr="006F21A9" w:rsidRDefault="006F21A9" w:rsidP="006F21A9">
            <w:pPr>
              <w:spacing w:after="0" w:line="240" w:lineRule="auto"/>
              <w:jc w:val="center"/>
              <w:rPr>
                <w:rFonts w:ascii="Times New Roman" w:eastAsia="Times New Roman" w:hAnsi="Times New Roman" w:cs="Times New Roman"/>
                <w:b/>
                <w:bCs/>
                <w:color w:val="000000"/>
                <w:sz w:val="12"/>
                <w:szCs w:val="12"/>
                <w:lang w:eastAsia="ru-RU"/>
              </w:rPr>
            </w:pPr>
          </w:p>
        </w:tc>
        <w:tc>
          <w:tcPr>
            <w:tcW w:w="529" w:type="pct"/>
            <w:shd w:val="clear" w:color="auto" w:fill="auto"/>
            <w:hideMark/>
          </w:tcPr>
          <w:p w:rsidR="006F21A9" w:rsidRPr="006F21A9" w:rsidRDefault="006F21A9" w:rsidP="006F21A9">
            <w:pPr>
              <w:spacing w:after="0" w:line="240" w:lineRule="auto"/>
              <w:jc w:val="right"/>
              <w:rPr>
                <w:rFonts w:ascii="Times New Roman" w:eastAsia="Times New Roman" w:hAnsi="Times New Roman" w:cs="Times New Roman"/>
                <w:b/>
                <w:bCs/>
                <w:color w:val="000000"/>
                <w:sz w:val="12"/>
                <w:szCs w:val="12"/>
                <w:lang w:eastAsia="ru-RU"/>
              </w:rPr>
            </w:pPr>
            <w:r w:rsidRPr="006F21A9">
              <w:rPr>
                <w:rFonts w:ascii="Times New Roman" w:eastAsia="Times New Roman" w:hAnsi="Times New Roman" w:cs="Times New Roman"/>
                <w:b/>
                <w:bCs/>
                <w:color w:val="000000"/>
                <w:sz w:val="12"/>
                <w:szCs w:val="12"/>
                <w:lang w:eastAsia="ru-RU"/>
              </w:rPr>
              <w:t>204</w:t>
            </w:r>
          </w:p>
        </w:tc>
        <w:tc>
          <w:tcPr>
            <w:tcW w:w="916" w:type="pct"/>
            <w:shd w:val="clear" w:color="auto" w:fill="auto"/>
            <w:hideMark/>
          </w:tcPr>
          <w:p w:rsidR="006F21A9" w:rsidRPr="006F21A9" w:rsidRDefault="006F21A9" w:rsidP="006F21A9">
            <w:pPr>
              <w:spacing w:after="0" w:line="240" w:lineRule="auto"/>
              <w:jc w:val="right"/>
              <w:rPr>
                <w:rFonts w:ascii="Times New Roman" w:eastAsia="Times New Roman" w:hAnsi="Times New Roman" w:cs="Times New Roman"/>
                <w:b/>
                <w:bCs/>
                <w:color w:val="000000"/>
                <w:sz w:val="12"/>
                <w:szCs w:val="12"/>
                <w:lang w:eastAsia="ru-RU"/>
              </w:rPr>
            </w:pPr>
            <w:r w:rsidRPr="006F21A9">
              <w:rPr>
                <w:rFonts w:ascii="Times New Roman" w:eastAsia="Times New Roman" w:hAnsi="Times New Roman" w:cs="Times New Roman"/>
                <w:b/>
                <w:bCs/>
                <w:color w:val="000000"/>
                <w:sz w:val="12"/>
                <w:szCs w:val="12"/>
                <w:lang w:eastAsia="ru-RU"/>
              </w:rPr>
              <w:t>0</w:t>
            </w:r>
          </w:p>
        </w:tc>
      </w:tr>
      <w:tr w:rsidR="006F21A9" w:rsidRPr="006F21A9" w:rsidTr="006F21A9">
        <w:trPr>
          <w:trHeight w:val="73"/>
        </w:trPr>
        <w:tc>
          <w:tcPr>
            <w:tcW w:w="2637" w:type="pct"/>
            <w:shd w:val="clear" w:color="auto" w:fill="auto"/>
            <w:hideMark/>
          </w:tcPr>
          <w:p w:rsidR="006F21A9" w:rsidRPr="006F21A9" w:rsidRDefault="006F21A9" w:rsidP="006F21A9">
            <w:pPr>
              <w:spacing w:after="0" w:line="240" w:lineRule="auto"/>
              <w:rPr>
                <w:rFonts w:ascii="Times New Roman" w:eastAsia="Times New Roman" w:hAnsi="Times New Roman" w:cs="Times New Roman"/>
                <w:color w:val="000000"/>
                <w:sz w:val="12"/>
                <w:szCs w:val="12"/>
                <w:lang w:eastAsia="ru-RU"/>
              </w:rPr>
            </w:pPr>
            <w:r w:rsidRPr="006F21A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6F21A9" w:rsidRPr="006F21A9" w:rsidRDefault="006F21A9" w:rsidP="006F21A9">
            <w:pPr>
              <w:spacing w:after="0" w:line="240" w:lineRule="auto"/>
              <w:jc w:val="center"/>
              <w:rPr>
                <w:rFonts w:ascii="Times New Roman" w:eastAsia="Times New Roman" w:hAnsi="Times New Roman" w:cs="Times New Roman"/>
                <w:color w:val="000000"/>
                <w:sz w:val="12"/>
                <w:szCs w:val="12"/>
                <w:lang w:eastAsia="ru-RU"/>
              </w:rPr>
            </w:pPr>
            <w:r w:rsidRPr="006F21A9">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6F21A9" w:rsidRPr="006F21A9" w:rsidRDefault="006F21A9" w:rsidP="006F21A9">
            <w:pPr>
              <w:spacing w:after="0" w:line="240" w:lineRule="auto"/>
              <w:jc w:val="center"/>
              <w:rPr>
                <w:rFonts w:ascii="Times New Roman" w:eastAsia="Times New Roman" w:hAnsi="Times New Roman" w:cs="Times New Roman"/>
                <w:color w:val="000000"/>
                <w:sz w:val="12"/>
                <w:szCs w:val="12"/>
                <w:lang w:eastAsia="ru-RU"/>
              </w:rPr>
            </w:pPr>
            <w:r w:rsidRPr="006F21A9">
              <w:rPr>
                <w:rFonts w:ascii="Times New Roman" w:eastAsia="Times New Roman" w:hAnsi="Times New Roman" w:cs="Times New Roman"/>
                <w:color w:val="000000"/>
                <w:sz w:val="12"/>
                <w:szCs w:val="12"/>
                <w:lang w:eastAsia="ru-RU"/>
              </w:rPr>
              <w:t>240</w:t>
            </w:r>
          </w:p>
        </w:tc>
        <w:tc>
          <w:tcPr>
            <w:tcW w:w="529" w:type="pct"/>
            <w:shd w:val="clear" w:color="auto" w:fill="auto"/>
            <w:hideMark/>
          </w:tcPr>
          <w:p w:rsidR="006F21A9" w:rsidRPr="006F21A9" w:rsidRDefault="006F21A9" w:rsidP="006F21A9">
            <w:pPr>
              <w:spacing w:after="0" w:line="240" w:lineRule="auto"/>
              <w:jc w:val="right"/>
              <w:rPr>
                <w:rFonts w:ascii="Times New Roman" w:eastAsia="Times New Roman" w:hAnsi="Times New Roman" w:cs="Times New Roman"/>
                <w:color w:val="000000"/>
                <w:sz w:val="12"/>
                <w:szCs w:val="12"/>
                <w:lang w:eastAsia="ru-RU"/>
              </w:rPr>
            </w:pPr>
            <w:r w:rsidRPr="006F21A9">
              <w:rPr>
                <w:rFonts w:ascii="Times New Roman" w:eastAsia="Times New Roman" w:hAnsi="Times New Roman" w:cs="Times New Roman"/>
                <w:color w:val="000000"/>
                <w:sz w:val="12"/>
                <w:szCs w:val="12"/>
                <w:lang w:eastAsia="ru-RU"/>
              </w:rPr>
              <w:t>90</w:t>
            </w:r>
          </w:p>
        </w:tc>
        <w:tc>
          <w:tcPr>
            <w:tcW w:w="916" w:type="pct"/>
            <w:shd w:val="clear" w:color="auto" w:fill="auto"/>
            <w:hideMark/>
          </w:tcPr>
          <w:p w:rsidR="006F21A9" w:rsidRPr="006F21A9" w:rsidRDefault="006F21A9" w:rsidP="006F21A9">
            <w:pPr>
              <w:spacing w:after="0" w:line="240" w:lineRule="auto"/>
              <w:jc w:val="right"/>
              <w:rPr>
                <w:rFonts w:ascii="Times New Roman" w:eastAsia="Times New Roman" w:hAnsi="Times New Roman" w:cs="Times New Roman"/>
                <w:color w:val="000000"/>
                <w:sz w:val="12"/>
                <w:szCs w:val="12"/>
                <w:lang w:eastAsia="ru-RU"/>
              </w:rPr>
            </w:pPr>
            <w:r w:rsidRPr="006F21A9">
              <w:rPr>
                <w:rFonts w:ascii="Times New Roman" w:eastAsia="Times New Roman" w:hAnsi="Times New Roman" w:cs="Times New Roman"/>
                <w:color w:val="000000"/>
                <w:sz w:val="12"/>
                <w:szCs w:val="12"/>
                <w:lang w:eastAsia="ru-RU"/>
              </w:rPr>
              <w:t>0</w:t>
            </w:r>
          </w:p>
        </w:tc>
      </w:tr>
      <w:tr w:rsidR="006F21A9" w:rsidRPr="006F21A9" w:rsidTr="006F21A9">
        <w:trPr>
          <w:trHeight w:val="73"/>
        </w:trPr>
        <w:tc>
          <w:tcPr>
            <w:tcW w:w="2637" w:type="pct"/>
            <w:shd w:val="clear" w:color="auto" w:fill="auto"/>
            <w:hideMark/>
          </w:tcPr>
          <w:p w:rsidR="006F21A9" w:rsidRPr="006F21A9" w:rsidRDefault="006F21A9" w:rsidP="006F21A9">
            <w:pPr>
              <w:spacing w:after="0" w:line="240" w:lineRule="auto"/>
              <w:rPr>
                <w:rFonts w:ascii="Times New Roman" w:eastAsia="Times New Roman" w:hAnsi="Times New Roman" w:cs="Times New Roman"/>
                <w:color w:val="000000"/>
                <w:sz w:val="12"/>
                <w:szCs w:val="12"/>
                <w:lang w:eastAsia="ru-RU"/>
              </w:rPr>
            </w:pPr>
            <w:r w:rsidRPr="006F21A9">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6F21A9" w:rsidRPr="006F21A9" w:rsidRDefault="006F21A9" w:rsidP="006F21A9">
            <w:pPr>
              <w:spacing w:after="0" w:line="240" w:lineRule="auto"/>
              <w:jc w:val="center"/>
              <w:rPr>
                <w:rFonts w:ascii="Times New Roman" w:eastAsia="Times New Roman" w:hAnsi="Times New Roman" w:cs="Times New Roman"/>
                <w:color w:val="000000"/>
                <w:sz w:val="12"/>
                <w:szCs w:val="12"/>
                <w:lang w:eastAsia="ru-RU"/>
              </w:rPr>
            </w:pPr>
            <w:r w:rsidRPr="006F21A9">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6F21A9" w:rsidRPr="006F21A9" w:rsidRDefault="006F21A9" w:rsidP="006F21A9">
            <w:pPr>
              <w:spacing w:after="0" w:line="240" w:lineRule="auto"/>
              <w:jc w:val="center"/>
              <w:rPr>
                <w:rFonts w:ascii="Times New Roman" w:eastAsia="Times New Roman" w:hAnsi="Times New Roman" w:cs="Times New Roman"/>
                <w:color w:val="000000"/>
                <w:sz w:val="12"/>
                <w:szCs w:val="12"/>
                <w:lang w:eastAsia="ru-RU"/>
              </w:rPr>
            </w:pPr>
            <w:r w:rsidRPr="006F21A9">
              <w:rPr>
                <w:rFonts w:ascii="Times New Roman" w:eastAsia="Times New Roman" w:hAnsi="Times New Roman" w:cs="Times New Roman"/>
                <w:color w:val="000000"/>
                <w:sz w:val="12"/>
                <w:szCs w:val="12"/>
                <w:lang w:eastAsia="ru-RU"/>
              </w:rPr>
              <w:t>540</w:t>
            </w:r>
          </w:p>
        </w:tc>
        <w:tc>
          <w:tcPr>
            <w:tcW w:w="529" w:type="pct"/>
            <w:shd w:val="clear" w:color="auto" w:fill="auto"/>
            <w:hideMark/>
          </w:tcPr>
          <w:p w:rsidR="006F21A9" w:rsidRPr="006F21A9" w:rsidRDefault="006F21A9" w:rsidP="006F21A9">
            <w:pPr>
              <w:spacing w:after="0" w:line="240" w:lineRule="auto"/>
              <w:jc w:val="right"/>
              <w:rPr>
                <w:rFonts w:ascii="Times New Roman" w:eastAsia="Times New Roman" w:hAnsi="Times New Roman" w:cs="Times New Roman"/>
                <w:color w:val="000000"/>
                <w:sz w:val="12"/>
                <w:szCs w:val="12"/>
                <w:lang w:eastAsia="ru-RU"/>
              </w:rPr>
            </w:pPr>
            <w:r w:rsidRPr="006F21A9">
              <w:rPr>
                <w:rFonts w:ascii="Times New Roman" w:eastAsia="Times New Roman" w:hAnsi="Times New Roman" w:cs="Times New Roman"/>
                <w:color w:val="000000"/>
                <w:sz w:val="12"/>
                <w:szCs w:val="12"/>
                <w:lang w:eastAsia="ru-RU"/>
              </w:rPr>
              <w:t>114</w:t>
            </w:r>
          </w:p>
        </w:tc>
        <w:tc>
          <w:tcPr>
            <w:tcW w:w="916" w:type="pct"/>
            <w:shd w:val="clear" w:color="auto" w:fill="auto"/>
            <w:hideMark/>
          </w:tcPr>
          <w:p w:rsidR="006F21A9" w:rsidRPr="006F21A9" w:rsidRDefault="006F21A9" w:rsidP="006F21A9">
            <w:pPr>
              <w:spacing w:after="0" w:line="240" w:lineRule="auto"/>
              <w:jc w:val="right"/>
              <w:rPr>
                <w:rFonts w:ascii="Times New Roman" w:eastAsia="Times New Roman" w:hAnsi="Times New Roman" w:cs="Times New Roman"/>
                <w:color w:val="000000"/>
                <w:sz w:val="12"/>
                <w:szCs w:val="12"/>
                <w:lang w:eastAsia="ru-RU"/>
              </w:rPr>
            </w:pPr>
            <w:r w:rsidRPr="006F21A9">
              <w:rPr>
                <w:rFonts w:ascii="Times New Roman" w:eastAsia="Times New Roman" w:hAnsi="Times New Roman" w:cs="Times New Roman"/>
                <w:color w:val="000000"/>
                <w:sz w:val="12"/>
                <w:szCs w:val="12"/>
                <w:lang w:eastAsia="ru-RU"/>
              </w:rPr>
              <w:t>0</w:t>
            </w:r>
          </w:p>
        </w:tc>
      </w:tr>
      <w:tr w:rsidR="006F21A9" w:rsidRPr="006F21A9" w:rsidTr="006F21A9">
        <w:trPr>
          <w:trHeight w:val="73"/>
        </w:trPr>
        <w:tc>
          <w:tcPr>
            <w:tcW w:w="2637" w:type="pct"/>
            <w:shd w:val="clear" w:color="auto" w:fill="auto"/>
            <w:hideMark/>
          </w:tcPr>
          <w:p w:rsidR="006F21A9" w:rsidRPr="006F21A9" w:rsidRDefault="006F21A9" w:rsidP="006F21A9">
            <w:pPr>
              <w:spacing w:after="0" w:line="240" w:lineRule="auto"/>
              <w:rPr>
                <w:rFonts w:ascii="Times New Roman" w:eastAsia="Times New Roman" w:hAnsi="Times New Roman" w:cs="Times New Roman"/>
                <w:b/>
                <w:bCs/>
                <w:color w:val="000000"/>
                <w:sz w:val="12"/>
                <w:szCs w:val="12"/>
                <w:lang w:eastAsia="ru-RU"/>
              </w:rPr>
            </w:pPr>
            <w:r w:rsidRPr="006F21A9">
              <w:rPr>
                <w:rFonts w:ascii="Times New Roman" w:eastAsia="Times New Roman" w:hAnsi="Times New Roman" w:cs="Times New Roman"/>
                <w:b/>
                <w:bCs/>
                <w:color w:val="000000"/>
                <w:sz w:val="12"/>
                <w:szCs w:val="12"/>
                <w:lang w:eastAsia="ru-RU"/>
              </w:rPr>
              <w:t xml:space="preserve">Муниципальная программа "Защита населения и территории от чрезвычайных ситуаций природного и техногенного характера, </w:t>
            </w:r>
            <w:r w:rsidRPr="006F21A9">
              <w:rPr>
                <w:rFonts w:ascii="Times New Roman" w:eastAsia="Times New Roman" w:hAnsi="Times New Roman" w:cs="Times New Roman"/>
                <w:b/>
                <w:bCs/>
                <w:color w:val="000000"/>
                <w:sz w:val="12"/>
                <w:szCs w:val="12"/>
                <w:lang w:eastAsia="ru-RU"/>
              </w:rPr>
              <w:lastRenderedPageBreak/>
              <w:t>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642" w:type="pct"/>
            <w:shd w:val="clear" w:color="auto" w:fill="auto"/>
            <w:hideMark/>
          </w:tcPr>
          <w:p w:rsidR="006F21A9" w:rsidRPr="006F21A9" w:rsidRDefault="006F21A9" w:rsidP="006F21A9">
            <w:pPr>
              <w:spacing w:after="0" w:line="240" w:lineRule="auto"/>
              <w:jc w:val="center"/>
              <w:rPr>
                <w:rFonts w:ascii="Times New Roman" w:eastAsia="Times New Roman" w:hAnsi="Times New Roman" w:cs="Times New Roman"/>
                <w:b/>
                <w:bCs/>
                <w:color w:val="000000"/>
                <w:sz w:val="12"/>
                <w:szCs w:val="12"/>
                <w:lang w:eastAsia="ru-RU"/>
              </w:rPr>
            </w:pPr>
            <w:r w:rsidRPr="006F21A9">
              <w:rPr>
                <w:rFonts w:ascii="Times New Roman" w:eastAsia="Times New Roman" w:hAnsi="Times New Roman" w:cs="Times New Roman"/>
                <w:b/>
                <w:bCs/>
                <w:color w:val="000000"/>
                <w:sz w:val="12"/>
                <w:szCs w:val="12"/>
                <w:lang w:eastAsia="ru-RU"/>
              </w:rPr>
              <w:lastRenderedPageBreak/>
              <w:t>41 0 00 00000</w:t>
            </w:r>
          </w:p>
        </w:tc>
        <w:tc>
          <w:tcPr>
            <w:tcW w:w="275" w:type="pct"/>
            <w:shd w:val="clear" w:color="auto" w:fill="auto"/>
            <w:hideMark/>
          </w:tcPr>
          <w:p w:rsidR="006F21A9" w:rsidRPr="006F21A9" w:rsidRDefault="006F21A9" w:rsidP="006F21A9">
            <w:pPr>
              <w:spacing w:after="0" w:line="240" w:lineRule="auto"/>
              <w:jc w:val="center"/>
              <w:rPr>
                <w:rFonts w:ascii="Times New Roman" w:eastAsia="Times New Roman" w:hAnsi="Times New Roman" w:cs="Times New Roman"/>
                <w:b/>
                <w:bCs/>
                <w:color w:val="000000"/>
                <w:sz w:val="12"/>
                <w:szCs w:val="12"/>
                <w:lang w:eastAsia="ru-RU"/>
              </w:rPr>
            </w:pPr>
          </w:p>
        </w:tc>
        <w:tc>
          <w:tcPr>
            <w:tcW w:w="529" w:type="pct"/>
            <w:shd w:val="clear" w:color="auto" w:fill="auto"/>
            <w:hideMark/>
          </w:tcPr>
          <w:p w:rsidR="006F21A9" w:rsidRPr="006F21A9" w:rsidRDefault="006F21A9" w:rsidP="006F21A9">
            <w:pPr>
              <w:spacing w:after="0" w:line="240" w:lineRule="auto"/>
              <w:jc w:val="right"/>
              <w:rPr>
                <w:rFonts w:ascii="Times New Roman" w:eastAsia="Times New Roman" w:hAnsi="Times New Roman" w:cs="Times New Roman"/>
                <w:b/>
                <w:bCs/>
                <w:color w:val="000000"/>
                <w:sz w:val="12"/>
                <w:szCs w:val="12"/>
                <w:lang w:eastAsia="ru-RU"/>
              </w:rPr>
            </w:pPr>
            <w:r w:rsidRPr="006F21A9">
              <w:rPr>
                <w:rFonts w:ascii="Times New Roman" w:eastAsia="Times New Roman" w:hAnsi="Times New Roman" w:cs="Times New Roman"/>
                <w:b/>
                <w:bCs/>
                <w:color w:val="000000"/>
                <w:sz w:val="12"/>
                <w:szCs w:val="12"/>
                <w:lang w:eastAsia="ru-RU"/>
              </w:rPr>
              <w:t>5</w:t>
            </w:r>
          </w:p>
        </w:tc>
        <w:tc>
          <w:tcPr>
            <w:tcW w:w="916" w:type="pct"/>
            <w:shd w:val="clear" w:color="auto" w:fill="auto"/>
            <w:hideMark/>
          </w:tcPr>
          <w:p w:rsidR="006F21A9" w:rsidRPr="006F21A9" w:rsidRDefault="006F21A9" w:rsidP="006F21A9">
            <w:pPr>
              <w:spacing w:after="0" w:line="240" w:lineRule="auto"/>
              <w:jc w:val="right"/>
              <w:rPr>
                <w:rFonts w:ascii="Times New Roman" w:eastAsia="Times New Roman" w:hAnsi="Times New Roman" w:cs="Times New Roman"/>
                <w:b/>
                <w:bCs/>
                <w:color w:val="000000"/>
                <w:sz w:val="12"/>
                <w:szCs w:val="12"/>
                <w:lang w:eastAsia="ru-RU"/>
              </w:rPr>
            </w:pPr>
            <w:r w:rsidRPr="006F21A9">
              <w:rPr>
                <w:rFonts w:ascii="Times New Roman" w:eastAsia="Times New Roman" w:hAnsi="Times New Roman" w:cs="Times New Roman"/>
                <w:b/>
                <w:bCs/>
                <w:color w:val="000000"/>
                <w:sz w:val="12"/>
                <w:szCs w:val="12"/>
                <w:lang w:eastAsia="ru-RU"/>
              </w:rPr>
              <w:t>0</w:t>
            </w:r>
          </w:p>
        </w:tc>
      </w:tr>
      <w:tr w:rsidR="006F21A9" w:rsidRPr="006F21A9" w:rsidTr="006F21A9">
        <w:trPr>
          <w:trHeight w:val="73"/>
        </w:trPr>
        <w:tc>
          <w:tcPr>
            <w:tcW w:w="2637" w:type="pct"/>
            <w:shd w:val="clear" w:color="auto" w:fill="auto"/>
            <w:hideMark/>
          </w:tcPr>
          <w:p w:rsidR="006F21A9" w:rsidRPr="006F21A9" w:rsidRDefault="006F21A9" w:rsidP="006F21A9">
            <w:pPr>
              <w:spacing w:after="0" w:line="240" w:lineRule="auto"/>
              <w:rPr>
                <w:rFonts w:ascii="Times New Roman" w:eastAsia="Times New Roman" w:hAnsi="Times New Roman" w:cs="Times New Roman"/>
                <w:color w:val="000000"/>
                <w:sz w:val="12"/>
                <w:szCs w:val="12"/>
                <w:lang w:eastAsia="ru-RU"/>
              </w:rPr>
            </w:pPr>
            <w:r w:rsidRPr="006F21A9">
              <w:rPr>
                <w:rFonts w:ascii="Times New Roman" w:eastAsia="Times New Roman" w:hAnsi="Times New Roman" w:cs="Times New Roman"/>
                <w:color w:val="000000"/>
                <w:sz w:val="12"/>
                <w:szCs w:val="12"/>
                <w:lang w:eastAsia="ru-RU"/>
              </w:rPr>
              <w:lastRenderedPageBreak/>
              <w:t>Иные закупки товаров, работ и услуг для обеспечения государственных (муниципальных) нужд</w:t>
            </w:r>
          </w:p>
        </w:tc>
        <w:tc>
          <w:tcPr>
            <w:tcW w:w="642" w:type="pct"/>
            <w:shd w:val="clear" w:color="auto" w:fill="auto"/>
            <w:hideMark/>
          </w:tcPr>
          <w:p w:rsidR="006F21A9" w:rsidRPr="006F21A9" w:rsidRDefault="006F21A9" w:rsidP="006F21A9">
            <w:pPr>
              <w:spacing w:after="0" w:line="240" w:lineRule="auto"/>
              <w:jc w:val="center"/>
              <w:rPr>
                <w:rFonts w:ascii="Times New Roman" w:eastAsia="Times New Roman" w:hAnsi="Times New Roman" w:cs="Times New Roman"/>
                <w:color w:val="000000"/>
                <w:sz w:val="12"/>
                <w:szCs w:val="12"/>
                <w:lang w:eastAsia="ru-RU"/>
              </w:rPr>
            </w:pPr>
            <w:r w:rsidRPr="006F21A9">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6F21A9" w:rsidRPr="006F21A9" w:rsidRDefault="006F21A9" w:rsidP="006F21A9">
            <w:pPr>
              <w:spacing w:after="0" w:line="240" w:lineRule="auto"/>
              <w:jc w:val="center"/>
              <w:rPr>
                <w:rFonts w:ascii="Times New Roman" w:eastAsia="Times New Roman" w:hAnsi="Times New Roman" w:cs="Times New Roman"/>
                <w:color w:val="000000"/>
                <w:sz w:val="12"/>
                <w:szCs w:val="12"/>
                <w:lang w:eastAsia="ru-RU"/>
              </w:rPr>
            </w:pPr>
            <w:r w:rsidRPr="006F21A9">
              <w:rPr>
                <w:rFonts w:ascii="Times New Roman" w:eastAsia="Times New Roman" w:hAnsi="Times New Roman" w:cs="Times New Roman"/>
                <w:color w:val="000000"/>
                <w:sz w:val="12"/>
                <w:szCs w:val="12"/>
                <w:lang w:eastAsia="ru-RU"/>
              </w:rPr>
              <w:t>240</w:t>
            </w:r>
          </w:p>
        </w:tc>
        <w:tc>
          <w:tcPr>
            <w:tcW w:w="529" w:type="pct"/>
            <w:shd w:val="clear" w:color="auto" w:fill="auto"/>
            <w:hideMark/>
          </w:tcPr>
          <w:p w:rsidR="006F21A9" w:rsidRPr="006F21A9" w:rsidRDefault="006F21A9" w:rsidP="006F21A9">
            <w:pPr>
              <w:spacing w:after="0" w:line="240" w:lineRule="auto"/>
              <w:jc w:val="right"/>
              <w:rPr>
                <w:rFonts w:ascii="Times New Roman" w:eastAsia="Times New Roman" w:hAnsi="Times New Roman" w:cs="Times New Roman"/>
                <w:color w:val="000000"/>
                <w:sz w:val="12"/>
                <w:szCs w:val="12"/>
                <w:lang w:eastAsia="ru-RU"/>
              </w:rPr>
            </w:pPr>
            <w:r w:rsidRPr="006F21A9">
              <w:rPr>
                <w:rFonts w:ascii="Times New Roman" w:eastAsia="Times New Roman" w:hAnsi="Times New Roman" w:cs="Times New Roman"/>
                <w:color w:val="000000"/>
                <w:sz w:val="12"/>
                <w:szCs w:val="12"/>
                <w:lang w:eastAsia="ru-RU"/>
              </w:rPr>
              <w:t>5</w:t>
            </w:r>
          </w:p>
        </w:tc>
        <w:tc>
          <w:tcPr>
            <w:tcW w:w="916" w:type="pct"/>
            <w:shd w:val="clear" w:color="auto" w:fill="auto"/>
            <w:hideMark/>
          </w:tcPr>
          <w:p w:rsidR="006F21A9" w:rsidRPr="006F21A9" w:rsidRDefault="006F21A9" w:rsidP="006F21A9">
            <w:pPr>
              <w:spacing w:after="0" w:line="240" w:lineRule="auto"/>
              <w:jc w:val="right"/>
              <w:rPr>
                <w:rFonts w:ascii="Times New Roman" w:eastAsia="Times New Roman" w:hAnsi="Times New Roman" w:cs="Times New Roman"/>
                <w:color w:val="000000"/>
                <w:sz w:val="12"/>
                <w:szCs w:val="12"/>
                <w:lang w:eastAsia="ru-RU"/>
              </w:rPr>
            </w:pPr>
            <w:r w:rsidRPr="006F21A9">
              <w:rPr>
                <w:rFonts w:ascii="Times New Roman" w:eastAsia="Times New Roman" w:hAnsi="Times New Roman" w:cs="Times New Roman"/>
                <w:color w:val="000000"/>
                <w:sz w:val="12"/>
                <w:szCs w:val="12"/>
                <w:lang w:eastAsia="ru-RU"/>
              </w:rPr>
              <w:t>0</w:t>
            </w:r>
          </w:p>
        </w:tc>
      </w:tr>
      <w:tr w:rsidR="006F21A9" w:rsidRPr="006F21A9" w:rsidTr="006F21A9">
        <w:trPr>
          <w:trHeight w:val="73"/>
        </w:trPr>
        <w:tc>
          <w:tcPr>
            <w:tcW w:w="2637" w:type="pct"/>
            <w:shd w:val="clear" w:color="auto" w:fill="auto"/>
            <w:hideMark/>
          </w:tcPr>
          <w:p w:rsidR="006F21A9" w:rsidRPr="006F21A9" w:rsidRDefault="006F21A9" w:rsidP="006F21A9">
            <w:pPr>
              <w:spacing w:after="0" w:line="240" w:lineRule="auto"/>
              <w:rPr>
                <w:rFonts w:ascii="Times New Roman" w:eastAsia="Times New Roman" w:hAnsi="Times New Roman" w:cs="Times New Roman"/>
                <w:b/>
                <w:bCs/>
                <w:color w:val="000000"/>
                <w:sz w:val="12"/>
                <w:szCs w:val="12"/>
                <w:lang w:eastAsia="ru-RU"/>
              </w:rPr>
            </w:pPr>
            <w:r w:rsidRPr="006F21A9">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642" w:type="pct"/>
            <w:shd w:val="clear" w:color="auto" w:fill="auto"/>
            <w:hideMark/>
          </w:tcPr>
          <w:p w:rsidR="006F21A9" w:rsidRPr="006F21A9" w:rsidRDefault="006F21A9" w:rsidP="006F21A9">
            <w:pPr>
              <w:spacing w:after="0" w:line="240" w:lineRule="auto"/>
              <w:jc w:val="center"/>
              <w:rPr>
                <w:rFonts w:ascii="Times New Roman" w:eastAsia="Times New Roman" w:hAnsi="Times New Roman" w:cs="Times New Roman"/>
                <w:b/>
                <w:bCs/>
                <w:color w:val="000000"/>
                <w:sz w:val="12"/>
                <w:szCs w:val="12"/>
                <w:lang w:eastAsia="ru-RU"/>
              </w:rPr>
            </w:pPr>
            <w:r w:rsidRPr="006F21A9">
              <w:rPr>
                <w:rFonts w:ascii="Times New Roman" w:eastAsia="Times New Roman" w:hAnsi="Times New Roman" w:cs="Times New Roman"/>
                <w:b/>
                <w:bCs/>
                <w:color w:val="000000"/>
                <w:sz w:val="12"/>
                <w:szCs w:val="12"/>
                <w:lang w:eastAsia="ru-RU"/>
              </w:rPr>
              <w:t>43 0 00 00000</w:t>
            </w:r>
          </w:p>
        </w:tc>
        <w:tc>
          <w:tcPr>
            <w:tcW w:w="275" w:type="pct"/>
            <w:shd w:val="clear" w:color="auto" w:fill="auto"/>
            <w:hideMark/>
          </w:tcPr>
          <w:p w:rsidR="006F21A9" w:rsidRPr="006F21A9" w:rsidRDefault="006F21A9" w:rsidP="006F21A9">
            <w:pPr>
              <w:spacing w:after="0" w:line="240" w:lineRule="auto"/>
              <w:jc w:val="center"/>
              <w:rPr>
                <w:rFonts w:ascii="Times New Roman" w:eastAsia="Times New Roman" w:hAnsi="Times New Roman" w:cs="Times New Roman"/>
                <w:b/>
                <w:bCs/>
                <w:color w:val="000000"/>
                <w:sz w:val="12"/>
                <w:szCs w:val="12"/>
                <w:lang w:eastAsia="ru-RU"/>
              </w:rPr>
            </w:pPr>
          </w:p>
        </w:tc>
        <w:tc>
          <w:tcPr>
            <w:tcW w:w="529" w:type="pct"/>
            <w:shd w:val="clear" w:color="auto" w:fill="auto"/>
            <w:hideMark/>
          </w:tcPr>
          <w:p w:rsidR="006F21A9" w:rsidRPr="006F21A9" w:rsidRDefault="006F21A9" w:rsidP="006F21A9">
            <w:pPr>
              <w:spacing w:after="0" w:line="240" w:lineRule="auto"/>
              <w:jc w:val="right"/>
              <w:rPr>
                <w:rFonts w:ascii="Times New Roman" w:eastAsia="Times New Roman" w:hAnsi="Times New Roman" w:cs="Times New Roman"/>
                <w:b/>
                <w:bCs/>
                <w:color w:val="000000"/>
                <w:sz w:val="12"/>
                <w:szCs w:val="12"/>
                <w:lang w:eastAsia="ru-RU"/>
              </w:rPr>
            </w:pPr>
            <w:r w:rsidRPr="006F21A9">
              <w:rPr>
                <w:rFonts w:ascii="Times New Roman" w:eastAsia="Times New Roman" w:hAnsi="Times New Roman" w:cs="Times New Roman"/>
                <w:b/>
                <w:bCs/>
                <w:color w:val="000000"/>
                <w:sz w:val="12"/>
                <w:szCs w:val="12"/>
                <w:lang w:eastAsia="ru-RU"/>
              </w:rPr>
              <w:t>856</w:t>
            </w:r>
          </w:p>
        </w:tc>
        <w:tc>
          <w:tcPr>
            <w:tcW w:w="916" w:type="pct"/>
            <w:shd w:val="clear" w:color="auto" w:fill="auto"/>
            <w:hideMark/>
          </w:tcPr>
          <w:p w:rsidR="006F21A9" w:rsidRPr="006F21A9" w:rsidRDefault="006F21A9" w:rsidP="006F21A9">
            <w:pPr>
              <w:spacing w:after="0" w:line="240" w:lineRule="auto"/>
              <w:jc w:val="right"/>
              <w:rPr>
                <w:rFonts w:ascii="Times New Roman" w:eastAsia="Times New Roman" w:hAnsi="Times New Roman" w:cs="Times New Roman"/>
                <w:b/>
                <w:bCs/>
                <w:color w:val="000000"/>
                <w:sz w:val="12"/>
                <w:szCs w:val="12"/>
                <w:lang w:eastAsia="ru-RU"/>
              </w:rPr>
            </w:pPr>
            <w:r w:rsidRPr="006F21A9">
              <w:rPr>
                <w:rFonts w:ascii="Times New Roman" w:eastAsia="Times New Roman" w:hAnsi="Times New Roman" w:cs="Times New Roman"/>
                <w:b/>
                <w:bCs/>
                <w:color w:val="000000"/>
                <w:sz w:val="12"/>
                <w:szCs w:val="12"/>
                <w:lang w:eastAsia="ru-RU"/>
              </w:rPr>
              <w:t>0</w:t>
            </w:r>
          </w:p>
        </w:tc>
      </w:tr>
      <w:tr w:rsidR="006F21A9" w:rsidRPr="006F21A9" w:rsidTr="006F21A9">
        <w:trPr>
          <w:trHeight w:val="73"/>
        </w:trPr>
        <w:tc>
          <w:tcPr>
            <w:tcW w:w="2637" w:type="pct"/>
            <w:shd w:val="clear" w:color="auto" w:fill="auto"/>
            <w:hideMark/>
          </w:tcPr>
          <w:p w:rsidR="006F21A9" w:rsidRPr="006F21A9" w:rsidRDefault="006F21A9" w:rsidP="006F21A9">
            <w:pPr>
              <w:spacing w:after="0" w:line="240" w:lineRule="auto"/>
              <w:rPr>
                <w:rFonts w:ascii="Times New Roman" w:eastAsia="Times New Roman" w:hAnsi="Times New Roman" w:cs="Times New Roman"/>
                <w:color w:val="000000"/>
                <w:sz w:val="12"/>
                <w:szCs w:val="12"/>
                <w:lang w:eastAsia="ru-RU"/>
              </w:rPr>
            </w:pPr>
            <w:r w:rsidRPr="006F21A9">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6F21A9" w:rsidRPr="006F21A9" w:rsidRDefault="006F21A9" w:rsidP="006F21A9">
            <w:pPr>
              <w:spacing w:after="0" w:line="240" w:lineRule="auto"/>
              <w:jc w:val="center"/>
              <w:rPr>
                <w:rFonts w:ascii="Times New Roman" w:eastAsia="Times New Roman" w:hAnsi="Times New Roman" w:cs="Times New Roman"/>
                <w:color w:val="000000"/>
                <w:sz w:val="12"/>
                <w:szCs w:val="12"/>
                <w:lang w:eastAsia="ru-RU"/>
              </w:rPr>
            </w:pPr>
            <w:r w:rsidRPr="006F21A9">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6F21A9" w:rsidRPr="006F21A9" w:rsidRDefault="006F21A9" w:rsidP="006F21A9">
            <w:pPr>
              <w:spacing w:after="0" w:line="240" w:lineRule="auto"/>
              <w:jc w:val="center"/>
              <w:rPr>
                <w:rFonts w:ascii="Times New Roman" w:eastAsia="Times New Roman" w:hAnsi="Times New Roman" w:cs="Times New Roman"/>
                <w:color w:val="000000"/>
                <w:sz w:val="12"/>
                <w:szCs w:val="12"/>
                <w:lang w:eastAsia="ru-RU"/>
              </w:rPr>
            </w:pPr>
            <w:r w:rsidRPr="006F21A9">
              <w:rPr>
                <w:rFonts w:ascii="Times New Roman" w:eastAsia="Times New Roman" w:hAnsi="Times New Roman" w:cs="Times New Roman"/>
                <w:color w:val="000000"/>
                <w:sz w:val="12"/>
                <w:szCs w:val="12"/>
                <w:lang w:eastAsia="ru-RU"/>
              </w:rPr>
              <w:t>540</w:t>
            </w:r>
          </w:p>
        </w:tc>
        <w:tc>
          <w:tcPr>
            <w:tcW w:w="529" w:type="pct"/>
            <w:shd w:val="clear" w:color="auto" w:fill="auto"/>
            <w:hideMark/>
          </w:tcPr>
          <w:p w:rsidR="006F21A9" w:rsidRPr="006F21A9" w:rsidRDefault="006F21A9" w:rsidP="006F21A9">
            <w:pPr>
              <w:spacing w:after="0" w:line="240" w:lineRule="auto"/>
              <w:jc w:val="right"/>
              <w:rPr>
                <w:rFonts w:ascii="Times New Roman" w:eastAsia="Times New Roman" w:hAnsi="Times New Roman" w:cs="Times New Roman"/>
                <w:color w:val="000000"/>
                <w:sz w:val="12"/>
                <w:szCs w:val="12"/>
                <w:lang w:eastAsia="ru-RU"/>
              </w:rPr>
            </w:pPr>
            <w:r w:rsidRPr="006F21A9">
              <w:rPr>
                <w:rFonts w:ascii="Times New Roman" w:eastAsia="Times New Roman" w:hAnsi="Times New Roman" w:cs="Times New Roman"/>
                <w:color w:val="000000"/>
                <w:sz w:val="12"/>
                <w:szCs w:val="12"/>
                <w:lang w:eastAsia="ru-RU"/>
              </w:rPr>
              <w:t>856</w:t>
            </w:r>
          </w:p>
        </w:tc>
        <w:tc>
          <w:tcPr>
            <w:tcW w:w="916" w:type="pct"/>
            <w:shd w:val="clear" w:color="auto" w:fill="auto"/>
            <w:hideMark/>
          </w:tcPr>
          <w:p w:rsidR="006F21A9" w:rsidRPr="006F21A9" w:rsidRDefault="006F21A9" w:rsidP="006F21A9">
            <w:pPr>
              <w:spacing w:after="0" w:line="240" w:lineRule="auto"/>
              <w:jc w:val="right"/>
              <w:rPr>
                <w:rFonts w:ascii="Times New Roman" w:eastAsia="Times New Roman" w:hAnsi="Times New Roman" w:cs="Times New Roman"/>
                <w:color w:val="000000"/>
                <w:sz w:val="12"/>
                <w:szCs w:val="12"/>
                <w:lang w:eastAsia="ru-RU"/>
              </w:rPr>
            </w:pPr>
            <w:r w:rsidRPr="006F21A9">
              <w:rPr>
                <w:rFonts w:ascii="Times New Roman" w:eastAsia="Times New Roman" w:hAnsi="Times New Roman" w:cs="Times New Roman"/>
                <w:color w:val="000000"/>
                <w:sz w:val="12"/>
                <w:szCs w:val="12"/>
                <w:lang w:eastAsia="ru-RU"/>
              </w:rPr>
              <w:t>0</w:t>
            </w:r>
          </w:p>
        </w:tc>
      </w:tr>
      <w:tr w:rsidR="006F21A9" w:rsidRPr="006F21A9" w:rsidTr="006F21A9">
        <w:trPr>
          <w:trHeight w:val="73"/>
        </w:trPr>
        <w:tc>
          <w:tcPr>
            <w:tcW w:w="2637" w:type="pct"/>
            <w:shd w:val="clear" w:color="auto" w:fill="auto"/>
            <w:hideMark/>
          </w:tcPr>
          <w:p w:rsidR="006F21A9" w:rsidRPr="006F21A9" w:rsidRDefault="006F21A9" w:rsidP="006F21A9">
            <w:pPr>
              <w:spacing w:after="0" w:line="240" w:lineRule="auto"/>
              <w:rPr>
                <w:rFonts w:ascii="Times New Roman" w:eastAsia="Times New Roman" w:hAnsi="Times New Roman" w:cs="Times New Roman"/>
                <w:b/>
                <w:bCs/>
                <w:color w:val="000000"/>
                <w:sz w:val="12"/>
                <w:szCs w:val="12"/>
                <w:lang w:eastAsia="ru-RU"/>
              </w:rPr>
            </w:pPr>
            <w:r w:rsidRPr="006F21A9">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642" w:type="pct"/>
            <w:shd w:val="clear" w:color="auto" w:fill="auto"/>
            <w:hideMark/>
          </w:tcPr>
          <w:p w:rsidR="006F21A9" w:rsidRPr="006F21A9" w:rsidRDefault="006F21A9" w:rsidP="006F21A9">
            <w:pPr>
              <w:spacing w:after="0" w:line="240" w:lineRule="auto"/>
              <w:jc w:val="center"/>
              <w:rPr>
                <w:rFonts w:ascii="Times New Roman" w:eastAsia="Times New Roman" w:hAnsi="Times New Roman" w:cs="Times New Roman"/>
                <w:b/>
                <w:bCs/>
                <w:color w:val="000000"/>
                <w:sz w:val="12"/>
                <w:szCs w:val="12"/>
                <w:lang w:eastAsia="ru-RU"/>
              </w:rPr>
            </w:pPr>
            <w:r w:rsidRPr="006F21A9">
              <w:rPr>
                <w:rFonts w:ascii="Times New Roman" w:eastAsia="Times New Roman" w:hAnsi="Times New Roman" w:cs="Times New Roman"/>
                <w:b/>
                <w:bCs/>
                <w:color w:val="000000"/>
                <w:sz w:val="12"/>
                <w:szCs w:val="12"/>
                <w:lang w:eastAsia="ru-RU"/>
              </w:rPr>
              <w:t>44 0 00 00000</w:t>
            </w:r>
          </w:p>
        </w:tc>
        <w:tc>
          <w:tcPr>
            <w:tcW w:w="275" w:type="pct"/>
            <w:shd w:val="clear" w:color="auto" w:fill="auto"/>
            <w:hideMark/>
          </w:tcPr>
          <w:p w:rsidR="006F21A9" w:rsidRPr="006F21A9" w:rsidRDefault="006F21A9" w:rsidP="006F21A9">
            <w:pPr>
              <w:spacing w:after="0" w:line="240" w:lineRule="auto"/>
              <w:jc w:val="center"/>
              <w:rPr>
                <w:rFonts w:ascii="Times New Roman" w:eastAsia="Times New Roman" w:hAnsi="Times New Roman" w:cs="Times New Roman"/>
                <w:b/>
                <w:bCs/>
                <w:color w:val="000000"/>
                <w:sz w:val="12"/>
                <w:szCs w:val="12"/>
                <w:lang w:eastAsia="ru-RU"/>
              </w:rPr>
            </w:pPr>
          </w:p>
        </w:tc>
        <w:tc>
          <w:tcPr>
            <w:tcW w:w="529" w:type="pct"/>
            <w:shd w:val="clear" w:color="auto" w:fill="auto"/>
            <w:hideMark/>
          </w:tcPr>
          <w:p w:rsidR="006F21A9" w:rsidRPr="006F21A9" w:rsidRDefault="006F21A9" w:rsidP="006F21A9">
            <w:pPr>
              <w:spacing w:after="0" w:line="240" w:lineRule="auto"/>
              <w:jc w:val="right"/>
              <w:rPr>
                <w:rFonts w:ascii="Times New Roman" w:eastAsia="Times New Roman" w:hAnsi="Times New Roman" w:cs="Times New Roman"/>
                <w:b/>
                <w:bCs/>
                <w:color w:val="000000"/>
                <w:sz w:val="12"/>
                <w:szCs w:val="12"/>
                <w:lang w:eastAsia="ru-RU"/>
              </w:rPr>
            </w:pPr>
            <w:r w:rsidRPr="006F21A9">
              <w:rPr>
                <w:rFonts w:ascii="Times New Roman" w:eastAsia="Times New Roman" w:hAnsi="Times New Roman" w:cs="Times New Roman"/>
                <w:b/>
                <w:bCs/>
                <w:color w:val="000000"/>
                <w:sz w:val="12"/>
                <w:szCs w:val="12"/>
                <w:lang w:eastAsia="ru-RU"/>
              </w:rPr>
              <w:t>650</w:t>
            </w:r>
          </w:p>
        </w:tc>
        <w:tc>
          <w:tcPr>
            <w:tcW w:w="916" w:type="pct"/>
            <w:shd w:val="clear" w:color="auto" w:fill="auto"/>
            <w:hideMark/>
          </w:tcPr>
          <w:p w:rsidR="006F21A9" w:rsidRPr="006F21A9" w:rsidRDefault="006F21A9" w:rsidP="006F21A9">
            <w:pPr>
              <w:spacing w:after="0" w:line="240" w:lineRule="auto"/>
              <w:jc w:val="right"/>
              <w:rPr>
                <w:rFonts w:ascii="Times New Roman" w:eastAsia="Times New Roman" w:hAnsi="Times New Roman" w:cs="Times New Roman"/>
                <w:b/>
                <w:bCs/>
                <w:color w:val="000000"/>
                <w:sz w:val="12"/>
                <w:szCs w:val="12"/>
                <w:lang w:eastAsia="ru-RU"/>
              </w:rPr>
            </w:pPr>
            <w:r w:rsidRPr="006F21A9">
              <w:rPr>
                <w:rFonts w:ascii="Times New Roman" w:eastAsia="Times New Roman" w:hAnsi="Times New Roman" w:cs="Times New Roman"/>
                <w:b/>
                <w:bCs/>
                <w:color w:val="000000"/>
                <w:sz w:val="12"/>
                <w:szCs w:val="12"/>
                <w:lang w:eastAsia="ru-RU"/>
              </w:rPr>
              <w:t>0</w:t>
            </w:r>
          </w:p>
        </w:tc>
      </w:tr>
      <w:tr w:rsidR="006F21A9" w:rsidRPr="006F21A9" w:rsidTr="006F21A9">
        <w:trPr>
          <w:trHeight w:val="73"/>
        </w:trPr>
        <w:tc>
          <w:tcPr>
            <w:tcW w:w="2637" w:type="pct"/>
            <w:shd w:val="clear" w:color="auto" w:fill="auto"/>
            <w:hideMark/>
          </w:tcPr>
          <w:p w:rsidR="006F21A9" w:rsidRPr="006F21A9" w:rsidRDefault="006F21A9" w:rsidP="006F21A9">
            <w:pPr>
              <w:spacing w:after="0" w:line="240" w:lineRule="auto"/>
              <w:rPr>
                <w:rFonts w:ascii="Times New Roman" w:eastAsia="Times New Roman" w:hAnsi="Times New Roman" w:cs="Times New Roman"/>
                <w:color w:val="000000"/>
                <w:sz w:val="12"/>
                <w:szCs w:val="12"/>
                <w:lang w:eastAsia="ru-RU"/>
              </w:rPr>
            </w:pPr>
            <w:r w:rsidRPr="006F21A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6F21A9" w:rsidRPr="006F21A9" w:rsidRDefault="006F21A9" w:rsidP="006F21A9">
            <w:pPr>
              <w:spacing w:after="0" w:line="240" w:lineRule="auto"/>
              <w:jc w:val="center"/>
              <w:rPr>
                <w:rFonts w:ascii="Times New Roman" w:eastAsia="Times New Roman" w:hAnsi="Times New Roman" w:cs="Times New Roman"/>
                <w:color w:val="000000"/>
                <w:sz w:val="12"/>
                <w:szCs w:val="12"/>
                <w:lang w:eastAsia="ru-RU"/>
              </w:rPr>
            </w:pPr>
            <w:r w:rsidRPr="006F21A9">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6F21A9" w:rsidRPr="006F21A9" w:rsidRDefault="006F21A9" w:rsidP="006F21A9">
            <w:pPr>
              <w:spacing w:after="0" w:line="240" w:lineRule="auto"/>
              <w:jc w:val="center"/>
              <w:rPr>
                <w:rFonts w:ascii="Times New Roman" w:eastAsia="Times New Roman" w:hAnsi="Times New Roman" w:cs="Times New Roman"/>
                <w:color w:val="000000"/>
                <w:sz w:val="12"/>
                <w:szCs w:val="12"/>
                <w:lang w:eastAsia="ru-RU"/>
              </w:rPr>
            </w:pPr>
            <w:r w:rsidRPr="006F21A9">
              <w:rPr>
                <w:rFonts w:ascii="Times New Roman" w:eastAsia="Times New Roman" w:hAnsi="Times New Roman" w:cs="Times New Roman"/>
                <w:color w:val="000000"/>
                <w:sz w:val="12"/>
                <w:szCs w:val="12"/>
                <w:lang w:eastAsia="ru-RU"/>
              </w:rPr>
              <w:t>240</w:t>
            </w:r>
          </w:p>
        </w:tc>
        <w:tc>
          <w:tcPr>
            <w:tcW w:w="529" w:type="pct"/>
            <w:shd w:val="clear" w:color="auto" w:fill="auto"/>
            <w:hideMark/>
          </w:tcPr>
          <w:p w:rsidR="006F21A9" w:rsidRPr="006F21A9" w:rsidRDefault="006F21A9" w:rsidP="006F21A9">
            <w:pPr>
              <w:spacing w:after="0" w:line="240" w:lineRule="auto"/>
              <w:jc w:val="right"/>
              <w:rPr>
                <w:rFonts w:ascii="Times New Roman" w:eastAsia="Times New Roman" w:hAnsi="Times New Roman" w:cs="Times New Roman"/>
                <w:color w:val="000000"/>
                <w:sz w:val="12"/>
                <w:szCs w:val="12"/>
                <w:lang w:eastAsia="ru-RU"/>
              </w:rPr>
            </w:pPr>
            <w:r w:rsidRPr="006F21A9">
              <w:rPr>
                <w:rFonts w:ascii="Times New Roman" w:eastAsia="Times New Roman" w:hAnsi="Times New Roman" w:cs="Times New Roman"/>
                <w:color w:val="000000"/>
                <w:sz w:val="12"/>
                <w:szCs w:val="12"/>
                <w:lang w:eastAsia="ru-RU"/>
              </w:rPr>
              <w:t>60</w:t>
            </w:r>
          </w:p>
        </w:tc>
        <w:tc>
          <w:tcPr>
            <w:tcW w:w="916" w:type="pct"/>
            <w:shd w:val="clear" w:color="auto" w:fill="auto"/>
            <w:hideMark/>
          </w:tcPr>
          <w:p w:rsidR="006F21A9" w:rsidRPr="006F21A9" w:rsidRDefault="006F21A9" w:rsidP="006F21A9">
            <w:pPr>
              <w:spacing w:after="0" w:line="240" w:lineRule="auto"/>
              <w:jc w:val="right"/>
              <w:rPr>
                <w:rFonts w:ascii="Times New Roman" w:eastAsia="Times New Roman" w:hAnsi="Times New Roman" w:cs="Times New Roman"/>
                <w:color w:val="000000"/>
                <w:sz w:val="12"/>
                <w:szCs w:val="12"/>
                <w:lang w:eastAsia="ru-RU"/>
              </w:rPr>
            </w:pPr>
            <w:r w:rsidRPr="006F21A9">
              <w:rPr>
                <w:rFonts w:ascii="Times New Roman" w:eastAsia="Times New Roman" w:hAnsi="Times New Roman" w:cs="Times New Roman"/>
                <w:color w:val="000000"/>
                <w:sz w:val="12"/>
                <w:szCs w:val="12"/>
                <w:lang w:eastAsia="ru-RU"/>
              </w:rPr>
              <w:t>0</w:t>
            </w:r>
          </w:p>
        </w:tc>
      </w:tr>
      <w:tr w:rsidR="006F21A9" w:rsidRPr="006F21A9" w:rsidTr="006F21A9">
        <w:trPr>
          <w:trHeight w:val="73"/>
        </w:trPr>
        <w:tc>
          <w:tcPr>
            <w:tcW w:w="2637" w:type="pct"/>
            <w:shd w:val="clear" w:color="auto" w:fill="auto"/>
            <w:hideMark/>
          </w:tcPr>
          <w:p w:rsidR="006F21A9" w:rsidRPr="006F21A9" w:rsidRDefault="006F21A9" w:rsidP="006F21A9">
            <w:pPr>
              <w:spacing w:after="0" w:line="240" w:lineRule="auto"/>
              <w:rPr>
                <w:rFonts w:ascii="Times New Roman" w:eastAsia="Times New Roman" w:hAnsi="Times New Roman" w:cs="Times New Roman"/>
                <w:color w:val="000000"/>
                <w:sz w:val="12"/>
                <w:szCs w:val="12"/>
                <w:lang w:eastAsia="ru-RU"/>
              </w:rPr>
            </w:pPr>
            <w:r w:rsidRPr="006F21A9">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6F21A9" w:rsidRPr="006F21A9" w:rsidRDefault="006F21A9" w:rsidP="006F21A9">
            <w:pPr>
              <w:spacing w:after="0" w:line="240" w:lineRule="auto"/>
              <w:jc w:val="center"/>
              <w:rPr>
                <w:rFonts w:ascii="Times New Roman" w:eastAsia="Times New Roman" w:hAnsi="Times New Roman" w:cs="Times New Roman"/>
                <w:color w:val="000000"/>
                <w:sz w:val="12"/>
                <w:szCs w:val="12"/>
                <w:lang w:eastAsia="ru-RU"/>
              </w:rPr>
            </w:pPr>
            <w:r w:rsidRPr="006F21A9">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6F21A9" w:rsidRPr="006F21A9" w:rsidRDefault="006F21A9" w:rsidP="006F21A9">
            <w:pPr>
              <w:spacing w:after="0" w:line="240" w:lineRule="auto"/>
              <w:jc w:val="center"/>
              <w:rPr>
                <w:rFonts w:ascii="Times New Roman" w:eastAsia="Times New Roman" w:hAnsi="Times New Roman" w:cs="Times New Roman"/>
                <w:color w:val="000000"/>
                <w:sz w:val="12"/>
                <w:szCs w:val="12"/>
                <w:lang w:eastAsia="ru-RU"/>
              </w:rPr>
            </w:pPr>
            <w:r w:rsidRPr="006F21A9">
              <w:rPr>
                <w:rFonts w:ascii="Times New Roman" w:eastAsia="Times New Roman" w:hAnsi="Times New Roman" w:cs="Times New Roman"/>
                <w:color w:val="000000"/>
                <w:sz w:val="12"/>
                <w:szCs w:val="12"/>
                <w:lang w:eastAsia="ru-RU"/>
              </w:rPr>
              <w:t>540</w:t>
            </w:r>
          </w:p>
        </w:tc>
        <w:tc>
          <w:tcPr>
            <w:tcW w:w="529" w:type="pct"/>
            <w:shd w:val="clear" w:color="auto" w:fill="auto"/>
            <w:hideMark/>
          </w:tcPr>
          <w:p w:rsidR="006F21A9" w:rsidRPr="006F21A9" w:rsidRDefault="006F21A9" w:rsidP="006F21A9">
            <w:pPr>
              <w:spacing w:after="0" w:line="240" w:lineRule="auto"/>
              <w:jc w:val="right"/>
              <w:rPr>
                <w:rFonts w:ascii="Times New Roman" w:eastAsia="Times New Roman" w:hAnsi="Times New Roman" w:cs="Times New Roman"/>
                <w:color w:val="000000"/>
                <w:sz w:val="12"/>
                <w:szCs w:val="12"/>
                <w:lang w:eastAsia="ru-RU"/>
              </w:rPr>
            </w:pPr>
            <w:r w:rsidRPr="006F21A9">
              <w:rPr>
                <w:rFonts w:ascii="Times New Roman" w:eastAsia="Times New Roman" w:hAnsi="Times New Roman" w:cs="Times New Roman"/>
                <w:color w:val="000000"/>
                <w:sz w:val="12"/>
                <w:szCs w:val="12"/>
                <w:lang w:eastAsia="ru-RU"/>
              </w:rPr>
              <w:t>590</w:t>
            </w:r>
          </w:p>
        </w:tc>
        <w:tc>
          <w:tcPr>
            <w:tcW w:w="916" w:type="pct"/>
            <w:shd w:val="clear" w:color="auto" w:fill="auto"/>
            <w:hideMark/>
          </w:tcPr>
          <w:p w:rsidR="006F21A9" w:rsidRPr="006F21A9" w:rsidRDefault="006F21A9" w:rsidP="006F21A9">
            <w:pPr>
              <w:spacing w:after="0" w:line="240" w:lineRule="auto"/>
              <w:jc w:val="right"/>
              <w:rPr>
                <w:rFonts w:ascii="Times New Roman" w:eastAsia="Times New Roman" w:hAnsi="Times New Roman" w:cs="Times New Roman"/>
                <w:color w:val="000000"/>
                <w:sz w:val="12"/>
                <w:szCs w:val="12"/>
                <w:lang w:eastAsia="ru-RU"/>
              </w:rPr>
            </w:pPr>
            <w:r w:rsidRPr="006F21A9">
              <w:rPr>
                <w:rFonts w:ascii="Times New Roman" w:eastAsia="Times New Roman" w:hAnsi="Times New Roman" w:cs="Times New Roman"/>
                <w:color w:val="000000"/>
                <w:sz w:val="12"/>
                <w:szCs w:val="12"/>
                <w:lang w:eastAsia="ru-RU"/>
              </w:rPr>
              <w:t>0</w:t>
            </w:r>
          </w:p>
        </w:tc>
      </w:tr>
      <w:tr w:rsidR="006F21A9" w:rsidRPr="006F21A9" w:rsidTr="006F21A9">
        <w:trPr>
          <w:trHeight w:val="73"/>
        </w:trPr>
        <w:tc>
          <w:tcPr>
            <w:tcW w:w="2637" w:type="pct"/>
            <w:shd w:val="clear" w:color="auto" w:fill="auto"/>
            <w:hideMark/>
          </w:tcPr>
          <w:p w:rsidR="006F21A9" w:rsidRPr="006F21A9" w:rsidRDefault="006F21A9" w:rsidP="006F21A9">
            <w:pPr>
              <w:spacing w:after="0" w:line="240" w:lineRule="auto"/>
              <w:rPr>
                <w:rFonts w:ascii="Times New Roman" w:eastAsia="Times New Roman" w:hAnsi="Times New Roman" w:cs="Times New Roman"/>
                <w:b/>
                <w:bCs/>
                <w:color w:val="000000"/>
                <w:sz w:val="12"/>
                <w:szCs w:val="12"/>
                <w:lang w:eastAsia="ru-RU"/>
              </w:rPr>
            </w:pPr>
            <w:r w:rsidRPr="006F21A9">
              <w:rPr>
                <w:rFonts w:ascii="Times New Roman" w:eastAsia="Times New Roman" w:hAnsi="Times New Roman" w:cs="Times New Roman"/>
                <w:b/>
                <w:bCs/>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642" w:type="pct"/>
            <w:shd w:val="clear" w:color="auto" w:fill="auto"/>
            <w:hideMark/>
          </w:tcPr>
          <w:p w:rsidR="006F21A9" w:rsidRPr="006F21A9" w:rsidRDefault="006F21A9" w:rsidP="006F21A9">
            <w:pPr>
              <w:spacing w:after="0" w:line="240" w:lineRule="auto"/>
              <w:jc w:val="center"/>
              <w:rPr>
                <w:rFonts w:ascii="Times New Roman" w:eastAsia="Times New Roman" w:hAnsi="Times New Roman" w:cs="Times New Roman"/>
                <w:b/>
                <w:bCs/>
                <w:color w:val="000000"/>
                <w:sz w:val="12"/>
                <w:szCs w:val="12"/>
                <w:lang w:eastAsia="ru-RU"/>
              </w:rPr>
            </w:pPr>
            <w:r w:rsidRPr="006F21A9">
              <w:rPr>
                <w:rFonts w:ascii="Times New Roman" w:eastAsia="Times New Roman" w:hAnsi="Times New Roman" w:cs="Times New Roman"/>
                <w:b/>
                <w:bCs/>
                <w:color w:val="000000"/>
                <w:sz w:val="12"/>
                <w:szCs w:val="12"/>
                <w:lang w:eastAsia="ru-RU"/>
              </w:rPr>
              <w:t>45 0 00 00000</w:t>
            </w:r>
          </w:p>
        </w:tc>
        <w:tc>
          <w:tcPr>
            <w:tcW w:w="275" w:type="pct"/>
            <w:shd w:val="clear" w:color="auto" w:fill="auto"/>
            <w:hideMark/>
          </w:tcPr>
          <w:p w:rsidR="006F21A9" w:rsidRPr="006F21A9" w:rsidRDefault="006F21A9" w:rsidP="006F21A9">
            <w:pPr>
              <w:spacing w:after="0" w:line="240" w:lineRule="auto"/>
              <w:jc w:val="center"/>
              <w:rPr>
                <w:rFonts w:ascii="Times New Roman" w:eastAsia="Times New Roman" w:hAnsi="Times New Roman" w:cs="Times New Roman"/>
                <w:b/>
                <w:bCs/>
                <w:color w:val="000000"/>
                <w:sz w:val="12"/>
                <w:szCs w:val="12"/>
                <w:lang w:eastAsia="ru-RU"/>
              </w:rPr>
            </w:pPr>
          </w:p>
        </w:tc>
        <w:tc>
          <w:tcPr>
            <w:tcW w:w="529" w:type="pct"/>
            <w:shd w:val="clear" w:color="auto" w:fill="auto"/>
            <w:hideMark/>
          </w:tcPr>
          <w:p w:rsidR="006F21A9" w:rsidRPr="006F21A9" w:rsidRDefault="006F21A9" w:rsidP="006F21A9">
            <w:pPr>
              <w:spacing w:after="0" w:line="240" w:lineRule="auto"/>
              <w:jc w:val="right"/>
              <w:rPr>
                <w:rFonts w:ascii="Times New Roman" w:eastAsia="Times New Roman" w:hAnsi="Times New Roman" w:cs="Times New Roman"/>
                <w:b/>
                <w:bCs/>
                <w:color w:val="000000"/>
                <w:sz w:val="12"/>
                <w:szCs w:val="12"/>
                <w:lang w:eastAsia="ru-RU"/>
              </w:rPr>
            </w:pPr>
            <w:r w:rsidRPr="006F21A9">
              <w:rPr>
                <w:rFonts w:ascii="Times New Roman" w:eastAsia="Times New Roman" w:hAnsi="Times New Roman" w:cs="Times New Roman"/>
                <w:b/>
                <w:bCs/>
                <w:color w:val="000000"/>
                <w:sz w:val="12"/>
                <w:szCs w:val="12"/>
                <w:lang w:eastAsia="ru-RU"/>
              </w:rPr>
              <w:t>1</w:t>
            </w:r>
          </w:p>
        </w:tc>
        <w:tc>
          <w:tcPr>
            <w:tcW w:w="916" w:type="pct"/>
            <w:shd w:val="clear" w:color="auto" w:fill="auto"/>
            <w:hideMark/>
          </w:tcPr>
          <w:p w:rsidR="006F21A9" w:rsidRPr="006F21A9" w:rsidRDefault="006F21A9" w:rsidP="006F21A9">
            <w:pPr>
              <w:spacing w:after="0" w:line="240" w:lineRule="auto"/>
              <w:jc w:val="right"/>
              <w:rPr>
                <w:rFonts w:ascii="Times New Roman" w:eastAsia="Times New Roman" w:hAnsi="Times New Roman" w:cs="Times New Roman"/>
                <w:b/>
                <w:bCs/>
                <w:color w:val="000000"/>
                <w:sz w:val="12"/>
                <w:szCs w:val="12"/>
                <w:lang w:eastAsia="ru-RU"/>
              </w:rPr>
            </w:pPr>
            <w:r w:rsidRPr="006F21A9">
              <w:rPr>
                <w:rFonts w:ascii="Times New Roman" w:eastAsia="Times New Roman" w:hAnsi="Times New Roman" w:cs="Times New Roman"/>
                <w:b/>
                <w:bCs/>
                <w:color w:val="000000"/>
                <w:sz w:val="12"/>
                <w:szCs w:val="12"/>
                <w:lang w:eastAsia="ru-RU"/>
              </w:rPr>
              <w:t>0</w:t>
            </w:r>
          </w:p>
        </w:tc>
      </w:tr>
      <w:tr w:rsidR="006F21A9" w:rsidRPr="006F21A9" w:rsidTr="006F21A9">
        <w:trPr>
          <w:trHeight w:val="73"/>
        </w:trPr>
        <w:tc>
          <w:tcPr>
            <w:tcW w:w="2637" w:type="pct"/>
            <w:shd w:val="clear" w:color="auto" w:fill="auto"/>
            <w:hideMark/>
          </w:tcPr>
          <w:p w:rsidR="006F21A9" w:rsidRPr="006F21A9" w:rsidRDefault="006F21A9" w:rsidP="006F21A9">
            <w:pPr>
              <w:spacing w:after="0" w:line="240" w:lineRule="auto"/>
              <w:rPr>
                <w:rFonts w:ascii="Times New Roman" w:eastAsia="Times New Roman" w:hAnsi="Times New Roman" w:cs="Times New Roman"/>
                <w:color w:val="000000"/>
                <w:sz w:val="12"/>
                <w:szCs w:val="12"/>
                <w:lang w:eastAsia="ru-RU"/>
              </w:rPr>
            </w:pPr>
            <w:r w:rsidRPr="006F21A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6F21A9" w:rsidRPr="006F21A9" w:rsidRDefault="006F21A9" w:rsidP="006F21A9">
            <w:pPr>
              <w:spacing w:after="0" w:line="240" w:lineRule="auto"/>
              <w:jc w:val="center"/>
              <w:rPr>
                <w:rFonts w:ascii="Times New Roman" w:eastAsia="Times New Roman" w:hAnsi="Times New Roman" w:cs="Times New Roman"/>
                <w:color w:val="000000"/>
                <w:sz w:val="12"/>
                <w:szCs w:val="12"/>
                <w:lang w:eastAsia="ru-RU"/>
              </w:rPr>
            </w:pPr>
            <w:r w:rsidRPr="006F21A9">
              <w:rPr>
                <w:rFonts w:ascii="Times New Roman" w:eastAsia="Times New Roman" w:hAnsi="Times New Roman" w:cs="Times New Roman"/>
                <w:color w:val="000000"/>
                <w:sz w:val="12"/>
                <w:szCs w:val="12"/>
                <w:lang w:eastAsia="ru-RU"/>
              </w:rPr>
              <w:t>45 0 00 00000</w:t>
            </w:r>
          </w:p>
        </w:tc>
        <w:tc>
          <w:tcPr>
            <w:tcW w:w="275" w:type="pct"/>
            <w:shd w:val="clear" w:color="auto" w:fill="auto"/>
            <w:hideMark/>
          </w:tcPr>
          <w:p w:rsidR="006F21A9" w:rsidRPr="006F21A9" w:rsidRDefault="006F21A9" w:rsidP="006F21A9">
            <w:pPr>
              <w:spacing w:after="0" w:line="240" w:lineRule="auto"/>
              <w:jc w:val="center"/>
              <w:rPr>
                <w:rFonts w:ascii="Times New Roman" w:eastAsia="Times New Roman" w:hAnsi="Times New Roman" w:cs="Times New Roman"/>
                <w:color w:val="000000"/>
                <w:sz w:val="12"/>
                <w:szCs w:val="12"/>
                <w:lang w:eastAsia="ru-RU"/>
              </w:rPr>
            </w:pPr>
            <w:r w:rsidRPr="006F21A9">
              <w:rPr>
                <w:rFonts w:ascii="Times New Roman" w:eastAsia="Times New Roman" w:hAnsi="Times New Roman" w:cs="Times New Roman"/>
                <w:color w:val="000000"/>
                <w:sz w:val="12"/>
                <w:szCs w:val="12"/>
                <w:lang w:eastAsia="ru-RU"/>
              </w:rPr>
              <w:t>240</w:t>
            </w:r>
          </w:p>
        </w:tc>
        <w:tc>
          <w:tcPr>
            <w:tcW w:w="529" w:type="pct"/>
            <w:shd w:val="clear" w:color="auto" w:fill="auto"/>
            <w:hideMark/>
          </w:tcPr>
          <w:p w:rsidR="006F21A9" w:rsidRPr="006F21A9" w:rsidRDefault="006F21A9" w:rsidP="006F21A9">
            <w:pPr>
              <w:spacing w:after="0" w:line="240" w:lineRule="auto"/>
              <w:jc w:val="right"/>
              <w:rPr>
                <w:rFonts w:ascii="Times New Roman" w:eastAsia="Times New Roman" w:hAnsi="Times New Roman" w:cs="Times New Roman"/>
                <w:color w:val="000000"/>
                <w:sz w:val="12"/>
                <w:szCs w:val="12"/>
                <w:lang w:eastAsia="ru-RU"/>
              </w:rPr>
            </w:pPr>
            <w:r w:rsidRPr="006F21A9">
              <w:rPr>
                <w:rFonts w:ascii="Times New Roman" w:eastAsia="Times New Roman" w:hAnsi="Times New Roman" w:cs="Times New Roman"/>
                <w:color w:val="000000"/>
                <w:sz w:val="12"/>
                <w:szCs w:val="12"/>
                <w:lang w:eastAsia="ru-RU"/>
              </w:rPr>
              <w:t>1</w:t>
            </w:r>
          </w:p>
        </w:tc>
        <w:tc>
          <w:tcPr>
            <w:tcW w:w="916" w:type="pct"/>
            <w:shd w:val="clear" w:color="auto" w:fill="auto"/>
            <w:hideMark/>
          </w:tcPr>
          <w:p w:rsidR="006F21A9" w:rsidRPr="006F21A9" w:rsidRDefault="006F21A9" w:rsidP="006F21A9">
            <w:pPr>
              <w:spacing w:after="0" w:line="240" w:lineRule="auto"/>
              <w:jc w:val="right"/>
              <w:rPr>
                <w:rFonts w:ascii="Times New Roman" w:eastAsia="Times New Roman" w:hAnsi="Times New Roman" w:cs="Times New Roman"/>
                <w:color w:val="000000"/>
                <w:sz w:val="12"/>
                <w:szCs w:val="12"/>
                <w:lang w:eastAsia="ru-RU"/>
              </w:rPr>
            </w:pPr>
            <w:r w:rsidRPr="006F21A9">
              <w:rPr>
                <w:rFonts w:ascii="Times New Roman" w:eastAsia="Times New Roman" w:hAnsi="Times New Roman" w:cs="Times New Roman"/>
                <w:color w:val="000000"/>
                <w:sz w:val="12"/>
                <w:szCs w:val="12"/>
                <w:lang w:eastAsia="ru-RU"/>
              </w:rPr>
              <w:t>0</w:t>
            </w:r>
          </w:p>
        </w:tc>
      </w:tr>
      <w:tr w:rsidR="006F21A9" w:rsidRPr="006F21A9" w:rsidTr="006F21A9">
        <w:trPr>
          <w:trHeight w:val="73"/>
        </w:trPr>
        <w:tc>
          <w:tcPr>
            <w:tcW w:w="2637" w:type="pct"/>
            <w:shd w:val="clear" w:color="auto" w:fill="auto"/>
            <w:hideMark/>
          </w:tcPr>
          <w:p w:rsidR="006F21A9" w:rsidRPr="006F21A9" w:rsidRDefault="006F21A9" w:rsidP="006F21A9">
            <w:pPr>
              <w:spacing w:after="0" w:line="240" w:lineRule="auto"/>
              <w:rPr>
                <w:rFonts w:ascii="Times New Roman" w:eastAsia="Times New Roman" w:hAnsi="Times New Roman" w:cs="Times New Roman"/>
                <w:b/>
                <w:bCs/>
                <w:color w:val="000000"/>
                <w:sz w:val="12"/>
                <w:szCs w:val="12"/>
                <w:lang w:eastAsia="ru-RU"/>
              </w:rPr>
            </w:pPr>
            <w:r w:rsidRPr="006F21A9">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сельского (городского) поселения муниципального района Сергиевский"</w:t>
            </w:r>
          </w:p>
        </w:tc>
        <w:tc>
          <w:tcPr>
            <w:tcW w:w="642" w:type="pct"/>
            <w:shd w:val="clear" w:color="auto" w:fill="auto"/>
            <w:hideMark/>
          </w:tcPr>
          <w:p w:rsidR="006F21A9" w:rsidRPr="006F21A9" w:rsidRDefault="006F21A9" w:rsidP="006F21A9">
            <w:pPr>
              <w:spacing w:after="0" w:line="240" w:lineRule="auto"/>
              <w:jc w:val="center"/>
              <w:rPr>
                <w:rFonts w:ascii="Times New Roman" w:eastAsia="Times New Roman" w:hAnsi="Times New Roman" w:cs="Times New Roman"/>
                <w:b/>
                <w:bCs/>
                <w:color w:val="000000"/>
                <w:sz w:val="12"/>
                <w:szCs w:val="12"/>
                <w:lang w:eastAsia="ru-RU"/>
              </w:rPr>
            </w:pPr>
            <w:r w:rsidRPr="006F21A9">
              <w:rPr>
                <w:rFonts w:ascii="Times New Roman" w:eastAsia="Times New Roman" w:hAnsi="Times New Roman" w:cs="Times New Roman"/>
                <w:b/>
                <w:bCs/>
                <w:color w:val="000000"/>
                <w:sz w:val="12"/>
                <w:szCs w:val="12"/>
                <w:lang w:eastAsia="ru-RU"/>
              </w:rPr>
              <w:t>46 0 00 00000</w:t>
            </w:r>
          </w:p>
        </w:tc>
        <w:tc>
          <w:tcPr>
            <w:tcW w:w="275" w:type="pct"/>
            <w:shd w:val="clear" w:color="auto" w:fill="auto"/>
            <w:hideMark/>
          </w:tcPr>
          <w:p w:rsidR="006F21A9" w:rsidRPr="006F21A9" w:rsidRDefault="006F21A9" w:rsidP="006F21A9">
            <w:pPr>
              <w:spacing w:after="0" w:line="240" w:lineRule="auto"/>
              <w:jc w:val="center"/>
              <w:rPr>
                <w:rFonts w:ascii="Times New Roman" w:eastAsia="Times New Roman" w:hAnsi="Times New Roman" w:cs="Times New Roman"/>
                <w:b/>
                <w:bCs/>
                <w:color w:val="000000"/>
                <w:sz w:val="12"/>
                <w:szCs w:val="12"/>
                <w:lang w:eastAsia="ru-RU"/>
              </w:rPr>
            </w:pPr>
          </w:p>
        </w:tc>
        <w:tc>
          <w:tcPr>
            <w:tcW w:w="529" w:type="pct"/>
            <w:shd w:val="clear" w:color="auto" w:fill="auto"/>
            <w:hideMark/>
          </w:tcPr>
          <w:p w:rsidR="006F21A9" w:rsidRPr="006F21A9" w:rsidRDefault="006F21A9" w:rsidP="006F21A9">
            <w:pPr>
              <w:spacing w:after="0" w:line="240" w:lineRule="auto"/>
              <w:jc w:val="right"/>
              <w:rPr>
                <w:rFonts w:ascii="Times New Roman" w:eastAsia="Times New Roman" w:hAnsi="Times New Roman" w:cs="Times New Roman"/>
                <w:b/>
                <w:bCs/>
                <w:color w:val="000000"/>
                <w:sz w:val="12"/>
                <w:szCs w:val="12"/>
                <w:lang w:eastAsia="ru-RU"/>
              </w:rPr>
            </w:pPr>
            <w:r w:rsidRPr="006F21A9">
              <w:rPr>
                <w:rFonts w:ascii="Times New Roman" w:eastAsia="Times New Roman" w:hAnsi="Times New Roman" w:cs="Times New Roman"/>
                <w:b/>
                <w:bCs/>
                <w:color w:val="000000"/>
                <w:sz w:val="12"/>
                <w:szCs w:val="12"/>
                <w:lang w:eastAsia="ru-RU"/>
              </w:rPr>
              <w:t>100</w:t>
            </w:r>
          </w:p>
        </w:tc>
        <w:tc>
          <w:tcPr>
            <w:tcW w:w="916" w:type="pct"/>
            <w:shd w:val="clear" w:color="auto" w:fill="auto"/>
            <w:hideMark/>
          </w:tcPr>
          <w:p w:rsidR="006F21A9" w:rsidRPr="006F21A9" w:rsidRDefault="006F21A9" w:rsidP="006F21A9">
            <w:pPr>
              <w:spacing w:after="0" w:line="240" w:lineRule="auto"/>
              <w:jc w:val="right"/>
              <w:rPr>
                <w:rFonts w:ascii="Times New Roman" w:eastAsia="Times New Roman" w:hAnsi="Times New Roman" w:cs="Times New Roman"/>
                <w:b/>
                <w:bCs/>
                <w:color w:val="000000"/>
                <w:sz w:val="12"/>
                <w:szCs w:val="12"/>
                <w:lang w:eastAsia="ru-RU"/>
              </w:rPr>
            </w:pPr>
            <w:r w:rsidRPr="006F21A9">
              <w:rPr>
                <w:rFonts w:ascii="Times New Roman" w:eastAsia="Times New Roman" w:hAnsi="Times New Roman" w:cs="Times New Roman"/>
                <w:b/>
                <w:bCs/>
                <w:color w:val="000000"/>
                <w:sz w:val="12"/>
                <w:szCs w:val="12"/>
                <w:lang w:eastAsia="ru-RU"/>
              </w:rPr>
              <w:t>0</w:t>
            </w:r>
          </w:p>
        </w:tc>
      </w:tr>
      <w:tr w:rsidR="006F21A9" w:rsidRPr="006F21A9" w:rsidTr="006F21A9">
        <w:trPr>
          <w:trHeight w:val="73"/>
        </w:trPr>
        <w:tc>
          <w:tcPr>
            <w:tcW w:w="2637" w:type="pct"/>
            <w:shd w:val="clear" w:color="auto" w:fill="auto"/>
            <w:hideMark/>
          </w:tcPr>
          <w:p w:rsidR="006F21A9" w:rsidRPr="006F21A9" w:rsidRDefault="006F21A9" w:rsidP="006F21A9">
            <w:pPr>
              <w:spacing w:after="0" w:line="240" w:lineRule="auto"/>
              <w:rPr>
                <w:rFonts w:ascii="Times New Roman" w:eastAsia="Times New Roman" w:hAnsi="Times New Roman" w:cs="Times New Roman"/>
                <w:color w:val="000000"/>
                <w:sz w:val="12"/>
                <w:szCs w:val="12"/>
                <w:lang w:eastAsia="ru-RU"/>
              </w:rPr>
            </w:pPr>
            <w:r w:rsidRPr="006F21A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6F21A9" w:rsidRPr="006F21A9" w:rsidRDefault="006F21A9" w:rsidP="006F21A9">
            <w:pPr>
              <w:spacing w:after="0" w:line="240" w:lineRule="auto"/>
              <w:jc w:val="center"/>
              <w:rPr>
                <w:rFonts w:ascii="Times New Roman" w:eastAsia="Times New Roman" w:hAnsi="Times New Roman" w:cs="Times New Roman"/>
                <w:color w:val="000000"/>
                <w:sz w:val="12"/>
                <w:szCs w:val="12"/>
                <w:lang w:eastAsia="ru-RU"/>
              </w:rPr>
            </w:pPr>
            <w:r w:rsidRPr="006F21A9">
              <w:rPr>
                <w:rFonts w:ascii="Times New Roman" w:eastAsia="Times New Roman" w:hAnsi="Times New Roman" w:cs="Times New Roman"/>
                <w:color w:val="000000"/>
                <w:sz w:val="12"/>
                <w:szCs w:val="12"/>
                <w:lang w:eastAsia="ru-RU"/>
              </w:rPr>
              <w:t>46 0 00 00000</w:t>
            </w:r>
          </w:p>
        </w:tc>
        <w:tc>
          <w:tcPr>
            <w:tcW w:w="275" w:type="pct"/>
            <w:shd w:val="clear" w:color="auto" w:fill="auto"/>
            <w:hideMark/>
          </w:tcPr>
          <w:p w:rsidR="006F21A9" w:rsidRPr="006F21A9" w:rsidRDefault="006F21A9" w:rsidP="006F21A9">
            <w:pPr>
              <w:spacing w:after="0" w:line="240" w:lineRule="auto"/>
              <w:jc w:val="center"/>
              <w:rPr>
                <w:rFonts w:ascii="Times New Roman" w:eastAsia="Times New Roman" w:hAnsi="Times New Roman" w:cs="Times New Roman"/>
                <w:color w:val="000000"/>
                <w:sz w:val="12"/>
                <w:szCs w:val="12"/>
                <w:lang w:eastAsia="ru-RU"/>
              </w:rPr>
            </w:pPr>
            <w:r w:rsidRPr="006F21A9">
              <w:rPr>
                <w:rFonts w:ascii="Times New Roman" w:eastAsia="Times New Roman" w:hAnsi="Times New Roman" w:cs="Times New Roman"/>
                <w:color w:val="000000"/>
                <w:sz w:val="12"/>
                <w:szCs w:val="12"/>
                <w:lang w:eastAsia="ru-RU"/>
              </w:rPr>
              <w:t>240</w:t>
            </w:r>
          </w:p>
        </w:tc>
        <w:tc>
          <w:tcPr>
            <w:tcW w:w="529" w:type="pct"/>
            <w:shd w:val="clear" w:color="auto" w:fill="auto"/>
            <w:hideMark/>
          </w:tcPr>
          <w:p w:rsidR="006F21A9" w:rsidRPr="006F21A9" w:rsidRDefault="006F21A9" w:rsidP="006F21A9">
            <w:pPr>
              <w:spacing w:after="0" w:line="240" w:lineRule="auto"/>
              <w:jc w:val="right"/>
              <w:rPr>
                <w:rFonts w:ascii="Times New Roman" w:eastAsia="Times New Roman" w:hAnsi="Times New Roman" w:cs="Times New Roman"/>
                <w:color w:val="000000"/>
                <w:sz w:val="12"/>
                <w:szCs w:val="12"/>
                <w:lang w:eastAsia="ru-RU"/>
              </w:rPr>
            </w:pPr>
            <w:r w:rsidRPr="006F21A9">
              <w:rPr>
                <w:rFonts w:ascii="Times New Roman" w:eastAsia="Times New Roman" w:hAnsi="Times New Roman" w:cs="Times New Roman"/>
                <w:color w:val="000000"/>
                <w:sz w:val="12"/>
                <w:szCs w:val="12"/>
                <w:lang w:eastAsia="ru-RU"/>
              </w:rPr>
              <w:t>100</w:t>
            </w:r>
          </w:p>
        </w:tc>
        <w:tc>
          <w:tcPr>
            <w:tcW w:w="916" w:type="pct"/>
            <w:shd w:val="clear" w:color="auto" w:fill="auto"/>
            <w:hideMark/>
          </w:tcPr>
          <w:p w:rsidR="006F21A9" w:rsidRPr="006F21A9" w:rsidRDefault="006F21A9" w:rsidP="006F21A9">
            <w:pPr>
              <w:spacing w:after="0" w:line="240" w:lineRule="auto"/>
              <w:jc w:val="right"/>
              <w:rPr>
                <w:rFonts w:ascii="Times New Roman" w:eastAsia="Times New Roman" w:hAnsi="Times New Roman" w:cs="Times New Roman"/>
                <w:color w:val="000000"/>
                <w:sz w:val="12"/>
                <w:szCs w:val="12"/>
                <w:lang w:eastAsia="ru-RU"/>
              </w:rPr>
            </w:pPr>
            <w:r w:rsidRPr="006F21A9">
              <w:rPr>
                <w:rFonts w:ascii="Times New Roman" w:eastAsia="Times New Roman" w:hAnsi="Times New Roman" w:cs="Times New Roman"/>
                <w:color w:val="000000"/>
                <w:sz w:val="12"/>
                <w:szCs w:val="12"/>
                <w:lang w:eastAsia="ru-RU"/>
              </w:rPr>
              <w:t>0</w:t>
            </w:r>
          </w:p>
        </w:tc>
      </w:tr>
      <w:tr w:rsidR="006F21A9" w:rsidRPr="006F21A9" w:rsidTr="006F21A9">
        <w:trPr>
          <w:trHeight w:val="73"/>
        </w:trPr>
        <w:tc>
          <w:tcPr>
            <w:tcW w:w="2637" w:type="pct"/>
            <w:shd w:val="clear" w:color="auto" w:fill="auto"/>
            <w:hideMark/>
          </w:tcPr>
          <w:p w:rsidR="006F21A9" w:rsidRPr="006F21A9" w:rsidRDefault="006F21A9" w:rsidP="006F21A9">
            <w:pPr>
              <w:spacing w:after="0" w:line="240" w:lineRule="auto"/>
              <w:rPr>
                <w:rFonts w:ascii="Times New Roman" w:eastAsia="Times New Roman" w:hAnsi="Times New Roman" w:cs="Times New Roman"/>
                <w:b/>
                <w:bCs/>
                <w:color w:val="000000"/>
                <w:sz w:val="12"/>
                <w:szCs w:val="12"/>
                <w:lang w:eastAsia="ru-RU"/>
              </w:rPr>
            </w:pPr>
            <w:r w:rsidRPr="006F21A9">
              <w:rPr>
                <w:rFonts w:ascii="Times New Roman" w:eastAsia="Times New Roman" w:hAnsi="Times New Roman" w:cs="Times New Roman"/>
                <w:b/>
                <w:bCs/>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642" w:type="pct"/>
            <w:shd w:val="clear" w:color="auto" w:fill="auto"/>
            <w:hideMark/>
          </w:tcPr>
          <w:p w:rsidR="006F21A9" w:rsidRPr="006F21A9" w:rsidRDefault="006F21A9" w:rsidP="006F21A9">
            <w:pPr>
              <w:spacing w:after="0" w:line="240" w:lineRule="auto"/>
              <w:jc w:val="center"/>
              <w:rPr>
                <w:rFonts w:ascii="Times New Roman" w:eastAsia="Times New Roman" w:hAnsi="Times New Roman" w:cs="Times New Roman"/>
                <w:b/>
                <w:bCs/>
                <w:color w:val="000000"/>
                <w:sz w:val="12"/>
                <w:szCs w:val="12"/>
                <w:lang w:eastAsia="ru-RU"/>
              </w:rPr>
            </w:pPr>
            <w:r w:rsidRPr="006F21A9">
              <w:rPr>
                <w:rFonts w:ascii="Times New Roman" w:eastAsia="Times New Roman" w:hAnsi="Times New Roman" w:cs="Times New Roman"/>
                <w:b/>
                <w:bCs/>
                <w:color w:val="000000"/>
                <w:sz w:val="12"/>
                <w:szCs w:val="12"/>
                <w:lang w:eastAsia="ru-RU"/>
              </w:rPr>
              <w:t>47 0 00 00000</w:t>
            </w:r>
          </w:p>
        </w:tc>
        <w:tc>
          <w:tcPr>
            <w:tcW w:w="275" w:type="pct"/>
            <w:shd w:val="clear" w:color="auto" w:fill="auto"/>
            <w:hideMark/>
          </w:tcPr>
          <w:p w:rsidR="006F21A9" w:rsidRPr="006F21A9" w:rsidRDefault="006F21A9" w:rsidP="006F21A9">
            <w:pPr>
              <w:spacing w:after="0" w:line="240" w:lineRule="auto"/>
              <w:jc w:val="center"/>
              <w:rPr>
                <w:rFonts w:ascii="Times New Roman" w:eastAsia="Times New Roman" w:hAnsi="Times New Roman" w:cs="Times New Roman"/>
                <w:b/>
                <w:bCs/>
                <w:color w:val="000000"/>
                <w:sz w:val="12"/>
                <w:szCs w:val="12"/>
                <w:lang w:eastAsia="ru-RU"/>
              </w:rPr>
            </w:pPr>
          </w:p>
        </w:tc>
        <w:tc>
          <w:tcPr>
            <w:tcW w:w="529" w:type="pct"/>
            <w:shd w:val="clear" w:color="auto" w:fill="auto"/>
            <w:hideMark/>
          </w:tcPr>
          <w:p w:rsidR="006F21A9" w:rsidRPr="006F21A9" w:rsidRDefault="006F21A9" w:rsidP="006F21A9">
            <w:pPr>
              <w:spacing w:after="0" w:line="240" w:lineRule="auto"/>
              <w:jc w:val="right"/>
              <w:rPr>
                <w:rFonts w:ascii="Times New Roman" w:eastAsia="Times New Roman" w:hAnsi="Times New Roman" w:cs="Times New Roman"/>
                <w:b/>
                <w:bCs/>
                <w:color w:val="000000"/>
                <w:sz w:val="12"/>
                <w:szCs w:val="12"/>
                <w:lang w:eastAsia="ru-RU"/>
              </w:rPr>
            </w:pPr>
            <w:r w:rsidRPr="006F21A9">
              <w:rPr>
                <w:rFonts w:ascii="Times New Roman" w:eastAsia="Times New Roman" w:hAnsi="Times New Roman" w:cs="Times New Roman"/>
                <w:b/>
                <w:bCs/>
                <w:color w:val="000000"/>
                <w:sz w:val="12"/>
                <w:szCs w:val="12"/>
                <w:lang w:eastAsia="ru-RU"/>
              </w:rPr>
              <w:t>217 673</w:t>
            </w:r>
          </w:p>
        </w:tc>
        <w:tc>
          <w:tcPr>
            <w:tcW w:w="916" w:type="pct"/>
            <w:shd w:val="clear" w:color="auto" w:fill="auto"/>
            <w:hideMark/>
          </w:tcPr>
          <w:p w:rsidR="006F21A9" w:rsidRPr="006F21A9" w:rsidRDefault="006F21A9" w:rsidP="006F21A9">
            <w:pPr>
              <w:spacing w:after="0" w:line="240" w:lineRule="auto"/>
              <w:jc w:val="right"/>
              <w:rPr>
                <w:rFonts w:ascii="Times New Roman" w:eastAsia="Times New Roman" w:hAnsi="Times New Roman" w:cs="Times New Roman"/>
                <w:b/>
                <w:bCs/>
                <w:color w:val="000000"/>
                <w:sz w:val="12"/>
                <w:szCs w:val="12"/>
                <w:lang w:eastAsia="ru-RU"/>
              </w:rPr>
            </w:pPr>
            <w:r w:rsidRPr="006F21A9">
              <w:rPr>
                <w:rFonts w:ascii="Times New Roman" w:eastAsia="Times New Roman" w:hAnsi="Times New Roman" w:cs="Times New Roman"/>
                <w:b/>
                <w:bCs/>
                <w:color w:val="000000"/>
                <w:sz w:val="12"/>
                <w:szCs w:val="12"/>
                <w:lang w:eastAsia="ru-RU"/>
              </w:rPr>
              <w:t>206 801</w:t>
            </w:r>
          </w:p>
        </w:tc>
      </w:tr>
      <w:tr w:rsidR="006F21A9" w:rsidRPr="006F21A9" w:rsidTr="006F21A9">
        <w:trPr>
          <w:trHeight w:val="73"/>
        </w:trPr>
        <w:tc>
          <w:tcPr>
            <w:tcW w:w="2637" w:type="pct"/>
            <w:shd w:val="clear" w:color="auto" w:fill="auto"/>
            <w:hideMark/>
          </w:tcPr>
          <w:p w:rsidR="006F21A9" w:rsidRPr="006F21A9" w:rsidRDefault="006F21A9" w:rsidP="006F21A9">
            <w:pPr>
              <w:spacing w:after="0" w:line="240" w:lineRule="auto"/>
              <w:rPr>
                <w:rFonts w:ascii="Times New Roman" w:eastAsia="Times New Roman" w:hAnsi="Times New Roman" w:cs="Times New Roman"/>
                <w:color w:val="000000"/>
                <w:sz w:val="12"/>
                <w:szCs w:val="12"/>
                <w:lang w:eastAsia="ru-RU"/>
              </w:rPr>
            </w:pPr>
            <w:r w:rsidRPr="006F21A9">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6F21A9" w:rsidRPr="006F21A9" w:rsidRDefault="006F21A9" w:rsidP="006F21A9">
            <w:pPr>
              <w:spacing w:after="0" w:line="240" w:lineRule="auto"/>
              <w:jc w:val="center"/>
              <w:rPr>
                <w:rFonts w:ascii="Times New Roman" w:eastAsia="Times New Roman" w:hAnsi="Times New Roman" w:cs="Times New Roman"/>
                <w:color w:val="000000"/>
                <w:sz w:val="12"/>
                <w:szCs w:val="12"/>
                <w:lang w:eastAsia="ru-RU"/>
              </w:rPr>
            </w:pPr>
            <w:r w:rsidRPr="006F21A9">
              <w:rPr>
                <w:rFonts w:ascii="Times New Roman" w:eastAsia="Times New Roman" w:hAnsi="Times New Roman" w:cs="Times New Roman"/>
                <w:color w:val="000000"/>
                <w:sz w:val="12"/>
                <w:szCs w:val="12"/>
                <w:lang w:eastAsia="ru-RU"/>
              </w:rPr>
              <w:t>47 0 00 00000</w:t>
            </w:r>
          </w:p>
        </w:tc>
        <w:tc>
          <w:tcPr>
            <w:tcW w:w="275" w:type="pct"/>
            <w:shd w:val="clear" w:color="auto" w:fill="auto"/>
            <w:hideMark/>
          </w:tcPr>
          <w:p w:rsidR="006F21A9" w:rsidRPr="006F21A9" w:rsidRDefault="006F21A9" w:rsidP="006F21A9">
            <w:pPr>
              <w:spacing w:after="0" w:line="240" w:lineRule="auto"/>
              <w:jc w:val="center"/>
              <w:rPr>
                <w:rFonts w:ascii="Times New Roman" w:eastAsia="Times New Roman" w:hAnsi="Times New Roman" w:cs="Times New Roman"/>
                <w:color w:val="000000"/>
                <w:sz w:val="12"/>
                <w:szCs w:val="12"/>
                <w:lang w:eastAsia="ru-RU"/>
              </w:rPr>
            </w:pPr>
            <w:r w:rsidRPr="006F21A9">
              <w:rPr>
                <w:rFonts w:ascii="Times New Roman" w:eastAsia="Times New Roman" w:hAnsi="Times New Roman" w:cs="Times New Roman"/>
                <w:color w:val="000000"/>
                <w:sz w:val="12"/>
                <w:szCs w:val="12"/>
                <w:lang w:eastAsia="ru-RU"/>
              </w:rPr>
              <w:t>540</w:t>
            </w:r>
          </w:p>
        </w:tc>
        <w:tc>
          <w:tcPr>
            <w:tcW w:w="529" w:type="pct"/>
            <w:shd w:val="clear" w:color="auto" w:fill="auto"/>
            <w:hideMark/>
          </w:tcPr>
          <w:p w:rsidR="006F21A9" w:rsidRPr="006F21A9" w:rsidRDefault="006F21A9" w:rsidP="006F21A9">
            <w:pPr>
              <w:spacing w:after="0" w:line="240" w:lineRule="auto"/>
              <w:jc w:val="right"/>
              <w:rPr>
                <w:rFonts w:ascii="Times New Roman" w:eastAsia="Times New Roman" w:hAnsi="Times New Roman" w:cs="Times New Roman"/>
                <w:color w:val="000000"/>
                <w:sz w:val="12"/>
                <w:szCs w:val="12"/>
                <w:lang w:eastAsia="ru-RU"/>
              </w:rPr>
            </w:pPr>
            <w:r w:rsidRPr="006F21A9">
              <w:rPr>
                <w:rFonts w:ascii="Times New Roman" w:eastAsia="Times New Roman" w:hAnsi="Times New Roman" w:cs="Times New Roman"/>
                <w:color w:val="000000"/>
                <w:sz w:val="12"/>
                <w:szCs w:val="12"/>
                <w:lang w:eastAsia="ru-RU"/>
              </w:rPr>
              <w:t>217 673</w:t>
            </w:r>
          </w:p>
        </w:tc>
        <w:tc>
          <w:tcPr>
            <w:tcW w:w="916" w:type="pct"/>
            <w:shd w:val="clear" w:color="auto" w:fill="auto"/>
            <w:hideMark/>
          </w:tcPr>
          <w:p w:rsidR="006F21A9" w:rsidRPr="006F21A9" w:rsidRDefault="006F21A9" w:rsidP="006F21A9">
            <w:pPr>
              <w:spacing w:after="0" w:line="240" w:lineRule="auto"/>
              <w:jc w:val="right"/>
              <w:rPr>
                <w:rFonts w:ascii="Times New Roman" w:eastAsia="Times New Roman" w:hAnsi="Times New Roman" w:cs="Times New Roman"/>
                <w:color w:val="000000"/>
                <w:sz w:val="12"/>
                <w:szCs w:val="12"/>
                <w:lang w:eastAsia="ru-RU"/>
              </w:rPr>
            </w:pPr>
            <w:r w:rsidRPr="006F21A9">
              <w:rPr>
                <w:rFonts w:ascii="Times New Roman" w:eastAsia="Times New Roman" w:hAnsi="Times New Roman" w:cs="Times New Roman"/>
                <w:color w:val="000000"/>
                <w:sz w:val="12"/>
                <w:szCs w:val="12"/>
                <w:lang w:eastAsia="ru-RU"/>
              </w:rPr>
              <w:t>206 801</w:t>
            </w:r>
          </w:p>
        </w:tc>
      </w:tr>
      <w:tr w:rsidR="006F21A9" w:rsidRPr="006F21A9" w:rsidTr="006F21A9">
        <w:trPr>
          <w:trHeight w:val="73"/>
        </w:trPr>
        <w:tc>
          <w:tcPr>
            <w:tcW w:w="2637" w:type="pct"/>
            <w:shd w:val="clear" w:color="auto" w:fill="auto"/>
            <w:hideMark/>
          </w:tcPr>
          <w:p w:rsidR="006F21A9" w:rsidRPr="006F21A9" w:rsidRDefault="006F21A9" w:rsidP="006F21A9">
            <w:pPr>
              <w:spacing w:after="0" w:line="240" w:lineRule="auto"/>
              <w:rPr>
                <w:rFonts w:ascii="Times New Roman" w:eastAsia="Times New Roman" w:hAnsi="Times New Roman" w:cs="Times New Roman"/>
                <w:b/>
                <w:bCs/>
                <w:color w:val="000000"/>
                <w:sz w:val="12"/>
                <w:szCs w:val="12"/>
                <w:lang w:eastAsia="ru-RU"/>
              </w:rPr>
            </w:pPr>
            <w:r w:rsidRPr="006F21A9">
              <w:rPr>
                <w:rFonts w:ascii="Times New Roman" w:eastAsia="Times New Roman" w:hAnsi="Times New Roman" w:cs="Times New Roman"/>
                <w:b/>
                <w:bCs/>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642" w:type="pct"/>
            <w:shd w:val="clear" w:color="auto" w:fill="auto"/>
            <w:hideMark/>
          </w:tcPr>
          <w:p w:rsidR="006F21A9" w:rsidRPr="006F21A9" w:rsidRDefault="006F21A9" w:rsidP="006F21A9">
            <w:pPr>
              <w:spacing w:after="0" w:line="240" w:lineRule="auto"/>
              <w:jc w:val="center"/>
              <w:rPr>
                <w:rFonts w:ascii="Times New Roman" w:eastAsia="Times New Roman" w:hAnsi="Times New Roman" w:cs="Times New Roman"/>
                <w:b/>
                <w:bCs/>
                <w:color w:val="000000"/>
                <w:sz w:val="12"/>
                <w:szCs w:val="12"/>
                <w:lang w:eastAsia="ru-RU"/>
              </w:rPr>
            </w:pPr>
            <w:r w:rsidRPr="006F21A9">
              <w:rPr>
                <w:rFonts w:ascii="Times New Roman" w:eastAsia="Times New Roman" w:hAnsi="Times New Roman" w:cs="Times New Roman"/>
                <w:b/>
                <w:bCs/>
                <w:color w:val="000000"/>
                <w:sz w:val="12"/>
                <w:szCs w:val="12"/>
                <w:lang w:eastAsia="ru-RU"/>
              </w:rPr>
              <w:t>48 0 00 00000</w:t>
            </w:r>
          </w:p>
        </w:tc>
        <w:tc>
          <w:tcPr>
            <w:tcW w:w="275" w:type="pct"/>
            <w:shd w:val="clear" w:color="auto" w:fill="auto"/>
            <w:hideMark/>
          </w:tcPr>
          <w:p w:rsidR="006F21A9" w:rsidRPr="006F21A9" w:rsidRDefault="006F21A9" w:rsidP="006F21A9">
            <w:pPr>
              <w:spacing w:after="0" w:line="240" w:lineRule="auto"/>
              <w:jc w:val="center"/>
              <w:rPr>
                <w:rFonts w:ascii="Times New Roman" w:eastAsia="Times New Roman" w:hAnsi="Times New Roman" w:cs="Times New Roman"/>
                <w:b/>
                <w:bCs/>
                <w:color w:val="000000"/>
                <w:sz w:val="12"/>
                <w:szCs w:val="12"/>
                <w:lang w:eastAsia="ru-RU"/>
              </w:rPr>
            </w:pPr>
          </w:p>
        </w:tc>
        <w:tc>
          <w:tcPr>
            <w:tcW w:w="529" w:type="pct"/>
            <w:shd w:val="clear" w:color="auto" w:fill="auto"/>
            <w:hideMark/>
          </w:tcPr>
          <w:p w:rsidR="006F21A9" w:rsidRPr="006F21A9" w:rsidRDefault="006F21A9" w:rsidP="006F21A9">
            <w:pPr>
              <w:spacing w:after="0" w:line="240" w:lineRule="auto"/>
              <w:jc w:val="right"/>
              <w:rPr>
                <w:rFonts w:ascii="Times New Roman" w:eastAsia="Times New Roman" w:hAnsi="Times New Roman" w:cs="Times New Roman"/>
                <w:b/>
                <w:bCs/>
                <w:color w:val="000000"/>
                <w:sz w:val="12"/>
                <w:szCs w:val="12"/>
                <w:lang w:eastAsia="ru-RU"/>
              </w:rPr>
            </w:pPr>
            <w:r w:rsidRPr="006F21A9">
              <w:rPr>
                <w:rFonts w:ascii="Times New Roman" w:eastAsia="Times New Roman" w:hAnsi="Times New Roman" w:cs="Times New Roman"/>
                <w:b/>
                <w:bCs/>
                <w:color w:val="000000"/>
                <w:sz w:val="12"/>
                <w:szCs w:val="12"/>
                <w:lang w:eastAsia="ru-RU"/>
              </w:rPr>
              <w:t>630</w:t>
            </w:r>
          </w:p>
        </w:tc>
        <w:tc>
          <w:tcPr>
            <w:tcW w:w="916" w:type="pct"/>
            <w:shd w:val="clear" w:color="auto" w:fill="auto"/>
            <w:hideMark/>
          </w:tcPr>
          <w:p w:rsidR="006F21A9" w:rsidRPr="006F21A9" w:rsidRDefault="006F21A9" w:rsidP="006F21A9">
            <w:pPr>
              <w:spacing w:after="0" w:line="240" w:lineRule="auto"/>
              <w:jc w:val="right"/>
              <w:rPr>
                <w:rFonts w:ascii="Times New Roman" w:eastAsia="Times New Roman" w:hAnsi="Times New Roman" w:cs="Times New Roman"/>
                <w:b/>
                <w:bCs/>
                <w:color w:val="000000"/>
                <w:sz w:val="12"/>
                <w:szCs w:val="12"/>
                <w:lang w:eastAsia="ru-RU"/>
              </w:rPr>
            </w:pPr>
            <w:r w:rsidRPr="006F21A9">
              <w:rPr>
                <w:rFonts w:ascii="Times New Roman" w:eastAsia="Times New Roman" w:hAnsi="Times New Roman" w:cs="Times New Roman"/>
                <w:b/>
                <w:bCs/>
                <w:color w:val="000000"/>
                <w:sz w:val="12"/>
                <w:szCs w:val="12"/>
                <w:lang w:eastAsia="ru-RU"/>
              </w:rPr>
              <w:t>0</w:t>
            </w:r>
          </w:p>
        </w:tc>
      </w:tr>
      <w:tr w:rsidR="006F21A9" w:rsidRPr="006F21A9" w:rsidTr="006F21A9">
        <w:trPr>
          <w:trHeight w:val="73"/>
        </w:trPr>
        <w:tc>
          <w:tcPr>
            <w:tcW w:w="2637" w:type="pct"/>
            <w:shd w:val="clear" w:color="auto" w:fill="auto"/>
            <w:hideMark/>
          </w:tcPr>
          <w:p w:rsidR="006F21A9" w:rsidRPr="006F21A9" w:rsidRDefault="006F21A9" w:rsidP="006F21A9">
            <w:pPr>
              <w:spacing w:after="0" w:line="240" w:lineRule="auto"/>
              <w:rPr>
                <w:rFonts w:ascii="Times New Roman" w:eastAsia="Times New Roman" w:hAnsi="Times New Roman" w:cs="Times New Roman"/>
                <w:color w:val="000000"/>
                <w:sz w:val="12"/>
                <w:szCs w:val="12"/>
                <w:lang w:eastAsia="ru-RU"/>
              </w:rPr>
            </w:pPr>
            <w:r w:rsidRPr="006F21A9">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6F21A9" w:rsidRPr="006F21A9" w:rsidRDefault="006F21A9" w:rsidP="006F21A9">
            <w:pPr>
              <w:spacing w:after="0" w:line="240" w:lineRule="auto"/>
              <w:jc w:val="center"/>
              <w:rPr>
                <w:rFonts w:ascii="Times New Roman" w:eastAsia="Times New Roman" w:hAnsi="Times New Roman" w:cs="Times New Roman"/>
                <w:color w:val="000000"/>
                <w:sz w:val="12"/>
                <w:szCs w:val="12"/>
                <w:lang w:eastAsia="ru-RU"/>
              </w:rPr>
            </w:pPr>
            <w:r w:rsidRPr="006F21A9">
              <w:rPr>
                <w:rFonts w:ascii="Times New Roman" w:eastAsia="Times New Roman" w:hAnsi="Times New Roman" w:cs="Times New Roman"/>
                <w:color w:val="000000"/>
                <w:sz w:val="12"/>
                <w:szCs w:val="12"/>
                <w:lang w:eastAsia="ru-RU"/>
              </w:rPr>
              <w:t>48 0 00 00000</w:t>
            </w:r>
          </w:p>
        </w:tc>
        <w:tc>
          <w:tcPr>
            <w:tcW w:w="275" w:type="pct"/>
            <w:shd w:val="clear" w:color="auto" w:fill="auto"/>
            <w:hideMark/>
          </w:tcPr>
          <w:p w:rsidR="006F21A9" w:rsidRPr="006F21A9" w:rsidRDefault="006F21A9" w:rsidP="006F21A9">
            <w:pPr>
              <w:spacing w:after="0" w:line="240" w:lineRule="auto"/>
              <w:jc w:val="center"/>
              <w:rPr>
                <w:rFonts w:ascii="Times New Roman" w:eastAsia="Times New Roman" w:hAnsi="Times New Roman" w:cs="Times New Roman"/>
                <w:color w:val="000000"/>
                <w:sz w:val="12"/>
                <w:szCs w:val="12"/>
                <w:lang w:eastAsia="ru-RU"/>
              </w:rPr>
            </w:pPr>
            <w:r w:rsidRPr="006F21A9">
              <w:rPr>
                <w:rFonts w:ascii="Times New Roman" w:eastAsia="Times New Roman" w:hAnsi="Times New Roman" w:cs="Times New Roman"/>
                <w:color w:val="000000"/>
                <w:sz w:val="12"/>
                <w:szCs w:val="12"/>
                <w:lang w:eastAsia="ru-RU"/>
              </w:rPr>
              <w:t>540</w:t>
            </w:r>
          </w:p>
        </w:tc>
        <w:tc>
          <w:tcPr>
            <w:tcW w:w="529" w:type="pct"/>
            <w:shd w:val="clear" w:color="auto" w:fill="auto"/>
            <w:hideMark/>
          </w:tcPr>
          <w:p w:rsidR="006F21A9" w:rsidRPr="006F21A9" w:rsidRDefault="006F21A9" w:rsidP="006F21A9">
            <w:pPr>
              <w:spacing w:after="0" w:line="240" w:lineRule="auto"/>
              <w:jc w:val="right"/>
              <w:rPr>
                <w:rFonts w:ascii="Times New Roman" w:eastAsia="Times New Roman" w:hAnsi="Times New Roman" w:cs="Times New Roman"/>
                <w:color w:val="000000"/>
                <w:sz w:val="12"/>
                <w:szCs w:val="12"/>
                <w:lang w:eastAsia="ru-RU"/>
              </w:rPr>
            </w:pPr>
            <w:r w:rsidRPr="006F21A9">
              <w:rPr>
                <w:rFonts w:ascii="Times New Roman" w:eastAsia="Times New Roman" w:hAnsi="Times New Roman" w:cs="Times New Roman"/>
                <w:color w:val="000000"/>
                <w:sz w:val="12"/>
                <w:szCs w:val="12"/>
                <w:lang w:eastAsia="ru-RU"/>
              </w:rPr>
              <w:t>630</w:t>
            </w:r>
          </w:p>
        </w:tc>
        <w:tc>
          <w:tcPr>
            <w:tcW w:w="916" w:type="pct"/>
            <w:shd w:val="clear" w:color="auto" w:fill="auto"/>
            <w:hideMark/>
          </w:tcPr>
          <w:p w:rsidR="006F21A9" w:rsidRPr="006F21A9" w:rsidRDefault="006F21A9" w:rsidP="006F21A9">
            <w:pPr>
              <w:spacing w:after="0" w:line="240" w:lineRule="auto"/>
              <w:jc w:val="right"/>
              <w:rPr>
                <w:rFonts w:ascii="Times New Roman" w:eastAsia="Times New Roman" w:hAnsi="Times New Roman" w:cs="Times New Roman"/>
                <w:color w:val="000000"/>
                <w:sz w:val="12"/>
                <w:szCs w:val="12"/>
                <w:lang w:eastAsia="ru-RU"/>
              </w:rPr>
            </w:pPr>
            <w:r w:rsidRPr="006F21A9">
              <w:rPr>
                <w:rFonts w:ascii="Times New Roman" w:eastAsia="Times New Roman" w:hAnsi="Times New Roman" w:cs="Times New Roman"/>
                <w:color w:val="000000"/>
                <w:sz w:val="12"/>
                <w:szCs w:val="12"/>
                <w:lang w:eastAsia="ru-RU"/>
              </w:rPr>
              <w:t>0</w:t>
            </w:r>
          </w:p>
        </w:tc>
      </w:tr>
      <w:tr w:rsidR="006F21A9" w:rsidRPr="006F21A9" w:rsidTr="006F21A9">
        <w:trPr>
          <w:trHeight w:val="73"/>
        </w:trPr>
        <w:tc>
          <w:tcPr>
            <w:tcW w:w="2637" w:type="pct"/>
            <w:shd w:val="clear" w:color="auto" w:fill="auto"/>
            <w:hideMark/>
          </w:tcPr>
          <w:p w:rsidR="006F21A9" w:rsidRPr="006F21A9" w:rsidRDefault="006F21A9" w:rsidP="006F21A9">
            <w:pPr>
              <w:spacing w:after="0" w:line="240" w:lineRule="auto"/>
              <w:rPr>
                <w:rFonts w:ascii="Times New Roman" w:eastAsia="Times New Roman" w:hAnsi="Times New Roman" w:cs="Times New Roman"/>
                <w:b/>
                <w:bCs/>
                <w:color w:val="000000"/>
                <w:sz w:val="12"/>
                <w:szCs w:val="12"/>
                <w:lang w:eastAsia="ru-RU"/>
              </w:rPr>
            </w:pPr>
            <w:r w:rsidRPr="006F21A9">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42" w:type="pct"/>
            <w:shd w:val="clear" w:color="auto" w:fill="auto"/>
            <w:hideMark/>
          </w:tcPr>
          <w:p w:rsidR="006F21A9" w:rsidRPr="006F21A9" w:rsidRDefault="006F21A9" w:rsidP="006F21A9">
            <w:pPr>
              <w:spacing w:after="0" w:line="240" w:lineRule="auto"/>
              <w:jc w:val="center"/>
              <w:rPr>
                <w:rFonts w:ascii="Times New Roman" w:eastAsia="Times New Roman" w:hAnsi="Times New Roman" w:cs="Times New Roman"/>
                <w:b/>
                <w:bCs/>
                <w:color w:val="000000"/>
                <w:sz w:val="12"/>
                <w:szCs w:val="12"/>
                <w:lang w:eastAsia="ru-RU"/>
              </w:rPr>
            </w:pPr>
            <w:r w:rsidRPr="006F21A9">
              <w:rPr>
                <w:rFonts w:ascii="Times New Roman" w:eastAsia="Times New Roman" w:hAnsi="Times New Roman" w:cs="Times New Roman"/>
                <w:b/>
                <w:bCs/>
                <w:color w:val="000000"/>
                <w:sz w:val="12"/>
                <w:szCs w:val="12"/>
                <w:lang w:eastAsia="ru-RU"/>
              </w:rPr>
              <w:t>99 0 00 00000</w:t>
            </w:r>
          </w:p>
        </w:tc>
        <w:tc>
          <w:tcPr>
            <w:tcW w:w="275" w:type="pct"/>
            <w:shd w:val="clear" w:color="auto" w:fill="auto"/>
            <w:hideMark/>
          </w:tcPr>
          <w:p w:rsidR="006F21A9" w:rsidRPr="006F21A9" w:rsidRDefault="006F21A9" w:rsidP="006F21A9">
            <w:pPr>
              <w:spacing w:after="0" w:line="240" w:lineRule="auto"/>
              <w:jc w:val="center"/>
              <w:rPr>
                <w:rFonts w:ascii="Times New Roman" w:eastAsia="Times New Roman" w:hAnsi="Times New Roman" w:cs="Times New Roman"/>
                <w:b/>
                <w:bCs/>
                <w:color w:val="000000"/>
                <w:sz w:val="12"/>
                <w:szCs w:val="12"/>
                <w:lang w:eastAsia="ru-RU"/>
              </w:rPr>
            </w:pPr>
          </w:p>
        </w:tc>
        <w:tc>
          <w:tcPr>
            <w:tcW w:w="529" w:type="pct"/>
            <w:shd w:val="clear" w:color="auto" w:fill="auto"/>
            <w:hideMark/>
          </w:tcPr>
          <w:p w:rsidR="006F21A9" w:rsidRPr="006F21A9" w:rsidRDefault="006F21A9" w:rsidP="006F21A9">
            <w:pPr>
              <w:spacing w:after="0" w:line="240" w:lineRule="auto"/>
              <w:jc w:val="right"/>
              <w:rPr>
                <w:rFonts w:ascii="Times New Roman" w:eastAsia="Times New Roman" w:hAnsi="Times New Roman" w:cs="Times New Roman"/>
                <w:b/>
                <w:bCs/>
                <w:color w:val="000000"/>
                <w:sz w:val="12"/>
                <w:szCs w:val="12"/>
                <w:lang w:eastAsia="ru-RU"/>
              </w:rPr>
            </w:pPr>
            <w:r w:rsidRPr="006F21A9">
              <w:rPr>
                <w:rFonts w:ascii="Times New Roman" w:eastAsia="Times New Roman" w:hAnsi="Times New Roman" w:cs="Times New Roman"/>
                <w:b/>
                <w:bCs/>
                <w:color w:val="000000"/>
                <w:sz w:val="12"/>
                <w:szCs w:val="12"/>
                <w:lang w:eastAsia="ru-RU"/>
              </w:rPr>
              <w:t>10</w:t>
            </w:r>
          </w:p>
        </w:tc>
        <w:tc>
          <w:tcPr>
            <w:tcW w:w="916" w:type="pct"/>
            <w:shd w:val="clear" w:color="auto" w:fill="auto"/>
            <w:hideMark/>
          </w:tcPr>
          <w:p w:rsidR="006F21A9" w:rsidRPr="006F21A9" w:rsidRDefault="006F21A9" w:rsidP="006F21A9">
            <w:pPr>
              <w:spacing w:after="0" w:line="240" w:lineRule="auto"/>
              <w:jc w:val="right"/>
              <w:rPr>
                <w:rFonts w:ascii="Times New Roman" w:eastAsia="Times New Roman" w:hAnsi="Times New Roman" w:cs="Times New Roman"/>
                <w:b/>
                <w:bCs/>
                <w:color w:val="000000"/>
                <w:sz w:val="12"/>
                <w:szCs w:val="12"/>
                <w:lang w:eastAsia="ru-RU"/>
              </w:rPr>
            </w:pPr>
            <w:r w:rsidRPr="006F21A9">
              <w:rPr>
                <w:rFonts w:ascii="Times New Roman" w:eastAsia="Times New Roman" w:hAnsi="Times New Roman" w:cs="Times New Roman"/>
                <w:b/>
                <w:bCs/>
                <w:color w:val="000000"/>
                <w:sz w:val="12"/>
                <w:szCs w:val="12"/>
                <w:lang w:eastAsia="ru-RU"/>
              </w:rPr>
              <w:t>0</w:t>
            </w:r>
          </w:p>
        </w:tc>
      </w:tr>
      <w:tr w:rsidR="006F21A9" w:rsidRPr="006F21A9" w:rsidTr="006F21A9">
        <w:trPr>
          <w:trHeight w:val="73"/>
        </w:trPr>
        <w:tc>
          <w:tcPr>
            <w:tcW w:w="2637" w:type="pct"/>
            <w:shd w:val="clear" w:color="auto" w:fill="auto"/>
            <w:hideMark/>
          </w:tcPr>
          <w:p w:rsidR="006F21A9" w:rsidRPr="006F21A9" w:rsidRDefault="006F21A9" w:rsidP="006F21A9">
            <w:pPr>
              <w:spacing w:after="0" w:line="240" w:lineRule="auto"/>
              <w:rPr>
                <w:rFonts w:ascii="Times New Roman" w:eastAsia="Times New Roman" w:hAnsi="Times New Roman" w:cs="Times New Roman"/>
                <w:color w:val="000000"/>
                <w:sz w:val="12"/>
                <w:szCs w:val="12"/>
                <w:lang w:eastAsia="ru-RU"/>
              </w:rPr>
            </w:pPr>
            <w:r w:rsidRPr="006F21A9">
              <w:rPr>
                <w:rFonts w:ascii="Times New Roman" w:eastAsia="Times New Roman" w:hAnsi="Times New Roman" w:cs="Times New Roman"/>
                <w:color w:val="000000"/>
                <w:sz w:val="12"/>
                <w:szCs w:val="12"/>
                <w:lang w:eastAsia="ru-RU"/>
              </w:rPr>
              <w:t>Резервные средства</w:t>
            </w:r>
          </w:p>
        </w:tc>
        <w:tc>
          <w:tcPr>
            <w:tcW w:w="642" w:type="pct"/>
            <w:shd w:val="clear" w:color="auto" w:fill="auto"/>
            <w:hideMark/>
          </w:tcPr>
          <w:p w:rsidR="006F21A9" w:rsidRPr="006F21A9" w:rsidRDefault="006F21A9" w:rsidP="006F21A9">
            <w:pPr>
              <w:spacing w:after="0" w:line="240" w:lineRule="auto"/>
              <w:jc w:val="center"/>
              <w:rPr>
                <w:rFonts w:ascii="Times New Roman" w:eastAsia="Times New Roman" w:hAnsi="Times New Roman" w:cs="Times New Roman"/>
                <w:color w:val="000000"/>
                <w:sz w:val="12"/>
                <w:szCs w:val="12"/>
                <w:lang w:eastAsia="ru-RU"/>
              </w:rPr>
            </w:pPr>
            <w:r w:rsidRPr="006F21A9">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6F21A9" w:rsidRPr="006F21A9" w:rsidRDefault="006F21A9" w:rsidP="006F21A9">
            <w:pPr>
              <w:spacing w:after="0" w:line="240" w:lineRule="auto"/>
              <w:jc w:val="center"/>
              <w:rPr>
                <w:rFonts w:ascii="Times New Roman" w:eastAsia="Times New Roman" w:hAnsi="Times New Roman" w:cs="Times New Roman"/>
                <w:color w:val="000000"/>
                <w:sz w:val="12"/>
                <w:szCs w:val="12"/>
                <w:lang w:eastAsia="ru-RU"/>
              </w:rPr>
            </w:pPr>
            <w:r w:rsidRPr="006F21A9">
              <w:rPr>
                <w:rFonts w:ascii="Times New Roman" w:eastAsia="Times New Roman" w:hAnsi="Times New Roman" w:cs="Times New Roman"/>
                <w:color w:val="000000"/>
                <w:sz w:val="12"/>
                <w:szCs w:val="12"/>
                <w:lang w:eastAsia="ru-RU"/>
              </w:rPr>
              <w:t>870</w:t>
            </w:r>
          </w:p>
        </w:tc>
        <w:tc>
          <w:tcPr>
            <w:tcW w:w="529" w:type="pct"/>
            <w:shd w:val="clear" w:color="auto" w:fill="auto"/>
            <w:hideMark/>
          </w:tcPr>
          <w:p w:rsidR="006F21A9" w:rsidRPr="006F21A9" w:rsidRDefault="006F21A9" w:rsidP="006F21A9">
            <w:pPr>
              <w:spacing w:after="0" w:line="240" w:lineRule="auto"/>
              <w:jc w:val="right"/>
              <w:rPr>
                <w:rFonts w:ascii="Times New Roman" w:eastAsia="Times New Roman" w:hAnsi="Times New Roman" w:cs="Times New Roman"/>
                <w:color w:val="000000"/>
                <w:sz w:val="12"/>
                <w:szCs w:val="12"/>
                <w:lang w:eastAsia="ru-RU"/>
              </w:rPr>
            </w:pPr>
            <w:r w:rsidRPr="006F21A9">
              <w:rPr>
                <w:rFonts w:ascii="Times New Roman" w:eastAsia="Times New Roman" w:hAnsi="Times New Roman" w:cs="Times New Roman"/>
                <w:color w:val="000000"/>
                <w:sz w:val="12"/>
                <w:szCs w:val="12"/>
                <w:lang w:eastAsia="ru-RU"/>
              </w:rPr>
              <w:t>10</w:t>
            </w:r>
          </w:p>
        </w:tc>
        <w:tc>
          <w:tcPr>
            <w:tcW w:w="916" w:type="pct"/>
            <w:shd w:val="clear" w:color="auto" w:fill="auto"/>
            <w:hideMark/>
          </w:tcPr>
          <w:p w:rsidR="006F21A9" w:rsidRPr="006F21A9" w:rsidRDefault="006F21A9" w:rsidP="006F21A9">
            <w:pPr>
              <w:spacing w:after="0" w:line="240" w:lineRule="auto"/>
              <w:jc w:val="right"/>
              <w:rPr>
                <w:rFonts w:ascii="Times New Roman" w:eastAsia="Times New Roman" w:hAnsi="Times New Roman" w:cs="Times New Roman"/>
                <w:color w:val="000000"/>
                <w:sz w:val="12"/>
                <w:szCs w:val="12"/>
                <w:lang w:eastAsia="ru-RU"/>
              </w:rPr>
            </w:pPr>
            <w:r w:rsidRPr="006F21A9">
              <w:rPr>
                <w:rFonts w:ascii="Times New Roman" w:eastAsia="Times New Roman" w:hAnsi="Times New Roman" w:cs="Times New Roman"/>
                <w:color w:val="000000"/>
                <w:sz w:val="12"/>
                <w:szCs w:val="12"/>
                <w:lang w:eastAsia="ru-RU"/>
              </w:rPr>
              <w:t>0</w:t>
            </w:r>
          </w:p>
        </w:tc>
      </w:tr>
      <w:tr w:rsidR="006F21A9" w:rsidRPr="006F21A9" w:rsidTr="006F21A9">
        <w:trPr>
          <w:trHeight w:val="73"/>
        </w:trPr>
        <w:tc>
          <w:tcPr>
            <w:tcW w:w="2637" w:type="pct"/>
            <w:shd w:val="clear" w:color="auto" w:fill="auto"/>
            <w:hideMark/>
          </w:tcPr>
          <w:p w:rsidR="006F21A9" w:rsidRPr="006F21A9" w:rsidRDefault="006F21A9" w:rsidP="006F21A9">
            <w:pPr>
              <w:spacing w:after="0" w:line="240" w:lineRule="auto"/>
              <w:rPr>
                <w:rFonts w:ascii="Times New Roman" w:eastAsia="Times New Roman" w:hAnsi="Times New Roman" w:cs="Times New Roman"/>
                <w:b/>
                <w:bCs/>
                <w:color w:val="000000"/>
                <w:sz w:val="12"/>
                <w:szCs w:val="12"/>
                <w:lang w:eastAsia="ru-RU"/>
              </w:rPr>
            </w:pPr>
            <w:r w:rsidRPr="006F21A9">
              <w:rPr>
                <w:rFonts w:ascii="Times New Roman" w:eastAsia="Times New Roman" w:hAnsi="Times New Roman" w:cs="Times New Roman"/>
                <w:b/>
                <w:bCs/>
                <w:color w:val="000000"/>
                <w:sz w:val="12"/>
                <w:szCs w:val="12"/>
                <w:lang w:eastAsia="ru-RU"/>
              </w:rPr>
              <w:t>ИТОГО</w:t>
            </w:r>
          </w:p>
        </w:tc>
        <w:tc>
          <w:tcPr>
            <w:tcW w:w="642" w:type="pct"/>
            <w:shd w:val="clear" w:color="auto" w:fill="auto"/>
            <w:hideMark/>
          </w:tcPr>
          <w:p w:rsidR="006F21A9" w:rsidRPr="006F21A9" w:rsidRDefault="006F21A9" w:rsidP="006F21A9">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6F21A9" w:rsidRPr="006F21A9" w:rsidRDefault="006F21A9" w:rsidP="006F21A9">
            <w:pPr>
              <w:spacing w:after="0" w:line="240" w:lineRule="auto"/>
              <w:jc w:val="center"/>
              <w:rPr>
                <w:rFonts w:ascii="Times New Roman" w:eastAsia="Times New Roman" w:hAnsi="Times New Roman" w:cs="Times New Roman"/>
                <w:b/>
                <w:bCs/>
                <w:color w:val="000000"/>
                <w:sz w:val="12"/>
                <w:szCs w:val="12"/>
                <w:lang w:eastAsia="ru-RU"/>
              </w:rPr>
            </w:pPr>
          </w:p>
        </w:tc>
        <w:tc>
          <w:tcPr>
            <w:tcW w:w="529" w:type="pct"/>
            <w:shd w:val="clear" w:color="auto" w:fill="auto"/>
            <w:hideMark/>
          </w:tcPr>
          <w:p w:rsidR="006F21A9" w:rsidRPr="006F21A9" w:rsidRDefault="006F21A9" w:rsidP="006F21A9">
            <w:pPr>
              <w:spacing w:after="0" w:line="240" w:lineRule="auto"/>
              <w:jc w:val="right"/>
              <w:rPr>
                <w:rFonts w:ascii="Times New Roman" w:eastAsia="Times New Roman" w:hAnsi="Times New Roman" w:cs="Times New Roman"/>
                <w:b/>
                <w:bCs/>
                <w:color w:val="000000"/>
                <w:sz w:val="12"/>
                <w:szCs w:val="12"/>
                <w:lang w:eastAsia="ru-RU"/>
              </w:rPr>
            </w:pPr>
            <w:r w:rsidRPr="006F21A9">
              <w:rPr>
                <w:rFonts w:ascii="Times New Roman" w:eastAsia="Times New Roman" w:hAnsi="Times New Roman" w:cs="Times New Roman"/>
                <w:b/>
                <w:bCs/>
                <w:color w:val="000000"/>
                <w:sz w:val="12"/>
                <w:szCs w:val="12"/>
                <w:lang w:eastAsia="ru-RU"/>
              </w:rPr>
              <w:t>226 842</w:t>
            </w:r>
          </w:p>
        </w:tc>
        <w:tc>
          <w:tcPr>
            <w:tcW w:w="916" w:type="pct"/>
            <w:shd w:val="clear" w:color="auto" w:fill="auto"/>
            <w:hideMark/>
          </w:tcPr>
          <w:p w:rsidR="006F21A9" w:rsidRPr="006F21A9" w:rsidRDefault="006F21A9" w:rsidP="006F21A9">
            <w:pPr>
              <w:spacing w:after="0" w:line="240" w:lineRule="auto"/>
              <w:jc w:val="right"/>
              <w:rPr>
                <w:rFonts w:ascii="Times New Roman" w:eastAsia="Times New Roman" w:hAnsi="Times New Roman" w:cs="Times New Roman"/>
                <w:b/>
                <w:bCs/>
                <w:color w:val="000000"/>
                <w:sz w:val="12"/>
                <w:szCs w:val="12"/>
                <w:lang w:eastAsia="ru-RU"/>
              </w:rPr>
            </w:pPr>
            <w:r w:rsidRPr="006F21A9">
              <w:rPr>
                <w:rFonts w:ascii="Times New Roman" w:eastAsia="Times New Roman" w:hAnsi="Times New Roman" w:cs="Times New Roman"/>
                <w:b/>
                <w:bCs/>
                <w:color w:val="000000"/>
                <w:sz w:val="12"/>
                <w:szCs w:val="12"/>
                <w:lang w:eastAsia="ru-RU"/>
              </w:rPr>
              <w:t>206 896</w:t>
            </w:r>
          </w:p>
        </w:tc>
      </w:tr>
    </w:tbl>
    <w:p w:rsidR="006F21A9" w:rsidRDefault="006F21A9" w:rsidP="006F21A9">
      <w:pPr>
        <w:tabs>
          <w:tab w:val="left" w:pos="0"/>
        </w:tabs>
        <w:spacing w:after="0" w:line="240" w:lineRule="auto"/>
        <w:ind w:firstLine="284"/>
        <w:jc w:val="center"/>
        <w:rPr>
          <w:rFonts w:ascii="Times New Roman" w:hAnsi="Times New Roman" w:cs="Times New Roman"/>
          <w:sz w:val="12"/>
          <w:szCs w:val="12"/>
        </w:rPr>
      </w:pPr>
    </w:p>
    <w:p w:rsidR="006F21A9" w:rsidRPr="006F21A9" w:rsidRDefault="006F21A9" w:rsidP="006F21A9">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5</w:t>
      </w:r>
    </w:p>
    <w:p w:rsidR="006F21A9" w:rsidRDefault="006F21A9" w:rsidP="006F21A9">
      <w:pPr>
        <w:tabs>
          <w:tab w:val="left" w:pos="0"/>
        </w:tabs>
        <w:spacing w:after="0" w:line="240" w:lineRule="auto"/>
        <w:ind w:firstLine="284"/>
        <w:jc w:val="right"/>
        <w:rPr>
          <w:rFonts w:ascii="Times New Roman" w:hAnsi="Times New Roman" w:cs="Times New Roman"/>
          <w:sz w:val="12"/>
          <w:szCs w:val="12"/>
        </w:rPr>
      </w:pPr>
      <w:r w:rsidRPr="006F21A9">
        <w:rPr>
          <w:rFonts w:ascii="Times New Roman" w:hAnsi="Times New Roman" w:cs="Times New Roman"/>
          <w:sz w:val="12"/>
          <w:szCs w:val="12"/>
        </w:rPr>
        <w:t xml:space="preserve">к Решению Собрания представителей </w:t>
      </w:r>
    </w:p>
    <w:p w:rsidR="006F21A9" w:rsidRPr="006F21A9" w:rsidRDefault="006F21A9" w:rsidP="006F21A9">
      <w:pPr>
        <w:tabs>
          <w:tab w:val="left" w:pos="0"/>
        </w:tabs>
        <w:spacing w:after="0" w:line="240" w:lineRule="auto"/>
        <w:ind w:firstLine="284"/>
        <w:jc w:val="right"/>
        <w:rPr>
          <w:rFonts w:ascii="Times New Roman" w:hAnsi="Times New Roman" w:cs="Times New Roman"/>
          <w:sz w:val="12"/>
          <w:szCs w:val="12"/>
        </w:rPr>
      </w:pPr>
      <w:r w:rsidRPr="006F21A9">
        <w:rPr>
          <w:rFonts w:ascii="Times New Roman" w:hAnsi="Times New Roman" w:cs="Times New Roman"/>
          <w:sz w:val="12"/>
          <w:szCs w:val="12"/>
        </w:rPr>
        <w:t>сел</w:t>
      </w:r>
      <w:r>
        <w:rPr>
          <w:rFonts w:ascii="Times New Roman" w:hAnsi="Times New Roman" w:cs="Times New Roman"/>
          <w:sz w:val="12"/>
          <w:szCs w:val="12"/>
        </w:rPr>
        <w:t>ьского поселения Светлодольск</w:t>
      </w:r>
    </w:p>
    <w:p w:rsidR="006F21A9" w:rsidRDefault="006F21A9" w:rsidP="006F21A9">
      <w:pPr>
        <w:tabs>
          <w:tab w:val="left" w:pos="0"/>
        </w:tabs>
        <w:spacing w:after="0" w:line="240" w:lineRule="auto"/>
        <w:ind w:firstLine="284"/>
        <w:jc w:val="right"/>
        <w:rPr>
          <w:rFonts w:ascii="Times New Roman" w:hAnsi="Times New Roman" w:cs="Times New Roman"/>
          <w:sz w:val="12"/>
          <w:szCs w:val="12"/>
        </w:rPr>
      </w:pPr>
      <w:r w:rsidRPr="006F21A9">
        <w:rPr>
          <w:rFonts w:ascii="Times New Roman" w:hAnsi="Times New Roman" w:cs="Times New Roman"/>
          <w:sz w:val="12"/>
          <w:szCs w:val="12"/>
        </w:rPr>
        <w:t>муниципального района Сергиевский </w:t>
      </w:r>
    </w:p>
    <w:p w:rsidR="006F21A9" w:rsidRDefault="006F21A9" w:rsidP="006F21A9">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№01 от "14"января  2022 г.</w:t>
      </w:r>
    </w:p>
    <w:p w:rsidR="006F21A9" w:rsidRDefault="006F21A9" w:rsidP="006F21A9">
      <w:pPr>
        <w:tabs>
          <w:tab w:val="left" w:pos="0"/>
        </w:tabs>
        <w:spacing w:after="0" w:line="240" w:lineRule="auto"/>
        <w:ind w:firstLine="284"/>
        <w:jc w:val="center"/>
        <w:rPr>
          <w:rFonts w:ascii="Times New Roman" w:hAnsi="Times New Roman" w:cs="Times New Roman"/>
          <w:sz w:val="12"/>
          <w:szCs w:val="12"/>
        </w:rPr>
      </w:pPr>
      <w:r w:rsidRPr="006F21A9">
        <w:rPr>
          <w:rFonts w:ascii="Times New Roman" w:hAnsi="Times New Roman" w:cs="Times New Roman"/>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6F21A9">
        <w:rPr>
          <w:rFonts w:ascii="Times New Roman" w:hAnsi="Times New Roman" w:cs="Times New Roman"/>
          <w:sz w:val="12"/>
          <w:szCs w:val="12"/>
        </w:rPr>
        <w:t>видов расходов классификации расходов бюджета сельского поселения</w:t>
      </w:r>
      <w:proofErr w:type="gramEnd"/>
      <w:r w:rsidRPr="006F21A9">
        <w:rPr>
          <w:rFonts w:ascii="Times New Roman" w:hAnsi="Times New Roman" w:cs="Times New Roman"/>
          <w:sz w:val="12"/>
          <w:szCs w:val="12"/>
        </w:rPr>
        <w:t xml:space="preserve"> Светлодольск на плановый период 2023 и 2024 годов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947"/>
        <w:gridCol w:w="396"/>
        <w:gridCol w:w="802"/>
        <w:gridCol w:w="985"/>
        <w:gridCol w:w="812"/>
        <w:gridCol w:w="985"/>
      </w:tblGrid>
      <w:tr w:rsidR="006F21A9" w:rsidRPr="006F21A9" w:rsidTr="006F21A9">
        <w:trPr>
          <w:trHeight w:val="73"/>
        </w:trPr>
        <w:tc>
          <w:tcPr>
            <w:tcW w:w="1813" w:type="pct"/>
            <w:vMerge w:val="restart"/>
            <w:shd w:val="clear" w:color="auto" w:fill="auto"/>
            <w:hideMark/>
          </w:tcPr>
          <w:p w:rsidR="006F21A9" w:rsidRPr="006F21A9" w:rsidRDefault="006F21A9" w:rsidP="006F21A9">
            <w:pPr>
              <w:spacing w:after="0" w:line="240" w:lineRule="auto"/>
              <w:jc w:val="center"/>
              <w:rPr>
                <w:rFonts w:ascii="Times New Roman" w:eastAsia="Times New Roman" w:hAnsi="Times New Roman" w:cs="Times New Roman"/>
                <w:color w:val="000000"/>
                <w:sz w:val="12"/>
                <w:szCs w:val="12"/>
                <w:lang w:eastAsia="ru-RU"/>
              </w:rPr>
            </w:pPr>
            <w:bookmarkStart w:id="3" w:name="RANGE!A6:H27"/>
            <w:r w:rsidRPr="006F21A9">
              <w:rPr>
                <w:rFonts w:ascii="Times New Roman" w:eastAsia="Times New Roman" w:hAnsi="Times New Roman" w:cs="Times New Roman"/>
                <w:color w:val="000000"/>
                <w:sz w:val="12"/>
                <w:szCs w:val="12"/>
                <w:lang w:eastAsia="ru-RU"/>
              </w:rPr>
              <w:t>Наименование</w:t>
            </w:r>
            <w:bookmarkEnd w:id="3"/>
          </w:p>
        </w:tc>
        <w:tc>
          <w:tcPr>
            <w:tcW w:w="613" w:type="pct"/>
            <w:vMerge w:val="restart"/>
            <w:shd w:val="clear" w:color="auto" w:fill="auto"/>
            <w:hideMark/>
          </w:tcPr>
          <w:p w:rsidR="006F21A9" w:rsidRPr="006F21A9" w:rsidRDefault="006F21A9" w:rsidP="006F21A9">
            <w:pPr>
              <w:spacing w:after="0" w:line="240" w:lineRule="auto"/>
              <w:jc w:val="center"/>
              <w:rPr>
                <w:rFonts w:ascii="Times New Roman" w:eastAsia="Times New Roman" w:hAnsi="Times New Roman" w:cs="Times New Roman"/>
                <w:color w:val="000000"/>
                <w:sz w:val="12"/>
                <w:szCs w:val="12"/>
                <w:lang w:eastAsia="ru-RU"/>
              </w:rPr>
            </w:pPr>
            <w:r w:rsidRPr="006F21A9">
              <w:rPr>
                <w:rFonts w:ascii="Times New Roman" w:eastAsia="Times New Roman" w:hAnsi="Times New Roman" w:cs="Times New Roman"/>
                <w:color w:val="000000"/>
                <w:sz w:val="12"/>
                <w:szCs w:val="12"/>
                <w:lang w:eastAsia="ru-RU"/>
              </w:rPr>
              <w:t>ЦСР</w:t>
            </w:r>
          </w:p>
        </w:tc>
        <w:tc>
          <w:tcPr>
            <w:tcW w:w="256" w:type="pct"/>
            <w:vMerge w:val="restart"/>
            <w:shd w:val="clear" w:color="auto" w:fill="auto"/>
            <w:hideMark/>
          </w:tcPr>
          <w:p w:rsidR="006F21A9" w:rsidRPr="006F21A9" w:rsidRDefault="006F21A9" w:rsidP="006F21A9">
            <w:pPr>
              <w:spacing w:after="0" w:line="240" w:lineRule="auto"/>
              <w:jc w:val="center"/>
              <w:rPr>
                <w:rFonts w:ascii="Times New Roman" w:eastAsia="Times New Roman" w:hAnsi="Times New Roman" w:cs="Times New Roman"/>
                <w:color w:val="000000"/>
                <w:sz w:val="12"/>
                <w:szCs w:val="12"/>
                <w:lang w:eastAsia="ru-RU"/>
              </w:rPr>
            </w:pPr>
            <w:r w:rsidRPr="006F21A9">
              <w:rPr>
                <w:rFonts w:ascii="Times New Roman" w:eastAsia="Times New Roman" w:hAnsi="Times New Roman" w:cs="Times New Roman"/>
                <w:color w:val="000000"/>
                <w:sz w:val="12"/>
                <w:szCs w:val="12"/>
                <w:lang w:eastAsia="ru-RU"/>
              </w:rPr>
              <w:t>ВР</w:t>
            </w:r>
          </w:p>
        </w:tc>
        <w:tc>
          <w:tcPr>
            <w:tcW w:w="2319" w:type="pct"/>
            <w:gridSpan w:val="4"/>
            <w:shd w:val="clear" w:color="auto" w:fill="auto"/>
            <w:hideMark/>
          </w:tcPr>
          <w:p w:rsidR="006F21A9" w:rsidRPr="006F21A9" w:rsidRDefault="006F21A9" w:rsidP="006F21A9">
            <w:pPr>
              <w:spacing w:after="0" w:line="240" w:lineRule="auto"/>
              <w:jc w:val="center"/>
              <w:rPr>
                <w:rFonts w:ascii="Times New Roman" w:eastAsia="Times New Roman" w:hAnsi="Times New Roman" w:cs="Times New Roman"/>
                <w:color w:val="000000"/>
                <w:sz w:val="12"/>
                <w:szCs w:val="12"/>
                <w:lang w:eastAsia="ru-RU"/>
              </w:rPr>
            </w:pPr>
            <w:r w:rsidRPr="006F21A9">
              <w:rPr>
                <w:rFonts w:ascii="Times New Roman" w:eastAsia="Times New Roman" w:hAnsi="Times New Roman" w:cs="Times New Roman"/>
                <w:color w:val="000000"/>
                <w:sz w:val="12"/>
                <w:szCs w:val="12"/>
                <w:lang w:eastAsia="ru-RU"/>
              </w:rPr>
              <w:t>Сумма, тыс. рублей</w:t>
            </w:r>
          </w:p>
        </w:tc>
      </w:tr>
      <w:tr w:rsidR="006F21A9" w:rsidRPr="006F21A9" w:rsidTr="006F21A9">
        <w:trPr>
          <w:trHeight w:val="73"/>
        </w:trPr>
        <w:tc>
          <w:tcPr>
            <w:tcW w:w="1813" w:type="pct"/>
            <w:vMerge/>
            <w:vAlign w:val="center"/>
            <w:hideMark/>
          </w:tcPr>
          <w:p w:rsidR="006F21A9" w:rsidRPr="006F21A9" w:rsidRDefault="006F21A9" w:rsidP="006F21A9">
            <w:pPr>
              <w:spacing w:after="0" w:line="240" w:lineRule="auto"/>
              <w:rPr>
                <w:rFonts w:ascii="Times New Roman" w:eastAsia="Times New Roman" w:hAnsi="Times New Roman" w:cs="Times New Roman"/>
                <w:color w:val="000000"/>
                <w:sz w:val="12"/>
                <w:szCs w:val="12"/>
                <w:lang w:eastAsia="ru-RU"/>
              </w:rPr>
            </w:pPr>
          </w:p>
        </w:tc>
        <w:tc>
          <w:tcPr>
            <w:tcW w:w="613" w:type="pct"/>
            <w:vMerge/>
            <w:vAlign w:val="center"/>
            <w:hideMark/>
          </w:tcPr>
          <w:p w:rsidR="006F21A9" w:rsidRPr="006F21A9" w:rsidRDefault="006F21A9" w:rsidP="006F21A9">
            <w:pPr>
              <w:spacing w:after="0" w:line="240" w:lineRule="auto"/>
              <w:rPr>
                <w:rFonts w:ascii="Times New Roman" w:eastAsia="Times New Roman" w:hAnsi="Times New Roman" w:cs="Times New Roman"/>
                <w:color w:val="000000"/>
                <w:sz w:val="12"/>
                <w:szCs w:val="12"/>
                <w:lang w:eastAsia="ru-RU"/>
              </w:rPr>
            </w:pPr>
          </w:p>
        </w:tc>
        <w:tc>
          <w:tcPr>
            <w:tcW w:w="256" w:type="pct"/>
            <w:vMerge/>
            <w:vAlign w:val="center"/>
            <w:hideMark/>
          </w:tcPr>
          <w:p w:rsidR="006F21A9" w:rsidRPr="006F21A9" w:rsidRDefault="006F21A9" w:rsidP="006F21A9">
            <w:pPr>
              <w:spacing w:after="0" w:line="240" w:lineRule="auto"/>
              <w:rPr>
                <w:rFonts w:ascii="Times New Roman" w:eastAsia="Times New Roman" w:hAnsi="Times New Roman" w:cs="Times New Roman"/>
                <w:color w:val="000000"/>
                <w:sz w:val="12"/>
                <w:szCs w:val="12"/>
                <w:lang w:eastAsia="ru-RU"/>
              </w:rPr>
            </w:pPr>
          </w:p>
        </w:tc>
        <w:tc>
          <w:tcPr>
            <w:tcW w:w="519" w:type="pct"/>
            <w:shd w:val="clear" w:color="auto" w:fill="auto"/>
            <w:hideMark/>
          </w:tcPr>
          <w:p w:rsidR="006F21A9" w:rsidRPr="006F21A9" w:rsidRDefault="006F21A9" w:rsidP="006F21A9">
            <w:pPr>
              <w:spacing w:after="0" w:line="240" w:lineRule="auto"/>
              <w:jc w:val="center"/>
              <w:rPr>
                <w:rFonts w:ascii="Times New Roman" w:eastAsia="Times New Roman" w:hAnsi="Times New Roman" w:cs="Times New Roman"/>
                <w:color w:val="000000"/>
                <w:sz w:val="12"/>
                <w:szCs w:val="12"/>
                <w:lang w:eastAsia="ru-RU"/>
              </w:rPr>
            </w:pPr>
            <w:r w:rsidRPr="006F21A9">
              <w:rPr>
                <w:rFonts w:ascii="Times New Roman" w:eastAsia="Times New Roman" w:hAnsi="Times New Roman" w:cs="Times New Roman"/>
                <w:color w:val="000000"/>
                <w:sz w:val="12"/>
                <w:szCs w:val="12"/>
                <w:lang w:eastAsia="ru-RU"/>
              </w:rPr>
              <w:t>Суммы на первый год планового периода</w:t>
            </w:r>
          </w:p>
        </w:tc>
        <w:tc>
          <w:tcPr>
            <w:tcW w:w="637" w:type="pct"/>
            <w:shd w:val="clear" w:color="auto" w:fill="auto"/>
            <w:hideMark/>
          </w:tcPr>
          <w:p w:rsidR="006F21A9" w:rsidRPr="006F21A9" w:rsidRDefault="006F21A9" w:rsidP="006F21A9">
            <w:pPr>
              <w:spacing w:after="0" w:line="240" w:lineRule="auto"/>
              <w:jc w:val="center"/>
              <w:rPr>
                <w:rFonts w:ascii="Times New Roman" w:eastAsia="Times New Roman" w:hAnsi="Times New Roman" w:cs="Times New Roman"/>
                <w:color w:val="000000"/>
                <w:sz w:val="12"/>
                <w:szCs w:val="12"/>
                <w:lang w:eastAsia="ru-RU"/>
              </w:rPr>
            </w:pPr>
            <w:r w:rsidRPr="006F21A9">
              <w:rPr>
                <w:rFonts w:ascii="Times New Roman" w:eastAsia="Times New Roman" w:hAnsi="Times New Roman" w:cs="Times New Roman"/>
                <w:color w:val="000000"/>
                <w:sz w:val="12"/>
                <w:szCs w:val="12"/>
                <w:lang w:eastAsia="ru-RU"/>
              </w:rPr>
              <w:t>в том числе за счет безвозмездных поступлений</w:t>
            </w:r>
          </w:p>
        </w:tc>
        <w:tc>
          <w:tcPr>
            <w:tcW w:w="525" w:type="pct"/>
            <w:shd w:val="clear" w:color="auto" w:fill="auto"/>
            <w:hideMark/>
          </w:tcPr>
          <w:p w:rsidR="006F21A9" w:rsidRPr="006F21A9" w:rsidRDefault="006F21A9" w:rsidP="006F21A9">
            <w:pPr>
              <w:spacing w:after="0" w:line="240" w:lineRule="auto"/>
              <w:jc w:val="center"/>
              <w:rPr>
                <w:rFonts w:ascii="Times New Roman" w:eastAsia="Times New Roman" w:hAnsi="Times New Roman" w:cs="Times New Roman"/>
                <w:color w:val="000000"/>
                <w:sz w:val="12"/>
                <w:szCs w:val="12"/>
                <w:lang w:eastAsia="ru-RU"/>
              </w:rPr>
            </w:pPr>
            <w:r w:rsidRPr="006F21A9">
              <w:rPr>
                <w:rFonts w:ascii="Times New Roman" w:eastAsia="Times New Roman" w:hAnsi="Times New Roman" w:cs="Times New Roman"/>
                <w:color w:val="000000"/>
                <w:sz w:val="12"/>
                <w:szCs w:val="12"/>
                <w:lang w:eastAsia="ru-RU"/>
              </w:rPr>
              <w:t>Суммы на второй год планового периода</w:t>
            </w:r>
          </w:p>
        </w:tc>
        <w:tc>
          <w:tcPr>
            <w:tcW w:w="637" w:type="pct"/>
            <w:shd w:val="clear" w:color="auto" w:fill="auto"/>
            <w:hideMark/>
          </w:tcPr>
          <w:p w:rsidR="006F21A9" w:rsidRPr="006F21A9" w:rsidRDefault="006F21A9" w:rsidP="006F21A9">
            <w:pPr>
              <w:spacing w:after="0" w:line="240" w:lineRule="auto"/>
              <w:jc w:val="center"/>
              <w:rPr>
                <w:rFonts w:ascii="Times New Roman" w:eastAsia="Times New Roman" w:hAnsi="Times New Roman" w:cs="Times New Roman"/>
                <w:color w:val="000000"/>
                <w:sz w:val="12"/>
                <w:szCs w:val="12"/>
                <w:lang w:eastAsia="ru-RU"/>
              </w:rPr>
            </w:pPr>
            <w:r w:rsidRPr="006F21A9">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6F21A9" w:rsidRPr="006F21A9" w:rsidTr="006F21A9">
        <w:trPr>
          <w:trHeight w:val="73"/>
        </w:trPr>
        <w:tc>
          <w:tcPr>
            <w:tcW w:w="1813" w:type="pct"/>
            <w:shd w:val="clear" w:color="auto" w:fill="auto"/>
            <w:hideMark/>
          </w:tcPr>
          <w:p w:rsidR="006F21A9" w:rsidRPr="006F21A9" w:rsidRDefault="006F21A9" w:rsidP="006F21A9">
            <w:pPr>
              <w:spacing w:after="0" w:line="240" w:lineRule="auto"/>
              <w:rPr>
                <w:rFonts w:ascii="Times New Roman" w:eastAsia="Times New Roman" w:hAnsi="Times New Roman" w:cs="Times New Roman"/>
                <w:b/>
                <w:bCs/>
                <w:color w:val="000000"/>
                <w:sz w:val="12"/>
                <w:szCs w:val="12"/>
                <w:lang w:eastAsia="ru-RU"/>
              </w:rPr>
            </w:pPr>
            <w:r w:rsidRPr="006F21A9">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613" w:type="pct"/>
            <w:shd w:val="clear" w:color="auto" w:fill="auto"/>
            <w:hideMark/>
          </w:tcPr>
          <w:p w:rsidR="006F21A9" w:rsidRPr="006F21A9" w:rsidRDefault="006F21A9" w:rsidP="006F21A9">
            <w:pPr>
              <w:spacing w:after="0" w:line="240" w:lineRule="auto"/>
              <w:jc w:val="center"/>
              <w:rPr>
                <w:rFonts w:ascii="Times New Roman" w:eastAsia="Times New Roman" w:hAnsi="Times New Roman" w:cs="Times New Roman"/>
                <w:b/>
                <w:bCs/>
                <w:color w:val="000000"/>
                <w:sz w:val="12"/>
                <w:szCs w:val="12"/>
                <w:lang w:eastAsia="ru-RU"/>
              </w:rPr>
            </w:pPr>
            <w:r w:rsidRPr="006F21A9">
              <w:rPr>
                <w:rFonts w:ascii="Times New Roman" w:eastAsia="Times New Roman" w:hAnsi="Times New Roman" w:cs="Times New Roman"/>
                <w:b/>
                <w:bCs/>
                <w:color w:val="000000"/>
                <w:sz w:val="12"/>
                <w:szCs w:val="12"/>
                <w:lang w:eastAsia="ru-RU"/>
              </w:rPr>
              <w:t>38 0 00 00000</w:t>
            </w:r>
          </w:p>
        </w:tc>
        <w:tc>
          <w:tcPr>
            <w:tcW w:w="256" w:type="pct"/>
            <w:shd w:val="clear" w:color="auto" w:fill="auto"/>
            <w:hideMark/>
          </w:tcPr>
          <w:p w:rsidR="006F21A9" w:rsidRPr="006F21A9" w:rsidRDefault="006F21A9" w:rsidP="006F21A9">
            <w:pPr>
              <w:spacing w:after="0" w:line="240" w:lineRule="auto"/>
              <w:jc w:val="center"/>
              <w:rPr>
                <w:rFonts w:ascii="Times New Roman" w:eastAsia="Times New Roman" w:hAnsi="Times New Roman" w:cs="Times New Roman"/>
                <w:b/>
                <w:bCs/>
                <w:color w:val="000000"/>
                <w:sz w:val="12"/>
                <w:szCs w:val="12"/>
                <w:lang w:eastAsia="ru-RU"/>
              </w:rPr>
            </w:pPr>
          </w:p>
        </w:tc>
        <w:tc>
          <w:tcPr>
            <w:tcW w:w="519" w:type="pct"/>
            <w:shd w:val="clear" w:color="auto" w:fill="auto"/>
            <w:hideMark/>
          </w:tcPr>
          <w:p w:rsidR="006F21A9" w:rsidRPr="006F21A9" w:rsidRDefault="006F21A9" w:rsidP="006F21A9">
            <w:pPr>
              <w:spacing w:after="0" w:line="240" w:lineRule="auto"/>
              <w:jc w:val="right"/>
              <w:rPr>
                <w:rFonts w:ascii="Times New Roman" w:eastAsia="Times New Roman" w:hAnsi="Times New Roman" w:cs="Times New Roman"/>
                <w:b/>
                <w:bCs/>
                <w:color w:val="000000"/>
                <w:sz w:val="12"/>
                <w:szCs w:val="12"/>
                <w:lang w:eastAsia="ru-RU"/>
              </w:rPr>
            </w:pPr>
            <w:r w:rsidRPr="006F21A9">
              <w:rPr>
                <w:rFonts w:ascii="Times New Roman" w:eastAsia="Times New Roman" w:hAnsi="Times New Roman" w:cs="Times New Roman"/>
                <w:b/>
                <w:bCs/>
                <w:color w:val="000000"/>
                <w:sz w:val="12"/>
                <w:szCs w:val="12"/>
                <w:lang w:eastAsia="ru-RU"/>
              </w:rPr>
              <w:t>2 293</w:t>
            </w:r>
          </w:p>
        </w:tc>
        <w:tc>
          <w:tcPr>
            <w:tcW w:w="637" w:type="pct"/>
            <w:shd w:val="clear" w:color="auto" w:fill="auto"/>
            <w:hideMark/>
          </w:tcPr>
          <w:p w:rsidR="006F21A9" w:rsidRPr="006F21A9" w:rsidRDefault="006F21A9" w:rsidP="006F21A9">
            <w:pPr>
              <w:spacing w:after="0" w:line="240" w:lineRule="auto"/>
              <w:jc w:val="right"/>
              <w:rPr>
                <w:rFonts w:ascii="Times New Roman" w:eastAsia="Times New Roman" w:hAnsi="Times New Roman" w:cs="Times New Roman"/>
                <w:b/>
                <w:bCs/>
                <w:color w:val="000000"/>
                <w:sz w:val="12"/>
                <w:szCs w:val="12"/>
                <w:lang w:eastAsia="ru-RU"/>
              </w:rPr>
            </w:pPr>
            <w:r w:rsidRPr="006F21A9">
              <w:rPr>
                <w:rFonts w:ascii="Times New Roman" w:eastAsia="Times New Roman" w:hAnsi="Times New Roman" w:cs="Times New Roman"/>
                <w:b/>
                <w:bCs/>
                <w:color w:val="000000"/>
                <w:sz w:val="12"/>
                <w:szCs w:val="12"/>
                <w:lang w:eastAsia="ru-RU"/>
              </w:rPr>
              <w:t>98</w:t>
            </w:r>
          </w:p>
        </w:tc>
        <w:tc>
          <w:tcPr>
            <w:tcW w:w="525" w:type="pct"/>
            <w:shd w:val="clear" w:color="auto" w:fill="auto"/>
            <w:hideMark/>
          </w:tcPr>
          <w:p w:rsidR="006F21A9" w:rsidRPr="006F21A9" w:rsidRDefault="006F21A9" w:rsidP="006F21A9">
            <w:pPr>
              <w:spacing w:after="0" w:line="240" w:lineRule="auto"/>
              <w:jc w:val="right"/>
              <w:rPr>
                <w:rFonts w:ascii="Times New Roman" w:eastAsia="Times New Roman" w:hAnsi="Times New Roman" w:cs="Times New Roman"/>
                <w:b/>
                <w:bCs/>
                <w:color w:val="000000"/>
                <w:sz w:val="12"/>
                <w:szCs w:val="12"/>
                <w:lang w:eastAsia="ru-RU"/>
              </w:rPr>
            </w:pPr>
            <w:r w:rsidRPr="006F21A9">
              <w:rPr>
                <w:rFonts w:ascii="Times New Roman" w:eastAsia="Times New Roman" w:hAnsi="Times New Roman" w:cs="Times New Roman"/>
                <w:b/>
                <w:bCs/>
                <w:color w:val="000000"/>
                <w:sz w:val="12"/>
                <w:szCs w:val="12"/>
                <w:lang w:eastAsia="ru-RU"/>
              </w:rPr>
              <w:t>2 293</w:t>
            </w:r>
          </w:p>
        </w:tc>
        <w:tc>
          <w:tcPr>
            <w:tcW w:w="637" w:type="pct"/>
            <w:shd w:val="clear" w:color="auto" w:fill="auto"/>
            <w:hideMark/>
          </w:tcPr>
          <w:p w:rsidR="006F21A9" w:rsidRPr="006F21A9" w:rsidRDefault="006F21A9" w:rsidP="006F21A9">
            <w:pPr>
              <w:spacing w:after="0" w:line="240" w:lineRule="auto"/>
              <w:jc w:val="right"/>
              <w:rPr>
                <w:rFonts w:ascii="Times New Roman" w:eastAsia="Times New Roman" w:hAnsi="Times New Roman" w:cs="Times New Roman"/>
                <w:b/>
                <w:bCs/>
                <w:color w:val="000000"/>
                <w:sz w:val="12"/>
                <w:szCs w:val="12"/>
                <w:lang w:eastAsia="ru-RU"/>
              </w:rPr>
            </w:pPr>
            <w:r w:rsidRPr="006F21A9">
              <w:rPr>
                <w:rFonts w:ascii="Times New Roman" w:eastAsia="Times New Roman" w:hAnsi="Times New Roman" w:cs="Times New Roman"/>
                <w:b/>
                <w:bCs/>
                <w:color w:val="000000"/>
                <w:sz w:val="12"/>
                <w:szCs w:val="12"/>
                <w:lang w:eastAsia="ru-RU"/>
              </w:rPr>
              <w:t>102</w:t>
            </w:r>
          </w:p>
        </w:tc>
      </w:tr>
      <w:tr w:rsidR="006F21A9" w:rsidRPr="006F21A9" w:rsidTr="006F21A9">
        <w:trPr>
          <w:trHeight w:val="73"/>
        </w:trPr>
        <w:tc>
          <w:tcPr>
            <w:tcW w:w="1813" w:type="pct"/>
            <w:shd w:val="clear" w:color="auto" w:fill="auto"/>
            <w:hideMark/>
          </w:tcPr>
          <w:p w:rsidR="006F21A9" w:rsidRPr="006F21A9" w:rsidRDefault="006F21A9" w:rsidP="006F21A9">
            <w:pPr>
              <w:spacing w:after="0" w:line="240" w:lineRule="auto"/>
              <w:rPr>
                <w:rFonts w:ascii="Times New Roman" w:eastAsia="Times New Roman" w:hAnsi="Times New Roman" w:cs="Times New Roman"/>
                <w:color w:val="000000"/>
                <w:sz w:val="12"/>
                <w:szCs w:val="12"/>
                <w:lang w:eastAsia="ru-RU"/>
              </w:rPr>
            </w:pPr>
            <w:r w:rsidRPr="006F21A9">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13" w:type="pct"/>
            <w:shd w:val="clear" w:color="auto" w:fill="auto"/>
            <w:hideMark/>
          </w:tcPr>
          <w:p w:rsidR="006F21A9" w:rsidRPr="006F21A9" w:rsidRDefault="006F21A9" w:rsidP="006F21A9">
            <w:pPr>
              <w:spacing w:after="0" w:line="240" w:lineRule="auto"/>
              <w:jc w:val="center"/>
              <w:rPr>
                <w:rFonts w:ascii="Times New Roman" w:eastAsia="Times New Roman" w:hAnsi="Times New Roman" w:cs="Times New Roman"/>
                <w:color w:val="000000"/>
                <w:sz w:val="12"/>
                <w:szCs w:val="12"/>
                <w:lang w:eastAsia="ru-RU"/>
              </w:rPr>
            </w:pPr>
            <w:r w:rsidRPr="006F21A9">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6F21A9" w:rsidRPr="006F21A9" w:rsidRDefault="006F21A9" w:rsidP="006F21A9">
            <w:pPr>
              <w:spacing w:after="0" w:line="240" w:lineRule="auto"/>
              <w:jc w:val="center"/>
              <w:rPr>
                <w:rFonts w:ascii="Times New Roman" w:eastAsia="Times New Roman" w:hAnsi="Times New Roman" w:cs="Times New Roman"/>
                <w:color w:val="000000"/>
                <w:sz w:val="12"/>
                <w:szCs w:val="12"/>
                <w:lang w:eastAsia="ru-RU"/>
              </w:rPr>
            </w:pPr>
            <w:r w:rsidRPr="006F21A9">
              <w:rPr>
                <w:rFonts w:ascii="Times New Roman" w:eastAsia="Times New Roman" w:hAnsi="Times New Roman" w:cs="Times New Roman"/>
                <w:color w:val="000000"/>
                <w:sz w:val="12"/>
                <w:szCs w:val="12"/>
                <w:lang w:eastAsia="ru-RU"/>
              </w:rPr>
              <w:t>120</w:t>
            </w:r>
          </w:p>
        </w:tc>
        <w:tc>
          <w:tcPr>
            <w:tcW w:w="519" w:type="pct"/>
            <w:shd w:val="clear" w:color="auto" w:fill="auto"/>
            <w:hideMark/>
          </w:tcPr>
          <w:p w:rsidR="006F21A9" w:rsidRPr="006F21A9" w:rsidRDefault="006F21A9" w:rsidP="006F21A9">
            <w:pPr>
              <w:spacing w:after="0" w:line="240" w:lineRule="auto"/>
              <w:jc w:val="right"/>
              <w:rPr>
                <w:rFonts w:ascii="Times New Roman" w:eastAsia="Times New Roman" w:hAnsi="Times New Roman" w:cs="Times New Roman"/>
                <w:color w:val="000000"/>
                <w:sz w:val="12"/>
                <w:szCs w:val="12"/>
                <w:lang w:eastAsia="ru-RU"/>
              </w:rPr>
            </w:pPr>
            <w:r w:rsidRPr="006F21A9">
              <w:rPr>
                <w:rFonts w:ascii="Times New Roman" w:eastAsia="Times New Roman" w:hAnsi="Times New Roman" w:cs="Times New Roman"/>
                <w:color w:val="000000"/>
                <w:sz w:val="12"/>
                <w:szCs w:val="12"/>
                <w:lang w:eastAsia="ru-RU"/>
              </w:rPr>
              <w:t>2 092</w:t>
            </w:r>
          </w:p>
        </w:tc>
        <w:tc>
          <w:tcPr>
            <w:tcW w:w="637" w:type="pct"/>
            <w:shd w:val="clear" w:color="auto" w:fill="auto"/>
            <w:hideMark/>
          </w:tcPr>
          <w:p w:rsidR="006F21A9" w:rsidRPr="006F21A9" w:rsidRDefault="006F21A9" w:rsidP="006F21A9">
            <w:pPr>
              <w:spacing w:after="0" w:line="240" w:lineRule="auto"/>
              <w:jc w:val="right"/>
              <w:rPr>
                <w:rFonts w:ascii="Times New Roman" w:eastAsia="Times New Roman" w:hAnsi="Times New Roman" w:cs="Times New Roman"/>
                <w:color w:val="000000"/>
                <w:sz w:val="12"/>
                <w:szCs w:val="12"/>
                <w:lang w:eastAsia="ru-RU"/>
              </w:rPr>
            </w:pPr>
            <w:r w:rsidRPr="006F21A9">
              <w:rPr>
                <w:rFonts w:ascii="Times New Roman" w:eastAsia="Times New Roman" w:hAnsi="Times New Roman" w:cs="Times New Roman"/>
                <w:color w:val="000000"/>
                <w:sz w:val="12"/>
                <w:szCs w:val="12"/>
                <w:lang w:eastAsia="ru-RU"/>
              </w:rPr>
              <w:t>98</w:t>
            </w:r>
          </w:p>
        </w:tc>
        <w:tc>
          <w:tcPr>
            <w:tcW w:w="525" w:type="pct"/>
            <w:shd w:val="clear" w:color="auto" w:fill="auto"/>
            <w:hideMark/>
          </w:tcPr>
          <w:p w:rsidR="006F21A9" w:rsidRPr="006F21A9" w:rsidRDefault="006F21A9" w:rsidP="006F21A9">
            <w:pPr>
              <w:spacing w:after="0" w:line="240" w:lineRule="auto"/>
              <w:jc w:val="right"/>
              <w:rPr>
                <w:rFonts w:ascii="Times New Roman" w:eastAsia="Times New Roman" w:hAnsi="Times New Roman" w:cs="Times New Roman"/>
                <w:color w:val="000000"/>
                <w:sz w:val="12"/>
                <w:szCs w:val="12"/>
                <w:lang w:eastAsia="ru-RU"/>
              </w:rPr>
            </w:pPr>
            <w:r w:rsidRPr="006F21A9">
              <w:rPr>
                <w:rFonts w:ascii="Times New Roman" w:eastAsia="Times New Roman" w:hAnsi="Times New Roman" w:cs="Times New Roman"/>
                <w:color w:val="000000"/>
                <w:sz w:val="12"/>
                <w:szCs w:val="12"/>
                <w:lang w:eastAsia="ru-RU"/>
              </w:rPr>
              <w:t>2 092</w:t>
            </w:r>
          </w:p>
        </w:tc>
        <w:tc>
          <w:tcPr>
            <w:tcW w:w="637" w:type="pct"/>
            <w:shd w:val="clear" w:color="auto" w:fill="auto"/>
            <w:hideMark/>
          </w:tcPr>
          <w:p w:rsidR="006F21A9" w:rsidRPr="006F21A9" w:rsidRDefault="006F21A9" w:rsidP="006F21A9">
            <w:pPr>
              <w:spacing w:after="0" w:line="240" w:lineRule="auto"/>
              <w:jc w:val="right"/>
              <w:rPr>
                <w:rFonts w:ascii="Times New Roman" w:eastAsia="Times New Roman" w:hAnsi="Times New Roman" w:cs="Times New Roman"/>
                <w:color w:val="000000"/>
                <w:sz w:val="12"/>
                <w:szCs w:val="12"/>
                <w:lang w:eastAsia="ru-RU"/>
              </w:rPr>
            </w:pPr>
            <w:r w:rsidRPr="006F21A9">
              <w:rPr>
                <w:rFonts w:ascii="Times New Roman" w:eastAsia="Times New Roman" w:hAnsi="Times New Roman" w:cs="Times New Roman"/>
                <w:color w:val="000000"/>
                <w:sz w:val="12"/>
                <w:szCs w:val="12"/>
                <w:lang w:eastAsia="ru-RU"/>
              </w:rPr>
              <w:t>102</w:t>
            </w:r>
          </w:p>
        </w:tc>
      </w:tr>
      <w:tr w:rsidR="006F21A9" w:rsidRPr="006F21A9" w:rsidTr="006F21A9">
        <w:trPr>
          <w:trHeight w:val="73"/>
        </w:trPr>
        <w:tc>
          <w:tcPr>
            <w:tcW w:w="1813" w:type="pct"/>
            <w:shd w:val="clear" w:color="auto" w:fill="auto"/>
            <w:hideMark/>
          </w:tcPr>
          <w:p w:rsidR="006F21A9" w:rsidRPr="006F21A9" w:rsidRDefault="006F21A9" w:rsidP="006F21A9">
            <w:pPr>
              <w:spacing w:after="0" w:line="240" w:lineRule="auto"/>
              <w:rPr>
                <w:rFonts w:ascii="Times New Roman" w:eastAsia="Times New Roman" w:hAnsi="Times New Roman" w:cs="Times New Roman"/>
                <w:color w:val="000000"/>
                <w:sz w:val="12"/>
                <w:szCs w:val="12"/>
                <w:lang w:eastAsia="ru-RU"/>
              </w:rPr>
            </w:pPr>
            <w:r w:rsidRPr="006F21A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13" w:type="pct"/>
            <w:shd w:val="clear" w:color="auto" w:fill="auto"/>
            <w:hideMark/>
          </w:tcPr>
          <w:p w:rsidR="006F21A9" w:rsidRPr="006F21A9" w:rsidRDefault="006F21A9" w:rsidP="006F21A9">
            <w:pPr>
              <w:spacing w:after="0" w:line="240" w:lineRule="auto"/>
              <w:jc w:val="center"/>
              <w:rPr>
                <w:rFonts w:ascii="Times New Roman" w:eastAsia="Times New Roman" w:hAnsi="Times New Roman" w:cs="Times New Roman"/>
                <w:color w:val="000000"/>
                <w:sz w:val="12"/>
                <w:szCs w:val="12"/>
                <w:lang w:eastAsia="ru-RU"/>
              </w:rPr>
            </w:pPr>
            <w:r w:rsidRPr="006F21A9">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6F21A9" w:rsidRPr="006F21A9" w:rsidRDefault="006F21A9" w:rsidP="006F21A9">
            <w:pPr>
              <w:spacing w:after="0" w:line="240" w:lineRule="auto"/>
              <w:jc w:val="center"/>
              <w:rPr>
                <w:rFonts w:ascii="Times New Roman" w:eastAsia="Times New Roman" w:hAnsi="Times New Roman" w:cs="Times New Roman"/>
                <w:color w:val="000000"/>
                <w:sz w:val="12"/>
                <w:szCs w:val="12"/>
                <w:lang w:eastAsia="ru-RU"/>
              </w:rPr>
            </w:pPr>
            <w:r w:rsidRPr="006F21A9">
              <w:rPr>
                <w:rFonts w:ascii="Times New Roman" w:eastAsia="Times New Roman" w:hAnsi="Times New Roman" w:cs="Times New Roman"/>
                <w:color w:val="000000"/>
                <w:sz w:val="12"/>
                <w:szCs w:val="12"/>
                <w:lang w:eastAsia="ru-RU"/>
              </w:rPr>
              <w:t>240</w:t>
            </w:r>
          </w:p>
        </w:tc>
        <w:tc>
          <w:tcPr>
            <w:tcW w:w="519" w:type="pct"/>
            <w:shd w:val="clear" w:color="auto" w:fill="auto"/>
            <w:hideMark/>
          </w:tcPr>
          <w:p w:rsidR="006F21A9" w:rsidRPr="006F21A9" w:rsidRDefault="006F21A9" w:rsidP="006F21A9">
            <w:pPr>
              <w:spacing w:after="0" w:line="240" w:lineRule="auto"/>
              <w:jc w:val="right"/>
              <w:rPr>
                <w:rFonts w:ascii="Times New Roman" w:eastAsia="Times New Roman" w:hAnsi="Times New Roman" w:cs="Times New Roman"/>
                <w:color w:val="000000"/>
                <w:sz w:val="12"/>
                <w:szCs w:val="12"/>
                <w:lang w:eastAsia="ru-RU"/>
              </w:rPr>
            </w:pPr>
            <w:r w:rsidRPr="006F21A9">
              <w:rPr>
                <w:rFonts w:ascii="Times New Roman" w:eastAsia="Times New Roman" w:hAnsi="Times New Roman" w:cs="Times New Roman"/>
                <w:color w:val="000000"/>
                <w:sz w:val="12"/>
                <w:szCs w:val="12"/>
                <w:lang w:eastAsia="ru-RU"/>
              </w:rPr>
              <w:t>201</w:t>
            </w:r>
          </w:p>
        </w:tc>
        <w:tc>
          <w:tcPr>
            <w:tcW w:w="637" w:type="pct"/>
            <w:shd w:val="clear" w:color="auto" w:fill="auto"/>
            <w:hideMark/>
          </w:tcPr>
          <w:p w:rsidR="006F21A9" w:rsidRPr="006F21A9" w:rsidRDefault="006F21A9" w:rsidP="006F21A9">
            <w:pPr>
              <w:spacing w:after="0" w:line="240" w:lineRule="auto"/>
              <w:jc w:val="right"/>
              <w:rPr>
                <w:rFonts w:ascii="Times New Roman" w:eastAsia="Times New Roman" w:hAnsi="Times New Roman" w:cs="Times New Roman"/>
                <w:color w:val="000000"/>
                <w:sz w:val="12"/>
                <w:szCs w:val="12"/>
                <w:lang w:eastAsia="ru-RU"/>
              </w:rPr>
            </w:pPr>
            <w:r w:rsidRPr="006F21A9">
              <w:rPr>
                <w:rFonts w:ascii="Times New Roman" w:eastAsia="Times New Roman" w:hAnsi="Times New Roman" w:cs="Times New Roman"/>
                <w:color w:val="000000"/>
                <w:sz w:val="12"/>
                <w:szCs w:val="12"/>
                <w:lang w:eastAsia="ru-RU"/>
              </w:rPr>
              <w:t>0</w:t>
            </w:r>
          </w:p>
        </w:tc>
        <w:tc>
          <w:tcPr>
            <w:tcW w:w="525" w:type="pct"/>
            <w:shd w:val="clear" w:color="auto" w:fill="auto"/>
            <w:hideMark/>
          </w:tcPr>
          <w:p w:rsidR="006F21A9" w:rsidRPr="006F21A9" w:rsidRDefault="006F21A9" w:rsidP="006F21A9">
            <w:pPr>
              <w:spacing w:after="0" w:line="240" w:lineRule="auto"/>
              <w:jc w:val="right"/>
              <w:rPr>
                <w:rFonts w:ascii="Times New Roman" w:eastAsia="Times New Roman" w:hAnsi="Times New Roman" w:cs="Times New Roman"/>
                <w:color w:val="000000"/>
                <w:sz w:val="12"/>
                <w:szCs w:val="12"/>
                <w:lang w:eastAsia="ru-RU"/>
              </w:rPr>
            </w:pPr>
            <w:r w:rsidRPr="006F21A9">
              <w:rPr>
                <w:rFonts w:ascii="Times New Roman" w:eastAsia="Times New Roman" w:hAnsi="Times New Roman" w:cs="Times New Roman"/>
                <w:color w:val="000000"/>
                <w:sz w:val="12"/>
                <w:szCs w:val="12"/>
                <w:lang w:eastAsia="ru-RU"/>
              </w:rPr>
              <w:t>201</w:t>
            </w:r>
          </w:p>
        </w:tc>
        <w:tc>
          <w:tcPr>
            <w:tcW w:w="637" w:type="pct"/>
            <w:shd w:val="clear" w:color="auto" w:fill="auto"/>
            <w:hideMark/>
          </w:tcPr>
          <w:p w:rsidR="006F21A9" w:rsidRPr="006F21A9" w:rsidRDefault="006F21A9" w:rsidP="006F21A9">
            <w:pPr>
              <w:spacing w:after="0" w:line="240" w:lineRule="auto"/>
              <w:jc w:val="right"/>
              <w:rPr>
                <w:rFonts w:ascii="Times New Roman" w:eastAsia="Times New Roman" w:hAnsi="Times New Roman" w:cs="Times New Roman"/>
                <w:color w:val="000000"/>
                <w:sz w:val="12"/>
                <w:szCs w:val="12"/>
                <w:lang w:eastAsia="ru-RU"/>
              </w:rPr>
            </w:pPr>
            <w:r w:rsidRPr="006F21A9">
              <w:rPr>
                <w:rFonts w:ascii="Times New Roman" w:eastAsia="Times New Roman" w:hAnsi="Times New Roman" w:cs="Times New Roman"/>
                <w:color w:val="000000"/>
                <w:sz w:val="12"/>
                <w:szCs w:val="12"/>
                <w:lang w:eastAsia="ru-RU"/>
              </w:rPr>
              <w:t>0</w:t>
            </w:r>
          </w:p>
        </w:tc>
      </w:tr>
      <w:tr w:rsidR="006F21A9" w:rsidRPr="006F21A9" w:rsidTr="006F21A9">
        <w:trPr>
          <w:trHeight w:val="73"/>
        </w:trPr>
        <w:tc>
          <w:tcPr>
            <w:tcW w:w="1813" w:type="pct"/>
            <w:shd w:val="clear" w:color="auto" w:fill="auto"/>
            <w:hideMark/>
          </w:tcPr>
          <w:p w:rsidR="006F21A9" w:rsidRPr="006F21A9" w:rsidRDefault="006F21A9" w:rsidP="006F21A9">
            <w:pPr>
              <w:spacing w:after="0" w:line="240" w:lineRule="auto"/>
              <w:rPr>
                <w:rFonts w:ascii="Times New Roman" w:eastAsia="Times New Roman" w:hAnsi="Times New Roman" w:cs="Times New Roman"/>
                <w:b/>
                <w:bCs/>
                <w:color w:val="000000"/>
                <w:sz w:val="12"/>
                <w:szCs w:val="12"/>
                <w:lang w:eastAsia="ru-RU"/>
              </w:rPr>
            </w:pPr>
            <w:r w:rsidRPr="006F21A9">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613" w:type="pct"/>
            <w:shd w:val="clear" w:color="auto" w:fill="auto"/>
            <w:hideMark/>
          </w:tcPr>
          <w:p w:rsidR="006F21A9" w:rsidRPr="006F21A9" w:rsidRDefault="006F21A9" w:rsidP="006F21A9">
            <w:pPr>
              <w:spacing w:after="0" w:line="240" w:lineRule="auto"/>
              <w:jc w:val="center"/>
              <w:rPr>
                <w:rFonts w:ascii="Times New Roman" w:eastAsia="Times New Roman" w:hAnsi="Times New Roman" w:cs="Times New Roman"/>
                <w:b/>
                <w:bCs/>
                <w:color w:val="000000"/>
                <w:sz w:val="12"/>
                <w:szCs w:val="12"/>
                <w:lang w:eastAsia="ru-RU"/>
              </w:rPr>
            </w:pPr>
            <w:r w:rsidRPr="006F21A9">
              <w:rPr>
                <w:rFonts w:ascii="Times New Roman" w:eastAsia="Times New Roman" w:hAnsi="Times New Roman" w:cs="Times New Roman"/>
                <w:b/>
                <w:bCs/>
                <w:color w:val="000000"/>
                <w:sz w:val="12"/>
                <w:szCs w:val="12"/>
                <w:lang w:eastAsia="ru-RU"/>
              </w:rPr>
              <w:t>39 0 00 00000</w:t>
            </w:r>
          </w:p>
        </w:tc>
        <w:tc>
          <w:tcPr>
            <w:tcW w:w="256" w:type="pct"/>
            <w:shd w:val="clear" w:color="auto" w:fill="auto"/>
            <w:hideMark/>
          </w:tcPr>
          <w:p w:rsidR="006F21A9" w:rsidRPr="006F21A9" w:rsidRDefault="006F21A9" w:rsidP="006F21A9">
            <w:pPr>
              <w:spacing w:after="0" w:line="240" w:lineRule="auto"/>
              <w:jc w:val="center"/>
              <w:rPr>
                <w:rFonts w:ascii="Times New Roman" w:eastAsia="Times New Roman" w:hAnsi="Times New Roman" w:cs="Times New Roman"/>
                <w:b/>
                <w:bCs/>
                <w:color w:val="000000"/>
                <w:sz w:val="12"/>
                <w:szCs w:val="12"/>
                <w:lang w:eastAsia="ru-RU"/>
              </w:rPr>
            </w:pPr>
          </w:p>
        </w:tc>
        <w:tc>
          <w:tcPr>
            <w:tcW w:w="519" w:type="pct"/>
            <w:shd w:val="clear" w:color="auto" w:fill="auto"/>
            <w:hideMark/>
          </w:tcPr>
          <w:p w:rsidR="006F21A9" w:rsidRPr="006F21A9" w:rsidRDefault="006F21A9" w:rsidP="006F21A9">
            <w:pPr>
              <w:spacing w:after="0" w:line="240" w:lineRule="auto"/>
              <w:jc w:val="right"/>
              <w:rPr>
                <w:rFonts w:ascii="Times New Roman" w:eastAsia="Times New Roman" w:hAnsi="Times New Roman" w:cs="Times New Roman"/>
                <w:b/>
                <w:bCs/>
                <w:color w:val="000000"/>
                <w:sz w:val="12"/>
                <w:szCs w:val="12"/>
                <w:lang w:eastAsia="ru-RU"/>
              </w:rPr>
            </w:pPr>
            <w:r w:rsidRPr="006F21A9">
              <w:rPr>
                <w:rFonts w:ascii="Times New Roman" w:eastAsia="Times New Roman" w:hAnsi="Times New Roman" w:cs="Times New Roman"/>
                <w:b/>
                <w:bCs/>
                <w:color w:val="000000"/>
                <w:sz w:val="12"/>
                <w:szCs w:val="12"/>
                <w:lang w:eastAsia="ru-RU"/>
              </w:rPr>
              <w:t>3 712</w:t>
            </w:r>
          </w:p>
        </w:tc>
        <w:tc>
          <w:tcPr>
            <w:tcW w:w="637" w:type="pct"/>
            <w:shd w:val="clear" w:color="auto" w:fill="auto"/>
            <w:hideMark/>
          </w:tcPr>
          <w:p w:rsidR="006F21A9" w:rsidRPr="006F21A9" w:rsidRDefault="006F21A9" w:rsidP="006F21A9">
            <w:pPr>
              <w:spacing w:after="0" w:line="240" w:lineRule="auto"/>
              <w:jc w:val="right"/>
              <w:rPr>
                <w:rFonts w:ascii="Times New Roman" w:eastAsia="Times New Roman" w:hAnsi="Times New Roman" w:cs="Times New Roman"/>
                <w:b/>
                <w:bCs/>
                <w:color w:val="000000"/>
                <w:sz w:val="12"/>
                <w:szCs w:val="12"/>
                <w:lang w:eastAsia="ru-RU"/>
              </w:rPr>
            </w:pPr>
            <w:r w:rsidRPr="006F21A9">
              <w:rPr>
                <w:rFonts w:ascii="Times New Roman" w:eastAsia="Times New Roman" w:hAnsi="Times New Roman" w:cs="Times New Roman"/>
                <w:b/>
                <w:bCs/>
                <w:color w:val="000000"/>
                <w:sz w:val="12"/>
                <w:szCs w:val="12"/>
                <w:lang w:eastAsia="ru-RU"/>
              </w:rPr>
              <w:t>0</w:t>
            </w:r>
          </w:p>
        </w:tc>
        <w:tc>
          <w:tcPr>
            <w:tcW w:w="525" w:type="pct"/>
            <w:shd w:val="clear" w:color="auto" w:fill="auto"/>
            <w:hideMark/>
          </w:tcPr>
          <w:p w:rsidR="006F21A9" w:rsidRPr="006F21A9" w:rsidRDefault="006F21A9" w:rsidP="006F21A9">
            <w:pPr>
              <w:spacing w:after="0" w:line="240" w:lineRule="auto"/>
              <w:jc w:val="right"/>
              <w:rPr>
                <w:rFonts w:ascii="Times New Roman" w:eastAsia="Times New Roman" w:hAnsi="Times New Roman" w:cs="Times New Roman"/>
                <w:b/>
                <w:bCs/>
                <w:color w:val="000000"/>
                <w:sz w:val="12"/>
                <w:szCs w:val="12"/>
                <w:lang w:eastAsia="ru-RU"/>
              </w:rPr>
            </w:pPr>
            <w:r w:rsidRPr="006F21A9">
              <w:rPr>
                <w:rFonts w:ascii="Times New Roman" w:eastAsia="Times New Roman" w:hAnsi="Times New Roman" w:cs="Times New Roman"/>
                <w:b/>
                <w:bCs/>
                <w:color w:val="000000"/>
                <w:sz w:val="12"/>
                <w:szCs w:val="12"/>
                <w:lang w:eastAsia="ru-RU"/>
              </w:rPr>
              <w:t>3 542</w:t>
            </w:r>
          </w:p>
        </w:tc>
        <w:tc>
          <w:tcPr>
            <w:tcW w:w="637" w:type="pct"/>
            <w:shd w:val="clear" w:color="auto" w:fill="auto"/>
            <w:hideMark/>
          </w:tcPr>
          <w:p w:rsidR="006F21A9" w:rsidRPr="006F21A9" w:rsidRDefault="006F21A9" w:rsidP="006F21A9">
            <w:pPr>
              <w:spacing w:after="0" w:line="240" w:lineRule="auto"/>
              <w:jc w:val="right"/>
              <w:rPr>
                <w:rFonts w:ascii="Times New Roman" w:eastAsia="Times New Roman" w:hAnsi="Times New Roman" w:cs="Times New Roman"/>
                <w:b/>
                <w:bCs/>
                <w:color w:val="000000"/>
                <w:sz w:val="12"/>
                <w:szCs w:val="12"/>
                <w:lang w:eastAsia="ru-RU"/>
              </w:rPr>
            </w:pPr>
            <w:r w:rsidRPr="006F21A9">
              <w:rPr>
                <w:rFonts w:ascii="Times New Roman" w:eastAsia="Times New Roman" w:hAnsi="Times New Roman" w:cs="Times New Roman"/>
                <w:b/>
                <w:bCs/>
                <w:color w:val="000000"/>
                <w:sz w:val="12"/>
                <w:szCs w:val="12"/>
                <w:lang w:eastAsia="ru-RU"/>
              </w:rPr>
              <w:t>0</w:t>
            </w:r>
          </w:p>
        </w:tc>
      </w:tr>
      <w:tr w:rsidR="006F21A9" w:rsidRPr="006F21A9" w:rsidTr="006F21A9">
        <w:trPr>
          <w:trHeight w:val="73"/>
        </w:trPr>
        <w:tc>
          <w:tcPr>
            <w:tcW w:w="1813" w:type="pct"/>
            <w:shd w:val="clear" w:color="auto" w:fill="auto"/>
            <w:hideMark/>
          </w:tcPr>
          <w:p w:rsidR="006F21A9" w:rsidRPr="006F21A9" w:rsidRDefault="006F21A9" w:rsidP="006F21A9">
            <w:pPr>
              <w:spacing w:after="0" w:line="240" w:lineRule="auto"/>
              <w:rPr>
                <w:rFonts w:ascii="Times New Roman" w:eastAsia="Times New Roman" w:hAnsi="Times New Roman" w:cs="Times New Roman"/>
                <w:color w:val="000000"/>
                <w:sz w:val="12"/>
                <w:szCs w:val="12"/>
                <w:lang w:eastAsia="ru-RU"/>
              </w:rPr>
            </w:pPr>
            <w:r w:rsidRPr="006F21A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13" w:type="pct"/>
            <w:shd w:val="clear" w:color="auto" w:fill="auto"/>
            <w:hideMark/>
          </w:tcPr>
          <w:p w:rsidR="006F21A9" w:rsidRPr="006F21A9" w:rsidRDefault="006F21A9" w:rsidP="006F21A9">
            <w:pPr>
              <w:spacing w:after="0" w:line="240" w:lineRule="auto"/>
              <w:jc w:val="center"/>
              <w:rPr>
                <w:rFonts w:ascii="Times New Roman" w:eastAsia="Times New Roman" w:hAnsi="Times New Roman" w:cs="Times New Roman"/>
                <w:color w:val="000000"/>
                <w:sz w:val="12"/>
                <w:szCs w:val="12"/>
                <w:lang w:eastAsia="ru-RU"/>
              </w:rPr>
            </w:pPr>
            <w:r w:rsidRPr="006F21A9">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rsidR="006F21A9" w:rsidRPr="006F21A9" w:rsidRDefault="006F21A9" w:rsidP="006F21A9">
            <w:pPr>
              <w:spacing w:after="0" w:line="240" w:lineRule="auto"/>
              <w:jc w:val="center"/>
              <w:rPr>
                <w:rFonts w:ascii="Times New Roman" w:eastAsia="Times New Roman" w:hAnsi="Times New Roman" w:cs="Times New Roman"/>
                <w:color w:val="000000"/>
                <w:sz w:val="12"/>
                <w:szCs w:val="12"/>
                <w:lang w:eastAsia="ru-RU"/>
              </w:rPr>
            </w:pPr>
            <w:r w:rsidRPr="006F21A9">
              <w:rPr>
                <w:rFonts w:ascii="Times New Roman" w:eastAsia="Times New Roman" w:hAnsi="Times New Roman" w:cs="Times New Roman"/>
                <w:color w:val="000000"/>
                <w:sz w:val="12"/>
                <w:szCs w:val="12"/>
                <w:lang w:eastAsia="ru-RU"/>
              </w:rPr>
              <w:t>240</w:t>
            </w:r>
          </w:p>
        </w:tc>
        <w:tc>
          <w:tcPr>
            <w:tcW w:w="519" w:type="pct"/>
            <w:shd w:val="clear" w:color="auto" w:fill="auto"/>
            <w:hideMark/>
          </w:tcPr>
          <w:p w:rsidR="006F21A9" w:rsidRPr="006F21A9" w:rsidRDefault="006F21A9" w:rsidP="006F21A9">
            <w:pPr>
              <w:spacing w:after="0" w:line="240" w:lineRule="auto"/>
              <w:jc w:val="right"/>
              <w:rPr>
                <w:rFonts w:ascii="Times New Roman" w:eastAsia="Times New Roman" w:hAnsi="Times New Roman" w:cs="Times New Roman"/>
                <w:color w:val="000000"/>
                <w:sz w:val="12"/>
                <w:szCs w:val="12"/>
                <w:lang w:eastAsia="ru-RU"/>
              </w:rPr>
            </w:pPr>
            <w:r w:rsidRPr="006F21A9">
              <w:rPr>
                <w:rFonts w:ascii="Times New Roman" w:eastAsia="Times New Roman" w:hAnsi="Times New Roman" w:cs="Times New Roman"/>
                <w:color w:val="000000"/>
                <w:sz w:val="12"/>
                <w:szCs w:val="12"/>
                <w:lang w:eastAsia="ru-RU"/>
              </w:rPr>
              <w:t>3 712</w:t>
            </w:r>
          </w:p>
        </w:tc>
        <w:tc>
          <w:tcPr>
            <w:tcW w:w="637" w:type="pct"/>
            <w:shd w:val="clear" w:color="auto" w:fill="auto"/>
            <w:hideMark/>
          </w:tcPr>
          <w:p w:rsidR="006F21A9" w:rsidRPr="006F21A9" w:rsidRDefault="006F21A9" w:rsidP="006F21A9">
            <w:pPr>
              <w:spacing w:after="0" w:line="240" w:lineRule="auto"/>
              <w:jc w:val="right"/>
              <w:rPr>
                <w:rFonts w:ascii="Times New Roman" w:eastAsia="Times New Roman" w:hAnsi="Times New Roman" w:cs="Times New Roman"/>
                <w:color w:val="000000"/>
                <w:sz w:val="12"/>
                <w:szCs w:val="12"/>
                <w:lang w:eastAsia="ru-RU"/>
              </w:rPr>
            </w:pPr>
            <w:r w:rsidRPr="006F21A9">
              <w:rPr>
                <w:rFonts w:ascii="Times New Roman" w:eastAsia="Times New Roman" w:hAnsi="Times New Roman" w:cs="Times New Roman"/>
                <w:color w:val="000000"/>
                <w:sz w:val="12"/>
                <w:szCs w:val="12"/>
                <w:lang w:eastAsia="ru-RU"/>
              </w:rPr>
              <w:t>0</w:t>
            </w:r>
          </w:p>
        </w:tc>
        <w:tc>
          <w:tcPr>
            <w:tcW w:w="525" w:type="pct"/>
            <w:shd w:val="clear" w:color="auto" w:fill="auto"/>
            <w:hideMark/>
          </w:tcPr>
          <w:p w:rsidR="006F21A9" w:rsidRPr="006F21A9" w:rsidRDefault="006F21A9" w:rsidP="006F21A9">
            <w:pPr>
              <w:spacing w:after="0" w:line="240" w:lineRule="auto"/>
              <w:jc w:val="right"/>
              <w:rPr>
                <w:rFonts w:ascii="Times New Roman" w:eastAsia="Times New Roman" w:hAnsi="Times New Roman" w:cs="Times New Roman"/>
                <w:color w:val="000000"/>
                <w:sz w:val="12"/>
                <w:szCs w:val="12"/>
                <w:lang w:eastAsia="ru-RU"/>
              </w:rPr>
            </w:pPr>
            <w:r w:rsidRPr="006F21A9">
              <w:rPr>
                <w:rFonts w:ascii="Times New Roman" w:eastAsia="Times New Roman" w:hAnsi="Times New Roman" w:cs="Times New Roman"/>
                <w:color w:val="000000"/>
                <w:sz w:val="12"/>
                <w:szCs w:val="12"/>
                <w:lang w:eastAsia="ru-RU"/>
              </w:rPr>
              <w:t>3 542</w:t>
            </w:r>
          </w:p>
        </w:tc>
        <w:tc>
          <w:tcPr>
            <w:tcW w:w="637" w:type="pct"/>
            <w:shd w:val="clear" w:color="auto" w:fill="auto"/>
            <w:hideMark/>
          </w:tcPr>
          <w:p w:rsidR="006F21A9" w:rsidRPr="006F21A9" w:rsidRDefault="006F21A9" w:rsidP="006F21A9">
            <w:pPr>
              <w:spacing w:after="0" w:line="240" w:lineRule="auto"/>
              <w:jc w:val="right"/>
              <w:rPr>
                <w:rFonts w:ascii="Times New Roman" w:eastAsia="Times New Roman" w:hAnsi="Times New Roman" w:cs="Times New Roman"/>
                <w:color w:val="000000"/>
                <w:sz w:val="12"/>
                <w:szCs w:val="12"/>
                <w:lang w:eastAsia="ru-RU"/>
              </w:rPr>
            </w:pPr>
            <w:r w:rsidRPr="006F21A9">
              <w:rPr>
                <w:rFonts w:ascii="Times New Roman" w:eastAsia="Times New Roman" w:hAnsi="Times New Roman" w:cs="Times New Roman"/>
                <w:color w:val="000000"/>
                <w:sz w:val="12"/>
                <w:szCs w:val="12"/>
                <w:lang w:eastAsia="ru-RU"/>
              </w:rPr>
              <w:t>0</w:t>
            </w:r>
          </w:p>
        </w:tc>
      </w:tr>
      <w:tr w:rsidR="006F21A9" w:rsidRPr="006F21A9" w:rsidTr="006F21A9">
        <w:trPr>
          <w:trHeight w:val="73"/>
        </w:trPr>
        <w:tc>
          <w:tcPr>
            <w:tcW w:w="1813" w:type="pct"/>
            <w:shd w:val="clear" w:color="auto" w:fill="auto"/>
            <w:hideMark/>
          </w:tcPr>
          <w:p w:rsidR="006F21A9" w:rsidRPr="006F21A9" w:rsidRDefault="006F21A9" w:rsidP="006F21A9">
            <w:pPr>
              <w:spacing w:after="0" w:line="240" w:lineRule="auto"/>
              <w:rPr>
                <w:rFonts w:ascii="Times New Roman" w:eastAsia="Times New Roman" w:hAnsi="Times New Roman" w:cs="Times New Roman"/>
                <w:b/>
                <w:bCs/>
                <w:color w:val="000000"/>
                <w:sz w:val="12"/>
                <w:szCs w:val="12"/>
                <w:lang w:eastAsia="ru-RU"/>
              </w:rPr>
            </w:pPr>
            <w:r w:rsidRPr="006F21A9">
              <w:rPr>
                <w:rFonts w:ascii="Times New Roman" w:eastAsia="Times New Roman" w:hAnsi="Times New Roman" w:cs="Times New Roman"/>
                <w:b/>
                <w:bCs/>
                <w:color w:val="000000"/>
                <w:sz w:val="12"/>
                <w:szCs w:val="12"/>
                <w:lang w:eastAsia="ru-RU"/>
              </w:rPr>
              <w:t xml:space="preserve">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w:t>
            </w:r>
            <w:r w:rsidRPr="006F21A9">
              <w:rPr>
                <w:rFonts w:ascii="Times New Roman" w:eastAsia="Times New Roman" w:hAnsi="Times New Roman" w:cs="Times New Roman"/>
                <w:b/>
                <w:bCs/>
                <w:color w:val="000000"/>
                <w:sz w:val="12"/>
                <w:szCs w:val="12"/>
                <w:lang w:eastAsia="ru-RU"/>
              </w:rPr>
              <w:lastRenderedPageBreak/>
              <w:t>муниципального района Сергиевский"</w:t>
            </w:r>
          </w:p>
        </w:tc>
        <w:tc>
          <w:tcPr>
            <w:tcW w:w="613" w:type="pct"/>
            <w:shd w:val="clear" w:color="auto" w:fill="auto"/>
            <w:hideMark/>
          </w:tcPr>
          <w:p w:rsidR="006F21A9" w:rsidRPr="006F21A9" w:rsidRDefault="006F21A9" w:rsidP="006F21A9">
            <w:pPr>
              <w:spacing w:after="0" w:line="240" w:lineRule="auto"/>
              <w:jc w:val="center"/>
              <w:rPr>
                <w:rFonts w:ascii="Times New Roman" w:eastAsia="Times New Roman" w:hAnsi="Times New Roman" w:cs="Times New Roman"/>
                <w:b/>
                <w:bCs/>
                <w:color w:val="000000"/>
                <w:sz w:val="12"/>
                <w:szCs w:val="12"/>
                <w:lang w:eastAsia="ru-RU"/>
              </w:rPr>
            </w:pPr>
            <w:r w:rsidRPr="006F21A9">
              <w:rPr>
                <w:rFonts w:ascii="Times New Roman" w:eastAsia="Times New Roman" w:hAnsi="Times New Roman" w:cs="Times New Roman"/>
                <w:b/>
                <w:bCs/>
                <w:color w:val="000000"/>
                <w:sz w:val="12"/>
                <w:szCs w:val="12"/>
                <w:lang w:eastAsia="ru-RU"/>
              </w:rPr>
              <w:t>41 0 00 00000</w:t>
            </w:r>
          </w:p>
        </w:tc>
        <w:tc>
          <w:tcPr>
            <w:tcW w:w="256" w:type="pct"/>
            <w:shd w:val="clear" w:color="auto" w:fill="auto"/>
            <w:hideMark/>
          </w:tcPr>
          <w:p w:rsidR="006F21A9" w:rsidRPr="006F21A9" w:rsidRDefault="006F21A9" w:rsidP="006F21A9">
            <w:pPr>
              <w:spacing w:after="0" w:line="240" w:lineRule="auto"/>
              <w:jc w:val="center"/>
              <w:rPr>
                <w:rFonts w:ascii="Times New Roman" w:eastAsia="Times New Roman" w:hAnsi="Times New Roman" w:cs="Times New Roman"/>
                <w:b/>
                <w:bCs/>
                <w:color w:val="000000"/>
                <w:sz w:val="12"/>
                <w:szCs w:val="12"/>
                <w:lang w:eastAsia="ru-RU"/>
              </w:rPr>
            </w:pPr>
          </w:p>
        </w:tc>
        <w:tc>
          <w:tcPr>
            <w:tcW w:w="519" w:type="pct"/>
            <w:shd w:val="clear" w:color="auto" w:fill="auto"/>
            <w:hideMark/>
          </w:tcPr>
          <w:p w:rsidR="006F21A9" w:rsidRPr="006F21A9" w:rsidRDefault="006F21A9" w:rsidP="006F21A9">
            <w:pPr>
              <w:spacing w:after="0" w:line="240" w:lineRule="auto"/>
              <w:jc w:val="right"/>
              <w:rPr>
                <w:rFonts w:ascii="Times New Roman" w:eastAsia="Times New Roman" w:hAnsi="Times New Roman" w:cs="Times New Roman"/>
                <w:b/>
                <w:bCs/>
                <w:color w:val="000000"/>
                <w:sz w:val="12"/>
                <w:szCs w:val="12"/>
                <w:lang w:eastAsia="ru-RU"/>
              </w:rPr>
            </w:pPr>
            <w:r w:rsidRPr="006F21A9">
              <w:rPr>
                <w:rFonts w:ascii="Times New Roman" w:eastAsia="Times New Roman" w:hAnsi="Times New Roman" w:cs="Times New Roman"/>
                <w:b/>
                <w:bCs/>
                <w:color w:val="000000"/>
                <w:sz w:val="12"/>
                <w:szCs w:val="12"/>
                <w:lang w:eastAsia="ru-RU"/>
              </w:rPr>
              <w:t>185</w:t>
            </w:r>
          </w:p>
        </w:tc>
        <w:tc>
          <w:tcPr>
            <w:tcW w:w="637" w:type="pct"/>
            <w:shd w:val="clear" w:color="auto" w:fill="auto"/>
            <w:hideMark/>
          </w:tcPr>
          <w:p w:rsidR="006F21A9" w:rsidRPr="006F21A9" w:rsidRDefault="006F21A9" w:rsidP="006F21A9">
            <w:pPr>
              <w:spacing w:after="0" w:line="240" w:lineRule="auto"/>
              <w:jc w:val="right"/>
              <w:rPr>
                <w:rFonts w:ascii="Times New Roman" w:eastAsia="Times New Roman" w:hAnsi="Times New Roman" w:cs="Times New Roman"/>
                <w:b/>
                <w:bCs/>
                <w:color w:val="000000"/>
                <w:sz w:val="12"/>
                <w:szCs w:val="12"/>
                <w:lang w:eastAsia="ru-RU"/>
              </w:rPr>
            </w:pPr>
            <w:r w:rsidRPr="006F21A9">
              <w:rPr>
                <w:rFonts w:ascii="Times New Roman" w:eastAsia="Times New Roman" w:hAnsi="Times New Roman" w:cs="Times New Roman"/>
                <w:b/>
                <w:bCs/>
                <w:color w:val="000000"/>
                <w:sz w:val="12"/>
                <w:szCs w:val="12"/>
                <w:lang w:eastAsia="ru-RU"/>
              </w:rPr>
              <w:t>0</w:t>
            </w:r>
          </w:p>
        </w:tc>
        <w:tc>
          <w:tcPr>
            <w:tcW w:w="525" w:type="pct"/>
            <w:shd w:val="clear" w:color="auto" w:fill="auto"/>
            <w:hideMark/>
          </w:tcPr>
          <w:p w:rsidR="006F21A9" w:rsidRPr="006F21A9" w:rsidRDefault="006F21A9" w:rsidP="006F21A9">
            <w:pPr>
              <w:spacing w:after="0" w:line="240" w:lineRule="auto"/>
              <w:jc w:val="right"/>
              <w:rPr>
                <w:rFonts w:ascii="Times New Roman" w:eastAsia="Times New Roman" w:hAnsi="Times New Roman" w:cs="Times New Roman"/>
                <w:b/>
                <w:bCs/>
                <w:color w:val="000000"/>
                <w:sz w:val="12"/>
                <w:szCs w:val="12"/>
                <w:lang w:eastAsia="ru-RU"/>
              </w:rPr>
            </w:pPr>
            <w:r w:rsidRPr="006F21A9">
              <w:rPr>
                <w:rFonts w:ascii="Times New Roman" w:eastAsia="Times New Roman" w:hAnsi="Times New Roman" w:cs="Times New Roman"/>
                <w:b/>
                <w:bCs/>
                <w:color w:val="000000"/>
                <w:sz w:val="12"/>
                <w:szCs w:val="12"/>
                <w:lang w:eastAsia="ru-RU"/>
              </w:rPr>
              <w:t>185</w:t>
            </w:r>
          </w:p>
        </w:tc>
        <w:tc>
          <w:tcPr>
            <w:tcW w:w="637" w:type="pct"/>
            <w:shd w:val="clear" w:color="auto" w:fill="auto"/>
            <w:hideMark/>
          </w:tcPr>
          <w:p w:rsidR="006F21A9" w:rsidRPr="006F21A9" w:rsidRDefault="006F21A9" w:rsidP="006F21A9">
            <w:pPr>
              <w:spacing w:after="0" w:line="240" w:lineRule="auto"/>
              <w:jc w:val="right"/>
              <w:rPr>
                <w:rFonts w:ascii="Times New Roman" w:eastAsia="Times New Roman" w:hAnsi="Times New Roman" w:cs="Times New Roman"/>
                <w:b/>
                <w:bCs/>
                <w:color w:val="000000"/>
                <w:sz w:val="12"/>
                <w:szCs w:val="12"/>
                <w:lang w:eastAsia="ru-RU"/>
              </w:rPr>
            </w:pPr>
            <w:r w:rsidRPr="006F21A9">
              <w:rPr>
                <w:rFonts w:ascii="Times New Roman" w:eastAsia="Times New Roman" w:hAnsi="Times New Roman" w:cs="Times New Roman"/>
                <w:b/>
                <w:bCs/>
                <w:color w:val="000000"/>
                <w:sz w:val="12"/>
                <w:szCs w:val="12"/>
                <w:lang w:eastAsia="ru-RU"/>
              </w:rPr>
              <w:t>0</w:t>
            </w:r>
          </w:p>
        </w:tc>
      </w:tr>
      <w:tr w:rsidR="006F21A9" w:rsidRPr="006F21A9" w:rsidTr="006F21A9">
        <w:trPr>
          <w:trHeight w:val="73"/>
        </w:trPr>
        <w:tc>
          <w:tcPr>
            <w:tcW w:w="1813" w:type="pct"/>
            <w:shd w:val="clear" w:color="auto" w:fill="auto"/>
            <w:hideMark/>
          </w:tcPr>
          <w:p w:rsidR="006F21A9" w:rsidRPr="006F21A9" w:rsidRDefault="006F21A9" w:rsidP="006F21A9">
            <w:pPr>
              <w:spacing w:after="0" w:line="240" w:lineRule="auto"/>
              <w:rPr>
                <w:rFonts w:ascii="Times New Roman" w:eastAsia="Times New Roman" w:hAnsi="Times New Roman" w:cs="Times New Roman"/>
                <w:color w:val="000000"/>
                <w:sz w:val="12"/>
                <w:szCs w:val="12"/>
                <w:lang w:eastAsia="ru-RU"/>
              </w:rPr>
            </w:pPr>
            <w:r w:rsidRPr="006F21A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13" w:type="pct"/>
            <w:shd w:val="clear" w:color="auto" w:fill="auto"/>
            <w:hideMark/>
          </w:tcPr>
          <w:p w:rsidR="006F21A9" w:rsidRPr="006F21A9" w:rsidRDefault="006F21A9" w:rsidP="006F21A9">
            <w:pPr>
              <w:spacing w:after="0" w:line="240" w:lineRule="auto"/>
              <w:jc w:val="center"/>
              <w:rPr>
                <w:rFonts w:ascii="Times New Roman" w:eastAsia="Times New Roman" w:hAnsi="Times New Roman" w:cs="Times New Roman"/>
                <w:color w:val="000000"/>
                <w:sz w:val="12"/>
                <w:szCs w:val="12"/>
                <w:lang w:eastAsia="ru-RU"/>
              </w:rPr>
            </w:pPr>
            <w:r w:rsidRPr="006F21A9">
              <w:rPr>
                <w:rFonts w:ascii="Times New Roman" w:eastAsia="Times New Roman" w:hAnsi="Times New Roman" w:cs="Times New Roman"/>
                <w:color w:val="000000"/>
                <w:sz w:val="12"/>
                <w:szCs w:val="12"/>
                <w:lang w:eastAsia="ru-RU"/>
              </w:rPr>
              <w:t>41 0 00 00000</w:t>
            </w:r>
          </w:p>
        </w:tc>
        <w:tc>
          <w:tcPr>
            <w:tcW w:w="256" w:type="pct"/>
            <w:shd w:val="clear" w:color="auto" w:fill="auto"/>
            <w:hideMark/>
          </w:tcPr>
          <w:p w:rsidR="006F21A9" w:rsidRPr="006F21A9" w:rsidRDefault="006F21A9" w:rsidP="006F21A9">
            <w:pPr>
              <w:spacing w:after="0" w:line="240" w:lineRule="auto"/>
              <w:jc w:val="center"/>
              <w:rPr>
                <w:rFonts w:ascii="Times New Roman" w:eastAsia="Times New Roman" w:hAnsi="Times New Roman" w:cs="Times New Roman"/>
                <w:color w:val="000000"/>
                <w:sz w:val="12"/>
                <w:szCs w:val="12"/>
                <w:lang w:eastAsia="ru-RU"/>
              </w:rPr>
            </w:pPr>
            <w:r w:rsidRPr="006F21A9">
              <w:rPr>
                <w:rFonts w:ascii="Times New Roman" w:eastAsia="Times New Roman" w:hAnsi="Times New Roman" w:cs="Times New Roman"/>
                <w:color w:val="000000"/>
                <w:sz w:val="12"/>
                <w:szCs w:val="12"/>
                <w:lang w:eastAsia="ru-RU"/>
              </w:rPr>
              <w:t>240</w:t>
            </w:r>
          </w:p>
        </w:tc>
        <w:tc>
          <w:tcPr>
            <w:tcW w:w="519" w:type="pct"/>
            <w:shd w:val="clear" w:color="auto" w:fill="auto"/>
            <w:hideMark/>
          </w:tcPr>
          <w:p w:rsidR="006F21A9" w:rsidRPr="006F21A9" w:rsidRDefault="006F21A9" w:rsidP="006F21A9">
            <w:pPr>
              <w:spacing w:after="0" w:line="240" w:lineRule="auto"/>
              <w:jc w:val="right"/>
              <w:rPr>
                <w:rFonts w:ascii="Times New Roman" w:eastAsia="Times New Roman" w:hAnsi="Times New Roman" w:cs="Times New Roman"/>
                <w:color w:val="000000"/>
                <w:sz w:val="12"/>
                <w:szCs w:val="12"/>
                <w:lang w:eastAsia="ru-RU"/>
              </w:rPr>
            </w:pPr>
            <w:r w:rsidRPr="006F21A9">
              <w:rPr>
                <w:rFonts w:ascii="Times New Roman" w:eastAsia="Times New Roman" w:hAnsi="Times New Roman" w:cs="Times New Roman"/>
                <w:color w:val="000000"/>
                <w:sz w:val="12"/>
                <w:szCs w:val="12"/>
                <w:lang w:eastAsia="ru-RU"/>
              </w:rPr>
              <w:t>185</w:t>
            </w:r>
          </w:p>
        </w:tc>
        <w:tc>
          <w:tcPr>
            <w:tcW w:w="637" w:type="pct"/>
            <w:shd w:val="clear" w:color="auto" w:fill="auto"/>
            <w:hideMark/>
          </w:tcPr>
          <w:p w:rsidR="006F21A9" w:rsidRPr="006F21A9" w:rsidRDefault="006F21A9" w:rsidP="006F21A9">
            <w:pPr>
              <w:spacing w:after="0" w:line="240" w:lineRule="auto"/>
              <w:jc w:val="right"/>
              <w:rPr>
                <w:rFonts w:ascii="Times New Roman" w:eastAsia="Times New Roman" w:hAnsi="Times New Roman" w:cs="Times New Roman"/>
                <w:color w:val="000000"/>
                <w:sz w:val="12"/>
                <w:szCs w:val="12"/>
                <w:lang w:eastAsia="ru-RU"/>
              </w:rPr>
            </w:pPr>
            <w:r w:rsidRPr="006F21A9">
              <w:rPr>
                <w:rFonts w:ascii="Times New Roman" w:eastAsia="Times New Roman" w:hAnsi="Times New Roman" w:cs="Times New Roman"/>
                <w:color w:val="000000"/>
                <w:sz w:val="12"/>
                <w:szCs w:val="12"/>
                <w:lang w:eastAsia="ru-RU"/>
              </w:rPr>
              <w:t>0</w:t>
            </w:r>
          </w:p>
        </w:tc>
        <w:tc>
          <w:tcPr>
            <w:tcW w:w="525" w:type="pct"/>
            <w:shd w:val="clear" w:color="auto" w:fill="auto"/>
            <w:hideMark/>
          </w:tcPr>
          <w:p w:rsidR="006F21A9" w:rsidRPr="006F21A9" w:rsidRDefault="006F21A9" w:rsidP="006F21A9">
            <w:pPr>
              <w:spacing w:after="0" w:line="240" w:lineRule="auto"/>
              <w:jc w:val="right"/>
              <w:rPr>
                <w:rFonts w:ascii="Times New Roman" w:eastAsia="Times New Roman" w:hAnsi="Times New Roman" w:cs="Times New Roman"/>
                <w:color w:val="000000"/>
                <w:sz w:val="12"/>
                <w:szCs w:val="12"/>
                <w:lang w:eastAsia="ru-RU"/>
              </w:rPr>
            </w:pPr>
            <w:r w:rsidRPr="006F21A9">
              <w:rPr>
                <w:rFonts w:ascii="Times New Roman" w:eastAsia="Times New Roman" w:hAnsi="Times New Roman" w:cs="Times New Roman"/>
                <w:color w:val="000000"/>
                <w:sz w:val="12"/>
                <w:szCs w:val="12"/>
                <w:lang w:eastAsia="ru-RU"/>
              </w:rPr>
              <w:t>185</w:t>
            </w:r>
          </w:p>
        </w:tc>
        <w:tc>
          <w:tcPr>
            <w:tcW w:w="637" w:type="pct"/>
            <w:shd w:val="clear" w:color="auto" w:fill="auto"/>
            <w:hideMark/>
          </w:tcPr>
          <w:p w:rsidR="006F21A9" w:rsidRPr="006F21A9" w:rsidRDefault="006F21A9" w:rsidP="006F21A9">
            <w:pPr>
              <w:spacing w:after="0" w:line="240" w:lineRule="auto"/>
              <w:jc w:val="right"/>
              <w:rPr>
                <w:rFonts w:ascii="Times New Roman" w:eastAsia="Times New Roman" w:hAnsi="Times New Roman" w:cs="Times New Roman"/>
                <w:color w:val="000000"/>
                <w:sz w:val="12"/>
                <w:szCs w:val="12"/>
                <w:lang w:eastAsia="ru-RU"/>
              </w:rPr>
            </w:pPr>
            <w:r w:rsidRPr="006F21A9">
              <w:rPr>
                <w:rFonts w:ascii="Times New Roman" w:eastAsia="Times New Roman" w:hAnsi="Times New Roman" w:cs="Times New Roman"/>
                <w:color w:val="000000"/>
                <w:sz w:val="12"/>
                <w:szCs w:val="12"/>
                <w:lang w:eastAsia="ru-RU"/>
              </w:rPr>
              <w:t>0</w:t>
            </w:r>
          </w:p>
        </w:tc>
      </w:tr>
      <w:tr w:rsidR="006F21A9" w:rsidRPr="006F21A9" w:rsidTr="006F21A9">
        <w:trPr>
          <w:trHeight w:val="73"/>
        </w:trPr>
        <w:tc>
          <w:tcPr>
            <w:tcW w:w="1813" w:type="pct"/>
            <w:shd w:val="clear" w:color="auto" w:fill="auto"/>
            <w:hideMark/>
          </w:tcPr>
          <w:p w:rsidR="006F21A9" w:rsidRPr="006F21A9" w:rsidRDefault="006F21A9" w:rsidP="006F21A9">
            <w:pPr>
              <w:spacing w:after="0" w:line="240" w:lineRule="auto"/>
              <w:rPr>
                <w:rFonts w:ascii="Times New Roman" w:eastAsia="Times New Roman" w:hAnsi="Times New Roman" w:cs="Times New Roman"/>
                <w:b/>
                <w:bCs/>
                <w:color w:val="000000"/>
                <w:sz w:val="12"/>
                <w:szCs w:val="12"/>
                <w:lang w:eastAsia="ru-RU"/>
              </w:rPr>
            </w:pPr>
            <w:r w:rsidRPr="006F21A9">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613" w:type="pct"/>
            <w:shd w:val="clear" w:color="auto" w:fill="auto"/>
            <w:hideMark/>
          </w:tcPr>
          <w:p w:rsidR="006F21A9" w:rsidRPr="006F21A9" w:rsidRDefault="006F21A9" w:rsidP="006F21A9">
            <w:pPr>
              <w:spacing w:after="0" w:line="240" w:lineRule="auto"/>
              <w:jc w:val="center"/>
              <w:rPr>
                <w:rFonts w:ascii="Times New Roman" w:eastAsia="Times New Roman" w:hAnsi="Times New Roman" w:cs="Times New Roman"/>
                <w:b/>
                <w:bCs/>
                <w:color w:val="000000"/>
                <w:sz w:val="12"/>
                <w:szCs w:val="12"/>
                <w:lang w:eastAsia="ru-RU"/>
              </w:rPr>
            </w:pPr>
            <w:r w:rsidRPr="006F21A9">
              <w:rPr>
                <w:rFonts w:ascii="Times New Roman" w:eastAsia="Times New Roman" w:hAnsi="Times New Roman" w:cs="Times New Roman"/>
                <w:b/>
                <w:bCs/>
                <w:color w:val="000000"/>
                <w:sz w:val="12"/>
                <w:szCs w:val="12"/>
                <w:lang w:eastAsia="ru-RU"/>
              </w:rPr>
              <w:t>43 0 00 00000</w:t>
            </w:r>
          </w:p>
        </w:tc>
        <w:tc>
          <w:tcPr>
            <w:tcW w:w="256" w:type="pct"/>
            <w:shd w:val="clear" w:color="auto" w:fill="auto"/>
            <w:hideMark/>
          </w:tcPr>
          <w:p w:rsidR="006F21A9" w:rsidRPr="006F21A9" w:rsidRDefault="006F21A9" w:rsidP="006F21A9">
            <w:pPr>
              <w:spacing w:after="0" w:line="240" w:lineRule="auto"/>
              <w:jc w:val="center"/>
              <w:rPr>
                <w:rFonts w:ascii="Times New Roman" w:eastAsia="Times New Roman" w:hAnsi="Times New Roman" w:cs="Times New Roman"/>
                <w:b/>
                <w:bCs/>
                <w:color w:val="000000"/>
                <w:sz w:val="12"/>
                <w:szCs w:val="12"/>
                <w:lang w:eastAsia="ru-RU"/>
              </w:rPr>
            </w:pPr>
          </w:p>
        </w:tc>
        <w:tc>
          <w:tcPr>
            <w:tcW w:w="519" w:type="pct"/>
            <w:shd w:val="clear" w:color="auto" w:fill="auto"/>
            <w:hideMark/>
          </w:tcPr>
          <w:p w:rsidR="006F21A9" w:rsidRPr="006F21A9" w:rsidRDefault="006F21A9" w:rsidP="006F21A9">
            <w:pPr>
              <w:spacing w:after="0" w:line="240" w:lineRule="auto"/>
              <w:jc w:val="right"/>
              <w:rPr>
                <w:rFonts w:ascii="Times New Roman" w:eastAsia="Times New Roman" w:hAnsi="Times New Roman" w:cs="Times New Roman"/>
                <w:b/>
                <w:bCs/>
                <w:color w:val="000000"/>
                <w:sz w:val="12"/>
                <w:szCs w:val="12"/>
                <w:lang w:eastAsia="ru-RU"/>
              </w:rPr>
            </w:pPr>
            <w:r w:rsidRPr="006F21A9">
              <w:rPr>
                <w:rFonts w:ascii="Times New Roman" w:eastAsia="Times New Roman" w:hAnsi="Times New Roman" w:cs="Times New Roman"/>
                <w:b/>
                <w:bCs/>
                <w:color w:val="000000"/>
                <w:sz w:val="12"/>
                <w:szCs w:val="12"/>
                <w:lang w:eastAsia="ru-RU"/>
              </w:rPr>
              <w:t>863</w:t>
            </w:r>
          </w:p>
        </w:tc>
        <w:tc>
          <w:tcPr>
            <w:tcW w:w="637" w:type="pct"/>
            <w:shd w:val="clear" w:color="auto" w:fill="auto"/>
            <w:hideMark/>
          </w:tcPr>
          <w:p w:rsidR="006F21A9" w:rsidRPr="006F21A9" w:rsidRDefault="006F21A9" w:rsidP="006F21A9">
            <w:pPr>
              <w:spacing w:after="0" w:line="240" w:lineRule="auto"/>
              <w:jc w:val="right"/>
              <w:rPr>
                <w:rFonts w:ascii="Times New Roman" w:eastAsia="Times New Roman" w:hAnsi="Times New Roman" w:cs="Times New Roman"/>
                <w:b/>
                <w:bCs/>
                <w:color w:val="000000"/>
                <w:sz w:val="12"/>
                <w:szCs w:val="12"/>
                <w:lang w:eastAsia="ru-RU"/>
              </w:rPr>
            </w:pPr>
            <w:r w:rsidRPr="006F21A9">
              <w:rPr>
                <w:rFonts w:ascii="Times New Roman" w:eastAsia="Times New Roman" w:hAnsi="Times New Roman" w:cs="Times New Roman"/>
                <w:b/>
                <w:bCs/>
                <w:color w:val="000000"/>
                <w:sz w:val="12"/>
                <w:szCs w:val="12"/>
                <w:lang w:eastAsia="ru-RU"/>
              </w:rPr>
              <w:t>0</w:t>
            </w:r>
          </w:p>
        </w:tc>
        <w:tc>
          <w:tcPr>
            <w:tcW w:w="525" w:type="pct"/>
            <w:shd w:val="clear" w:color="auto" w:fill="auto"/>
            <w:hideMark/>
          </w:tcPr>
          <w:p w:rsidR="006F21A9" w:rsidRPr="006F21A9" w:rsidRDefault="006F21A9" w:rsidP="006F21A9">
            <w:pPr>
              <w:spacing w:after="0" w:line="240" w:lineRule="auto"/>
              <w:jc w:val="right"/>
              <w:rPr>
                <w:rFonts w:ascii="Times New Roman" w:eastAsia="Times New Roman" w:hAnsi="Times New Roman" w:cs="Times New Roman"/>
                <w:b/>
                <w:bCs/>
                <w:color w:val="000000"/>
                <w:sz w:val="12"/>
                <w:szCs w:val="12"/>
                <w:lang w:eastAsia="ru-RU"/>
              </w:rPr>
            </w:pPr>
            <w:r w:rsidRPr="006F21A9">
              <w:rPr>
                <w:rFonts w:ascii="Times New Roman" w:eastAsia="Times New Roman" w:hAnsi="Times New Roman" w:cs="Times New Roman"/>
                <w:b/>
                <w:bCs/>
                <w:color w:val="000000"/>
                <w:sz w:val="12"/>
                <w:szCs w:val="12"/>
                <w:lang w:eastAsia="ru-RU"/>
              </w:rPr>
              <w:t>849</w:t>
            </w:r>
          </w:p>
        </w:tc>
        <w:tc>
          <w:tcPr>
            <w:tcW w:w="637" w:type="pct"/>
            <w:shd w:val="clear" w:color="auto" w:fill="auto"/>
            <w:hideMark/>
          </w:tcPr>
          <w:p w:rsidR="006F21A9" w:rsidRPr="006F21A9" w:rsidRDefault="006F21A9" w:rsidP="006F21A9">
            <w:pPr>
              <w:spacing w:after="0" w:line="240" w:lineRule="auto"/>
              <w:jc w:val="right"/>
              <w:rPr>
                <w:rFonts w:ascii="Times New Roman" w:eastAsia="Times New Roman" w:hAnsi="Times New Roman" w:cs="Times New Roman"/>
                <w:b/>
                <w:bCs/>
                <w:color w:val="000000"/>
                <w:sz w:val="12"/>
                <w:szCs w:val="12"/>
                <w:lang w:eastAsia="ru-RU"/>
              </w:rPr>
            </w:pPr>
            <w:r w:rsidRPr="006F21A9">
              <w:rPr>
                <w:rFonts w:ascii="Times New Roman" w:eastAsia="Times New Roman" w:hAnsi="Times New Roman" w:cs="Times New Roman"/>
                <w:b/>
                <w:bCs/>
                <w:color w:val="000000"/>
                <w:sz w:val="12"/>
                <w:szCs w:val="12"/>
                <w:lang w:eastAsia="ru-RU"/>
              </w:rPr>
              <w:t>0</w:t>
            </w:r>
          </w:p>
        </w:tc>
      </w:tr>
      <w:tr w:rsidR="006F21A9" w:rsidRPr="006F21A9" w:rsidTr="006F21A9">
        <w:trPr>
          <w:trHeight w:val="73"/>
        </w:trPr>
        <w:tc>
          <w:tcPr>
            <w:tcW w:w="1813" w:type="pct"/>
            <w:shd w:val="clear" w:color="auto" w:fill="auto"/>
            <w:hideMark/>
          </w:tcPr>
          <w:p w:rsidR="006F21A9" w:rsidRPr="006F21A9" w:rsidRDefault="006F21A9" w:rsidP="006F21A9">
            <w:pPr>
              <w:spacing w:after="0" w:line="240" w:lineRule="auto"/>
              <w:rPr>
                <w:rFonts w:ascii="Times New Roman" w:eastAsia="Times New Roman" w:hAnsi="Times New Roman" w:cs="Times New Roman"/>
                <w:color w:val="000000"/>
                <w:sz w:val="12"/>
                <w:szCs w:val="12"/>
                <w:lang w:eastAsia="ru-RU"/>
              </w:rPr>
            </w:pPr>
            <w:r w:rsidRPr="006F21A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13" w:type="pct"/>
            <w:shd w:val="clear" w:color="auto" w:fill="auto"/>
            <w:hideMark/>
          </w:tcPr>
          <w:p w:rsidR="006F21A9" w:rsidRPr="006F21A9" w:rsidRDefault="006F21A9" w:rsidP="006F21A9">
            <w:pPr>
              <w:spacing w:after="0" w:line="240" w:lineRule="auto"/>
              <w:jc w:val="center"/>
              <w:rPr>
                <w:rFonts w:ascii="Times New Roman" w:eastAsia="Times New Roman" w:hAnsi="Times New Roman" w:cs="Times New Roman"/>
                <w:color w:val="000000"/>
                <w:sz w:val="12"/>
                <w:szCs w:val="12"/>
                <w:lang w:eastAsia="ru-RU"/>
              </w:rPr>
            </w:pPr>
            <w:r w:rsidRPr="006F21A9">
              <w:rPr>
                <w:rFonts w:ascii="Times New Roman" w:eastAsia="Times New Roman" w:hAnsi="Times New Roman" w:cs="Times New Roman"/>
                <w:color w:val="000000"/>
                <w:sz w:val="12"/>
                <w:szCs w:val="12"/>
                <w:lang w:eastAsia="ru-RU"/>
              </w:rPr>
              <w:t>43 0 00 00000</w:t>
            </w:r>
          </w:p>
        </w:tc>
        <w:tc>
          <w:tcPr>
            <w:tcW w:w="256" w:type="pct"/>
            <w:shd w:val="clear" w:color="auto" w:fill="auto"/>
            <w:hideMark/>
          </w:tcPr>
          <w:p w:rsidR="006F21A9" w:rsidRPr="006F21A9" w:rsidRDefault="006F21A9" w:rsidP="006F21A9">
            <w:pPr>
              <w:spacing w:after="0" w:line="240" w:lineRule="auto"/>
              <w:jc w:val="center"/>
              <w:rPr>
                <w:rFonts w:ascii="Times New Roman" w:eastAsia="Times New Roman" w:hAnsi="Times New Roman" w:cs="Times New Roman"/>
                <w:color w:val="000000"/>
                <w:sz w:val="12"/>
                <w:szCs w:val="12"/>
                <w:lang w:eastAsia="ru-RU"/>
              </w:rPr>
            </w:pPr>
            <w:r w:rsidRPr="006F21A9">
              <w:rPr>
                <w:rFonts w:ascii="Times New Roman" w:eastAsia="Times New Roman" w:hAnsi="Times New Roman" w:cs="Times New Roman"/>
                <w:color w:val="000000"/>
                <w:sz w:val="12"/>
                <w:szCs w:val="12"/>
                <w:lang w:eastAsia="ru-RU"/>
              </w:rPr>
              <w:t>240</w:t>
            </w:r>
          </w:p>
        </w:tc>
        <w:tc>
          <w:tcPr>
            <w:tcW w:w="519" w:type="pct"/>
            <w:shd w:val="clear" w:color="auto" w:fill="auto"/>
            <w:hideMark/>
          </w:tcPr>
          <w:p w:rsidR="006F21A9" w:rsidRPr="006F21A9" w:rsidRDefault="006F21A9" w:rsidP="006F21A9">
            <w:pPr>
              <w:spacing w:after="0" w:line="240" w:lineRule="auto"/>
              <w:jc w:val="right"/>
              <w:rPr>
                <w:rFonts w:ascii="Times New Roman" w:eastAsia="Times New Roman" w:hAnsi="Times New Roman" w:cs="Times New Roman"/>
                <w:color w:val="000000"/>
                <w:sz w:val="12"/>
                <w:szCs w:val="12"/>
                <w:lang w:eastAsia="ru-RU"/>
              </w:rPr>
            </w:pPr>
            <w:r w:rsidRPr="006F21A9">
              <w:rPr>
                <w:rFonts w:ascii="Times New Roman" w:eastAsia="Times New Roman" w:hAnsi="Times New Roman" w:cs="Times New Roman"/>
                <w:color w:val="000000"/>
                <w:sz w:val="12"/>
                <w:szCs w:val="12"/>
                <w:lang w:eastAsia="ru-RU"/>
              </w:rPr>
              <w:t>863</w:t>
            </w:r>
          </w:p>
        </w:tc>
        <w:tc>
          <w:tcPr>
            <w:tcW w:w="637" w:type="pct"/>
            <w:shd w:val="clear" w:color="auto" w:fill="auto"/>
            <w:hideMark/>
          </w:tcPr>
          <w:p w:rsidR="006F21A9" w:rsidRPr="006F21A9" w:rsidRDefault="006F21A9" w:rsidP="006F21A9">
            <w:pPr>
              <w:spacing w:after="0" w:line="240" w:lineRule="auto"/>
              <w:jc w:val="right"/>
              <w:rPr>
                <w:rFonts w:ascii="Times New Roman" w:eastAsia="Times New Roman" w:hAnsi="Times New Roman" w:cs="Times New Roman"/>
                <w:color w:val="000000"/>
                <w:sz w:val="12"/>
                <w:szCs w:val="12"/>
                <w:lang w:eastAsia="ru-RU"/>
              </w:rPr>
            </w:pPr>
            <w:r w:rsidRPr="006F21A9">
              <w:rPr>
                <w:rFonts w:ascii="Times New Roman" w:eastAsia="Times New Roman" w:hAnsi="Times New Roman" w:cs="Times New Roman"/>
                <w:color w:val="000000"/>
                <w:sz w:val="12"/>
                <w:szCs w:val="12"/>
                <w:lang w:eastAsia="ru-RU"/>
              </w:rPr>
              <w:t>0</w:t>
            </w:r>
          </w:p>
        </w:tc>
        <w:tc>
          <w:tcPr>
            <w:tcW w:w="525" w:type="pct"/>
            <w:shd w:val="clear" w:color="auto" w:fill="auto"/>
            <w:hideMark/>
          </w:tcPr>
          <w:p w:rsidR="006F21A9" w:rsidRPr="006F21A9" w:rsidRDefault="006F21A9" w:rsidP="006F21A9">
            <w:pPr>
              <w:spacing w:after="0" w:line="240" w:lineRule="auto"/>
              <w:jc w:val="right"/>
              <w:rPr>
                <w:rFonts w:ascii="Times New Roman" w:eastAsia="Times New Roman" w:hAnsi="Times New Roman" w:cs="Times New Roman"/>
                <w:color w:val="000000"/>
                <w:sz w:val="12"/>
                <w:szCs w:val="12"/>
                <w:lang w:eastAsia="ru-RU"/>
              </w:rPr>
            </w:pPr>
            <w:r w:rsidRPr="006F21A9">
              <w:rPr>
                <w:rFonts w:ascii="Times New Roman" w:eastAsia="Times New Roman" w:hAnsi="Times New Roman" w:cs="Times New Roman"/>
                <w:color w:val="000000"/>
                <w:sz w:val="12"/>
                <w:szCs w:val="12"/>
                <w:lang w:eastAsia="ru-RU"/>
              </w:rPr>
              <w:t>849</w:t>
            </w:r>
          </w:p>
        </w:tc>
        <w:tc>
          <w:tcPr>
            <w:tcW w:w="637" w:type="pct"/>
            <w:shd w:val="clear" w:color="auto" w:fill="auto"/>
            <w:hideMark/>
          </w:tcPr>
          <w:p w:rsidR="006F21A9" w:rsidRPr="006F21A9" w:rsidRDefault="006F21A9" w:rsidP="006F21A9">
            <w:pPr>
              <w:spacing w:after="0" w:line="240" w:lineRule="auto"/>
              <w:jc w:val="right"/>
              <w:rPr>
                <w:rFonts w:ascii="Times New Roman" w:eastAsia="Times New Roman" w:hAnsi="Times New Roman" w:cs="Times New Roman"/>
                <w:color w:val="000000"/>
                <w:sz w:val="12"/>
                <w:szCs w:val="12"/>
                <w:lang w:eastAsia="ru-RU"/>
              </w:rPr>
            </w:pPr>
            <w:r w:rsidRPr="006F21A9">
              <w:rPr>
                <w:rFonts w:ascii="Times New Roman" w:eastAsia="Times New Roman" w:hAnsi="Times New Roman" w:cs="Times New Roman"/>
                <w:color w:val="000000"/>
                <w:sz w:val="12"/>
                <w:szCs w:val="12"/>
                <w:lang w:eastAsia="ru-RU"/>
              </w:rPr>
              <w:t>0</w:t>
            </w:r>
          </w:p>
        </w:tc>
      </w:tr>
      <w:tr w:rsidR="006F21A9" w:rsidRPr="006F21A9" w:rsidTr="006F21A9">
        <w:trPr>
          <w:trHeight w:val="73"/>
        </w:trPr>
        <w:tc>
          <w:tcPr>
            <w:tcW w:w="1813" w:type="pct"/>
            <w:shd w:val="clear" w:color="auto" w:fill="auto"/>
            <w:hideMark/>
          </w:tcPr>
          <w:p w:rsidR="006F21A9" w:rsidRPr="006F21A9" w:rsidRDefault="006F21A9" w:rsidP="006F21A9">
            <w:pPr>
              <w:spacing w:after="0" w:line="240" w:lineRule="auto"/>
              <w:rPr>
                <w:rFonts w:ascii="Times New Roman" w:eastAsia="Times New Roman" w:hAnsi="Times New Roman" w:cs="Times New Roman"/>
                <w:b/>
                <w:bCs/>
                <w:color w:val="000000"/>
                <w:sz w:val="12"/>
                <w:szCs w:val="12"/>
                <w:lang w:eastAsia="ru-RU"/>
              </w:rPr>
            </w:pPr>
            <w:r w:rsidRPr="006F21A9">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613" w:type="pct"/>
            <w:shd w:val="clear" w:color="auto" w:fill="auto"/>
            <w:hideMark/>
          </w:tcPr>
          <w:p w:rsidR="006F21A9" w:rsidRPr="006F21A9" w:rsidRDefault="006F21A9" w:rsidP="006F21A9">
            <w:pPr>
              <w:spacing w:after="0" w:line="240" w:lineRule="auto"/>
              <w:jc w:val="center"/>
              <w:rPr>
                <w:rFonts w:ascii="Times New Roman" w:eastAsia="Times New Roman" w:hAnsi="Times New Roman" w:cs="Times New Roman"/>
                <w:b/>
                <w:bCs/>
                <w:color w:val="000000"/>
                <w:sz w:val="12"/>
                <w:szCs w:val="12"/>
                <w:lang w:eastAsia="ru-RU"/>
              </w:rPr>
            </w:pPr>
            <w:r w:rsidRPr="006F21A9">
              <w:rPr>
                <w:rFonts w:ascii="Times New Roman" w:eastAsia="Times New Roman" w:hAnsi="Times New Roman" w:cs="Times New Roman"/>
                <w:b/>
                <w:bCs/>
                <w:color w:val="000000"/>
                <w:sz w:val="12"/>
                <w:szCs w:val="12"/>
                <w:lang w:eastAsia="ru-RU"/>
              </w:rPr>
              <w:t>44 0 00 00000</w:t>
            </w:r>
          </w:p>
        </w:tc>
        <w:tc>
          <w:tcPr>
            <w:tcW w:w="256" w:type="pct"/>
            <w:shd w:val="clear" w:color="auto" w:fill="auto"/>
            <w:hideMark/>
          </w:tcPr>
          <w:p w:rsidR="006F21A9" w:rsidRPr="006F21A9" w:rsidRDefault="006F21A9" w:rsidP="006F21A9">
            <w:pPr>
              <w:spacing w:after="0" w:line="240" w:lineRule="auto"/>
              <w:jc w:val="center"/>
              <w:rPr>
                <w:rFonts w:ascii="Times New Roman" w:eastAsia="Times New Roman" w:hAnsi="Times New Roman" w:cs="Times New Roman"/>
                <w:b/>
                <w:bCs/>
                <w:color w:val="000000"/>
                <w:sz w:val="12"/>
                <w:szCs w:val="12"/>
                <w:lang w:eastAsia="ru-RU"/>
              </w:rPr>
            </w:pPr>
          </w:p>
        </w:tc>
        <w:tc>
          <w:tcPr>
            <w:tcW w:w="519" w:type="pct"/>
            <w:shd w:val="clear" w:color="auto" w:fill="auto"/>
            <w:hideMark/>
          </w:tcPr>
          <w:p w:rsidR="006F21A9" w:rsidRPr="006F21A9" w:rsidRDefault="006F21A9" w:rsidP="006F21A9">
            <w:pPr>
              <w:spacing w:after="0" w:line="240" w:lineRule="auto"/>
              <w:jc w:val="right"/>
              <w:rPr>
                <w:rFonts w:ascii="Times New Roman" w:eastAsia="Times New Roman" w:hAnsi="Times New Roman" w:cs="Times New Roman"/>
                <w:b/>
                <w:bCs/>
                <w:color w:val="000000"/>
                <w:sz w:val="12"/>
                <w:szCs w:val="12"/>
                <w:lang w:eastAsia="ru-RU"/>
              </w:rPr>
            </w:pPr>
            <w:r w:rsidRPr="006F21A9">
              <w:rPr>
                <w:rFonts w:ascii="Times New Roman" w:eastAsia="Times New Roman" w:hAnsi="Times New Roman" w:cs="Times New Roman"/>
                <w:b/>
                <w:bCs/>
                <w:color w:val="000000"/>
                <w:sz w:val="12"/>
                <w:szCs w:val="12"/>
                <w:lang w:eastAsia="ru-RU"/>
              </w:rPr>
              <w:t>50</w:t>
            </w:r>
          </w:p>
        </w:tc>
        <w:tc>
          <w:tcPr>
            <w:tcW w:w="637" w:type="pct"/>
            <w:shd w:val="clear" w:color="auto" w:fill="auto"/>
            <w:hideMark/>
          </w:tcPr>
          <w:p w:rsidR="006F21A9" w:rsidRPr="006F21A9" w:rsidRDefault="006F21A9" w:rsidP="006F21A9">
            <w:pPr>
              <w:spacing w:after="0" w:line="240" w:lineRule="auto"/>
              <w:jc w:val="right"/>
              <w:rPr>
                <w:rFonts w:ascii="Times New Roman" w:eastAsia="Times New Roman" w:hAnsi="Times New Roman" w:cs="Times New Roman"/>
                <w:b/>
                <w:bCs/>
                <w:color w:val="000000"/>
                <w:sz w:val="12"/>
                <w:szCs w:val="12"/>
                <w:lang w:eastAsia="ru-RU"/>
              </w:rPr>
            </w:pPr>
            <w:r w:rsidRPr="006F21A9">
              <w:rPr>
                <w:rFonts w:ascii="Times New Roman" w:eastAsia="Times New Roman" w:hAnsi="Times New Roman" w:cs="Times New Roman"/>
                <w:b/>
                <w:bCs/>
                <w:color w:val="000000"/>
                <w:sz w:val="12"/>
                <w:szCs w:val="12"/>
                <w:lang w:eastAsia="ru-RU"/>
              </w:rPr>
              <w:t>0</w:t>
            </w:r>
          </w:p>
        </w:tc>
        <w:tc>
          <w:tcPr>
            <w:tcW w:w="525" w:type="pct"/>
            <w:shd w:val="clear" w:color="auto" w:fill="auto"/>
            <w:hideMark/>
          </w:tcPr>
          <w:p w:rsidR="006F21A9" w:rsidRPr="006F21A9" w:rsidRDefault="006F21A9" w:rsidP="006F21A9">
            <w:pPr>
              <w:spacing w:after="0" w:line="240" w:lineRule="auto"/>
              <w:jc w:val="right"/>
              <w:rPr>
                <w:rFonts w:ascii="Times New Roman" w:eastAsia="Times New Roman" w:hAnsi="Times New Roman" w:cs="Times New Roman"/>
                <w:b/>
                <w:bCs/>
                <w:color w:val="000000"/>
                <w:sz w:val="12"/>
                <w:szCs w:val="12"/>
                <w:lang w:eastAsia="ru-RU"/>
              </w:rPr>
            </w:pPr>
            <w:r w:rsidRPr="006F21A9">
              <w:rPr>
                <w:rFonts w:ascii="Times New Roman" w:eastAsia="Times New Roman" w:hAnsi="Times New Roman" w:cs="Times New Roman"/>
                <w:b/>
                <w:bCs/>
                <w:color w:val="000000"/>
                <w:sz w:val="12"/>
                <w:szCs w:val="12"/>
                <w:lang w:eastAsia="ru-RU"/>
              </w:rPr>
              <w:t>50</w:t>
            </w:r>
          </w:p>
        </w:tc>
        <w:tc>
          <w:tcPr>
            <w:tcW w:w="637" w:type="pct"/>
            <w:shd w:val="clear" w:color="auto" w:fill="auto"/>
            <w:hideMark/>
          </w:tcPr>
          <w:p w:rsidR="006F21A9" w:rsidRPr="006F21A9" w:rsidRDefault="006F21A9" w:rsidP="006F21A9">
            <w:pPr>
              <w:spacing w:after="0" w:line="240" w:lineRule="auto"/>
              <w:jc w:val="right"/>
              <w:rPr>
                <w:rFonts w:ascii="Times New Roman" w:eastAsia="Times New Roman" w:hAnsi="Times New Roman" w:cs="Times New Roman"/>
                <w:b/>
                <w:bCs/>
                <w:color w:val="000000"/>
                <w:sz w:val="12"/>
                <w:szCs w:val="12"/>
                <w:lang w:eastAsia="ru-RU"/>
              </w:rPr>
            </w:pPr>
            <w:r w:rsidRPr="006F21A9">
              <w:rPr>
                <w:rFonts w:ascii="Times New Roman" w:eastAsia="Times New Roman" w:hAnsi="Times New Roman" w:cs="Times New Roman"/>
                <w:b/>
                <w:bCs/>
                <w:color w:val="000000"/>
                <w:sz w:val="12"/>
                <w:szCs w:val="12"/>
                <w:lang w:eastAsia="ru-RU"/>
              </w:rPr>
              <w:t>0</w:t>
            </w:r>
          </w:p>
        </w:tc>
      </w:tr>
      <w:tr w:rsidR="006F21A9" w:rsidRPr="006F21A9" w:rsidTr="006F21A9">
        <w:trPr>
          <w:trHeight w:val="73"/>
        </w:trPr>
        <w:tc>
          <w:tcPr>
            <w:tcW w:w="1813" w:type="pct"/>
            <w:shd w:val="clear" w:color="auto" w:fill="auto"/>
            <w:hideMark/>
          </w:tcPr>
          <w:p w:rsidR="006F21A9" w:rsidRPr="006F21A9" w:rsidRDefault="006F21A9" w:rsidP="006F21A9">
            <w:pPr>
              <w:spacing w:after="0" w:line="240" w:lineRule="auto"/>
              <w:rPr>
                <w:rFonts w:ascii="Times New Roman" w:eastAsia="Times New Roman" w:hAnsi="Times New Roman" w:cs="Times New Roman"/>
                <w:color w:val="000000"/>
                <w:sz w:val="12"/>
                <w:szCs w:val="12"/>
                <w:lang w:eastAsia="ru-RU"/>
              </w:rPr>
            </w:pPr>
            <w:r w:rsidRPr="006F21A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13" w:type="pct"/>
            <w:shd w:val="clear" w:color="auto" w:fill="auto"/>
            <w:hideMark/>
          </w:tcPr>
          <w:p w:rsidR="006F21A9" w:rsidRPr="006F21A9" w:rsidRDefault="006F21A9" w:rsidP="006F21A9">
            <w:pPr>
              <w:spacing w:after="0" w:line="240" w:lineRule="auto"/>
              <w:jc w:val="center"/>
              <w:rPr>
                <w:rFonts w:ascii="Times New Roman" w:eastAsia="Times New Roman" w:hAnsi="Times New Roman" w:cs="Times New Roman"/>
                <w:color w:val="000000"/>
                <w:sz w:val="12"/>
                <w:szCs w:val="12"/>
                <w:lang w:eastAsia="ru-RU"/>
              </w:rPr>
            </w:pPr>
            <w:r w:rsidRPr="006F21A9">
              <w:rPr>
                <w:rFonts w:ascii="Times New Roman" w:eastAsia="Times New Roman" w:hAnsi="Times New Roman" w:cs="Times New Roman"/>
                <w:color w:val="000000"/>
                <w:sz w:val="12"/>
                <w:szCs w:val="12"/>
                <w:lang w:eastAsia="ru-RU"/>
              </w:rPr>
              <w:t>44 0 00 00000</w:t>
            </w:r>
          </w:p>
        </w:tc>
        <w:tc>
          <w:tcPr>
            <w:tcW w:w="256" w:type="pct"/>
            <w:shd w:val="clear" w:color="auto" w:fill="auto"/>
            <w:hideMark/>
          </w:tcPr>
          <w:p w:rsidR="006F21A9" w:rsidRPr="006F21A9" w:rsidRDefault="006F21A9" w:rsidP="006F21A9">
            <w:pPr>
              <w:spacing w:after="0" w:line="240" w:lineRule="auto"/>
              <w:jc w:val="center"/>
              <w:rPr>
                <w:rFonts w:ascii="Times New Roman" w:eastAsia="Times New Roman" w:hAnsi="Times New Roman" w:cs="Times New Roman"/>
                <w:color w:val="000000"/>
                <w:sz w:val="12"/>
                <w:szCs w:val="12"/>
                <w:lang w:eastAsia="ru-RU"/>
              </w:rPr>
            </w:pPr>
            <w:r w:rsidRPr="006F21A9">
              <w:rPr>
                <w:rFonts w:ascii="Times New Roman" w:eastAsia="Times New Roman" w:hAnsi="Times New Roman" w:cs="Times New Roman"/>
                <w:color w:val="000000"/>
                <w:sz w:val="12"/>
                <w:szCs w:val="12"/>
                <w:lang w:eastAsia="ru-RU"/>
              </w:rPr>
              <w:t>240</w:t>
            </w:r>
          </w:p>
        </w:tc>
        <w:tc>
          <w:tcPr>
            <w:tcW w:w="519" w:type="pct"/>
            <w:shd w:val="clear" w:color="auto" w:fill="auto"/>
            <w:hideMark/>
          </w:tcPr>
          <w:p w:rsidR="006F21A9" w:rsidRPr="006F21A9" w:rsidRDefault="006F21A9" w:rsidP="006F21A9">
            <w:pPr>
              <w:spacing w:after="0" w:line="240" w:lineRule="auto"/>
              <w:jc w:val="right"/>
              <w:rPr>
                <w:rFonts w:ascii="Times New Roman" w:eastAsia="Times New Roman" w:hAnsi="Times New Roman" w:cs="Times New Roman"/>
                <w:color w:val="000000"/>
                <w:sz w:val="12"/>
                <w:szCs w:val="12"/>
                <w:lang w:eastAsia="ru-RU"/>
              </w:rPr>
            </w:pPr>
            <w:r w:rsidRPr="006F21A9">
              <w:rPr>
                <w:rFonts w:ascii="Times New Roman" w:eastAsia="Times New Roman" w:hAnsi="Times New Roman" w:cs="Times New Roman"/>
                <w:color w:val="000000"/>
                <w:sz w:val="12"/>
                <w:szCs w:val="12"/>
                <w:lang w:eastAsia="ru-RU"/>
              </w:rPr>
              <w:t>50</w:t>
            </w:r>
          </w:p>
        </w:tc>
        <w:tc>
          <w:tcPr>
            <w:tcW w:w="637" w:type="pct"/>
            <w:shd w:val="clear" w:color="auto" w:fill="auto"/>
            <w:hideMark/>
          </w:tcPr>
          <w:p w:rsidR="006F21A9" w:rsidRPr="006F21A9" w:rsidRDefault="006F21A9" w:rsidP="006F21A9">
            <w:pPr>
              <w:spacing w:after="0" w:line="240" w:lineRule="auto"/>
              <w:jc w:val="right"/>
              <w:rPr>
                <w:rFonts w:ascii="Times New Roman" w:eastAsia="Times New Roman" w:hAnsi="Times New Roman" w:cs="Times New Roman"/>
                <w:color w:val="000000"/>
                <w:sz w:val="12"/>
                <w:szCs w:val="12"/>
                <w:lang w:eastAsia="ru-RU"/>
              </w:rPr>
            </w:pPr>
            <w:r w:rsidRPr="006F21A9">
              <w:rPr>
                <w:rFonts w:ascii="Times New Roman" w:eastAsia="Times New Roman" w:hAnsi="Times New Roman" w:cs="Times New Roman"/>
                <w:color w:val="000000"/>
                <w:sz w:val="12"/>
                <w:szCs w:val="12"/>
                <w:lang w:eastAsia="ru-RU"/>
              </w:rPr>
              <w:t>0</w:t>
            </w:r>
          </w:p>
        </w:tc>
        <w:tc>
          <w:tcPr>
            <w:tcW w:w="525" w:type="pct"/>
            <w:shd w:val="clear" w:color="auto" w:fill="auto"/>
            <w:hideMark/>
          </w:tcPr>
          <w:p w:rsidR="006F21A9" w:rsidRPr="006F21A9" w:rsidRDefault="006F21A9" w:rsidP="006F21A9">
            <w:pPr>
              <w:spacing w:after="0" w:line="240" w:lineRule="auto"/>
              <w:jc w:val="right"/>
              <w:rPr>
                <w:rFonts w:ascii="Times New Roman" w:eastAsia="Times New Roman" w:hAnsi="Times New Roman" w:cs="Times New Roman"/>
                <w:color w:val="000000"/>
                <w:sz w:val="12"/>
                <w:szCs w:val="12"/>
                <w:lang w:eastAsia="ru-RU"/>
              </w:rPr>
            </w:pPr>
            <w:r w:rsidRPr="006F21A9">
              <w:rPr>
                <w:rFonts w:ascii="Times New Roman" w:eastAsia="Times New Roman" w:hAnsi="Times New Roman" w:cs="Times New Roman"/>
                <w:color w:val="000000"/>
                <w:sz w:val="12"/>
                <w:szCs w:val="12"/>
                <w:lang w:eastAsia="ru-RU"/>
              </w:rPr>
              <w:t>50</w:t>
            </w:r>
          </w:p>
        </w:tc>
        <w:tc>
          <w:tcPr>
            <w:tcW w:w="637" w:type="pct"/>
            <w:shd w:val="clear" w:color="auto" w:fill="auto"/>
            <w:hideMark/>
          </w:tcPr>
          <w:p w:rsidR="006F21A9" w:rsidRPr="006F21A9" w:rsidRDefault="006F21A9" w:rsidP="006F21A9">
            <w:pPr>
              <w:spacing w:after="0" w:line="240" w:lineRule="auto"/>
              <w:jc w:val="right"/>
              <w:rPr>
                <w:rFonts w:ascii="Times New Roman" w:eastAsia="Times New Roman" w:hAnsi="Times New Roman" w:cs="Times New Roman"/>
                <w:color w:val="000000"/>
                <w:sz w:val="12"/>
                <w:szCs w:val="12"/>
                <w:lang w:eastAsia="ru-RU"/>
              </w:rPr>
            </w:pPr>
            <w:r w:rsidRPr="006F21A9">
              <w:rPr>
                <w:rFonts w:ascii="Times New Roman" w:eastAsia="Times New Roman" w:hAnsi="Times New Roman" w:cs="Times New Roman"/>
                <w:color w:val="000000"/>
                <w:sz w:val="12"/>
                <w:szCs w:val="12"/>
                <w:lang w:eastAsia="ru-RU"/>
              </w:rPr>
              <w:t>0</w:t>
            </w:r>
          </w:p>
        </w:tc>
      </w:tr>
      <w:tr w:rsidR="006F21A9" w:rsidRPr="006F21A9" w:rsidTr="006F21A9">
        <w:trPr>
          <w:trHeight w:val="73"/>
        </w:trPr>
        <w:tc>
          <w:tcPr>
            <w:tcW w:w="1813" w:type="pct"/>
            <w:shd w:val="clear" w:color="auto" w:fill="auto"/>
            <w:hideMark/>
          </w:tcPr>
          <w:p w:rsidR="006F21A9" w:rsidRPr="006F21A9" w:rsidRDefault="006F21A9" w:rsidP="006F21A9">
            <w:pPr>
              <w:spacing w:after="0" w:line="240" w:lineRule="auto"/>
              <w:rPr>
                <w:rFonts w:ascii="Times New Roman" w:eastAsia="Times New Roman" w:hAnsi="Times New Roman" w:cs="Times New Roman"/>
                <w:b/>
                <w:bCs/>
                <w:color w:val="000000"/>
                <w:sz w:val="12"/>
                <w:szCs w:val="12"/>
                <w:lang w:eastAsia="ru-RU"/>
              </w:rPr>
            </w:pPr>
            <w:r w:rsidRPr="006F21A9">
              <w:rPr>
                <w:rFonts w:ascii="Times New Roman" w:eastAsia="Times New Roman" w:hAnsi="Times New Roman" w:cs="Times New Roman"/>
                <w:b/>
                <w:bCs/>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613" w:type="pct"/>
            <w:shd w:val="clear" w:color="auto" w:fill="auto"/>
            <w:hideMark/>
          </w:tcPr>
          <w:p w:rsidR="006F21A9" w:rsidRPr="006F21A9" w:rsidRDefault="006F21A9" w:rsidP="006F21A9">
            <w:pPr>
              <w:spacing w:after="0" w:line="240" w:lineRule="auto"/>
              <w:jc w:val="center"/>
              <w:rPr>
                <w:rFonts w:ascii="Times New Roman" w:eastAsia="Times New Roman" w:hAnsi="Times New Roman" w:cs="Times New Roman"/>
                <w:b/>
                <w:bCs/>
                <w:color w:val="000000"/>
                <w:sz w:val="12"/>
                <w:szCs w:val="12"/>
                <w:lang w:eastAsia="ru-RU"/>
              </w:rPr>
            </w:pPr>
            <w:r w:rsidRPr="006F21A9">
              <w:rPr>
                <w:rFonts w:ascii="Times New Roman" w:eastAsia="Times New Roman" w:hAnsi="Times New Roman" w:cs="Times New Roman"/>
                <w:b/>
                <w:bCs/>
                <w:color w:val="000000"/>
                <w:sz w:val="12"/>
                <w:szCs w:val="12"/>
                <w:lang w:eastAsia="ru-RU"/>
              </w:rPr>
              <w:t>45 0 00 00000</w:t>
            </w:r>
          </w:p>
        </w:tc>
        <w:tc>
          <w:tcPr>
            <w:tcW w:w="256" w:type="pct"/>
            <w:shd w:val="clear" w:color="auto" w:fill="auto"/>
            <w:hideMark/>
          </w:tcPr>
          <w:p w:rsidR="006F21A9" w:rsidRPr="006F21A9" w:rsidRDefault="006F21A9" w:rsidP="006F21A9">
            <w:pPr>
              <w:spacing w:after="0" w:line="240" w:lineRule="auto"/>
              <w:jc w:val="center"/>
              <w:rPr>
                <w:rFonts w:ascii="Times New Roman" w:eastAsia="Times New Roman" w:hAnsi="Times New Roman" w:cs="Times New Roman"/>
                <w:b/>
                <w:bCs/>
                <w:color w:val="000000"/>
                <w:sz w:val="12"/>
                <w:szCs w:val="12"/>
                <w:lang w:eastAsia="ru-RU"/>
              </w:rPr>
            </w:pPr>
          </w:p>
        </w:tc>
        <w:tc>
          <w:tcPr>
            <w:tcW w:w="519" w:type="pct"/>
            <w:shd w:val="clear" w:color="auto" w:fill="auto"/>
            <w:hideMark/>
          </w:tcPr>
          <w:p w:rsidR="006F21A9" w:rsidRPr="006F21A9" w:rsidRDefault="006F21A9" w:rsidP="006F21A9">
            <w:pPr>
              <w:spacing w:after="0" w:line="240" w:lineRule="auto"/>
              <w:jc w:val="right"/>
              <w:rPr>
                <w:rFonts w:ascii="Times New Roman" w:eastAsia="Times New Roman" w:hAnsi="Times New Roman" w:cs="Times New Roman"/>
                <w:b/>
                <w:bCs/>
                <w:color w:val="000000"/>
                <w:sz w:val="12"/>
                <w:szCs w:val="12"/>
                <w:lang w:eastAsia="ru-RU"/>
              </w:rPr>
            </w:pPr>
            <w:r w:rsidRPr="006F21A9">
              <w:rPr>
                <w:rFonts w:ascii="Times New Roman" w:eastAsia="Times New Roman" w:hAnsi="Times New Roman" w:cs="Times New Roman"/>
                <w:b/>
                <w:bCs/>
                <w:color w:val="000000"/>
                <w:sz w:val="12"/>
                <w:szCs w:val="12"/>
                <w:lang w:eastAsia="ru-RU"/>
              </w:rPr>
              <w:t>1</w:t>
            </w:r>
          </w:p>
        </w:tc>
        <w:tc>
          <w:tcPr>
            <w:tcW w:w="637" w:type="pct"/>
            <w:shd w:val="clear" w:color="auto" w:fill="auto"/>
            <w:hideMark/>
          </w:tcPr>
          <w:p w:rsidR="006F21A9" w:rsidRPr="006F21A9" w:rsidRDefault="006F21A9" w:rsidP="006F21A9">
            <w:pPr>
              <w:spacing w:after="0" w:line="240" w:lineRule="auto"/>
              <w:jc w:val="right"/>
              <w:rPr>
                <w:rFonts w:ascii="Times New Roman" w:eastAsia="Times New Roman" w:hAnsi="Times New Roman" w:cs="Times New Roman"/>
                <w:b/>
                <w:bCs/>
                <w:color w:val="000000"/>
                <w:sz w:val="12"/>
                <w:szCs w:val="12"/>
                <w:lang w:eastAsia="ru-RU"/>
              </w:rPr>
            </w:pPr>
            <w:r w:rsidRPr="006F21A9">
              <w:rPr>
                <w:rFonts w:ascii="Times New Roman" w:eastAsia="Times New Roman" w:hAnsi="Times New Roman" w:cs="Times New Roman"/>
                <w:b/>
                <w:bCs/>
                <w:color w:val="000000"/>
                <w:sz w:val="12"/>
                <w:szCs w:val="12"/>
                <w:lang w:eastAsia="ru-RU"/>
              </w:rPr>
              <w:t>0</w:t>
            </w:r>
          </w:p>
        </w:tc>
        <w:tc>
          <w:tcPr>
            <w:tcW w:w="525" w:type="pct"/>
            <w:shd w:val="clear" w:color="auto" w:fill="auto"/>
            <w:hideMark/>
          </w:tcPr>
          <w:p w:rsidR="006F21A9" w:rsidRPr="006F21A9" w:rsidRDefault="006F21A9" w:rsidP="006F21A9">
            <w:pPr>
              <w:spacing w:after="0" w:line="240" w:lineRule="auto"/>
              <w:jc w:val="right"/>
              <w:rPr>
                <w:rFonts w:ascii="Times New Roman" w:eastAsia="Times New Roman" w:hAnsi="Times New Roman" w:cs="Times New Roman"/>
                <w:b/>
                <w:bCs/>
                <w:color w:val="000000"/>
                <w:sz w:val="12"/>
                <w:szCs w:val="12"/>
                <w:lang w:eastAsia="ru-RU"/>
              </w:rPr>
            </w:pPr>
            <w:r w:rsidRPr="006F21A9">
              <w:rPr>
                <w:rFonts w:ascii="Times New Roman" w:eastAsia="Times New Roman" w:hAnsi="Times New Roman" w:cs="Times New Roman"/>
                <w:b/>
                <w:bCs/>
                <w:color w:val="000000"/>
                <w:sz w:val="12"/>
                <w:szCs w:val="12"/>
                <w:lang w:eastAsia="ru-RU"/>
              </w:rPr>
              <w:t>1</w:t>
            </w:r>
          </w:p>
        </w:tc>
        <w:tc>
          <w:tcPr>
            <w:tcW w:w="637" w:type="pct"/>
            <w:shd w:val="clear" w:color="auto" w:fill="auto"/>
            <w:hideMark/>
          </w:tcPr>
          <w:p w:rsidR="006F21A9" w:rsidRPr="006F21A9" w:rsidRDefault="006F21A9" w:rsidP="006F21A9">
            <w:pPr>
              <w:spacing w:after="0" w:line="240" w:lineRule="auto"/>
              <w:jc w:val="right"/>
              <w:rPr>
                <w:rFonts w:ascii="Times New Roman" w:eastAsia="Times New Roman" w:hAnsi="Times New Roman" w:cs="Times New Roman"/>
                <w:b/>
                <w:bCs/>
                <w:color w:val="000000"/>
                <w:sz w:val="12"/>
                <w:szCs w:val="12"/>
                <w:lang w:eastAsia="ru-RU"/>
              </w:rPr>
            </w:pPr>
            <w:r w:rsidRPr="006F21A9">
              <w:rPr>
                <w:rFonts w:ascii="Times New Roman" w:eastAsia="Times New Roman" w:hAnsi="Times New Roman" w:cs="Times New Roman"/>
                <w:b/>
                <w:bCs/>
                <w:color w:val="000000"/>
                <w:sz w:val="12"/>
                <w:szCs w:val="12"/>
                <w:lang w:eastAsia="ru-RU"/>
              </w:rPr>
              <w:t>0</w:t>
            </w:r>
          </w:p>
        </w:tc>
      </w:tr>
      <w:tr w:rsidR="006F21A9" w:rsidRPr="006F21A9" w:rsidTr="006F21A9">
        <w:trPr>
          <w:trHeight w:val="73"/>
        </w:trPr>
        <w:tc>
          <w:tcPr>
            <w:tcW w:w="1813" w:type="pct"/>
            <w:shd w:val="clear" w:color="auto" w:fill="auto"/>
            <w:hideMark/>
          </w:tcPr>
          <w:p w:rsidR="006F21A9" w:rsidRPr="006F21A9" w:rsidRDefault="006F21A9" w:rsidP="006F21A9">
            <w:pPr>
              <w:spacing w:after="0" w:line="240" w:lineRule="auto"/>
              <w:rPr>
                <w:rFonts w:ascii="Times New Roman" w:eastAsia="Times New Roman" w:hAnsi="Times New Roman" w:cs="Times New Roman"/>
                <w:color w:val="000000"/>
                <w:sz w:val="12"/>
                <w:szCs w:val="12"/>
                <w:lang w:eastAsia="ru-RU"/>
              </w:rPr>
            </w:pPr>
            <w:r w:rsidRPr="006F21A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13" w:type="pct"/>
            <w:shd w:val="clear" w:color="auto" w:fill="auto"/>
            <w:hideMark/>
          </w:tcPr>
          <w:p w:rsidR="006F21A9" w:rsidRPr="006F21A9" w:rsidRDefault="006F21A9" w:rsidP="006F21A9">
            <w:pPr>
              <w:spacing w:after="0" w:line="240" w:lineRule="auto"/>
              <w:jc w:val="center"/>
              <w:rPr>
                <w:rFonts w:ascii="Times New Roman" w:eastAsia="Times New Roman" w:hAnsi="Times New Roman" w:cs="Times New Roman"/>
                <w:color w:val="000000"/>
                <w:sz w:val="12"/>
                <w:szCs w:val="12"/>
                <w:lang w:eastAsia="ru-RU"/>
              </w:rPr>
            </w:pPr>
            <w:r w:rsidRPr="006F21A9">
              <w:rPr>
                <w:rFonts w:ascii="Times New Roman" w:eastAsia="Times New Roman" w:hAnsi="Times New Roman" w:cs="Times New Roman"/>
                <w:color w:val="000000"/>
                <w:sz w:val="12"/>
                <w:szCs w:val="12"/>
                <w:lang w:eastAsia="ru-RU"/>
              </w:rPr>
              <w:t>45 0 00 00000</w:t>
            </w:r>
          </w:p>
        </w:tc>
        <w:tc>
          <w:tcPr>
            <w:tcW w:w="256" w:type="pct"/>
            <w:shd w:val="clear" w:color="auto" w:fill="auto"/>
            <w:hideMark/>
          </w:tcPr>
          <w:p w:rsidR="006F21A9" w:rsidRPr="006F21A9" w:rsidRDefault="006F21A9" w:rsidP="006F21A9">
            <w:pPr>
              <w:spacing w:after="0" w:line="240" w:lineRule="auto"/>
              <w:jc w:val="center"/>
              <w:rPr>
                <w:rFonts w:ascii="Times New Roman" w:eastAsia="Times New Roman" w:hAnsi="Times New Roman" w:cs="Times New Roman"/>
                <w:color w:val="000000"/>
                <w:sz w:val="12"/>
                <w:szCs w:val="12"/>
                <w:lang w:eastAsia="ru-RU"/>
              </w:rPr>
            </w:pPr>
            <w:r w:rsidRPr="006F21A9">
              <w:rPr>
                <w:rFonts w:ascii="Times New Roman" w:eastAsia="Times New Roman" w:hAnsi="Times New Roman" w:cs="Times New Roman"/>
                <w:color w:val="000000"/>
                <w:sz w:val="12"/>
                <w:szCs w:val="12"/>
                <w:lang w:eastAsia="ru-RU"/>
              </w:rPr>
              <w:t>240</w:t>
            </w:r>
          </w:p>
        </w:tc>
        <w:tc>
          <w:tcPr>
            <w:tcW w:w="519" w:type="pct"/>
            <w:shd w:val="clear" w:color="auto" w:fill="auto"/>
            <w:hideMark/>
          </w:tcPr>
          <w:p w:rsidR="006F21A9" w:rsidRPr="006F21A9" w:rsidRDefault="006F21A9" w:rsidP="006F21A9">
            <w:pPr>
              <w:spacing w:after="0" w:line="240" w:lineRule="auto"/>
              <w:jc w:val="right"/>
              <w:rPr>
                <w:rFonts w:ascii="Times New Roman" w:eastAsia="Times New Roman" w:hAnsi="Times New Roman" w:cs="Times New Roman"/>
                <w:color w:val="000000"/>
                <w:sz w:val="12"/>
                <w:szCs w:val="12"/>
                <w:lang w:eastAsia="ru-RU"/>
              </w:rPr>
            </w:pPr>
            <w:r w:rsidRPr="006F21A9">
              <w:rPr>
                <w:rFonts w:ascii="Times New Roman" w:eastAsia="Times New Roman" w:hAnsi="Times New Roman" w:cs="Times New Roman"/>
                <w:color w:val="000000"/>
                <w:sz w:val="12"/>
                <w:szCs w:val="12"/>
                <w:lang w:eastAsia="ru-RU"/>
              </w:rPr>
              <w:t>1</w:t>
            </w:r>
          </w:p>
        </w:tc>
        <w:tc>
          <w:tcPr>
            <w:tcW w:w="637" w:type="pct"/>
            <w:shd w:val="clear" w:color="auto" w:fill="auto"/>
            <w:hideMark/>
          </w:tcPr>
          <w:p w:rsidR="006F21A9" w:rsidRPr="006F21A9" w:rsidRDefault="006F21A9" w:rsidP="006F21A9">
            <w:pPr>
              <w:spacing w:after="0" w:line="240" w:lineRule="auto"/>
              <w:jc w:val="right"/>
              <w:rPr>
                <w:rFonts w:ascii="Times New Roman" w:eastAsia="Times New Roman" w:hAnsi="Times New Roman" w:cs="Times New Roman"/>
                <w:color w:val="000000"/>
                <w:sz w:val="12"/>
                <w:szCs w:val="12"/>
                <w:lang w:eastAsia="ru-RU"/>
              </w:rPr>
            </w:pPr>
            <w:r w:rsidRPr="006F21A9">
              <w:rPr>
                <w:rFonts w:ascii="Times New Roman" w:eastAsia="Times New Roman" w:hAnsi="Times New Roman" w:cs="Times New Roman"/>
                <w:color w:val="000000"/>
                <w:sz w:val="12"/>
                <w:szCs w:val="12"/>
                <w:lang w:eastAsia="ru-RU"/>
              </w:rPr>
              <w:t>0</w:t>
            </w:r>
          </w:p>
        </w:tc>
        <w:tc>
          <w:tcPr>
            <w:tcW w:w="525" w:type="pct"/>
            <w:shd w:val="clear" w:color="auto" w:fill="auto"/>
            <w:hideMark/>
          </w:tcPr>
          <w:p w:rsidR="006F21A9" w:rsidRPr="006F21A9" w:rsidRDefault="006F21A9" w:rsidP="006F21A9">
            <w:pPr>
              <w:spacing w:after="0" w:line="240" w:lineRule="auto"/>
              <w:jc w:val="right"/>
              <w:rPr>
                <w:rFonts w:ascii="Times New Roman" w:eastAsia="Times New Roman" w:hAnsi="Times New Roman" w:cs="Times New Roman"/>
                <w:color w:val="000000"/>
                <w:sz w:val="12"/>
                <w:szCs w:val="12"/>
                <w:lang w:eastAsia="ru-RU"/>
              </w:rPr>
            </w:pPr>
            <w:r w:rsidRPr="006F21A9">
              <w:rPr>
                <w:rFonts w:ascii="Times New Roman" w:eastAsia="Times New Roman" w:hAnsi="Times New Roman" w:cs="Times New Roman"/>
                <w:color w:val="000000"/>
                <w:sz w:val="12"/>
                <w:szCs w:val="12"/>
                <w:lang w:eastAsia="ru-RU"/>
              </w:rPr>
              <w:t>1</w:t>
            </w:r>
          </w:p>
        </w:tc>
        <w:tc>
          <w:tcPr>
            <w:tcW w:w="637" w:type="pct"/>
            <w:shd w:val="clear" w:color="auto" w:fill="auto"/>
            <w:hideMark/>
          </w:tcPr>
          <w:p w:rsidR="006F21A9" w:rsidRPr="006F21A9" w:rsidRDefault="006F21A9" w:rsidP="006F21A9">
            <w:pPr>
              <w:spacing w:after="0" w:line="240" w:lineRule="auto"/>
              <w:jc w:val="right"/>
              <w:rPr>
                <w:rFonts w:ascii="Times New Roman" w:eastAsia="Times New Roman" w:hAnsi="Times New Roman" w:cs="Times New Roman"/>
                <w:color w:val="000000"/>
                <w:sz w:val="12"/>
                <w:szCs w:val="12"/>
                <w:lang w:eastAsia="ru-RU"/>
              </w:rPr>
            </w:pPr>
            <w:r w:rsidRPr="006F21A9">
              <w:rPr>
                <w:rFonts w:ascii="Times New Roman" w:eastAsia="Times New Roman" w:hAnsi="Times New Roman" w:cs="Times New Roman"/>
                <w:color w:val="000000"/>
                <w:sz w:val="12"/>
                <w:szCs w:val="12"/>
                <w:lang w:eastAsia="ru-RU"/>
              </w:rPr>
              <w:t>0</w:t>
            </w:r>
          </w:p>
        </w:tc>
      </w:tr>
      <w:tr w:rsidR="006F21A9" w:rsidRPr="006F21A9" w:rsidTr="006F21A9">
        <w:trPr>
          <w:trHeight w:val="73"/>
        </w:trPr>
        <w:tc>
          <w:tcPr>
            <w:tcW w:w="1813" w:type="pct"/>
            <w:shd w:val="clear" w:color="auto" w:fill="auto"/>
            <w:hideMark/>
          </w:tcPr>
          <w:p w:rsidR="006F21A9" w:rsidRPr="006F21A9" w:rsidRDefault="006F21A9" w:rsidP="006F21A9">
            <w:pPr>
              <w:spacing w:after="0" w:line="240" w:lineRule="auto"/>
              <w:rPr>
                <w:rFonts w:ascii="Times New Roman" w:eastAsia="Times New Roman" w:hAnsi="Times New Roman" w:cs="Times New Roman"/>
                <w:b/>
                <w:bCs/>
                <w:color w:val="000000"/>
                <w:sz w:val="12"/>
                <w:szCs w:val="12"/>
                <w:lang w:eastAsia="ru-RU"/>
              </w:rPr>
            </w:pPr>
            <w:r w:rsidRPr="006F21A9">
              <w:rPr>
                <w:rFonts w:ascii="Times New Roman" w:eastAsia="Times New Roman" w:hAnsi="Times New Roman" w:cs="Times New Roman"/>
                <w:b/>
                <w:bCs/>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613" w:type="pct"/>
            <w:shd w:val="clear" w:color="auto" w:fill="auto"/>
            <w:hideMark/>
          </w:tcPr>
          <w:p w:rsidR="006F21A9" w:rsidRPr="006F21A9" w:rsidRDefault="006F21A9" w:rsidP="006F21A9">
            <w:pPr>
              <w:spacing w:after="0" w:line="240" w:lineRule="auto"/>
              <w:jc w:val="center"/>
              <w:rPr>
                <w:rFonts w:ascii="Times New Roman" w:eastAsia="Times New Roman" w:hAnsi="Times New Roman" w:cs="Times New Roman"/>
                <w:b/>
                <w:bCs/>
                <w:color w:val="000000"/>
                <w:sz w:val="12"/>
                <w:szCs w:val="12"/>
                <w:lang w:eastAsia="ru-RU"/>
              </w:rPr>
            </w:pPr>
            <w:r w:rsidRPr="006F21A9">
              <w:rPr>
                <w:rFonts w:ascii="Times New Roman" w:eastAsia="Times New Roman" w:hAnsi="Times New Roman" w:cs="Times New Roman"/>
                <w:b/>
                <w:bCs/>
                <w:color w:val="000000"/>
                <w:sz w:val="12"/>
                <w:szCs w:val="12"/>
                <w:lang w:eastAsia="ru-RU"/>
              </w:rPr>
              <w:t>47 0 00 00000</w:t>
            </w:r>
          </w:p>
        </w:tc>
        <w:tc>
          <w:tcPr>
            <w:tcW w:w="256" w:type="pct"/>
            <w:shd w:val="clear" w:color="auto" w:fill="auto"/>
            <w:hideMark/>
          </w:tcPr>
          <w:p w:rsidR="006F21A9" w:rsidRPr="006F21A9" w:rsidRDefault="006F21A9" w:rsidP="006F21A9">
            <w:pPr>
              <w:spacing w:after="0" w:line="240" w:lineRule="auto"/>
              <w:jc w:val="center"/>
              <w:rPr>
                <w:rFonts w:ascii="Times New Roman" w:eastAsia="Times New Roman" w:hAnsi="Times New Roman" w:cs="Times New Roman"/>
                <w:b/>
                <w:bCs/>
                <w:color w:val="000000"/>
                <w:sz w:val="12"/>
                <w:szCs w:val="12"/>
                <w:lang w:eastAsia="ru-RU"/>
              </w:rPr>
            </w:pPr>
          </w:p>
        </w:tc>
        <w:tc>
          <w:tcPr>
            <w:tcW w:w="519" w:type="pct"/>
            <w:shd w:val="clear" w:color="auto" w:fill="auto"/>
            <w:hideMark/>
          </w:tcPr>
          <w:p w:rsidR="006F21A9" w:rsidRPr="006F21A9" w:rsidRDefault="006F21A9" w:rsidP="006F21A9">
            <w:pPr>
              <w:spacing w:after="0" w:line="240" w:lineRule="auto"/>
              <w:jc w:val="right"/>
              <w:rPr>
                <w:rFonts w:ascii="Times New Roman" w:eastAsia="Times New Roman" w:hAnsi="Times New Roman" w:cs="Times New Roman"/>
                <w:b/>
                <w:bCs/>
                <w:color w:val="000000"/>
                <w:sz w:val="12"/>
                <w:szCs w:val="12"/>
                <w:lang w:eastAsia="ru-RU"/>
              </w:rPr>
            </w:pPr>
            <w:r w:rsidRPr="006F21A9">
              <w:rPr>
                <w:rFonts w:ascii="Times New Roman" w:eastAsia="Times New Roman" w:hAnsi="Times New Roman" w:cs="Times New Roman"/>
                <w:b/>
                <w:bCs/>
                <w:color w:val="000000"/>
                <w:sz w:val="12"/>
                <w:szCs w:val="12"/>
                <w:lang w:eastAsia="ru-RU"/>
              </w:rPr>
              <w:t>127 773</w:t>
            </w:r>
          </w:p>
        </w:tc>
        <w:tc>
          <w:tcPr>
            <w:tcW w:w="637" w:type="pct"/>
            <w:shd w:val="clear" w:color="auto" w:fill="auto"/>
            <w:hideMark/>
          </w:tcPr>
          <w:p w:rsidR="006F21A9" w:rsidRPr="006F21A9" w:rsidRDefault="006F21A9" w:rsidP="006F21A9">
            <w:pPr>
              <w:spacing w:after="0" w:line="240" w:lineRule="auto"/>
              <w:jc w:val="right"/>
              <w:rPr>
                <w:rFonts w:ascii="Times New Roman" w:eastAsia="Times New Roman" w:hAnsi="Times New Roman" w:cs="Times New Roman"/>
                <w:b/>
                <w:bCs/>
                <w:color w:val="000000"/>
                <w:sz w:val="12"/>
                <w:szCs w:val="12"/>
                <w:lang w:eastAsia="ru-RU"/>
              </w:rPr>
            </w:pPr>
            <w:r w:rsidRPr="006F21A9">
              <w:rPr>
                <w:rFonts w:ascii="Times New Roman" w:eastAsia="Times New Roman" w:hAnsi="Times New Roman" w:cs="Times New Roman"/>
                <w:b/>
                <w:bCs/>
                <w:color w:val="000000"/>
                <w:sz w:val="12"/>
                <w:szCs w:val="12"/>
                <w:lang w:eastAsia="ru-RU"/>
              </w:rPr>
              <w:t>121 384</w:t>
            </w:r>
          </w:p>
        </w:tc>
        <w:tc>
          <w:tcPr>
            <w:tcW w:w="525" w:type="pct"/>
            <w:shd w:val="clear" w:color="auto" w:fill="auto"/>
            <w:hideMark/>
          </w:tcPr>
          <w:p w:rsidR="006F21A9" w:rsidRPr="006F21A9" w:rsidRDefault="006F21A9" w:rsidP="006F21A9">
            <w:pPr>
              <w:spacing w:after="0" w:line="240" w:lineRule="auto"/>
              <w:jc w:val="right"/>
              <w:rPr>
                <w:rFonts w:ascii="Times New Roman" w:eastAsia="Times New Roman" w:hAnsi="Times New Roman" w:cs="Times New Roman"/>
                <w:b/>
                <w:bCs/>
                <w:color w:val="000000"/>
                <w:sz w:val="12"/>
                <w:szCs w:val="12"/>
                <w:lang w:eastAsia="ru-RU"/>
              </w:rPr>
            </w:pPr>
            <w:r w:rsidRPr="006F21A9">
              <w:rPr>
                <w:rFonts w:ascii="Times New Roman" w:eastAsia="Times New Roman" w:hAnsi="Times New Roman" w:cs="Times New Roman"/>
                <w:b/>
                <w:bCs/>
                <w:color w:val="000000"/>
                <w:sz w:val="12"/>
                <w:szCs w:val="12"/>
                <w:lang w:eastAsia="ru-RU"/>
              </w:rPr>
              <w:t>156 538</w:t>
            </w:r>
          </w:p>
        </w:tc>
        <w:tc>
          <w:tcPr>
            <w:tcW w:w="637" w:type="pct"/>
            <w:shd w:val="clear" w:color="auto" w:fill="auto"/>
            <w:hideMark/>
          </w:tcPr>
          <w:p w:rsidR="006F21A9" w:rsidRPr="006F21A9" w:rsidRDefault="006F21A9" w:rsidP="006F21A9">
            <w:pPr>
              <w:spacing w:after="0" w:line="240" w:lineRule="auto"/>
              <w:jc w:val="right"/>
              <w:rPr>
                <w:rFonts w:ascii="Times New Roman" w:eastAsia="Times New Roman" w:hAnsi="Times New Roman" w:cs="Times New Roman"/>
                <w:b/>
                <w:bCs/>
                <w:color w:val="000000"/>
                <w:sz w:val="12"/>
                <w:szCs w:val="12"/>
                <w:lang w:eastAsia="ru-RU"/>
              </w:rPr>
            </w:pPr>
            <w:r w:rsidRPr="006F21A9">
              <w:rPr>
                <w:rFonts w:ascii="Times New Roman" w:eastAsia="Times New Roman" w:hAnsi="Times New Roman" w:cs="Times New Roman"/>
                <w:b/>
                <w:bCs/>
                <w:color w:val="000000"/>
                <w:sz w:val="12"/>
                <w:szCs w:val="12"/>
                <w:lang w:eastAsia="ru-RU"/>
              </w:rPr>
              <w:t>148 711</w:t>
            </w:r>
          </w:p>
        </w:tc>
      </w:tr>
      <w:tr w:rsidR="006F21A9" w:rsidRPr="006F21A9" w:rsidTr="006F21A9">
        <w:trPr>
          <w:trHeight w:val="73"/>
        </w:trPr>
        <w:tc>
          <w:tcPr>
            <w:tcW w:w="1813" w:type="pct"/>
            <w:shd w:val="clear" w:color="auto" w:fill="auto"/>
            <w:hideMark/>
          </w:tcPr>
          <w:p w:rsidR="006F21A9" w:rsidRPr="006F21A9" w:rsidRDefault="006F21A9" w:rsidP="006F21A9">
            <w:pPr>
              <w:spacing w:after="0" w:line="240" w:lineRule="auto"/>
              <w:rPr>
                <w:rFonts w:ascii="Times New Roman" w:eastAsia="Times New Roman" w:hAnsi="Times New Roman" w:cs="Times New Roman"/>
                <w:color w:val="000000"/>
                <w:sz w:val="12"/>
                <w:szCs w:val="12"/>
                <w:lang w:eastAsia="ru-RU"/>
              </w:rPr>
            </w:pPr>
            <w:r w:rsidRPr="006F21A9">
              <w:rPr>
                <w:rFonts w:ascii="Times New Roman" w:eastAsia="Times New Roman" w:hAnsi="Times New Roman" w:cs="Times New Roman"/>
                <w:color w:val="000000"/>
                <w:sz w:val="12"/>
                <w:szCs w:val="12"/>
                <w:lang w:eastAsia="ru-RU"/>
              </w:rPr>
              <w:t>Иные межбюджетные трансферты</w:t>
            </w:r>
          </w:p>
        </w:tc>
        <w:tc>
          <w:tcPr>
            <w:tcW w:w="613" w:type="pct"/>
            <w:shd w:val="clear" w:color="auto" w:fill="auto"/>
            <w:hideMark/>
          </w:tcPr>
          <w:p w:rsidR="006F21A9" w:rsidRPr="006F21A9" w:rsidRDefault="006F21A9" w:rsidP="006F21A9">
            <w:pPr>
              <w:spacing w:after="0" w:line="240" w:lineRule="auto"/>
              <w:jc w:val="center"/>
              <w:rPr>
                <w:rFonts w:ascii="Times New Roman" w:eastAsia="Times New Roman" w:hAnsi="Times New Roman" w:cs="Times New Roman"/>
                <w:color w:val="000000"/>
                <w:sz w:val="12"/>
                <w:szCs w:val="12"/>
                <w:lang w:eastAsia="ru-RU"/>
              </w:rPr>
            </w:pPr>
            <w:r w:rsidRPr="006F21A9">
              <w:rPr>
                <w:rFonts w:ascii="Times New Roman" w:eastAsia="Times New Roman" w:hAnsi="Times New Roman" w:cs="Times New Roman"/>
                <w:color w:val="000000"/>
                <w:sz w:val="12"/>
                <w:szCs w:val="12"/>
                <w:lang w:eastAsia="ru-RU"/>
              </w:rPr>
              <w:t>47 0 00 00000</w:t>
            </w:r>
          </w:p>
        </w:tc>
        <w:tc>
          <w:tcPr>
            <w:tcW w:w="256" w:type="pct"/>
            <w:shd w:val="clear" w:color="auto" w:fill="auto"/>
            <w:hideMark/>
          </w:tcPr>
          <w:p w:rsidR="006F21A9" w:rsidRPr="006F21A9" w:rsidRDefault="006F21A9" w:rsidP="006F21A9">
            <w:pPr>
              <w:spacing w:after="0" w:line="240" w:lineRule="auto"/>
              <w:jc w:val="center"/>
              <w:rPr>
                <w:rFonts w:ascii="Times New Roman" w:eastAsia="Times New Roman" w:hAnsi="Times New Roman" w:cs="Times New Roman"/>
                <w:color w:val="000000"/>
                <w:sz w:val="12"/>
                <w:szCs w:val="12"/>
                <w:lang w:eastAsia="ru-RU"/>
              </w:rPr>
            </w:pPr>
            <w:r w:rsidRPr="006F21A9">
              <w:rPr>
                <w:rFonts w:ascii="Times New Roman" w:eastAsia="Times New Roman" w:hAnsi="Times New Roman" w:cs="Times New Roman"/>
                <w:color w:val="000000"/>
                <w:sz w:val="12"/>
                <w:szCs w:val="12"/>
                <w:lang w:eastAsia="ru-RU"/>
              </w:rPr>
              <w:t>540</w:t>
            </w:r>
          </w:p>
        </w:tc>
        <w:tc>
          <w:tcPr>
            <w:tcW w:w="519" w:type="pct"/>
            <w:shd w:val="clear" w:color="auto" w:fill="auto"/>
            <w:hideMark/>
          </w:tcPr>
          <w:p w:rsidR="006F21A9" w:rsidRPr="006F21A9" w:rsidRDefault="006F21A9" w:rsidP="006F21A9">
            <w:pPr>
              <w:spacing w:after="0" w:line="240" w:lineRule="auto"/>
              <w:jc w:val="right"/>
              <w:rPr>
                <w:rFonts w:ascii="Times New Roman" w:eastAsia="Times New Roman" w:hAnsi="Times New Roman" w:cs="Times New Roman"/>
                <w:color w:val="000000"/>
                <w:sz w:val="12"/>
                <w:szCs w:val="12"/>
                <w:lang w:eastAsia="ru-RU"/>
              </w:rPr>
            </w:pPr>
            <w:r w:rsidRPr="006F21A9">
              <w:rPr>
                <w:rFonts w:ascii="Times New Roman" w:eastAsia="Times New Roman" w:hAnsi="Times New Roman" w:cs="Times New Roman"/>
                <w:color w:val="000000"/>
                <w:sz w:val="12"/>
                <w:szCs w:val="12"/>
                <w:lang w:eastAsia="ru-RU"/>
              </w:rPr>
              <w:t>127 773</w:t>
            </w:r>
          </w:p>
        </w:tc>
        <w:tc>
          <w:tcPr>
            <w:tcW w:w="637" w:type="pct"/>
            <w:shd w:val="clear" w:color="auto" w:fill="auto"/>
            <w:hideMark/>
          </w:tcPr>
          <w:p w:rsidR="006F21A9" w:rsidRPr="006F21A9" w:rsidRDefault="006F21A9" w:rsidP="006F21A9">
            <w:pPr>
              <w:spacing w:after="0" w:line="240" w:lineRule="auto"/>
              <w:jc w:val="right"/>
              <w:rPr>
                <w:rFonts w:ascii="Times New Roman" w:eastAsia="Times New Roman" w:hAnsi="Times New Roman" w:cs="Times New Roman"/>
                <w:color w:val="000000"/>
                <w:sz w:val="12"/>
                <w:szCs w:val="12"/>
                <w:lang w:eastAsia="ru-RU"/>
              </w:rPr>
            </w:pPr>
            <w:r w:rsidRPr="006F21A9">
              <w:rPr>
                <w:rFonts w:ascii="Times New Roman" w:eastAsia="Times New Roman" w:hAnsi="Times New Roman" w:cs="Times New Roman"/>
                <w:color w:val="000000"/>
                <w:sz w:val="12"/>
                <w:szCs w:val="12"/>
                <w:lang w:eastAsia="ru-RU"/>
              </w:rPr>
              <w:t>121 384</w:t>
            </w:r>
          </w:p>
        </w:tc>
        <w:tc>
          <w:tcPr>
            <w:tcW w:w="525" w:type="pct"/>
            <w:shd w:val="clear" w:color="auto" w:fill="auto"/>
            <w:hideMark/>
          </w:tcPr>
          <w:p w:rsidR="006F21A9" w:rsidRPr="006F21A9" w:rsidRDefault="006F21A9" w:rsidP="006F21A9">
            <w:pPr>
              <w:spacing w:after="0" w:line="240" w:lineRule="auto"/>
              <w:jc w:val="right"/>
              <w:rPr>
                <w:rFonts w:ascii="Times New Roman" w:eastAsia="Times New Roman" w:hAnsi="Times New Roman" w:cs="Times New Roman"/>
                <w:color w:val="000000"/>
                <w:sz w:val="12"/>
                <w:szCs w:val="12"/>
                <w:lang w:eastAsia="ru-RU"/>
              </w:rPr>
            </w:pPr>
            <w:r w:rsidRPr="006F21A9">
              <w:rPr>
                <w:rFonts w:ascii="Times New Roman" w:eastAsia="Times New Roman" w:hAnsi="Times New Roman" w:cs="Times New Roman"/>
                <w:color w:val="000000"/>
                <w:sz w:val="12"/>
                <w:szCs w:val="12"/>
                <w:lang w:eastAsia="ru-RU"/>
              </w:rPr>
              <w:t>156 538</w:t>
            </w:r>
          </w:p>
        </w:tc>
        <w:tc>
          <w:tcPr>
            <w:tcW w:w="637" w:type="pct"/>
            <w:shd w:val="clear" w:color="auto" w:fill="auto"/>
            <w:hideMark/>
          </w:tcPr>
          <w:p w:rsidR="006F21A9" w:rsidRPr="006F21A9" w:rsidRDefault="006F21A9" w:rsidP="006F21A9">
            <w:pPr>
              <w:spacing w:after="0" w:line="240" w:lineRule="auto"/>
              <w:jc w:val="right"/>
              <w:rPr>
                <w:rFonts w:ascii="Times New Roman" w:eastAsia="Times New Roman" w:hAnsi="Times New Roman" w:cs="Times New Roman"/>
                <w:color w:val="000000"/>
                <w:sz w:val="12"/>
                <w:szCs w:val="12"/>
                <w:lang w:eastAsia="ru-RU"/>
              </w:rPr>
            </w:pPr>
            <w:r w:rsidRPr="006F21A9">
              <w:rPr>
                <w:rFonts w:ascii="Times New Roman" w:eastAsia="Times New Roman" w:hAnsi="Times New Roman" w:cs="Times New Roman"/>
                <w:color w:val="000000"/>
                <w:sz w:val="12"/>
                <w:szCs w:val="12"/>
                <w:lang w:eastAsia="ru-RU"/>
              </w:rPr>
              <w:t>148 711</w:t>
            </w:r>
          </w:p>
        </w:tc>
      </w:tr>
      <w:tr w:rsidR="006F21A9" w:rsidRPr="006F21A9" w:rsidTr="006F21A9">
        <w:trPr>
          <w:trHeight w:val="73"/>
        </w:trPr>
        <w:tc>
          <w:tcPr>
            <w:tcW w:w="1813" w:type="pct"/>
            <w:shd w:val="clear" w:color="auto" w:fill="auto"/>
            <w:hideMark/>
          </w:tcPr>
          <w:p w:rsidR="006F21A9" w:rsidRPr="006F21A9" w:rsidRDefault="006F21A9" w:rsidP="006F21A9">
            <w:pPr>
              <w:spacing w:after="0" w:line="240" w:lineRule="auto"/>
              <w:rPr>
                <w:rFonts w:ascii="Times New Roman" w:eastAsia="Times New Roman" w:hAnsi="Times New Roman" w:cs="Times New Roman"/>
                <w:b/>
                <w:bCs/>
                <w:color w:val="000000"/>
                <w:sz w:val="12"/>
                <w:szCs w:val="12"/>
                <w:lang w:eastAsia="ru-RU"/>
              </w:rPr>
            </w:pPr>
            <w:r w:rsidRPr="006F21A9">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13" w:type="pct"/>
            <w:shd w:val="clear" w:color="auto" w:fill="auto"/>
            <w:hideMark/>
          </w:tcPr>
          <w:p w:rsidR="006F21A9" w:rsidRPr="006F21A9" w:rsidRDefault="006F21A9" w:rsidP="006F21A9">
            <w:pPr>
              <w:spacing w:after="0" w:line="240" w:lineRule="auto"/>
              <w:jc w:val="center"/>
              <w:rPr>
                <w:rFonts w:ascii="Times New Roman" w:eastAsia="Times New Roman" w:hAnsi="Times New Roman" w:cs="Times New Roman"/>
                <w:b/>
                <w:bCs/>
                <w:color w:val="000000"/>
                <w:sz w:val="12"/>
                <w:szCs w:val="12"/>
                <w:lang w:eastAsia="ru-RU"/>
              </w:rPr>
            </w:pPr>
            <w:r w:rsidRPr="006F21A9">
              <w:rPr>
                <w:rFonts w:ascii="Times New Roman" w:eastAsia="Times New Roman" w:hAnsi="Times New Roman" w:cs="Times New Roman"/>
                <w:b/>
                <w:bCs/>
                <w:color w:val="000000"/>
                <w:sz w:val="12"/>
                <w:szCs w:val="12"/>
                <w:lang w:eastAsia="ru-RU"/>
              </w:rPr>
              <w:t>99 0 00 00000</w:t>
            </w:r>
          </w:p>
        </w:tc>
        <w:tc>
          <w:tcPr>
            <w:tcW w:w="256" w:type="pct"/>
            <w:shd w:val="clear" w:color="auto" w:fill="auto"/>
            <w:hideMark/>
          </w:tcPr>
          <w:p w:rsidR="006F21A9" w:rsidRPr="006F21A9" w:rsidRDefault="006F21A9" w:rsidP="006F21A9">
            <w:pPr>
              <w:spacing w:after="0" w:line="240" w:lineRule="auto"/>
              <w:jc w:val="center"/>
              <w:rPr>
                <w:rFonts w:ascii="Times New Roman" w:eastAsia="Times New Roman" w:hAnsi="Times New Roman" w:cs="Times New Roman"/>
                <w:b/>
                <w:bCs/>
                <w:color w:val="000000"/>
                <w:sz w:val="12"/>
                <w:szCs w:val="12"/>
                <w:lang w:eastAsia="ru-RU"/>
              </w:rPr>
            </w:pPr>
          </w:p>
        </w:tc>
        <w:tc>
          <w:tcPr>
            <w:tcW w:w="519" w:type="pct"/>
            <w:shd w:val="clear" w:color="auto" w:fill="auto"/>
            <w:hideMark/>
          </w:tcPr>
          <w:p w:rsidR="006F21A9" w:rsidRPr="006F21A9" w:rsidRDefault="006F21A9" w:rsidP="006F21A9">
            <w:pPr>
              <w:spacing w:after="0" w:line="240" w:lineRule="auto"/>
              <w:jc w:val="right"/>
              <w:rPr>
                <w:rFonts w:ascii="Times New Roman" w:eastAsia="Times New Roman" w:hAnsi="Times New Roman" w:cs="Times New Roman"/>
                <w:b/>
                <w:bCs/>
                <w:color w:val="000000"/>
                <w:sz w:val="12"/>
                <w:szCs w:val="12"/>
                <w:lang w:eastAsia="ru-RU"/>
              </w:rPr>
            </w:pPr>
            <w:r w:rsidRPr="006F21A9">
              <w:rPr>
                <w:rFonts w:ascii="Times New Roman" w:eastAsia="Times New Roman" w:hAnsi="Times New Roman" w:cs="Times New Roman"/>
                <w:b/>
                <w:bCs/>
                <w:color w:val="000000"/>
                <w:sz w:val="12"/>
                <w:szCs w:val="12"/>
                <w:lang w:eastAsia="ru-RU"/>
              </w:rPr>
              <w:t>10</w:t>
            </w:r>
          </w:p>
        </w:tc>
        <w:tc>
          <w:tcPr>
            <w:tcW w:w="637" w:type="pct"/>
            <w:shd w:val="clear" w:color="auto" w:fill="auto"/>
            <w:hideMark/>
          </w:tcPr>
          <w:p w:rsidR="006F21A9" w:rsidRPr="006F21A9" w:rsidRDefault="006F21A9" w:rsidP="006F21A9">
            <w:pPr>
              <w:spacing w:after="0" w:line="240" w:lineRule="auto"/>
              <w:jc w:val="right"/>
              <w:rPr>
                <w:rFonts w:ascii="Times New Roman" w:eastAsia="Times New Roman" w:hAnsi="Times New Roman" w:cs="Times New Roman"/>
                <w:b/>
                <w:bCs/>
                <w:color w:val="000000"/>
                <w:sz w:val="12"/>
                <w:szCs w:val="12"/>
                <w:lang w:eastAsia="ru-RU"/>
              </w:rPr>
            </w:pPr>
            <w:r w:rsidRPr="006F21A9">
              <w:rPr>
                <w:rFonts w:ascii="Times New Roman" w:eastAsia="Times New Roman" w:hAnsi="Times New Roman" w:cs="Times New Roman"/>
                <w:b/>
                <w:bCs/>
                <w:color w:val="000000"/>
                <w:sz w:val="12"/>
                <w:szCs w:val="12"/>
                <w:lang w:eastAsia="ru-RU"/>
              </w:rPr>
              <w:t>0</w:t>
            </w:r>
          </w:p>
        </w:tc>
        <w:tc>
          <w:tcPr>
            <w:tcW w:w="525" w:type="pct"/>
            <w:shd w:val="clear" w:color="auto" w:fill="auto"/>
            <w:hideMark/>
          </w:tcPr>
          <w:p w:rsidR="006F21A9" w:rsidRPr="006F21A9" w:rsidRDefault="006F21A9" w:rsidP="006F21A9">
            <w:pPr>
              <w:spacing w:after="0" w:line="240" w:lineRule="auto"/>
              <w:jc w:val="right"/>
              <w:rPr>
                <w:rFonts w:ascii="Times New Roman" w:eastAsia="Times New Roman" w:hAnsi="Times New Roman" w:cs="Times New Roman"/>
                <w:b/>
                <w:bCs/>
                <w:color w:val="000000"/>
                <w:sz w:val="12"/>
                <w:szCs w:val="12"/>
                <w:lang w:eastAsia="ru-RU"/>
              </w:rPr>
            </w:pPr>
            <w:r w:rsidRPr="006F21A9">
              <w:rPr>
                <w:rFonts w:ascii="Times New Roman" w:eastAsia="Times New Roman" w:hAnsi="Times New Roman" w:cs="Times New Roman"/>
                <w:b/>
                <w:bCs/>
                <w:color w:val="000000"/>
                <w:sz w:val="12"/>
                <w:szCs w:val="12"/>
                <w:lang w:eastAsia="ru-RU"/>
              </w:rPr>
              <w:t>10</w:t>
            </w:r>
          </w:p>
        </w:tc>
        <w:tc>
          <w:tcPr>
            <w:tcW w:w="637" w:type="pct"/>
            <w:shd w:val="clear" w:color="auto" w:fill="auto"/>
            <w:hideMark/>
          </w:tcPr>
          <w:p w:rsidR="006F21A9" w:rsidRPr="006F21A9" w:rsidRDefault="006F21A9" w:rsidP="006F21A9">
            <w:pPr>
              <w:spacing w:after="0" w:line="240" w:lineRule="auto"/>
              <w:jc w:val="right"/>
              <w:rPr>
                <w:rFonts w:ascii="Times New Roman" w:eastAsia="Times New Roman" w:hAnsi="Times New Roman" w:cs="Times New Roman"/>
                <w:b/>
                <w:bCs/>
                <w:color w:val="000000"/>
                <w:sz w:val="12"/>
                <w:szCs w:val="12"/>
                <w:lang w:eastAsia="ru-RU"/>
              </w:rPr>
            </w:pPr>
            <w:r w:rsidRPr="006F21A9">
              <w:rPr>
                <w:rFonts w:ascii="Times New Roman" w:eastAsia="Times New Roman" w:hAnsi="Times New Roman" w:cs="Times New Roman"/>
                <w:b/>
                <w:bCs/>
                <w:color w:val="000000"/>
                <w:sz w:val="12"/>
                <w:szCs w:val="12"/>
                <w:lang w:eastAsia="ru-RU"/>
              </w:rPr>
              <w:t>0</w:t>
            </w:r>
          </w:p>
        </w:tc>
      </w:tr>
      <w:tr w:rsidR="006F21A9" w:rsidRPr="006F21A9" w:rsidTr="006F21A9">
        <w:trPr>
          <w:trHeight w:val="73"/>
        </w:trPr>
        <w:tc>
          <w:tcPr>
            <w:tcW w:w="1813" w:type="pct"/>
            <w:shd w:val="clear" w:color="auto" w:fill="auto"/>
            <w:hideMark/>
          </w:tcPr>
          <w:p w:rsidR="006F21A9" w:rsidRPr="006F21A9" w:rsidRDefault="006F21A9" w:rsidP="006F21A9">
            <w:pPr>
              <w:spacing w:after="0" w:line="240" w:lineRule="auto"/>
              <w:rPr>
                <w:rFonts w:ascii="Times New Roman" w:eastAsia="Times New Roman" w:hAnsi="Times New Roman" w:cs="Times New Roman"/>
                <w:color w:val="000000"/>
                <w:sz w:val="12"/>
                <w:szCs w:val="12"/>
                <w:lang w:eastAsia="ru-RU"/>
              </w:rPr>
            </w:pPr>
            <w:r w:rsidRPr="006F21A9">
              <w:rPr>
                <w:rFonts w:ascii="Times New Roman" w:eastAsia="Times New Roman" w:hAnsi="Times New Roman" w:cs="Times New Roman"/>
                <w:color w:val="000000"/>
                <w:sz w:val="12"/>
                <w:szCs w:val="12"/>
                <w:lang w:eastAsia="ru-RU"/>
              </w:rPr>
              <w:t>Резервные средства</w:t>
            </w:r>
          </w:p>
        </w:tc>
        <w:tc>
          <w:tcPr>
            <w:tcW w:w="613" w:type="pct"/>
            <w:shd w:val="clear" w:color="auto" w:fill="auto"/>
            <w:hideMark/>
          </w:tcPr>
          <w:p w:rsidR="006F21A9" w:rsidRPr="006F21A9" w:rsidRDefault="006F21A9" w:rsidP="006F21A9">
            <w:pPr>
              <w:spacing w:after="0" w:line="240" w:lineRule="auto"/>
              <w:jc w:val="center"/>
              <w:rPr>
                <w:rFonts w:ascii="Times New Roman" w:eastAsia="Times New Roman" w:hAnsi="Times New Roman" w:cs="Times New Roman"/>
                <w:color w:val="000000"/>
                <w:sz w:val="12"/>
                <w:szCs w:val="12"/>
                <w:lang w:eastAsia="ru-RU"/>
              </w:rPr>
            </w:pPr>
            <w:r w:rsidRPr="006F21A9">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rsidR="006F21A9" w:rsidRPr="006F21A9" w:rsidRDefault="006F21A9" w:rsidP="006F21A9">
            <w:pPr>
              <w:spacing w:after="0" w:line="240" w:lineRule="auto"/>
              <w:jc w:val="center"/>
              <w:rPr>
                <w:rFonts w:ascii="Times New Roman" w:eastAsia="Times New Roman" w:hAnsi="Times New Roman" w:cs="Times New Roman"/>
                <w:color w:val="000000"/>
                <w:sz w:val="12"/>
                <w:szCs w:val="12"/>
                <w:lang w:eastAsia="ru-RU"/>
              </w:rPr>
            </w:pPr>
            <w:r w:rsidRPr="006F21A9">
              <w:rPr>
                <w:rFonts w:ascii="Times New Roman" w:eastAsia="Times New Roman" w:hAnsi="Times New Roman" w:cs="Times New Roman"/>
                <w:color w:val="000000"/>
                <w:sz w:val="12"/>
                <w:szCs w:val="12"/>
                <w:lang w:eastAsia="ru-RU"/>
              </w:rPr>
              <w:t>870</w:t>
            </w:r>
          </w:p>
        </w:tc>
        <w:tc>
          <w:tcPr>
            <w:tcW w:w="519" w:type="pct"/>
            <w:shd w:val="clear" w:color="auto" w:fill="auto"/>
            <w:hideMark/>
          </w:tcPr>
          <w:p w:rsidR="006F21A9" w:rsidRPr="006F21A9" w:rsidRDefault="006F21A9" w:rsidP="006F21A9">
            <w:pPr>
              <w:spacing w:after="0" w:line="240" w:lineRule="auto"/>
              <w:jc w:val="right"/>
              <w:rPr>
                <w:rFonts w:ascii="Times New Roman" w:eastAsia="Times New Roman" w:hAnsi="Times New Roman" w:cs="Times New Roman"/>
                <w:color w:val="000000"/>
                <w:sz w:val="12"/>
                <w:szCs w:val="12"/>
                <w:lang w:eastAsia="ru-RU"/>
              </w:rPr>
            </w:pPr>
            <w:r w:rsidRPr="006F21A9">
              <w:rPr>
                <w:rFonts w:ascii="Times New Roman" w:eastAsia="Times New Roman" w:hAnsi="Times New Roman" w:cs="Times New Roman"/>
                <w:color w:val="000000"/>
                <w:sz w:val="12"/>
                <w:szCs w:val="12"/>
                <w:lang w:eastAsia="ru-RU"/>
              </w:rPr>
              <w:t>10</w:t>
            </w:r>
          </w:p>
        </w:tc>
        <w:tc>
          <w:tcPr>
            <w:tcW w:w="637" w:type="pct"/>
            <w:shd w:val="clear" w:color="auto" w:fill="auto"/>
            <w:hideMark/>
          </w:tcPr>
          <w:p w:rsidR="006F21A9" w:rsidRPr="006F21A9" w:rsidRDefault="006F21A9" w:rsidP="006F21A9">
            <w:pPr>
              <w:spacing w:after="0" w:line="240" w:lineRule="auto"/>
              <w:jc w:val="right"/>
              <w:rPr>
                <w:rFonts w:ascii="Times New Roman" w:eastAsia="Times New Roman" w:hAnsi="Times New Roman" w:cs="Times New Roman"/>
                <w:color w:val="000000"/>
                <w:sz w:val="12"/>
                <w:szCs w:val="12"/>
                <w:lang w:eastAsia="ru-RU"/>
              </w:rPr>
            </w:pPr>
            <w:r w:rsidRPr="006F21A9">
              <w:rPr>
                <w:rFonts w:ascii="Times New Roman" w:eastAsia="Times New Roman" w:hAnsi="Times New Roman" w:cs="Times New Roman"/>
                <w:color w:val="000000"/>
                <w:sz w:val="12"/>
                <w:szCs w:val="12"/>
                <w:lang w:eastAsia="ru-RU"/>
              </w:rPr>
              <w:t>0</w:t>
            </w:r>
          </w:p>
        </w:tc>
        <w:tc>
          <w:tcPr>
            <w:tcW w:w="525" w:type="pct"/>
            <w:shd w:val="clear" w:color="auto" w:fill="auto"/>
            <w:hideMark/>
          </w:tcPr>
          <w:p w:rsidR="006F21A9" w:rsidRPr="006F21A9" w:rsidRDefault="006F21A9" w:rsidP="006F21A9">
            <w:pPr>
              <w:spacing w:after="0" w:line="240" w:lineRule="auto"/>
              <w:jc w:val="right"/>
              <w:rPr>
                <w:rFonts w:ascii="Times New Roman" w:eastAsia="Times New Roman" w:hAnsi="Times New Roman" w:cs="Times New Roman"/>
                <w:color w:val="000000"/>
                <w:sz w:val="12"/>
                <w:szCs w:val="12"/>
                <w:lang w:eastAsia="ru-RU"/>
              </w:rPr>
            </w:pPr>
            <w:r w:rsidRPr="006F21A9">
              <w:rPr>
                <w:rFonts w:ascii="Times New Roman" w:eastAsia="Times New Roman" w:hAnsi="Times New Roman" w:cs="Times New Roman"/>
                <w:color w:val="000000"/>
                <w:sz w:val="12"/>
                <w:szCs w:val="12"/>
                <w:lang w:eastAsia="ru-RU"/>
              </w:rPr>
              <w:t>10</w:t>
            </w:r>
          </w:p>
        </w:tc>
        <w:tc>
          <w:tcPr>
            <w:tcW w:w="637" w:type="pct"/>
            <w:shd w:val="clear" w:color="auto" w:fill="auto"/>
            <w:hideMark/>
          </w:tcPr>
          <w:p w:rsidR="006F21A9" w:rsidRPr="006F21A9" w:rsidRDefault="006F21A9" w:rsidP="006F21A9">
            <w:pPr>
              <w:spacing w:after="0" w:line="240" w:lineRule="auto"/>
              <w:jc w:val="right"/>
              <w:rPr>
                <w:rFonts w:ascii="Times New Roman" w:eastAsia="Times New Roman" w:hAnsi="Times New Roman" w:cs="Times New Roman"/>
                <w:color w:val="000000"/>
                <w:sz w:val="12"/>
                <w:szCs w:val="12"/>
                <w:lang w:eastAsia="ru-RU"/>
              </w:rPr>
            </w:pPr>
            <w:r w:rsidRPr="006F21A9">
              <w:rPr>
                <w:rFonts w:ascii="Times New Roman" w:eastAsia="Times New Roman" w:hAnsi="Times New Roman" w:cs="Times New Roman"/>
                <w:color w:val="000000"/>
                <w:sz w:val="12"/>
                <w:szCs w:val="12"/>
                <w:lang w:eastAsia="ru-RU"/>
              </w:rPr>
              <w:t>0</w:t>
            </w:r>
          </w:p>
        </w:tc>
      </w:tr>
      <w:tr w:rsidR="006F21A9" w:rsidRPr="006F21A9" w:rsidTr="006F21A9">
        <w:trPr>
          <w:trHeight w:val="73"/>
        </w:trPr>
        <w:tc>
          <w:tcPr>
            <w:tcW w:w="1813" w:type="pct"/>
            <w:shd w:val="clear" w:color="auto" w:fill="auto"/>
            <w:hideMark/>
          </w:tcPr>
          <w:p w:rsidR="006F21A9" w:rsidRPr="006F21A9" w:rsidRDefault="006F21A9" w:rsidP="006F21A9">
            <w:pPr>
              <w:spacing w:after="0" w:line="240" w:lineRule="auto"/>
              <w:rPr>
                <w:rFonts w:ascii="Times New Roman" w:eastAsia="Times New Roman" w:hAnsi="Times New Roman" w:cs="Times New Roman"/>
                <w:b/>
                <w:bCs/>
                <w:color w:val="000000"/>
                <w:sz w:val="12"/>
                <w:szCs w:val="12"/>
                <w:lang w:eastAsia="ru-RU"/>
              </w:rPr>
            </w:pPr>
            <w:r w:rsidRPr="006F21A9">
              <w:rPr>
                <w:rFonts w:ascii="Times New Roman" w:eastAsia="Times New Roman" w:hAnsi="Times New Roman" w:cs="Times New Roman"/>
                <w:b/>
                <w:bCs/>
                <w:color w:val="000000"/>
                <w:sz w:val="12"/>
                <w:szCs w:val="12"/>
                <w:lang w:eastAsia="ru-RU"/>
              </w:rPr>
              <w:t>ИТОГО</w:t>
            </w:r>
          </w:p>
        </w:tc>
        <w:tc>
          <w:tcPr>
            <w:tcW w:w="613" w:type="pct"/>
            <w:shd w:val="clear" w:color="auto" w:fill="auto"/>
            <w:hideMark/>
          </w:tcPr>
          <w:p w:rsidR="006F21A9" w:rsidRPr="006F21A9" w:rsidRDefault="006F21A9" w:rsidP="006F21A9">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6F21A9" w:rsidRPr="006F21A9" w:rsidRDefault="006F21A9" w:rsidP="006F21A9">
            <w:pPr>
              <w:spacing w:after="0" w:line="240" w:lineRule="auto"/>
              <w:jc w:val="center"/>
              <w:rPr>
                <w:rFonts w:ascii="Times New Roman" w:eastAsia="Times New Roman" w:hAnsi="Times New Roman" w:cs="Times New Roman"/>
                <w:b/>
                <w:bCs/>
                <w:color w:val="000000"/>
                <w:sz w:val="12"/>
                <w:szCs w:val="12"/>
                <w:lang w:eastAsia="ru-RU"/>
              </w:rPr>
            </w:pPr>
          </w:p>
        </w:tc>
        <w:tc>
          <w:tcPr>
            <w:tcW w:w="519" w:type="pct"/>
            <w:shd w:val="clear" w:color="auto" w:fill="auto"/>
            <w:hideMark/>
          </w:tcPr>
          <w:p w:rsidR="006F21A9" w:rsidRPr="006F21A9" w:rsidRDefault="006F21A9" w:rsidP="006F21A9">
            <w:pPr>
              <w:spacing w:after="0" w:line="240" w:lineRule="auto"/>
              <w:jc w:val="right"/>
              <w:rPr>
                <w:rFonts w:ascii="Times New Roman" w:eastAsia="Times New Roman" w:hAnsi="Times New Roman" w:cs="Times New Roman"/>
                <w:b/>
                <w:bCs/>
                <w:color w:val="000000"/>
                <w:sz w:val="12"/>
                <w:szCs w:val="12"/>
                <w:lang w:eastAsia="ru-RU"/>
              </w:rPr>
            </w:pPr>
            <w:r w:rsidRPr="006F21A9">
              <w:rPr>
                <w:rFonts w:ascii="Times New Roman" w:eastAsia="Times New Roman" w:hAnsi="Times New Roman" w:cs="Times New Roman"/>
                <w:b/>
                <w:bCs/>
                <w:color w:val="000000"/>
                <w:sz w:val="12"/>
                <w:szCs w:val="12"/>
                <w:lang w:eastAsia="ru-RU"/>
              </w:rPr>
              <w:t>134 887</w:t>
            </w:r>
          </w:p>
        </w:tc>
        <w:tc>
          <w:tcPr>
            <w:tcW w:w="637" w:type="pct"/>
            <w:shd w:val="clear" w:color="auto" w:fill="auto"/>
            <w:hideMark/>
          </w:tcPr>
          <w:p w:rsidR="006F21A9" w:rsidRPr="006F21A9" w:rsidRDefault="006F21A9" w:rsidP="006F21A9">
            <w:pPr>
              <w:spacing w:after="0" w:line="240" w:lineRule="auto"/>
              <w:jc w:val="right"/>
              <w:rPr>
                <w:rFonts w:ascii="Times New Roman" w:eastAsia="Times New Roman" w:hAnsi="Times New Roman" w:cs="Times New Roman"/>
                <w:b/>
                <w:bCs/>
                <w:color w:val="000000"/>
                <w:sz w:val="12"/>
                <w:szCs w:val="12"/>
                <w:lang w:eastAsia="ru-RU"/>
              </w:rPr>
            </w:pPr>
            <w:r w:rsidRPr="006F21A9">
              <w:rPr>
                <w:rFonts w:ascii="Times New Roman" w:eastAsia="Times New Roman" w:hAnsi="Times New Roman" w:cs="Times New Roman"/>
                <w:b/>
                <w:bCs/>
                <w:color w:val="000000"/>
                <w:sz w:val="12"/>
                <w:szCs w:val="12"/>
                <w:lang w:eastAsia="ru-RU"/>
              </w:rPr>
              <w:t>121 482</w:t>
            </w:r>
          </w:p>
        </w:tc>
        <w:tc>
          <w:tcPr>
            <w:tcW w:w="525" w:type="pct"/>
            <w:shd w:val="clear" w:color="auto" w:fill="auto"/>
            <w:hideMark/>
          </w:tcPr>
          <w:p w:rsidR="006F21A9" w:rsidRPr="006F21A9" w:rsidRDefault="006F21A9" w:rsidP="006F21A9">
            <w:pPr>
              <w:spacing w:after="0" w:line="240" w:lineRule="auto"/>
              <w:jc w:val="right"/>
              <w:rPr>
                <w:rFonts w:ascii="Times New Roman" w:eastAsia="Times New Roman" w:hAnsi="Times New Roman" w:cs="Times New Roman"/>
                <w:b/>
                <w:bCs/>
                <w:color w:val="000000"/>
                <w:sz w:val="12"/>
                <w:szCs w:val="12"/>
                <w:lang w:eastAsia="ru-RU"/>
              </w:rPr>
            </w:pPr>
            <w:r w:rsidRPr="006F21A9">
              <w:rPr>
                <w:rFonts w:ascii="Times New Roman" w:eastAsia="Times New Roman" w:hAnsi="Times New Roman" w:cs="Times New Roman"/>
                <w:b/>
                <w:bCs/>
                <w:color w:val="000000"/>
                <w:sz w:val="12"/>
                <w:szCs w:val="12"/>
                <w:lang w:eastAsia="ru-RU"/>
              </w:rPr>
              <w:t>163 469</w:t>
            </w:r>
          </w:p>
        </w:tc>
        <w:tc>
          <w:tcPr>
            <w:tcW w:w="637" w:type="pct"/>
            <w:shd w:val="clear" w:color="auto" w:fill="auto"/>
            <w:hideMark/>
          </w:tcPr>
          <w:p w:rsidR="006F21A9" w:rsidRPr="006F21A9" w:rsidRDefault="006F21A9" w:rsidP="006F21A9">
            <w:pPr>
              <w:spacing w:after="0" w:line="240" w:lineRule="auto"/>
              <w:jc w:val="right"/>
              <w:rPr>
                <w:rFonts w:ascii="Times New Roman" w:eastAsia="Times New Roman" w:hAnsi="Times New Roman" w:cs="Times New Roman"/>
                <w:b/>
                <w:bCs/>
                <w:color w:val="000000"/>
                <w:sz w:val="12"/>
                <w:szCs w:val="12"/>
                <w:lang w:eastAsia="ru-RU"/>
              </w:rPr>
            </w:pPr>
            <w:r w:rsidRPr="006F21A9">
              <w:rPr>
                <w:rFonts w:ascii="Times New Roman" w:eastAsia="Times New Roman" w:hAnsi="Times New Roman" w:cs="Times New Roman"/>
                <w:b/>
                <w:bCs/>
                <w:color w:val="000000"/>
                <w:sz w:val="12"/>
                <w:szCs w:val="12"/>
                <w:lang w:eastAsia="ru-RU"/>
              </w:rPr>
              <w:t>148 813</w:t>
            </w:r>
          </w:p>
        </w:tc>
      </w:tr>
      <w:tr w:rsidR="006F21A9" w:rsidRPr="006F21A9" w:rsidTr="006F21A9">
        <w:trPr>
          <w:trHeight w:val="73"/>
        </w:trPr>
        <w:tc>
          <w:tcPr>
            <w:tcW w:w="1813" w:type="pct"/>
            <w:shd w:val="clear" w:color="auto" w:fill="auto"/>
            <w:hideMark/>
          </w:tcPr>
          <w:p w:rsidR="006F21A9" w:rsidRPr="006F21A9" w:rsidRDefault="006F21A9" w:rsidP="006F21A9">
            <w:pPr>
              <w:spacing w:after="0" w:line="240" w:lineRule="auto"/>
              <w:rPr>
                <w:rFonts w:ascii="Times New Roman" w:eastAsia="Times New Roman" w:hAnsi="Times New Roman" w:cs="Times New Roman"/>
                <w:b/>
                <w:bCs/>
                <w:color w:val="000000"/>
                <w:sz w:val="12"/>
                <w:szCs w:val="12"/>
                <w:lang w:eastAsia="ru-RU"/>
              </w:rPr>
            </w:pPr>
            <w:r w:rsidRPr="006F21A9">
              <w:rPr>
                <w:rFonts w:ascii="Times New Roman" w:eastAsia="Times New Roman" w:hAnsi="Times New Roman" w:cs="Times New Roman"/>
                <w:b/>
                <w:bCs/>
                <w:color w:val="000000"/>
                <w:sz w:val="12"/>
                <w:szCs w:val="12"/>
                <w:lang w:eastAsia="ru-RU"/>
              </w:rPr>
              <w:t>Объём условно утвержденных расходов</w:t>
            </w:r>
          </w:p>
        </w:tc>
        <w:tc>
          <w:tcPr>
            <w:tcW w:w="613" w:type="pct"/>
            <w:shd w:val="clear" w:color="auto" w:fill="auto"/>
            <w:hideMark/>
          </w:tcPr>
          <w:p w:rsidR="006F21A9" w:rsidRPr="006F21A9" w:rsidRDefault="006F21A9" w:rsidP="006F21A9">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6F21A9" w:rsidRPr="006F21A9" w:rsidRDefault="006F21A9" w:rsidP="006F21A9">
            <w:pPr>
              <w:spacing w:after="0" w:line="240" w:lineRule="auto"/>
              <w:jc w:val="center"/>
              <w:rPr>
                <w:rFonts w:ascii="Times New Roman" w:eastAsia="Times New Roman" w:hAnsi="Times New Roman" w:cs="Times New Roman"/>
                <w:b/>
                <w:bCs/>
                <w:color w:val="000000"/>
                <w:sz w:val="12"/>
                <w:szCs w:val="12"/>
                <w:lang w:eastAsia="ru-RU"/>
              </w:rPr>
            </w:pPr>
          </w:p>
        </w:tc>
        <w:tc>
          <w:tcPr>
            <w:tcW w:w="519" w:type="pct"/>
            <w:shd w:val="clear" w:color="auto" w:fill="auto"/>
            <w:hideMark/>
          </w:tcPr>
          <w:p w:rsidR="006F21A9" w:rsidRPr="006F21A9" w:rsidRDefault="006F21A9" w:rsidP="006F21A9">
            <w:pPr>
              <w:spacing w:after="0" w:line="240" w:lineRule="auto"/>
              <w:jc w:val="right"/>
              <w:rPr>
                <w:rFonts w:ascii="Times New Roman" w:eastAsia="Times New Roman" w:hAnsi="Times New Roman" w:cs="Times New Roman"/>
                <w:b/>
                <w:bCs/>
                <w:color w:val="000000"/>
                <w:sz w:val="12"/>
                <w:szCs w:val="12"/>
                <w:lang w:eastAsia="ru-RU"/>
              </w:rPr>
            </w:pPr>
            <w:r w:rsidRPr="006F21A9">
              <w:rPr>
                <w:rFonts w:ascii="Times New Roman" w:eastAsia="Times New Roman" w:hAnsi="Times New Roman" w:cs="Times New Roman"/>
                <w:b/>
                <w:bCs/>
                <w:color w:val="000000"/>
                <w:sz w:val="12"/>
                <w:szCs w:val="12"/>
                <w:lang w:eastAsia="ru-RU"/>
              </w:rPr>
              <w:t>390</w:t>
            </w:r>
          </w:p>
        </w:tc>
        <w:tc>
          <w:tcPr>
            <w:tcW w:w="637" w:type="pct"/>
            <w:shd w:val="clear" w:color="auto" w:fill="auto"/>
            <w:hideMark/>
          </w:tcPr>
          <w:p w:rsidR="006F21A9" w:rsidRPr="006F21A9" w:rsidRDefault="006F21A9" w:rsidP="006F21A9">
            <w:pPr>
              <w:spacing w:after="0" w:line="240" w:lineRule="auto"/>
              <w:jc w:val="right"/>
              <w:rPr>
                <w:rFonts w:ascii="Times New Roman" w:eastAsia="Times New Roman" w:hAnsi="Times New Roman" w:cs="Times New Roman"/>
                <w:b/>
                <w:bCs/>
                <w:color w:val="000000"/>
                <w:sz w:val="12"/>
                <w:szCs w:val="12"/>
                <w:lang w:eastAsia="ru-RU"/>
              </w:rPr>
            </w:pPr>
            <w:r w:rsidRPr="006F21A9">
              <w:rPr>
                <w:rFonts w:ascii="Times New Roman" w:eastAsia="Times New Roman" w:hAnsi="Times New Roman" w:cs="Times New Roman"/>
                <w:b/>
                <w:bCs/>
                <w:color w:val="000000"/>
                <w:sz w:val="12"/>
                <w:szCs w:val="12"/>
                <w:lang w:eastAsia="ru-RU"/>
              </w:rPr>
              <w:t>0</w:t>
            </w:r>
          </w:p>
        </w:tc>
        <w:tc>
          <w:tcPr>
            <w:tcW w:w="525" w:type="pct"/>
            <w:shd w:val="clear" w:color="auto" w:fill="auto"/>
            <w:hideMark/>
          </w:tcPr>
          <w:p w:rsidR="006F21A9" w:rsidRPr="006F21A9" w:rsidRDefault="006F21A9" w:rsidP="006F21A9">
            <w:pPr>
              <w:spacing w:after="0" w:line="240" w:lineRule="auto"/>
              <w:jc w:val="right"/>
              <w:rPr>
                <w:rFonts w:ascii="Times New Roman" w:eastAsia="Times New Roman" w:hAnsi="Times New Roman" w:cs="Times New Roman"/>
                <w:b/>
                <w:bCs/>
                <w:color w:val="000000"/>
                <w:sz w:val="12"/>
                <w:szCs w:val="12"/>
                <w:lang w:eastAsia="ru-RU"/>
              </w:rPr>
            </w:pPr>
            <w:r w:rsidRPr="006F21A9">
              <w:rPr>
                <w:rFonts w:ascii="Times New Roman" w:eastAsia="Times New Roman" w:hAnsi="Times New Roman" w:cs="Times New Roman"/>
                <w:b/>
                <w:bCs/>
                <w:color w:val="000000"/>
                <w:sz w:val="12"/>
                <w:szCs w:val="12"/>
                <w:lang w:eastAsia="ru-RU"/>
              </w:rPr>
              <w:t>831</w:t>
            </w:r>
          </w:p>
        </w:tc>
        <w:tc>
          <w:tcPr>
            <w:tcW w:w="637" w:type="pct"/>
            <w:shd w:val="clear" w:color="auto" w:fill="auto"/>
            <w:hideMark/>
          </w:tcPr>
          <w:p w:rsidR="006F21A9" w:rsidRPr="006F21A9" w:rsidRDefault="006F21A9" w:rsidP="006F21A9">
            <w:pPr>
              <w:spacing w:after="0" w:line="240" w:lineRule="auto"/>
              <w:jc w:val="right"/>
              <w:rPr>
                <w:rFonts w:ascii="Times New Roman" w:eastAsia="Times New Roman" w:hAnsi="Times New Roman" w:cs="Times New Roman"/>
                <w:b/>
                <w:bCs/>
                <w:color w:val="000000"/>
                <w:sz w:val="12"/>
                <w:szCs w:val="12"/>
                <w:lang w:eastAsia="ru-RU"/>
              </w:rPr>
            </w:pPr>
            <w:r w:rsidRPr="006F21A9">
              <w:rPr>
                <w:rFonts w:ascii="Times New Roman" w:eastAsia="Times New Roman" w:hAnsi="Times New Roman" w:cs="Times New Roman"/>
                <w:b/>
                <w:bCs/>
                <w:color w:val="000000"/>
                <w:sz w:val="12"/>
                <w:szCs w:val="12"/>
                <w:lang w:eastAsia="ru-RU"/>
              </w:rPr>
              <w:t>0</w:t>
            </w:r>
          </w:p>
        </w:tc>
      </w:tr>
      <w:tr w:rsidR="006F21A9" w:rsidRPr="006F21A9" w:rsidTr="006F21A9">
        <w:trPr>
          <w:trHeight w:val="73"/>
        </w:trPr>
        <w:tc>
          <w:tcPr>
            <w:tcW w:w="1813" w:type="pct"/>
            <w:shd w:val="clear" w:color="auto" w:fill="auto"/>
            <w:hideMark/>
          </w:tcPr>
          <w:p w:rsidR="006F21A9" w:rsidRPr="006F21A9" w:rsidRDefault="006F21A9" w:rsidP="006F21A9">
            <w:pPr>
              <w:spacing w:after="0" w:line="240" w:lineRule="auto"/>
              <w:rPr>
                <w:rFonts w:ascii="Times New Roman" w:eastAsia="Times New Roman" w:hAnsi="Times New Roman" w:cs="Times New Roman"/>
                <w:b/>
                <w:bCs/>
                <w:color w:val="000000"/>
                <w:sz w:val="12"/>
                <w:szCs w:val="12"/>
                <w:lang w:eastAsia="ru-RU"/>
              </w:rPr>
            </w:pPr>
            <w:r w:rsidRPr="006F21A9">
              <w:rPr>
                <w:rFonts w:ascii="Times New Roman" w:eastAsia="Times New Roman" w:hAnsi="Times New Roman" w:cs="Times New Roman"/>
                <w:b/>
                <w:bCs/>
                <w:color w:val="000000"/>
                <w:sz w:val="12"/>
                <w:szCs w:val="12"/>
                <w:lang w:eastAsia="ru-RU"/>
              </w:rPr>
              <w:t>ВСЕГО с учетом условно утвержденных расходов</w:t>
            </w:r>
          </w:p>
        </w:tc>
        <w:tc>
          <w:tcPr>
            <w:tcW w:w="613" w:type="pct"/>
            <w:shd w:val="clear" w:color="auto" w:fill="auto"/>
            <w:hideMark/>
          </w:tcPr>
          <w:p w:rsidR="006F21A9" w:rsidRPr="006F21A9" w:rsidRDefault="006F21A9" w:rsidP="006F21A9">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6F21A9" w:rsidRPr="006F21A9" w:rsidRDefault="006F21A9" w:rsidP="006F21A9">
            <w:pPr>
              <w:spacing w:after="0" w:line="240" w:lineRule="auto"/>
              <w:jc w:val="center"/>
              <w:rPr>
                <w:rFonts w:ascii="Times New Roman" w:eastAsia="Times New Roman" w:hAnsi="Times New Roman" w:cs="Times New Roman"/>
                <w:b/>
                <w:bCs/>
                <w:color w:val="000000"/>
                <w:sz w:val="12"/>
                <w:szCs w:val="12"/>
                <w:lang w:eastAsia="ru-RU"/>
              </w:rPr>
            </w:pPr>
          </w:p>
        </w:tc>
        <w:tc>
          <w:tcPr>
            <w:tcW w:w="519" w:type="pct"/>
            <w:shd w:val="clear" w:color="auto" w:fill="auto"/>
            <w:hideMark/>
          </w:tcPr>
          <w:p w:rsidR="006F21A9" w:rsidRPr="006F21A9" w:rsidRDefault="006F21A9" w:rsidP="006F21A9">
            <w:pPr>
              <w:spacing w:after="0" w:line="240" w:lineRule="auto"/>
              <w:jc w:val="right"/>
              <w:rPr>
                <w:rFonts w:ascii="Times New Roman" w:eastAsia="Times New Roman" w:hAnsi="Times New Roman" w:cs="Times New Roman"/>
                <w:b/>
                <w:bCs/>
                <w:color w:val="000000"/>
                <w:sz w:val="12"/>
                <w:szCs w:val="12"/>
                <w:lang w:eastAsia="ru-RU"/>
              </w:rPr>
            </w:pPr>
            <w:r w:rsidRPr="006F21A9">
              <w:rPr>
                <w:rFonts w:ascii="Times New Roman" w:eastAsia="Times New Roman" w:hAnsi="Times New Roman" w:cs="Times New Roman"/>
                <w:b/>
                <w:bCs/>
                <w:color w:val="000000"/>
                <w:sz w:val="12"/>
                <w:szCs w:val="12"/>
                <w:lang w:eastAsia="ru-RU"/>
              </w:rPr>
              <w:t>135 277</w:t>
            </w:r>
          </w:p>
        </w:tc>
        <w:tc>
          <w:tcPr>
            <w:tcW w:w="637" w:type="pct"/>
            <w:shd w:val="clear" w:color="auto" w:fill="auto"/>
            <w:hideMark/>
          </w:tcPr>
          <w:p w:rsidR="006F21A9" w:rsidRPr="006F21A9" w:rsidRDefault="006F21A9" w:rsidP="006F21A9">
            <w:pPr>
              <w:spacing w:after="0" w:line="240" w:lineRule="auto"/>
              <w:jc w:val="right"/>
              <w:rPr>
                <w:rFonts w:ascii="Times New Roman" w:eastAsia="Times New Roman" w:hAnsi="Times New Roman" w:cs="Times New Roman"/>
                <w:b/>
                <w:bCs/>
                <w:color w:val="000000"/>
                <w:sz w:val="12"/>
                <w:szCs w:val="12"/>
                <w:lang w:eastAsia="ru-RU"/>
              </w:rPr>
            </w:pPr>
            <w:r w:rsidRPr="006F21A9">
              <w:rPr>
                <w:rFonts w:ascii="Times New Roman" w:eastAsia="Times New Roman" w:hAnsi="Times New Roman" w:cs="Times New Roman"/>
                <w:b/>
                <w:bCs/>
                <w:color w:val="000000"/>
                <w:sz w:val="12"/>
                <w:szCs w:val="12"/>
                <w:lang w:eastAsia="ru-RU"/>
              </w:rPr>
              <w:t>121 482</w:t>
            </w:r>
          </w:p>
        </w:tc>
        <w:tc>
          <w:tcPr>
            <w:tcW w:w="525" w:type="pct"/>
            <w:shd w:val="clear" w:color="auto" w:fill="auto"/>
            <w:hideMark/>
          </w:tcPr>
          <w:p w:rsidR="006F21A9" w:rsidRPr="006F21A9" w:rsidRDefault="006F21A9" w:rsidP="006F21A9">
            <w:pPr>
              <w:spacing w:after="0" w:line="240" w:lineRule="auto"/>
              <w:jc w:val="right"/>
              <w:rPr>
                <w:rFonts w:ascii="Times New Roman" w:eastAsia="Times New Roman" w:hAnsi="Times New Roman" w:cs="Times New Roman"/>
                <w:b/>
                <w:bCs/>
                <w:color w:val="000000"/>
                <w:sz w:val="12"/>
                <w:szCs w:val="12"/>
                <w:lang w:eastAsia="ru-RU"/>
              </w:rPr>
            </w:pPr>
            <w:r w:rsidRPr="006F21A9">
              <w:rPr>
                <w:rFonts w:ascii="Times New Roman" w:eastAsia="Times New Roman" w:hAnsi="Times New Roman" w:cs="Times New Roman"/>
                <w:b/>
                <w:bCs/>
                <w:color w:val="000000"/>
                <w:sz w:val="12"/>
                <w:szCs w:val="12"/>
                <w:lang w:eastAsia="ru-RU"/>
              </w:rPr>
              <w:t>164 300</w:t>
            </w:r>
          </w:p>
        </w:tc>
        <w:tc>
          <w:tcPr>
            <w:tcW w:w="637" w:type="pct"/>
            <w:shd w:val="clear" w:color="auto" w:fill="auto"/>
            <w:hideMark/>
          </w:tcPr>
          <w:p w:rsidR="006F21A9" w:rsidRPr="006F21A9" w:rsidRDefault="006F21A9" w:rsidP="006F21A9">
            <w:pPr>
              <w:spacing w:after="0" w:line="240" w:lineRule="auto"/>
              <w:jc w:val="right"/>
              <w:rPr>
                <w:rFonts w:ascii="Times New Roman" w:eastAsia="Times New Roman" w:hAnsi="Times New Roman" w:cs="Times New Roman"/>
                <w:b/>
                <w:bCs/>
                <w:color w:val="000000"/>
                <w:sz w:val="12"/>
                <w:szCs w:val="12"/>
                <w:lang w:eastAsia="ru-RU"/>
              </w:rPr>
            </w:pPr>
            <w:r w:rsidRPr="006F21A9">
              <w:rPr>
                <w:rFonts w:ascii="Times New Roman" w:eastAsia="Times New Roman" w:hAnsi="Times New Roman" w:cs="Times New Roman"/>
                <w:b/>
                <w:bCs/>
                <w:color w:val="000000"/>
                <w:sz w:val="12"/>
                <w:szCs w:val="12"/>
                <w:lang w:eastAsia="ru-RU"/>
              </w:rPr>
              <w:t>148 813</w:t>
            </w:r>
          </w:p>
        </w:tc>
      </w:tr>
    </w:tbl>
    <w:p w:rsidR="006F21A9" w:rsidRDefault="006F21A9" w:rsidP="006F21A9">
      <w:pPr>
        <w:tabs>
          <w:tab w:val="left" w:pos="0"/>
        </w:tabs>
        <w:spacing w:after="0" w:line="240" w:lineRule="auto"/>
        <w:ind w:firstLine="284"/>
        <w:jc w:val="right"/>
        <w:rPr>
          <w:rFonts w:ascii="Times New Roman" w:hAnsi="Times New Roman" w:cs="Times New Roman"/>
          <w:sz w:val="12"/>
          <w:szCs w:val="12"/>
        </w:rPr>
      </w:pPr>
    </w:p>
    <w:p w:rsidR="006F21A9" w:rsidRPr="006F21A9" w:rsidRDefault="006F21A9" w:rsidP="006F21A9">
      <w:pPr>
        <w:tabs>
          <w:tab w:val="left" w:pos="0"/>
        </w:tabs>
        <w:spacing w:after="0" w:line="240" w:lineRule="auto"/>
        <w:ind w:firstLine="284"/>
        <w:jc w:val="right"/>
        <w:rPr>
          <w:rFonts w:ascii="Times New Roman" w:hAnsi="Times New Roman" w:cs="Times New Roman"/>
          <w:sz w:val="12"/>
          <w:szCs w:val="12"/>
        </w:rPr>
      </w:pPr>
      <w:r w:rsidRPr="006F21A9">
        <w:rPr>
          <w:rFonts w:ascii="Times New Roman" w:hAnsi="Times New Roman" w:cs="Times New Roman"/>
          <w:sz w:val="12"/>
          <w:szCs w:val="12"/>
        </w:rPr>
        <w:t>Приложение № 6</w:t>
      </w:r>
    </w:p>
    <w:p w:rsidR="006F21A9" w:rsidRPr="006F21A9" w:rsidRDefault="006F21A9" w:rsidP="006F21A9">
      <w:pPr>
        <w:tabs>
          <w:tab w:val="left" w:pos="0"/>
        </w:tabs>
        <w:spacing w:after="0" w:line="240" w:lineRule="auto"/>
        <w:ind w:firstLine="284"/>
        <w:jc w:val="right"/>
        <w:rPr>
          <w:rFonts w:ascii="Times New Roman" w:hAnsi="Times New Roman" w:cs="Times New Roman"/>
          <w:sz w:val="12"/>
          <w:szCs w:val="12"/>
        </w:rPr>
      </w:pPr>
      <w:r w:rsidRPr="006F21A9">
        <w:rPr>
          <w:rFonts w:ascii="Times New Roman" w:hAnsi="Times New Roman" w:cs="Times New Roman"/>
          <w:sz w:val="12"/>
          <w:szCs w:val="12"/>
        </w:rPr>
        <w:t>к Решению Собрания Представителей</w:t>
      </w:r>
    </w:p>
    <w:p w:rsidR="006F21A9" w:rsidRPr="006F21A9" w:rsidRDefault="006F21A9" w:rsidP="006F21A9">
      <w:pPr>
        <w:tabs>
          <w:tab w:val="left" w:pos="0"/>
        </w:tabs>
        <w:spacing w:after="0" w:line="240" w:lineRule="auto"/>
        <w:ind w:firstLine="284"/>
        <w:jc w:val="right"/>
        <w:rPr>
          <w:rFonts w:ascii="Times New Roman" w:hAnsi="Times New Roman" w:cs="Times New Roman"/>
          <w:sz w:val="12"/>
          <w:szCs w:val="12"/>
        </w:rPr>
      </w:pPr>
      <w:r w:rsidRPr="006F21A9">
        <w:rPr>
          <w:rFonts w:ascii="Times New Roman" w:hAnsi="Times New Roman" w:cs="Times New Roman"/>
          <w:sz w:val="12"/>
          <w:szCs w:val="12"/>
        </w:rPr>
        <w:t xml:space="preserve">сельского поселения Светлодольск </w:t>
      </w:r>
    </w:p>
    <w:p w:rsidR="006F21A9" w:rsidRPr="006F21A9" w:rsidRDefault="006F21A9" w:rsidP="006F21A9">
      <w:pPr>
        <w:tabs>
          <w:tab w:val="left" w:pos="0"/>
        </w:tabs>
        <w:spacing w:after="0" w:line="240" w:lineRule="auto"/>
        <w:ind w:firstLine="284"/>
        <w:jc w:val="right"/>
        <w:rPr>
          <w:rFonts w:ascii="Times New Roman" w:hAnsi="Times New Roman" w:cs="Times New Roman"/>
          <w:sz w:val="12"/>
          <w:szCs w:val="12"/>
        </w:rPr>
      </w:pPr>
      <w:r w:rsidRPr="006F21A9">
        <w:rPr>
          <w:rFonts w:ascii="Times New Roman" w:hAnsi="Times New Roman" w:cs="Times New Roman"/>
          <w:sz w:val="12"/>
          <w:szCs w:val="12"/>
        </w:rPr>
        <w:t>муниципального района Сергиевский</w:t>
      </w:r>
    </w:p>
    <w:p w:rsidR="006F21A9" w:rsidRDefault="006F21A9" w:rsidP="006F21A9">
      <w:pPr>
        <w:tabs>
          <w:tab w:val="left" w:pos="0"/>
        </w:tabs>
        <w:spacing w:after="0" w:line="240" w:lineRule="auto"/>
        <w:ind w:firstLine="284"/>
        <w:jc w:val="right"/>
        <w:rPr>
          <w:rFonts w:ascii="Times New Roman" w:hAnsi="Times New Roman" w:cs="Times New Roman"/>
          <w:sz w:val="12"/>
          <w:szCs w:val="12"/>
        </w:rPr>
      </w:pPr>
      <w:r w:rsidRPr="006F21A9">
        <w:rPr>
          <w:rFonts w:ascii="Times New Roman" w:hAnsi="Times New Roman" w:cs="Times New Roman"/>
          <w:sz w:val="12"/>
          <w:szCs w:val="12"/>
        </w:rPr>
        <w:t xml:space="preserve">№01  от "14" января 2022 года  </w:t>
      </w:r>
    </w:p>
    <w:p w:rsidR="006F21A9" w:rsidRDefault="006F21A9" w:rsidP="006F21A9">
      <w:pPr>
        <w:tabs>
          <w:tab w:val="left" w:pos="0"/>
        </w:tabs>
        <w:spacing w:after="0" w:line="240" w:lineRule="auto"/>
        <w:ind w:firstLine="284"/>
        <w:jc w:val="center"/>
        <w:rPr>
          <w:rFonts w:ascii="Times New Roman" w:hAnsi="Times New Roman" w:cs="Times New Roman"/>
          <w:sz w:val="12"/>
          <w:szCs w:val="12"/>
        </w:rPr>
      </w:pPr>
      <w:r w:rsidRPr="006F21A9">
        <w:rPr>
          <w:rFonts w:ascii="Times New Roman" w:hAnsi="Times New Roman" w:cs="Times New Roman"/>
          <w:sz w:val="12"/>
          <w:szCs w:val="12"/>
        </w:rPr>
        <w:t>Источники внутреннего финансирования дефицита местного бюджета на 2022 год</w:t>
      </w:r>
    </w:p>
    <w:tbl>
      <w:tblPr>
        <w:tblW w:w="5000" w:type="pct"/>
        <w:tblLook w:val="04A0" w:firstRow="1" w:lastRow="0" w:firstColumn="1" w:lastColumn="0" w:noHBand="0" w:noVBand="1"/>
      </w:tblPr>
      <w:tblGrid>
        <w:gridCol w:w="1111"/>
        <w:gridCol w:w="1416"/>
        <w:gridCol w:w="4373"/>
        <w:gridCol w:w="829"/>
      </w:tblGrid>
      <w:tr w:rsidR="006F21A9" w:rsidRPr="006F21A9" w:rsidTr="006F21A9">
        <w:trPr>
          <w:trHeight w:val="73"/>
        </w:trPr>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F21A9" w:rsidRPr="006F21A9" w:rsidRDefault="006F21A9" w:rsidP="006F21A9">
            <w:pPr>
              <w:spacing w:after="0" w:line="240" w:lineRule="auto"/>
              <w:jc w:val="center"/>
              <w:rPr>
                <w:rFonts w:ascii="Times New Roman" w:eastAsia="Times New Roman" w:hAnsi="Times New Roman" w:cs="Times New Roman"/>
                <w:b/>
                <w:bCs/>
                <w:sz w:val="12"/>
                <w:szCs w:val="12"/>
                <w:lang w:eastAsia="ru-RU"/>
              </w:rPr>
            </w:pPr>
            <w:r w:rsidRPr="006F21A9">
              <w:rPr>
                <w:rFonts w:ascii="Times New Roman" w:eastAsia="Times New Roman" w:hAnsi="Times New Roman" w:cs="Times New Roman"/>
                <w:b/>
                <w:bCs/>
                <w:sz w:val="12"/>
                <w:szCs w:val="12"/>
                <w:lang w:eastAsia="ru-RU"/>
              </w:rPr>
              <w:t>Код администратора</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6F21A9" w:rsidRPr="006F21A9" w:rsidRDefault="006F21A9" w:rsidP="006F21A9">
            <w:pPr>
              <w:spacing w:after="0" w:line="240" w:lineRule="auto"/>
              <w:jc w:val="center"/>
              <w:rPr>
                <w:rFonts w:ascii="Times New Roman" w:eastAsia="Times New Roman" w:hAnsi="Times New Roman" w:cs="Times New Roman"/>
                <w:b/>
                <w:bCs/>
                <w:sz w:val="12"/>
                <w:szCs w:val="12"/>
                <w:lang w:eastAsia="ru-RU"/>
              </w:rPr>
            </w:pPr>
            <w:r w:rsidRPr="006F21A9">
              <w:rPr>
                <w:rFonts w:ascii="Times New Roman" w:eastAsia="Times New Roman" w:hAnsi="Times New Roman" w:cs="Times New Roman"/>
                <w:b/>
                <w:bCs/>
                <w:sz w:val="12"/>
                <w:szCs w:val="12"/>
                <w:lang w:eastAsia="ru-RU"/>
              </w:rPr>
              <w:t>Код</w:t>
            </w:r>
          </w:p>
        </w:tc>
        <w:tc>
          <w:tcPr>
            <w:tcW w:w="3085" w:type="pct"/>
            <w:tcBorders>
              <w:top w:val="single" w:sz="4" w:space="0" w:color="auto"/>
              <w:left w:val="nil"/>
              <w:bottom w:val="single" w:sz="4" w:space="0" w:color="auto"/>
              <w:right w:val="single" w:sz="4" w:space="0" w:color="auto"/>
            </w:tcBorders>
            <w:shd w:val="clear" w:color="auto" w:fill="auto"/>
            <w:vAlign w:val="center"/>
            <w:hideMark/>
          </w:tcPr>
          <w:p w:rsidR="006F21A9" w:rsidRPr="006F21A9" w:rsidRDefault="006F21A9" w:rsidP="006F21A9">
            <w:pPr>
              <w:spacing w:after="0" w:line="240" w:lineRule="auto"/>
              <w:jc w:val="center"/>
              <w:rPr>
                <w:rFonts w:ascii="Times New Roman" w:eastAsia="Times New Roman" w:hAnsi="Times New Roman" w:cs="Times New Roman"/>
                <w:b/>
                <w:bCs/>
                <w:sz w:val="12"/>
                <w:szCs w:val="12"/>
                <w:lang w:eastAsia="ru-RU"/>
              </w:rPr>
            </w:pPr>
            <w:r w:rsidRPr="006F21A9">
              <w:rPr>
                <w:rFonts w:ascii="Times New Roman" w:eastAsia="Times New Roman" w:hAnsi="Times New Roman" w:cs="Times New Roman"/>
                <w:b/>
                <w:bCs/>
                <w:sz w:val="12"/>
                <w:szCs w:val="12"/>
                <w:lang w:eastAsia="ru-RU"/>
              </w:rPr>
              <w:t xml:space="preserve">Наименование </w:t>
            </w:r>
          </w:p>
        </w:tc>
        <w:tc>
          <w:tcPr>
            <w:tcW w:w="585" w:type="pct"/>
            <w:tcBorders>
              <w:top w:val="single" w:sz="4" w:space="0" w:color="auto"/>
              <w:left w:val="nil"/>
              <w:bottom w:val="single" w:sz="4" w:space="0" w:color="auto"/>
              <w:right w:val="single" w:sz="4" w:space="0" w:color="auto"/>
            </w:tcBorders>
            <w:shd w:val="clear" w:color="auto" w:fill="auto"/>
            <w:vAlign w:val="center"/>
            <w:hideMark/>
          </w:tcPr>
          <w:p w:rsidR="006F21A9" w:rsidRPr="006F21A9" w:rsidRDefault="006F21A9" w:rsidP="006F21A9">
            <w:pPr>
              <w:spacing w:after="0" w:line="240" w:lineRule="auto"/>
              <w:jc w:val="center"/>
              <w:rPr>
                <w:rFonts w:ascii="Times New Roman" w:eastAsia="Times New Roman" w:hAnsi="Times New Roman" w:cs="Times New Roman"/>
                <w:b/>
                <w:bCs/>
                <w:sz w:val="12"/>
                <w:szCs w:val="12"/>
                <w:lang w:eastAsia="ru-RU"/>
              </w:rPr>
            </w:pPr>
            <w:r w:rsidRPr="006F21A9">
              <w:rPr>
                <w:rFonts w:ascii="Times New Roman" w:eastAsia="Times New Roman" w:hAnsi="Times New Roman" w:cs="Times New Roman"/>
                <w:b/>
                <w:bCs/>
                <w:sz w:val="12"/>
                <w:szCs w:val="12"/>
                <w:lang w:eastAsia="ru-RU"/>
              </w:rPr>
              <w:t xml:space="preserve">Сумма, </w:t>
            </w:r>
            <w:proofErr w:type="spellStart"/>
            <w:r w:rsidRPr="006F21A9">
              <w:rPr>
                <w:rFonts w:ascii="Times New Roman" w:eastAsia="Times New Roman" w:hAnsi="Times New Roman" w:cs="Times New Roman"/>
                <w:b/>
                <w:bCs/>
                <w:sz w:val="12"/>
                <w:szCs w:val="12"/>
                <w:lang w:eastAsia="ru-RU"/>
              </w:rPr>
              <w:t>тыс</w:t>
            </w:r>
            <w:proofErr w:type="gramStart"/>
            <w:r w:rsidRPr="006F21A9">
              <w:rPr>
                <w:rFonts w:ascii="Times New Roman" w:eastAsia="Times New Roman" w:hAnsi="Times New Roman" w:cs="Times New Roman"/>
                <w:b/>
                <w:bCs/>
                <w:sz w:val="12"/>
                <w:szCs w:val="12"/>
                <w:lang w:eastAsia="ru-RU"/>
              </w:rPr>
              <w:t>.р</w:t>
            </w:r>
            <w:proofErr w:type="gramEnd"/>
            <w:r w:rsidRPr="006F21A9">
              <w:rPr>
                <w:rFonts w:ascii="Times New Roman" w:eastAsia="Times New Roman" w:hAnsi="Times New Roman" w:cs="Times New Roman"/>
                <w:b/>
                <w:bCs/>
                <w:sz w:val="12"/>
                <w:szCs w:val="12"/>
                <w:lang w:eastAsia="ru-RU"/>
              </w:rPr>
              <w:t>ублей</w:t>
            </w:r>
            <w:proofErr w:type="spellEnd"/>
          </w:p>
        </w:tc>
      </w:tr>
      <w:tr w:rsidR="006F21A9" w:rsidRPr="006F21A9" w:rsidTr="006F21A9">
        <w:trPr>
          <w:trHeight w:val="73"/>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6F21A9" w:rsidRPr="006F21A9" w:rsidRDefault="006F21A9" w:rsidP="006F21A9">
            <w:pPr>
              <w:spacing w:after="0" w:line="240" w:lineRule="auto"/>
              <w:jc w:val="center"/>
              <w:rPr>
                <w:rFonts w:ascii="Times New Roman" w:eastAsia="Times New Roman" w:hAnsi="Times New Roman" w:cs="Times New Roman"/>
                <w:b/>
                <w:bCs/>
                <w:sz w:val="12"/>
                <w:szCs w:val="12"/>
                <w:lang w:eastAsia="ru-RU"/>
              </w:rPr>
            </w:pPr>
            <w:r w:rsidRPr="006F21A9">
              <w:rPr>
                <w:rFonts w:ascii="Times New Roman" w:eastAsia="Times New Roman" w:hAnsi="Times New Roman" w:cs="Times New Roman"/>
                <w:b/>
                <w:bCs/>
                <w:sz w:val="12"/>
                <w:szCs w:val="12"/>
                <w:lang w:eastAsia="ru-RU"/>
              </w:rPr>
              <w:t>430</w:t>
            </w:r>
          </w:p>
        </w:tc>
        <w:tc>
          <w:tcPr>
            <w:tcW w:w="803" w:type="pct"/>
            <w:tcBorders>
              <w:top w:val="nil"/>
              <w:left w:val="nil"/>
              <w:bottom w:val="single" w:sz="4" w:space="0" w:color="auto"/>
              <w:right w:val="single" w:sz="4" w:space="0" w:color="auto"/>
            </w:tcBorders>
            <w:shd w:val="clear" w:color="auto" w:fill="auto"/>
            <w:vAlign w:val="center"/>
            <w:hideMark/>
          </w:tcPr>
          <w:p w:rsidR="006F21A9" w:rsidRPr="006F21A9" w:rsidRDefault="006F21A9" w:rsidP="006F21A9">
            <w:pPr>
              <w:spacing w:after="0" w:line="240" w:lineRule="auto"/>
              <w:jc w:val="center"/>
              <w:rPr>
                <w:rFonts w:ascii="Times New Roman" w:eastAsia="Times New Roman" w:hAnsi="Times New Roman" w:cs="Times New Roman"/>
                <w:b/>
                <w:bCs/>
                <w:sz w:val="12"/>
                <w:szCs w:val="12"/>
                <w:lang w:eastAsia="ru-RU"/>
              </w:rPr>
            </w:pPr>
            <w:r w:rsidRPr="006F21A9">
              <w:rPr>
                <w:rFonts w:ascii="Times New Roman" w:eastAsia="Times New Roman" w:hAnsi="Times New Roman" w:cs="Times New Roman"/>
                <w:b/>
                <w:bCs/>
                <w:sz w:val="12"/>
                <w:szCs w:val="12"/>
                <w:lang w:eastAsia="ru-RU"/>
              </w:rPr>
              <w:t>01 00 00 00 00 0000 000</w:t>
            </w:r>
          </w:p>
        </w:tc>
        <w:tc>
          <w:tcPr>
            <w:tcW w:w="3085" w:type="pct"/>
            <w:tcBorders>
              <w:top w:val="nil"/>
              <w:left w:val="nil"/>
              <w:bottom w:val="single" w:sz="4" w:space="0" w:color="auto"/>
              <w:right w:val="single" w:sz="4" w:space="0" w:color="auto"/>
            </w:tcBorders>
            <w:shd w:val="clear" w:color="auto" w:fill="auto"/>
            <w:vAlign w:val="center"/>
            <w:hideMark/>
          </w:tcPr>
          <w:p w:rsidR="006F21A9" w:rsidRPr="006F21A9" w:rsidRDefault="006F21A9" w:rsidP="006F21A9">
            <w:pPr>
              <w:spacing w:after="0" w:line="240" w:lineRule="auto"/>
              <w:rPr>
                <w:rFonts w:ascii="Times New Roman" w:eastAsia="Times New Roman" w:hAnsi="Times New Roman" w:cs="Times New Roman"/>
                <w:b/>
                <w:bCs/>
                <w:sz w:val="12"/>
                <w:szCs w:val="12"/>
                <w:lang w:eastAsia="ru-RU"/>
              </w:rPr>
            </w:pPr>
            <w:r w:rsidRPr="006F21A9">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585" w:type="pct"/>
            <w:tcBorders>
              <w:top w:val="nil"/>
              <w:left w:val="nil"/>
              <w:bottom w:val="single" w:sz="4" w:space="0" w:color="auto"/>
              <w:right w:val="single" w:sz="4" w:space="0" w:color="auto"/>
            </w:tcBorders>
            <w:shd w:val="clear" w:color="auto" w:fill="auto"/>
            <w:vAlign w:val="center"/>
            <w:hideMark/>
          </w:tcPr>
          <w:p w:rsidR="006F21A9" w:rsidRPr="006F21A9" w:rsidRDefault="006F21A9" w:rsidP="006F21A9">
            <w:pPr>
              <w:spacing w:after="0" w:line="240" w:lineRule="auto"/>
              <w:jc w:val="right"/>
              <w:rPr>
                <w:rFonts w:ascii="Times New Roman" w:eastAsia="Times New Roman" w:hAnsi="Times New Roman" w:cs="Times New Roman"/>
                <w:b/>
                <w:bCs/>
                <w:sz w:val="12"/>
                <w:szCs w:val="12"/>
                <w:lang w:eastAsia="ru-RU"/>
              </w:rPr>
            </w:pPr>
            <w:r w:rsidRPr="006F21A9">
              <w:rPr>
                <w:rFonts w:ascii="Times New Roman" w:eastAsia="Times New Roman" w:hAnsi="Times New Roman" w:cs="Times New Roman"/>
                <w:b/>
                <w:bCs/>
                <w:sz w:val="12"/>
                <w:szCs w:val="12"/>
                <w:lang w:eastAsia="ru-RU"/>
              </w:rPr>
              <w:t>0</w:t>
            </w:r>
          </w:p>
        </w:tc>
      </w:tr>
      <w:tr w:rsidR="006F21A9" w:rsidRPr="006F21A9" w:rsidTr="006F21A9">
        <w:trPr>
          <w:trHeight w:val="73"/>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6F21A9" w:rsidRPr="006F21A9" w:rsidRDefault="006F21A9" w:rsidP="006F21A9">
            <w:pPr>
              <w:spacing w:after="0" w:line="240" w:lineRule="auto"/>
              <w:jc w:val="center"/>
              <w:rPr>
                <w:rFonts w:ascii="Times New Roman" w:eastAsia="Times New Roman" w:hAnsi="Times New Roman" w:cs="Times New Roman"/>
                <w:b/>
                <w:bCs/>
                <w:sz w:val="12"/>
                <w:szCs w:val="12"/>
                <w:lang w:eastAsia="ru-RU"/>
              </w:rPr>
            </w:pPr>
            <w:r w:rsidRPr="006F21A9">
              <w:rPr>
                <w:rFonts w:ascii="Times New Roman" w:eastAsia="Times New Roman" w:hAnsi="Times New Roman" w:cs="Times New Roman"/>
                <w:b/>
                <w:bCs/>
                <w:sz w:val="12"/>
                <w:szCs w:val="12"/>
                <w:lang w:eastAsia="ru-RU"/>
              </w:rPr>
              <w:t>430</w:t>
            </w:r>
          </w:p>
        </w:tc>
        <w:tc>
          <w:tcPr>
            <w:tcW w:w="803" w:type="pct"/>
            <w:tcBorders>
              <w:top w:val="nil"/>
              <w:left w:val="nil"/>
              <w:bottom w:val="single" w:sz="4" w:space="0" w:color="auto"/>
              <w:right w:val="single" w:sz="4" w:space="0" w:color="auto"/>
            </w:tcBorders>
            <w:shd w:val="clear" w:color="auto" w:fill="auto"/>
            <w:vAlign w:val="center"/>
            <w:hideMark/>
          </w:tcPr>
          <w:p w:rsidR="006F21A9" w:rsidRPr="006F21A9" w:rsidRDefault="006F21A9" w:rsidP="006F21A9">
            <w:pPr>
              <w:spacing w:after="0" w:line="240" w:lineRule="auto"/>
              <w:jc w:val="center"/>
              <w:rPr>
                <w:rFonts w:ascii="Times New Roman" w:eastAsia="Times New Roman" w:hAnsi="Times New Roman" w:cs="Times New Roman"/>
                <w:b/>
                <w:bCs/>
                <w:sz w:val="12"/>
                <w:szCs w:val="12"/>
                <w:lang w:eastAsia="ru-RU"/>
              </w:rPr>
            </w:pPr>
            <w:r w:rsidRPr="006F21A9">
              <w:rPr>
                <w:rFonts w:ascii="Times New Roman" w:eastAsia="Times New Roman" w:hAnsi="Times New Roman" w:cs="Times New Roman"/>
                <w:b/>
                <w:bCs/>
                <w:sz w:val="12"/>
                <w:szCs w:val="12"/>
                <w:lang w:eastAsia="ru-RU"/>
              </w:rPr>
              <w:t>01 02 00 00 00 0000 000</w:t>
            </w:r>
          </w:p>
        </w:tc>
        <w:tc>
          <w:tcPr>
            <w:tcW w:w="3085" w:type="pct"/>
            <w:tcBorders>
              <w:top w:val="nil"/>
              <w:left w:val="nil"/>
              <w:bottom w:val="single" w:sz="4" w:space="0" w:color="auto"/>
              <w:right w:val="single" w:sz="4" w:space="0" w:color="auto"/>
            </w:tcBorders>
            <w:shd w:val="clear" w:color="auto" w:fill="auto"/>
            <w:vAlign w:val="center"/>
            <w:hideMark/>
          </w:tcPr>
          <w:p w:rsidR="006F21A9" w:rsidRPr="006F21A9" w:rsidRDefault="006F21A9" w:rsidP="006F21A9">
            <w:pPr>
              <w:spacing w:after="0" w:line="240" w:lineRule="auto"/>
              <w:rPr>
                <w:rFonts w:ascii="Times New Roman" w:eastAsia="Times New Roman" w:hAnsi="Times New Roman" w:cs="Times New Roman"/>
                <w:b/>
                <w:bCs/>
                <w:sz w:val="12"/>
                <w:szCs w:val="12"/>
                <w:lang w:eastAsia="ru-RU"/>
              </w:rPr>
            </w:pPr>
            <w:r w:rsidRPr="006F21A9">
              <w:rPr>
                <w:rFonts w:ascii="Times New Roman" w:eastAsia="Times New Roman" w:hAnsi="Times New Roman" w:cs="Times New Roman"/>
                <w:b/>
                <w:bCs/>
                <w:sz w:val="12"/>
                <w:szCs w:val="12"/>
                <w:lang w:eastAsia="ru-RU"/>
              </w:rPr>
              <w:t>Кредиты кредитных организаций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rsidR="006F21A9" w:rsidRPr="006F21A9" w:rsidRDefault="006F21A9" w:rsidP="006F21A9">
            <w:pPr>
              <w:spacing w:after="0" w:line="240" w:lineRule="auto"/>
              <w:jc w:val="right"/>
              <w:rPr>
                <w:rFonts w:ascii="Times New Roman" w:eastAsia="Times New Roman" w:hAnsi="Times New Roman" w:cs="Times New Roman"/>
                <w:b/>
                <w:bCs/>
                <w:sz w:val="12"/>
                <w:szCs w:val="12"/>
                <w:lang w:eastAsia="ru-RU"/>
              </w:rPr>
            </w:pPr>
            <w:r w:rsidRPr="006F21A9">
              <w:rPr>
                <w:rFonts w:ascii="Times New Roman" w:eastAsia="Times New Roman" w:hAnsi="Times New Roman" w:cs="Times New Roman"/>
                <w:b/>
                <w:bCs/>
                <w:sz w:val="12"/>
                <w:szCs w:val="12"/>
                <w:lang w:eastAsia="ru-RU"/>
              </w:rPr>
              <w:t>0</w:t>
            </w:r>
          </w:p>
        </w:tc>
      </w:tr>
      <w:tr w:rsidR="006F21A9" w:rsidRPr="006F21A9" w:rsidTr="006F21A9">
        <w:trPr>
          <w:trHeight w:val="73"/>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6F21A9" w:rsidRPr="006F21A9" w:rsidRDefault="006F21A9" w:rsidP="006F21A9">
            <w:pPr>
              <w:spacing w:after="0" w:line="240" w:lineRule="auto"/>
              <w:jc w:val="center"/>
              <w:rPr>
                <w:rFonts w:ascii="Times New Roman" w:eastAsia="Times New Roman" w:hAnsi="Times New Roman" w:cs="Times New Roman"/>
                <w:sz w:val="12"/>
                <w:szCs w:val="12"/>
                <w:lang w:eastAsia="ru-RU"/>
              </w:rPr>
            </w:pPr>
            <w:r w:rsidRPr="006F21A9">
              <w:rPr>
                <w:rFonts w:ascii="Times New Roman" w:eastAsia="Times New Roman" w:hAnsi="Times New Roman" w:cs="Times New Roman"/>
                <w:sz w:val="12"/>
                <w:szCs w:val="12"/>
                <w:lang w:eastAsia="ru-RU"/>
              </w:rPr>
              <w:t>430</w:t>
            </w:r>
          </w:p>
        </w:tc>
        <w:tc>
          <w:tcPr>
            <w:tcW w:w="803" w:type="pct"/>
            <w:tcBorders>
              <w:top w:val="nil"/>
              <w:left w:val="nil"/>
              <w:bottom w:val="single" w:sz="4" w:space="0" w:color="auto"/>
              <w:right w:val="single" w:sz="4" w:space="0" w:color="auto"/>
            </w:tcBorders>
            <w:shd w:val="clear" w:color="auto" w:fill="auto"/>
            <w:vAlign w:val="center"/>
            <w:hideMark/>
          </w:tcPr>
          <w:p w:rsidR="006F21A9" w:rsidRPr="006F21A9" w:rsidRDefault="006F21A9" w:rsidP="006F21A9">
            <w:pPr>
              <w:spacing w:after="0" w:line="240" w:lineRule="auto"/>
              <w:jc w:val="center"/>
              <w:rPr>
                <w:rFonts w:ascii="Times New Roman" w:eastAsia="Times New Roman" w:hAnsi="Times New Roman" w:cs="Times New Roman"/>
                <w:sz w:val="12"/>
                <w:szCs w:val="12"/>
                <w:lang w:eastAsia="ru-RU"/>
              </w:rPr>
            </w:pPr>
            <w:r w:rsidRPr="006F21A9">
              <w:rPr>
                <w:rFonts w:ascii="Times New Roman" w:eastAsia="Times New Roman" w:hAnsi="Times New Roman" w:cs="Times New Roman"/>
                <w:sz w:val="12"/>
                <w:szCs w:val="12"/>
                <w:lang w:eastAsia="ru-RU"/>
              </w:rPr>
              <w:t>01 02 00 00 00 0000 700</w:t>
            </w:r>
          </w:p>
        </w:tc>
        <w:tc>
          <w:tcPr>
            <w:tcW w:w="3085" w:type="pct"/>
            <w:tcBorders>
              <w:top w:val="nil"/>
              <w:left w:val="nil"/>
              <w:bottom w:val="single" w:sz="4" w:space="0" w:color="auto"/>
              <w:right w:val="single" w:sz="4" w:space="0" w:color="auto"/>
            </w:tcBorders>
            <w:shd w:val="clear" w:color="auto" w:fill="auto"/>
            <w:vAlign w:val="center"/>
            <w:hideMark/>
          </w:tcPr>
          <w:p w:rsidR="006F21A9" w:rsidRPr="006F21A9" w:rsidRDefault="006F21A9" w:rsidP="006F21A9">
            <w:pPr>
              <w:spacing w:after="0" w:line="240" w:lineRule="auto"/>
              <w:rPr>
                <w:rFonts w:ascii="Times New Roman" w:eastAsia="Times New Roman" w:hAnsi="Times New Roman" w:cs="Times New Roman"/>
                <w:sz w:val="12"/>
                <w:szCs w:val="12"/>
                <w:lang w:eastAsia="ru-RU"/>
              </w:rPr>
            </w:pPr>
            <w:r w:rsidRPr="006F21A9">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rsidR="006F21A9" w:rsidRPr="006F21A9" w:rsidRDefault="006F21A9" w:rsidP="006F21A9">
            <w:pPr>
              <w:spacing w:after="0" w:line="240" w:lineRule="auto"/>
              <w:jc w:val="right"/>
              <w:rPr>
                <w:rFonts w:ascii="Times New Roman" w:eastAsia="Times New Roman" w:hAnsi="Times New Roman" w:cs="Times New Roman"/>
                <w:sz w:val="12"/>
                <w:szCs w:val="12"/>
                <w:lang w:eastAsia="ru-RU"/>
              </w:rPr>
            </w:pPr>
            <w:r w:rsidRPr="006F21A9">
              <w:rPr>
                <w:rFonts w:ascii="Times New Roman" w:eastAsia="Times New Roman" w:hAnsi="Times New Roman" w:cs="Times New Roman"/>
                <w:sz w:val="12"/>
                <w:szCs w:val="12"/>
                <w:lang w:eastAsia="ru-RU"/>
              </w:rPr>
              <w:t>0</w:t>
            </w:r>
          </w:p>
        </w:tc>
      </w:tr>
      <w:tr w:rsidR="006F21A9" w:rsidRPr="006F21A9" w:rsidTr="006F21A9">
        <w:trPr>
          <w:trHeight w:val="73"/>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6F21A9" w:rsidRPr="006F21A9" w:rsidRDefault="006F21A9" w:rsidP="006F21A9">
            <w:pPr>
              <w:spacing w:after="0" w:line="240" w:lineRule="auto"/>
              <w:jc w:val="center"/>
              <w:rPr>
                <w:rFonts w:ascii="Times New Roman" w:eastAsia="Times New Roman" w:hAnsi="Times New Roman" w:cs="Times New Roman"/>
                <w:sz w:val="12"/>
                <w:szCs w:val="12"/>
                <w:lang w:eastAsia="ru-RU"/>
              </w:rPr>
            </w:pPr>
            <w:r w:rsidRPr="006F21A9">
              <w:rPr>
                <w:rFonts w:ascii="Times New Roman" w:eastAsia="Times New Roman" w:hAnsi="Times New Roman" w:cs="Times New Roman"/>
                <w:sz w:val="12"/>
                <w:szCs w:val="12"/>
                <w:lang w:eastAsia="ru-RU"/>
              </w:rPr>
              <w:t>430</w:t>
            </w:r>
          </w:p>
        </w:tc>
        <w:tc>
          <w:tcPr>
            <w:tcW w:w="803" w:type="pct"/>
            <w:tcBorders>
              <w:top w:val="nil"/>
              <w:left w:val="nil"/>
              <w:bottom w:val="single" w:sz="4" w:space="0" w:color="auto"/>
              <w:right w:val="single" w:sz="4" w:space="0" w:color="auto"/>
            </w:tcBorders>
            <w:shd w:val="clear" w:color="auto" w:fill="auto"/>
            <w:noWrap/>
            <w:vAlign w:val="center"/>
            <w:hideMark/>
          </w:tcPr>
          <w:p w:rsidR="006F21A9" w:rsidRPr="006F21A9" w:rsidRDefault="006F21A9" w:rsidP="006F21A9">
            <w:pPr>
              <w:spacing w:after="0" w:line="240" w:lineRule="auto"/>
              <w:jc w:val="center"/>
              <w:rPr>
                <w:rFonts w:ascii="Times New Roman" w:eastAsia="Times New Roman" w:hAnsi="Times New Roman" w:cs="Times New Roman"/>
                <w:sz w:val="12"/>
                <w:szCs w:val="12"/>
                <w:lang w:eastAsia="ru-RU"/>
              </w:rPr>
            </w:pPr>
            <w:r w:rsidRPr="006F21A9">
              <w:rPr>
                <w:rFonts w:ascii="Times New Roman" w:eastAsia="Times New Roman" w:hAnsi="Times New Roman" w:cs="Times New Roman"/>
                <w:sz w:val="12"/>
                <w:szCs w:val="12"/>
                <w:lang w:eastAsia="ru-RU"/>
              </w:rPr>
              <w:t>01 02 00 00 10 0000 710</w:t>
            </w:r>
          </w:p>
        </w:tc>
        <w:tc>
          <w:tcPr>
            <w:tcW w:w="3085" w:type="pct"/>
            <w:tcBorders>
              <w:top w:val="nil"/>
              <w:left w:val="nil"/>
              <w:bottom w:val="single" w:sz="4" w:space="0" w:color="auto"/>
              <w:right w:val="single" w:sz="4" w:space="0" w:color="auto"/>
            </w:tcBorders>
            <w:shd w:val="clear" w:color="auto" w:fill="auto"/>
            <w:vAlign w:val="center"/>
            <w:hideMark/>
          </w:tcPr>
          <w:p w:rsidR="006F21A9" w:rsidRPr="006F21A9" w:rsidRDefault="006F21A9" w:rsidP="006F21A9">
            <w:pPr>
              <w:spacing w:after="0" w:line="240" w:lineRule="auto"/>
              <w:rPr>
                <w:rFonts w:ascii="Times New Roman" w:eastAsia="Times New Roman" w:hAnsi="Times New Roman" w:cs="Times New Roman"/>
                <w:sz w:val="12"/>
                <w:szCs w:val="12"/>
                <w:lang w:eastAsia="ru-RU"/>
              </w:rPr>
            </w:pPr>
            <w:r w:rsidRPr="006F21A9">
              <w:rPr>
                <w:rFonts w:ascii="Times New Roman" w:eastAsia="Times New Roman" w:hAnsi="Times New Roman" w:cs="Times New Roman"/>
                <w:sz w:val="12"/>
                <w:szCs w:val="12"/>
                <w:lang w:eastAsia="ru-RU"/>
              </w:rPr>
              <w:t>Привлечение сельскими поселениями кредитов от кредитных организаций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rsidR="006F21A9" w:rsidRPr="006F21A9" w:rsidRDefault="006F21A9" w:rsidP="006F21A9">
            <w:pPr>
              <w:spacing w:after="0" w:line="240" w:lineRule="auto"/>
              <w:jc w:val="right"/>
              <w:rPr>
                <w:rFonts w:ascii="Times New Roman" w:eastAsia="Times New Roman" w:hAnsi="Times New Roman" w:cs="Times New Roman"/>
                <w:sz w:val="12"/>
                <w:szCs w:val="12"/>
                <w:lang w:eastAsia="ru-RU"/>
              </w:rPr>
            </w:pPr>
            <w:r w:rsidRPr="006F21A9">
              <w:rPr>
                <w:rFonts w:ascii="Times New Roman" w:eastAsia="Times New Roman" w:hAnsi="Times New Roman" w:cs="Times New Roman"/>
                <w:sz w:val="12"/>
                <w:szCs w:val="12"/>
                <w:lang w:eastAsia="ru-RU"/>
              </w:rPr>
              <w:t>0</w:t>
            </w:r>
          </w:p>
        </w:tc>
      </w:tr>
      <w:tr w:rsidR="006F21A9" w:rsidRPr="006F21A9" w:rsidTr="006F21A9">
        <w:trPr>
          <w:trHeight w:val="73"/>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6F21A9" w:rsidRPr="006F21A9" w:rsidRDefault="006F21A9" w:rsidP="006F21A9">
            <w:pPr>
              <w:spacing w:after="0" w:line="240" w:lineRule="auto"/>
              <w:jc w:val="center"/>
              <w:rPr>
                <w:rFonts w:ascii="Times New Roman" w:eastAsia="Times New Roman" w:hAnsi="Times New Roman" w:cs="Times New Roman"/>
                <w:b/>
                <w:bCs/>
                <w:sz w:val="12"/>
                <w:szCs w:val="12"/>
                <w:lang w:eastAsia="ru-RU"/>
              </w:rPr>
            </w:pPr>
            <w:r w:rsidRPr="006F21A9">
              <w:rPr>
                <w:rFonts w:ascii="Times New Roman" w:eastAsia="Times New Roman" w:hAnsi="Times New Roman" w:cs="Times New Roman"/>
                <w:b/>
                <w:bCs/>
                <w:sz w:val="12"/>
                <w:szCs w:val="12"/>
                <w:lang w:eastAsia="ru-RU"/>
              </w:rPr>
              <w:t>430</w:t>
            </w:r>
          </w:p>
        </w:tc>
        <w:tc>
          <w:tcPr>
            <w:tcW w:w="803" w:type="pct"/>
            <w:tcBorders>
              <w:top w:val="nil"/>
              <w:left w:val="nil"/>
              <w:bottom w:val="single" w:sz="4" w:space="0" w:color="auto"/>
              <w:right w:val="single" w:sz="4" w:space="0" w:color="auto"/>
            </w:tcBorders>
            <w:shd w:val="clear" w:color="auto" w:fill="auto"/>
            <w:vAlign w:val="center"/>
            <w:hideMark/>
          </w:tcPr>
          <w:p w:rsidR="006F21A9" w:rsidRPr="006F21A9" w:rsidRDefault="006F21A9" w:rsidP="006F21A9">
            <w:pPr>
              <w:spacing w:after="0" w:line="240" w:lineRule="auto"/>
              <w:jc w:val="center"/>
              <w:rPr>
                <w:rFonts w:ascii="Times New Roman" w:eastAsia="Times New Roman" w:hAnsi="Times New Roman" w:cs="Times New Roman"/>
                <w:b/>
                <w:bCs/>
                <w:sz w:val="12"/>
                <w:szCs w:val="12"/>
                <w:lang w:eastAsia="ru-RU"/>
              </w:rPr>
            </w:pPr>
            <w:r w:rsidRPr="006F21A9">
              <w:rPr>
                <w:rFonts w:ascii="Times New Roman" w:eastAsia="Times New Roman" w:hAnsi="Times New Roman" w:cs="Times New Roman"/>
                <w:b/>
                <w:bCs/>
                <w:sz w:val="12"/>
                <w:szCs w:val="12"/>
                <w:lang w:eastAsia="ru-RU"/>
              </w:rPr>
              <w:t>01 05 00 00 00 0000 000</w:t>
            </w:r>
          </w:p>
        </w:tc>
        <w:tc>
          <w:tcPr>
            <w:tcW w:w="3085" w:type="pct"/>
            <w:tcBorders>
              <w:top w:val="nil"/>
              <w:left w:val="nil"/>
              <w:bottom w:val="single" w:sz="4" w:space="0" w:color="auto"/>
              <w:right w:val="single" w:sz="4" w:space="0" w:color="auto"/>
            </w:tcBorders>
            <w:shd w:val="clear" w:color="auto" w:fill="auto"/>
            <w:vAlign w:val="center"/>
            <w:hideMark/>
          </w:tcPr>
          <w:p w:rsidR="006F21A9" w:rsidRPr="006F21A9" w:rsidRDefault="006F21A9" w:rsidP="006F21A9">
            <w:pPr>
              <w:spacing w:after="0" w:line="240" w:lineRule="auto"/>
              <w:rPr>
                <w:rFonts w:ascii="Times New Roman" w:eastAsia="Times New Roman" w:hAnsi="Times New Roman" w:cs="Times New Roman"/>
                <w:b/>
                <w:bCs/>
                <w:sz w:val="12"/>
                <w:szCs w:val="12"/>
                <w:lang w:eastAsia="ru-RU"/>
              </w:rPr>
            </w:pPr>
            <w:r w:rsidRPr="006F21A9">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6F21A9" w:rsidRPr="006F21A9" w:rsidRDefault="006F21A9" w:rsidP="006F21A9">
            <w:pPr>
              <w:spacing w:after="0" w:line="240" w:lineRule="auto"/>
              <w:jc w:val="right"/>
              <w:rPr>
                <w:rFonts w:ascii="Times New Roman" w:eastAsia="Times New Roman" w:hAnsi="Times New Roman" w:cs="Times New Roman"/>
                <w:b/>
                <w:bCs/>
                <w:sz w:val="12"/>
                <w:szCs w:val="12"/>
                <w:lang w:eastAsia="ru-RU"/>
              </w:rPr>
            </w:pPr>
            <w:r w:rsidRPr="006F21A9">
              <w:rPr>
                <w:rFonts w:ascii="Times New Roman" w:eastAsia="Times New Roman" w:hAnsi="Times New Roman" w:cs="Times New Roman"/>
                <w:b/>
                <w:bCs/>
                <w:sz w:val="12"/>
                <w:szCs w:val="12"/>
                <w:lang w:eastAsia="ru-RU"/>
              </w:rPr>
              <w:t>0</w:t>
            </w:r>
          </w:p>
        </w:tc>
      </w:tr>
      <w:tr w:rsidR="006F21A9" w:rsidRPr="006F21A9" w:rsidTr="006F21A9">
        <w:trPr>
          <w:trHeight w:val="73"/>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6F21A9" w:rsidRPr="006F21A9" w:rsidRDefault="006F21A9" w:rsidP="006F21A9">
            <w:pPr>
              <w:spacing w:after="0" w:line="240" w:lineRule="auto"/>
              <w:jc w:val="center"/>
              <w:rPr>
                <w:rFonts w:ascii="Times New Roman" w:eastAsia="Times New Roman" w:hAnsi="Times New Roman" w:cs="Times New Roman"/>
                <w:b/>
                <w:bCs/>
                <w:sz w:val="12"/>
                <w:szCs w:val="12"/>
                <w:lang w:eastAsia="ru-RU"/>
              </w:rPr>
            </w:pPr>
            <w:r w:rsidRPr="006F21A9">
              <w:rPr>
                <w:rFonts w:ascii="Times New Roman" w:eastAsia="Times New Roman" w:hAnsi="Times New Roman" w:cs="Times New Roman"/>
                <w:b/>
                <w:bCs/>
                <w:sz w:val="12"/>
                <w:szCs w:val="12"/>
                <w:lang w:eastAsia="ru-RU"/>
              </w:rPr>
              <w:t>430</w:t>
            </w:r>
          </w:p>
        </w:tc>
        <w:tc>
          <w:tcPr>
            <w:tcW w:w="803" w:type="pct"/>
            <w:tcBorders>
              <w:top w:val="nil"/>
              <w:left w:val="nil"/>
              <w:bottom w:val="single" w:sz="4" w:space="0" w:color="auto"/>
              <w:right w:val="single" w:sz="4" w:space="0" w:color="auto"/>
            </w:tcBorders>
            <w:shd w:val="clear" w:color="auto" w:fill="auto"/>
            <w:vAlign w:val="center"/>
            <w:hideMark/>
          </w:tcPr>
          <w:p w:rsidR="006F21A9" w:rsidRPr="006F21A9" w:rsidRDefault="006F21A9" w:rsidP="006F21A9">
            <w:pPr>
              <w:spacing w:after="0" w:line="240" w:lineRule="auto"/>
              <w:jc w:val="center"/>
              <w:rPr>
                <w:rFonts w:ascii="Times New Roman" w:eastAsia="Times New Roman" w:hAnsi="Times New Roman" w:cs="Times New Roman"/>
                <w:b/>
                <w:bCs/>
                <w:sz w:val="12"/>
                <w:szCs w:val="12"/>
                <w:lang w:eastAsia="ru-RU"/>
              </w:rPr>
            </w:pPr>
            <w:r w:rsidRPr="006F21A9">
              <w:rPr>
                <w:rFonts w:ascii="Times New Roman" w:eastAsia="Times New Roman" w:hAnsi="Times New Roman" w:cs="Times New Roman"/>
                <w:b/>
                <w:bCs/>
                <w:sz w:val="12"/>
                <w:szCs w:val="12"/>
                <w:lang w:eastAsia="ru-RU"/>
              </w:rPr>
              <w:t>01 05 00 00 00 0000 500</w:t>
            </w:r>
          </w:p>
        </w:tc>
        <w:tc>
          <w:tcPr>
            <w:tcW w:w="3085" w:type="pct"/>
            <w:tcBorders>
              <w:top w:val="nil"/>
              <w:left w:val="nil"/>
              <w:bottom w:val="single" w:sz="4" w:space="0" w:color="auto"/>
              <w:right w:val="single" w:sz="4" w:space="0" w:color="auto"/>
            </w:tcBorders>
            <w:shd w:val="clear" w:color="auto" w:fill="auto"/>
            <w:vAlign w:val="center"/>
            <w:hideMark/>
          </w:tcPr>
          <w:p w:rsidR="006F21A9" w:rsidRPr="006F21A9" w:rsidRDefault="006F21A9" w:rsidP="006F21A9">
            <w:pPr>
              <w:spacing w:after="0" w:line="240" w:lineRule="auto"/>
              <w:rPr>
                <w:rFonts w:ascii="Times New Roman" w:eastAsia="Times New Roman" w:hAnsi="Times New Roman" w:cs="Times New Roman"/>
                <w:b/>
                <w:bCs/>
                <w:sz w:val="12"/>
                <w:szCs w:val="12"/>
                <w:lang w:eastAsia="ru-RU"/>
              </w:rPr>
            </w:pPr>
            <w:r w:rsidRPr="006F21A9">
              <w:rPr>
                <w:rFonts w:ascii="Times New Roman" w:eastAsia="Times New Roman" w:hAnsi="Times New Roman" w:cs="Times New Roman"/>
                <w:b/>
                <w:bCs/>
                <w:sz w:val="12"/>
                <w:szCs w:val="12"/>
                <w:lang w:eastAsia="ru-RU"/>
              </w:rPr>
              <w:t xml:space="preserve">Увеличение остатков средств бюджетов </w:t>
            </w:r>
          </w:p>
        </w:tc>
        <w:tc>
          <w:tcPr>
            <w:tcW w:w="585" w:type="pct"/>
            <w:tcBorders>
              <w:top w:val="nil"/>
              <w:left w:val="nil"/>
              <w:bottom w:val="single" w:sz="4" w:space="0" w:color="auto"/>
              <w:right w:val="single" w:sz="4" w:space="0" w:color="auto"/>
            </w:tcBorders>
            <w:shd w:val="clear" w:color="auto" w:fill="auto"/>
            <w:vAlign w:val="center"/>
            <w:hideMark/>
          </w:tcPr>
          <w:p w:rsidR="006F21A9" w:rsidRPr="006F21A9" w:rsidRDefault="006F21A9" w:rsidP="006F21A9">
            <w:pPr>
              <w:spacing w:after="0" w:line="240" w:lineRule="auto"/>
              <w:jc w:val="right"/>
              <w:rPr>
                <w:rFonts w:ascii="Times New Roman" w:eastAsia="Times New Roman" w:hAnsi="Times New Roman" w:cs="Times New Roman"/>
                <w:sz w:val="12"/>
                <w:szCs w:val="12"/>
                <w:lang w:eastAsia="ru-RU"/>
              </w:rPr>
            </w:pPr>
            <w:r w:rsidRPr="006F21A9">
              <w:rPr>
                <w:rFonts w:ascii="Times New Roman" w:eastAsia="Times New Roman" w:hAnsi="Times New Roman" w:cs="Times New Roman"/>
                <w:sz w:val="12"/>
                <w:szCs w:val="12"/>
                <w:lang w:eastAsia="ru-RU"/>
              </w:rPr>
              <w:t>-226842</w:t>
            </w:r>
          </w:p>
        </w:tc>
      </w:tr>
      <w:tr w:rsidR="006F21A9" w:rsidRPr="006F21A9" w:rsidTr="006F21A9">
        <w:trPr>
          <w:trHeight w:val="73"/>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6F21A9" w:rsidRPr="006F21A9" w:rsidRDefault="006F21A9" w:rsidP="006F21A9">
            <w:pPr>
              <w:spacing w:after="0" w:line="240" w:lineRule="auto"/>
              <w:jc w:val="center"/>
              <w:rPr>
                <w:rFonts w:ascii="Times New Roman" w:eastAsia="Times New Roman" w:hAnsi="Times New Roman" w:cs="Times New Roman"/>
                <w:sz w:val="12"/>
                <w:szCs w:val="12"/>
                <w:lang w:eastAsia="ru-RU"/>
              </w:rPr>
            </w:pPr>
            <w:r w:rsidRPr="006F21A9">
              <w:rPr>
                <w:rFonts w:ascii="Times New Roman" w:eastAsia="Times New Roman" w:hAnsi="Times New Roman" w:cs="Times New Roman"/>
                <w:sz w:val="12"/>
                <w:szCs w:val="12"/>
                <w:lang w:eastAsia="ru-RU"/>
              </w:rPr>
              <w:t>430</w:t>
            </w:r>
          </w:p>
        </w:tc>
        <w:tc>
          <w:tcPr>
            <w:tcW w:w="803" w:type="pct"/>
            <w:tcBorders>
              <w:top w:val="nil"/>
              <w:left w:val="nil"/>
              <w:bottom w:val="single" w:sz="4" w:space="0" w:color="auto"/>
              <w:right w:val="single" w:sz="4" w:space="0" w:color="auto"/>
            </w:tcBorders>
            <w:shd w:val="clear" w:color="auto" w:fill="auto"/>
            <w:vAlign w:val="center"/>
            <w:hideMark/>
          </w:tcPr>
          <w:p w:rsidR="006F21A9" w:rsidRPr="006F21A9" w:rsidRDefault="006F21A9" w:rsidP="006F21A9">
            <w:pPr>
              <w:spacing w:after="0" w:line="240" w:lineRule="auto"/>
              <w:jc w:val="center"/>
              <w:rPr>
                <w:rFonts w:ascii="Times New Roman" w:eastAsia="Times New Roman" w:hAnsi="Times New Roman" w:cs="Times New Roman"/>
                <w:sz w:val="12"/>
                <w:szCs w:val="12"/>
                <w:lang w:eastAsia="ru-RU"/>
              </w:rPr>
            </w:pPr>
            <w:r w:rsidRPr="006F21A9">
              <w:rPr>
                <w:rFonts w:ascii="Times New Roman" w:eastAsia="Times New Roman" w:hAnsi="Times New Roman" w:cs="Times New Roman"/>
                <w:sz w:val="12"/>
                <w:szCs w:val="12"/>
                <w:lang w:eastAsia="ru-RU"/>
              </w:rPr>
              <w:t>01 05 02 00 00 0000 500</w:t>
            </w:r>
          </w:p>
        </w:tc>
        <w:tc>
          <w:tcPr>
            <w:tcW w:w="3085" w:type="pct"/>
            <w:tcBorders>
              <w:top w:val="nil"/>
              <w:left w:val="nil"/>
              <w:bottom w:val="single" w:sz="4" w:space="0" w:color="auto"/>
              <w:right w:val="single" w:sz="4" w:space="0" w:color="auto"/>
            </w:tcBorders>
            <w:shd w:val="clear" w:color="auto" w:fill="auto"/>
            <w:vAlign w:val="center"/>
            <w:hideMark/>
          </w:tcPr>
          <w:p w:rsidR="006F21A9" w:rsidRPr="006F21A9" w:rsidRDefault="006F21A9" w:rsidP="006F21A9">
            <w:pPr>
              <w:spacing w:after="0" w:line="240" w:lineRule="auto"/>
              <w:rPr>
                <w:rFonts w:ascii="Times New Roman" w:eastAsia="Times New Roman" w:hAnsi="Times New Roman" w:cs="Times New Roman"/>
                <w:sz w:val="12"/>
                <w:szCs w:val="12"/>
                <w:lang w:eastAsia="ru-RU"/>
              </w:rPr>
            </w:pPr>
            <w:r w:rsidRPr="006F21A9">
              <w:rPr>
                <w:rFonts w:ascii="Times New Roman" w:eastAsia="Times New Roman" w:hAnsi="Times New Roman" w:cs="Times New Roman"/>
                <w:sz w:val="12"/>
                <w:szCs w:val="12"/>
                <w:lang w:eastAsia="ru-RU"/>
              </w:rPr>
              <w:t>Увеличение прочих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6F21A9" w:rsidRPr="006F21A9" w:rsidRDefault="006F21A9" w:rsidP="006F21A9">
            <w:pPr>
              <w:spacing w:after="0" w:line="240" w:lineRule="auto"/>
              <w:jc w:val="right"/>
              <w:rPr>
                <w:rFonts w:ascii="Times New Roman" w:eastAsia="Times New Roman" w:hAnsi="Times New Roman" w:cs="Times New Roman"/>
                <w:sz w:val="12"/>
                <w:szCs w:val="12"/>
                <w:lang w:eastAsia="ru-RU"/>
              </w:rPr>
            </w:pPr>
            <w:r w:rsidRPr="006F21A9">
              <w:rPr>
                <w:rFonts w:ascii="Times New Roman" w:eastAsia="Times New Roman" w:hAnsi="Times New Roman" w:cs="Times New Roman"/>
                <w:sz w:val="12"/>
                <w:szCs w:val="12"/>
                <w:lang w:eastAsia="ru-RU"/>
              </w:rPr>
              <w:t>-226842</w:t>
            </w:r>
          </w:p>
        </w:tc>
      </w:tr>
      <w:tr w:rsidR="006F21A9" w:rsidRPr="006F21A9" w:rsidTr="006F21A9">
        <w:trPr>
          <w:trHeight w:val="73"/>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6F21A9" w:rsidRPr="006F21A9" w:rsidRDefault="006F21A9" w:rsidP="006F21A9">
            <w:pPr>
              <w:spacing w:after="0" w:line="240" w:lineRule="auto"/>
              <w:jc w:val="center"/>
              <w:rPr>
                <w:rFonts w:ascii="Times New Roman" w:eastAsia="Times New Roman" w:hAnsi="Times New Roman" w:cs="Times New Roman"/>
                <w:sz w:val="12"/>
                <w:szCs w:val="12"/>
                <w:lang w:eastAsia="ru-RU"/>
              </w:rPr>
            </w:pPr>
            <w:r w:rsidRPr="006F21A9">
              <w:rPr>
                <w:rFonts w:ascii="Times New Roman" w:eastAsia="Times New Roman" w:hAnsi="Times New Roman" w:cs="Times New Roman"/>
                <w:sz w:val="12"/>
                <w:szCs w:val="12"/>
                <w:lang w:eastAsia="ru-RU"/>
              </w:rPr>
              <w:t>430</w:t>
            </w:r>
          </w:p>
        </w:tc>
        <w:tc>
          <w:tcPr>
            <w:tcW w:w="803" w:type="pct"/>
            <w:tcBorders>
              <w:top w:val="nil"/>
              <w:left w:val="nil"/>
              <w:bottom w:val="single" w:sz="4" w:space="0" w:color="auto"/>
              <w:right w:val="single" w:sz="4" w:space="0" w:color="auto"/>
            </w:tcBorders>
            <w:shd w:val="clear" w:color="auto" w:fill="auto"/>
            <w:vAlign w:val="center"/>
            <w:hideMark/>
          </w:tcPr>
          <w:p w:rsidR="006F21A9" w:rsidRPr="006F21A9" w:rsidRDefault="006F21A9" w:rsidP="006F21A9">
            <w:pPr>
              <w:spacing w:after="0" w:line="240" w:lineRule="auto"/>
              <w:jc w:val="center"/>
              <w:rPr>
                <w:rFonts w:ascii="Times New Roman" w:eastAsia="Times New Roman" w:hAnsi="Times New Roman" w:cs="Times New Roman"/>
                <w:sz w:val="12"/>
                <w:szCs w:val="12"/>
                <w:lang w:eastAsia="ru-RU"/>
              </w:rPr>
            </w:pPr>
            <w:r w:rsidRPr="006F21A9">
              <w:rPr>
                <w:rFonts w:ascii="Times New Roman" w:eastAsia="Times New Roman" w:hAnsi="Times New Roman" w:cs="Times New Roman"/>
                <w:sz w:val="12"/>
                <w:szCs w:val="12"/>
                <w:lang w:eastAsia="ru-RU"/>
              </w:rPr>
              <w:t>01 05 02 01 00 0000 510</w:t>
            </w:r>
          </w:p>
        </w:tc>
        <w:tc>
          <w:tcPr>
            <w:tcW w:w="3085" w:type="pct"/>
            <w:tcBorders>
              <w:top w:val="nil"/>
              <w:left w:val="nil"/>
              <w:bottom w:val="single" w:sz="4" w:space="0" w:color="auto"/>
              <w:right w:val="single" w:sz="4" w:space="0" w:color="auto"/>
            </w:tcBorders>
            <w:shd w:val="clear" w:color="auto" w:fill="auto"/>
            <w:vAlign w:val="center"/>
            <w:hideMark/>
          </w:tcPr>
          <w:p w:rsidR="006F21A9" w:rsidRPr="006F21A9" w:rsidRDefault="006F21A9" w:rsidP="006F21A9">
            <w:pPr>
              <w:spacing w:after="0" w:line="240" w:lineRule="auto"/>
              <w:rPr>
                <w:rFonts w:ascii="Times New Roman" w:eastAsia="Times New Roman" w:hAnsi="Times New Roman" w:cs="Times New Roman"/>
                <w:sz w:val="12"/>
                <w:szCs w:val="12"/>
                <w:lang w:eastAsia="ru-RU"/>
              </w:rPr>
            </w:pPr>
            <w:r w:rsidRPr="006F21A9">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6F21A9" w:rsidRPr="006F21A9" w:rsidRDefault="006F21A9" w:rsidP="006F21A9">
            <w:pPr>
              <w:spacing w:after="0" w:line="240" w:lineRule="auto"/>
              <w:jc w:val="right"/>
              <w:rPr>
                <w:rFonts w:ascii="Times New Roman" w:eastAsia="Times New Roman" w:hAnsi="Times New Roman" w:cs="Times New Roman"/>
                <w:sz w:val="12"/>
                <w:szCs w:val="12"/>
                <w:lang w:eastAsia="ru-RU"/>
              </w:rPr>
            </w:pPr>
            <w:r w:rsidRPr="006F21A9">
              <w:rPr>
                <w:rFonts w:ascii="Times New Roman" w:eastAsia="Times New Roman" w:hAnsi="Times New Roman" w:cs="Times New Roman"/>
                <w:sz w:val="12"/>
                <w:szCs w:val="12"/>
                <w:lang w:eastAsia="ru-RU"/>
              </w:rPr>
              <w:t>-226842</w:t>
            </w:r>
          </w:p>
        </w:tc>
      </w:tr>
      <w:tr w:rsidR="006F21A9" w:rsidRPr="006F21A9" w:rsidTr="006F21A9">
        <w:trPr>
          <w:trHeight w:val="73"/>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6F21A9" w:rsidRPr="006F21A9" w:rsidRDefault="006F21A9" w:rsidP="006F21A9">
            <w:pPr>
              <w:spacing w:after="0" w:line="240" w:lineRule="auto"/>
              <w:jc w:val="center"/>
              <w:rPr>
                <w:rFonts w:ascii="Times New Roman" w:eastAsia="Times New Roman" w:hAnsi="Times New Roman" w:cs="Times New Roman"/>
                <w:sz w:val="12"/>
                <w:szCs w:val="12"/>
                <w:lang w:eastAsia="ru-RU"/>
              </w:rPr>
            </w:pPr>
            <w:r w:rsidRPr="006F21A9">
              <w:rPr>
                <w:rFonts w:ascii="Times New Roman" w:eastAsia="Times New Roman" w:hAnsi="Times New Roman" w:cs="Times New Roman"/>
                <w:sz w:val="12"/>
                <w:szCs w:val="12"/>
                <w:lang w:eastAsia="ru-RU"/>
              </w:rPr>
              <w:t>430</w:t>
            </w:r>
          </w:p>
        </w:tc>
        <w:tc>
          <w:tcPr>
            <w:tcW w:w="803" w:type="pct"/>
            <w:tcBorders>
              <w:top w:val="nil"/>
              <w:left w:val="nil"/>
              <w:bottom w:val="single" w:sz="4" w:space="0" w:color="auto"/>
              <w:right w:val="single" w:sz="4" w:space="0" w:color="auto"/>
            </w:tcBorders>
            <w:shd w:val="clear" w:color="auto" w:fill="auto"/>
            <w:noWrap/>
            <w:vAlign w:val="center"/>
            <w:hideMark/>
          </w:tcPr>
          <w:p w:rsidR="006F21A9" w:rsidRPr="006F21A9" w:rsidRDefault="006F21A9" w:rsidP="006F21A9">
            <w:pPr>
              <w:spacing w:after="0" w:line="240" w:lineRule="auto"/>
              <w:jc w:val="center"/>
              <w:rPr>
                <w:rFonts w:ascii="Times New Roman" w:eastAsia="Times New Roman" w:hAnsi="Times New Roman" w:cs="Times New Roman"/>
                <w:sz w:val="12"/>
                <w:szCs w:val="12"/>
                <w:lang w:eastAsia="ru-RU"/>
              </w:rPr>
            </w:pPr>
            <w:r w:rsidRPr="006F21A9">
              <w:rPr>
                <w:rFonts w:ascii="Times New Roman" w:eastAsia="Times New Roman" w:hAnsi="Times New Roman" w:cs="Times New Roman"/>
                <w:sz w:val="12"/>
                <w:szCs w:val="12"/>
                <w:lang w:eastAsia="ru-RU"/>
              </w:rPr>
              <w:t>01 05 02 01 10 0000 510</w:t>
            </w:r>
          </w:p>
        </w:tc>
        <w:tc>
          <w:tcPr>
            <w:tcW w:w="3085" w:type="pct"/>
            <w:tcBorders>
              <w:top w:val="nil"/>
              <w:left w:val="nil"/>
              <w:bottom w:val="single" w:sz="4" w:space="0" w:color="auto"/>
              <w:right w:val="single" w:sz="4" w:space="0" w:color="auto"/>
            </w:tcBorders>
            <w:shd w:val="clear" w:color="auto" w:fill="auto"/>
            <w:vAlign w:val="center"/>
            <w:hideMark/>
          </w:tcPr>
          <w:p w:rsidR="006F21A9" w:rsidRPr="006F21A9" w:rsidRDefault="006F21A9" w:rsidP="006F21A9">
            <w:pPr>
              <w:spacing w:after="0" w:line="240" w:lineRule="auto"/>
              <w:rPr>
                <w:rFonts w:ascii="Times New Roman" w:eastAsia="Times New Roman" w:hAnsi="Times New Roman" w:cs="Times New Roman"/>
                <w:sz w:val="12"/>
                <w:szCs w:val="12"/>
                <w:lang w:eastAsia="ru-RU"/>
              </w:rPr>
            </w:pPr>
            <w:r w:rsidRPr="006F21A9">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585" w:type="pct"/>
            <w:tcBorders>
              <w:top w:val="nil"/>
              <w:left w:val="nil"/>
              <w:bottom w:val="single" w:sz="4" w:space="0" w:color="auto"/>
              <w:right w:val="single" w:sz="4" w:space="0" w:color="auto"/>
            </w:tcBorders>
            <w:shd w:val="clear" w:color="auto" w:fill="auto"/>
            <w:vAlign w:val="center"/>
            <w:hideMark/>
          </w:tcPr>
          <w:p w:rsidR="006F21A9" w:rsidRPr="006F21A9" w:rsidRDefault="006F21A9" w:rsidP="006F21A9">
            <w:pPr>
              <w:spacing w:after="0" w:line="240" w:lineRule="auto"/>
              <w:jc w:val="right"/>
              <w:rPr>
                <w:rFonts w:ascii="Times New Roman" w:eastAsia="Times New Roman" w:hAnsi="Times New Roman" w:cs="Times New Roman"/>
                <w:sz w:val="12"/>
                <w:szCs w:val="12"/>
                <w:lang w:eastAsia="ru-RU"/>
              </w:rPr>
            </w:pPr>
            <w:r w:rsidRPr="006F21A9">
              <w:rPr>
                <w:rFonts w:ascii="Times New Roman" w:eastAsia="Times New Roman" w:hAnsi="Times New Roman" w:cs="Times New Roman"/>
                <w:sz w:val="12"/>
                <w:szCs w:val="12"/>
                <w:lang w:eastAsia="ru-RU"/>
              </w:rPr>
              <w:t>-226842</w:t>
            </w:r>
          </w:p>
        </w:tc>
      </w:tr>
      <w:tr w:rsidR="006F21A9" w:rsidRPr="006F21A9" w:rsidTr="006F21A9">
        <w:trPr>
          <w:trHeight w:val="73"/>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6F21A9" w:rsidRPr="006F21A9" w:rsidRDefault="006F21A9" w:rsidP="006F21A9">
            <w:pPr>
              <w:spacing w:after="0" w:line="240" w:lineRule="auto"/>
              <w:jc w:val="center"/>
              <w:rPr>
                <w:rFonts w:ascii="Times New Roman" w:eastAsia="Times New Roman" w:hAnsi="Times New Roman" w:cs="Times New Roman"/>
                <w:b/>
                <w:bCs/>
                <w:sz w:val="12"/>
                <w:szCs w:val="12"/>
                <w:lang w:eastAsia="ru-RU"/>
              </w:rPr>
            </w:pPr>
            <w:r w:rsidRPr="006F21A9">
              <w:rPr>
                <w:rFonts w:ascii="Times New Roman" w:eastAsia="Times New Roman" w:hAnsi="Times New Roman" w:cs="Times New Roman"/>
                <w:b/>
                <w:bCs/>
                <w:sz w:val="12"/>
                <w:szCs w:val="12"/>
                <w:lang w:eastAsia="ru-RU"/>
              </w:rPr>
              <w:t>430</w:t>
            </w:r>
          </w:p>
        </w:tc>
        <w:tc>
          <w:tcPr>
            <w:tcW w:w="803" w:type="pct"/>
            <w:tcBorders>
              <w:top w:val="nil"/>
              <w:left w:val="nil"/>
              <w:bottom w:val="single" w:sz="4" w:space="0" w:color="auto"/>
              <w:right w:val="single" w:sz="4" w:space="0" w:color="auto"/>
            </w:tcBorders>
            <w:shd w:val="clear" w:color="auto" w:fill="auto"/>
            <w:vAlign w:val="center"/>
            <w:hideMark/>
          </w:tcPr>
          <w:p w:rsidR="006F21A9" w:rsidRPr="006F21A9" w:rsidRDefault="006F21A9" w:rsidP="006F21A9">
            <w:pPr>
              <w:spacing w:after="0" w:line="240" w:lineRule="auto"/>
              <w:jc w:val="center"/>
              <w:rPr>
                <w:rFonts w:ascii="Times New Roman" w:eastAsia="Times New Roman" w:hAnsi="Times New Roman" w:cs="Times New Roman"/>
                <w:b/>
                <w:bCs/>
                <w:sz w:val="12"/>
                <w:szCs w:val="12"/>
                <w:lang w:eastAsia="ru-RU"/>
              </w:rPr>
            </w:pPr>
            <w:r w:rsidRPr="006F21A9">
              <w:rPr>
                <w:rFonts w:ascii="Times New Roman" w:eastAsia="Times New Roman" w:hAnsi="Times New Roman" w:cs="Times New Roman"/>
                <w:b/>
                <w:bCs/>
                <w:sz w:val="12"/>
                <w:szCs w:val="12"/>
                <w:lang w:eastAsia="ru-RU"/>
              </w:rPr>
              <w:t>01 05 00 00 00 0000 600</w:t>
            </w:r>
          </w:p>
        </w:tc>
        <w:tc>
          <w:tcPr>
            <w:tcW w:w="3085" w:type="pct"/>
            <w:tcBorders>
              <w:top w:val="nil"/>
              <w:left w:val="nil"/>
              <w:bottom w:val="single" w:sz="4" w:space="0" w:color="auto"/>
              <w:right w:val="single" w:sz="4" w:space="0" w:color="auto"/>
            </w:tcBorders>
            <w:shd w:val="clear" w:color="auto" w:fill="auto"/>
            <w:vAlign w:val="center"/>
            <w:hideMark/>
          </w:tcPr>
          <w:p w:rsidR="006F21A9" w:rsidRPr="006F21A9" w:rsidRDefault="006F21A9" w:rsidP="006F21A9">
            <w:pPr>
              <w:spacing w:after="0" w:line="240" w:lineRule="auto"/>
              <w:rPr>
                <w:rFonts w:ascii="Times New Roman" w:eastAsia="Times New Roman" w:hAnsi="Times New Roman" w:cs="Times New Roman"/>
                <w:b/>
                <w:bCs/>
                <w:sz w:val="12"/>
                <w:szCs w:val="12"/>
                <w:lang w:eastAsia="ru-RU"/>
              </w:rPr>
            </w:pPr>
            <w:r w:rsidRPr="006F21A9">
              <w:rPr>
                <w:rFonts w:ascii="Times New Roman" w:eastAsia="Times New Roman" w:hAnsi="Times New Roman" w:cs="Times New Roman"/>
                <w:b/>
                <w:bCs/>
                <w:sz w:val="12"/>
                <w:szCs w:val="12"/>
                <w:lang w:eastAsia="ru-RU"/>
              </w:rPr>
              <w:t>Уменьшение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6F21A9" w:rsidRPr="006F21A9" w:rsidRDefault="006F21A9" w:rsidP="006F21A9">
            <w:pPr>
              <w:spacing w:after="0" w:line="240" w:lineRule="auto"/>
              <w:jc w:val="right"/>
              <w:rPr>
                <w:rFonts w:ascii="Times New Roman" w:eastAsia="Times New Roman" w:hAnsi="Times New Roman" w:cs="Times New Roman"/>
                <w:sz w:val="12"/>
                <w:szCs w:val="12"/>
                <w:lang w:eastAsia="ru-RU"/>
              </w:rPr>
            </w:pPr>
            <w:r w:rsidRPr="006F21A9">
              <w:rPr>
                <w:rFonts w:ascii="Times New Roman" w:eastAsia="Times New Roman" w:hAnsi="Times New Roman" w:cs="Times New Roman"/>
                <w:sz w:val="12"/>
                <w:szCs w:val="12"/>
                <w:lang w:eastAsia="ru-RU"/>
              </w:rPr>
              <w:t>226842</w:t>
            </w:r>
          </w:p>
        </w:tc>
      </w:tr>
      <w:tr w:rsidR="006F21A9" w:rsidRPr="006F21A9" w:rsidTr="006F21A9">
        <w:trPr>
          <w:trHeight w:val="73"/>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6F21A9" w:rsidRPr="006F21A9" w:rsidRDefault="006F21A9" w:rsidP="006F21A9">
            <w:pPr>
              <w:spacing w:after="0" w:line="240" w:lineRule="auto"/>
              <w:jc w:val="center"/>
              <w:rPr>
                <w:rFonts w:ascii="Times New Roman" w:eastAsia="Times New Roman" w:hAnsi="Times New Roman" w:cs="Times New Roman"/>
                <w:sz w:val="12"/>
                <w:szCs w:val="12"/>
                <w:lang w:eastAsia="ru-RU"/>
              </w:rPr>
            </w:pPr>
            <w:r w:rsidRPr="006F21A9">
              <w:rPr>
                <w:rFonts w:ascii="Times New Roman" w:eastAsia="Times New Roman" w:hAnsi="Times New Roman" w:cs="Times New Roman"/>
                <w:sz w:val="12"/>
                <w:szCs w:val="12"/>
                <w:lang w:eastAsia="ru-RU"/>
              </w:rPr>
              <w:t>430</w:t>
            </w:r>
          </w:p>
        </w:tc>
        <w:tc>
          <w:tcPr>
            <w:tcW w:w="803" w:type="pct"/>
            <w:tcBorders>
              <w:top w:val="nil"/>
              <w:left w:val="nil"/>
              <w:bottom w:val="single" w:sz="4" w:space="0" w:color="auto"/>
              <w:right w:val="single" w:sz="4" w:space="0" w:color="auto"/>
            </w:tcBorders>
            <w:shd w:val="clear" w:color="auto" w:fill="auto"/>
            <w:vAlign w:val="center"/>
            <w:hideMark/>
          </w:tcPr>
          <w:p w:rsidR="006F21A9" w:rsidRPr="006F21A9" w:rsidRDefault="006F21A9" w:rsidP="006F21A9">
            <w:pPr>
              <w:spacing w:after="0" w:line="240" w:lineRule="auto"/>
              <w:jc w:val="center"/>
              <w:rPr>
                <w:rFonts w:ascii="Times New Roman" w:eastAsia="Times New Roman" w:hAnsi="Times New Roman" w:cs="Times New Roman"/>
                <w:sz w:val="12"/>
                <w:szCs w:val="12"/>
                <w:lang w:eastAsia="ru-RU"/>
              </w:rPr>
            </w:pPr>
            <w:r w:rsidRPr="006F21A9">
              <w:rPr>
                <w:rFonts w:ascii="Times New Roman" w:eastAsia="Times New Roman" w:hAnsi="Times New Roman" w:cs="Times New Roman"/>
                <w:sz w:val="12"/>
                <w:szCs w:val="12"/>
                <w:lang w:eastAsia="ru-RU"/>
              </w:rPr>
              <w:t>01 05 02 00 00 0000 600</w:t>
            </w:r>
          </w:p>
        </w:tc>
        <w:tc>
          <w:tcPr>
            <w:tcW w:w="3085" w:type="pct"/>
            <w:tcBorders>
              <w:top w:val="nil"/>
              <w:left w:val="nil"/>
              <w:bottom w:val="single" w:sz="4" w:space="0" w:color="auto"/>
              <w:right w:val="single" w:sz="4" w:space="0" w:color="auto"/>
            </w:tcBorders>
            <w:shd w:val="clear" w:color="auto" w:fill="auto"/>
            <w:vAlign w:val="center"/>
            <w:hideMark/>
          </w:tcPr>
          <w:p w:rsidR="006F21A9" w:rsidRPr="006F21A9" w:rsidRDefault="006F21A9" w:rsidP="006F21A9">
            <w:pPr>
              <w:spacing w:after="0" w:line="240" w:lineRule="auto"/>
              <w:rPr>
                <w:rFonts w:ascii="Times New Roman" w:eastAsia="Times New Roman" w:hAnsi="Times New Roman" w:cs="Times New Roman"/>
                <w:sz w:val="12"/>
                <w:szCs w:val="12"/>
                <w:lang w:eastAsia="ru-RU"/>
              </w:rPr>
            </w:pPr>
            <w:r w:rsidRPr="006F21A9">
              <w:rPr>
                <w:rFonts w:ascii="Times New Roman" w:eastAsia="Times New Roman" w:hAnsi="Times New Roman" w:cs="Times New Roman"/>
                <w:sz w:val="12"/>
                <w:szCs w:val="12"/>
                <w:lang w:eastAsia="ru-RU"/>
              </w:rPr>
              <w:t>Уменьшение прочих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6F21A9" w:rsidRPr="006F21A9" w:rsidRDefault="006F21A9" w:rsidP="006F21A9">
            <w:pPr>
              <w:spacing w:after="0" w:line="240" w:lineRule="auto"/>
              <w:jc w:val="right"/>
              <w:rPr>
                <w:rFonts w:ascii="Times New Roman" w:eastAsia="Times New Roman" w:hAnsi="Times New Roman" w:cs="Times New Roman"/>
                <w:sz w:val="12"/>
                <w:szCs w:val="12"/>
                <w:lang w:eastAsia="ru-RU"/>
              </w:rPr>
            </w:pPr>
            <w:r w:rsidRPr="006F21A9">
              <w:rPr>
                <w:rFonts w:ascii="Times New Roman" w:eastAsia="Times New Roman" w:hAnsi="Times New Roman" w:cs="Times New Roman"/>
                <w:sz w:val="12"/>
                <w:szCs w:val="12"/>
                <w:lang w:eastAsia="ru-RU"/>
              </w:rPr>
              <w:t>226842</w:t>
            </w:r>
          </w:p>
        </w:tc>
      </w:tr>
      <w:tr w:rsidR="006F21A9" w:rsidRPr="006F21A9" w:rsidTr="006F21A9">
        <w:trPr>
          <w:trHeight w:val="73"/>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6F21A9" w:rsidRPr="006F21A9" w:rsidRDefault="006F21A9" w:rsidP="006F21A9">
            <w:pPr>
              <w:spacing w:after="0" w:line="240" w:lineRule="auto"/>
              <w:jc w:val="center"/>
              <w:rPr>
                <w:rFonts w:ascii="Times New Roman" w:eastAsia="Times New Roman" w:hAnsi="Times New Roman" w:cs="Times New Roman"/>
                <w:sz w:val="12"/>
                <w:szCs w:val="12"/>
                <w:lang w:eastAsia="ru-RU"/>
              </w:rPr>
            </w:pPr>
            <w:r w:rsidRPr="006F21A9">
              <w:rPr>
                <w:rFonts w:ascii="Times New Roman" w:eastAsia="Times New Roman" w:hAnsi="Times New Roman" w:cs="Times New Roman"/>
                <w:sz w:val="12"/>
                <w:szCs w:val="12"/>
                <w:lang w:eastAsia="ru-RU"/>
              </w:rPr>
              <w:t>430</w:t>
            </w:r>
          </w:p>
        </w:tc>
        <w:tc>
          <w:tcPr>
            <w:tcW w:w="803" w:type="pct"/>
            <w:tcBorders>
              <w:top w:val="nil"/>
              <w:left w:val="nil"/>
              <w:bottom w:val="single" w:sz="4" w:space="0" w:color="auto"/>
              <w:right w:val="single" w:sz="4" w:space="0" w:color="auto"/>
            </w:tcBorders>
            <w:shd w:val="clear" w:color="auto" w:fill="auto"/>
            <w:vAlign w:val="center"/>
            <w:hideMark/>
          </w:tcPr>
          <w:p w:rsidR="006F21A9" w:rsidRPr="006F21A9" w:rsidRDefault="006F21A9" w:rsidP="006F21A9">
            <w:pPr>
              <w:spacing w:after="0" w:line="240" w:lineRule="auto"/>
              <w:jc w:val="center"/>
              <w:rPr>
                <w:rFonts w:ascii="Times New Roman" w:eastAsia="Times New Roman" w:hAnsi="Times New Roman" w:cs="Times New Roman"/>
                <w:sz w:val="12"/>
                <w:szCs w:val="12"/>
                <w:lang w:eastAsia="ru-RU"/>
              </w:rPr>
            </w:pPr>
            <w:r w:rsidRPr="006F21A9">
              <w:rPr>
                <w:rFonts w:ascii="Times New Roman" w:eastAsia="Times New Roman" w:hAnsi="Times New Roman" w:cs="Times New Roman"/>
                <w:sz w:val="12"/>
                <w:szCs w:val="12"/>
                <w:lang w:eastAsia="ru-RU"/>
              </w:rPr>
              <w:t>01 05 02 01 00 0000 610</w:t>
            </w:r>
          </w:p>
        </w:tc>
        <w:tc>
          <w:tcPr>
            <w:tcW w:w="3085" w:type="pct"/>
            <w:tcBorders>
              <w:top w:val="nil"/>
              <w:left w:val="nil"/>
              <w:bottom w:val="single" w:sz="4" w:space="0" w:color="auto"/>
              <w:right w:val="single" w:sz="4" w:space="0" w:color="auto"/>
            </w:tcBorders>
            <w:shd w:val="clear" w:color="auto" w:fill="auto"/>
            <w:vAlign w:val="center"/>
            <w:hideMark/>
          </w:tcPr>
          <w:p w:rsidR="006F21A9" w:rsidRPr="006F21A9" w:rsidRDefault="006F21A9" w:rsidP="006F21A9">
            <w:pPr>
              <w:spacing w:after="0" w:line="240" w:lineRule="auto"/>
              <w:rPr>
                <w:rFonts w:ascii="Times New Roman" w:eastAsia="Times New Roman" w:hAnsi="Times New Roman" w:cs="Times New Roman"/>
                <w:sz w:val="12"/>
                <w:szCs w:val="12"/>
                <w:lang w:eastAsia="ru-RU"/>
              </w:rPr>
            </w:pPr>
            <w:r w:rsidRPr="006F21A9">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6F21A9" w:rsidRPr="006F21A9" w:rsidRDefault="006F21A9" w:rsidP="006F21A9">
            <w:pPr>
              <w:spacing w:after="0" w:line="240" w:lineRule="auto"/>
              <w:jc w:val="right"/>
              <w:rPr>
                <w:rFonts w:ascii="Times New Roman" w:eastAsia="Times New Roman" w:hAnsi="Times New Roman" w:cs="Times New Roman"/>
                <w:sz w:val="12"/>
                <w:szCs w:val="12"/>
                <w:lang w:eastAsia="ru-RU"/>
              </w:rPr>
            </w:pPr>
            <w:r w:rsidRPr="006F21A9">
              <w:rPr>
                <w:rFonts w:ascii="Times New Roman" w:eastAsia="Times New Roman" w:hAnsi="Times New Roman" w:cs="Times New Roman"/>
                <w:sz w:val="12"/>
                <w:szCs w:val="12"/>
                <w:lang w:eastAsia="ru-RU"/>
              </w:rPr>
              <w:t>226842</w:t>
            </w:r>
          </w:p>
        </w:tc>
      </w:tr>
      <w:tr w:rsidR="006F21A9" w:rsidRPr="006F21A9" w:rsidTr="006F21A9">
        <w:trPr>
          <w:trHeight w:val="73"/>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6F21A9" w:rsidRPr="006F21A9" w:rsidRDefault="006F21A9" w:rsidP="006F21A9">
            <w:pPr>
              <w:spacing w:after="0" w:line="240" w:lineRule="auto"/>
              <w:jc w:val="center"/>
              <w:rPr>
                <w:rFonts w:ascii="Times New Roman" w:eastAsia="Times New Roman" w:hAnsi="Times New Roman" w:cs="Times New Roman"/>
                <w:sz w:val="12"/>
                <w:szCs w:val="12"/>
                <w:lang w:eastAsia="ru-RU"/>
              </w:rPr>
            </w:pPr>
            <w:r w:rsidRPr="006F21A9">
              <w:rPr>
                <w:rFonts w:ascii="Times New Roman" w:eastAsia="Times New Roman" w:hAnsi="Times New Roman" w:cs="Times New Roman"/>
                <w:sz w:val="12"/>
                <w:szCs w:val="12"/>
                <w:lang w:eastAsia="ru-RU"/>
              </w:rPr>
              <w:t>430</w:t>
            </w:r>
          </w:p>
        </w:tc>
        <w:tc>
          <w:tcPr>
            <w:tcW w:w="803" w:type="pct"/>
            <w:tcBorders>
              <w:top w:val="nil"/>
              <w:left w:val="nil"/>
              <w:bottom w:val="single" w:sz="4" w:space="0" w:color="auto"/>
              <w:right w:val="single" w:sz="4" w:space="0" w:color="auto"/>
            </w:tcBorders>
            <w:shd w:val="clear" w:color="auto" w:fill="auto"/>
            <w:noWrap/>
            <w:vAlign w:val="center"/>
            <w:hideMark/>
          </w:tcPr>
          <w:p w:rsidR="006F21A9" w:rsidRPr="006F21A9" w:rsidRDefault="006F21A9" w:rsidP="006F21A9">
            <w:pPr>
              <w:spacing w:after="0" w:line="240" w:lineRule="auto"/>
              <w:jc w:val="center"/>
              <w:rPr>
                <w:rFonts w:ascii="Times New Roman" w:eastAsia="Times New Roman" w:hAnsi="Times New Roman" w:cs="Times New Roman"/>
                <w:sz w:val="12"/>
                <w:szCs w:val="12"/>
                <w:lang w:eastAsia="ru-RU"/>
              </w:rPr>
            </w:pPr>
            <w:r w:rsidRPr="006F21A9">
              <w:rPr>
                <w:rFonts w:ascii="Times New Roman" w:eastAsia="Times New Roman" w:hAnsi="Times New Roman" w:cs="Times New Roman"/>
                <w:sz w:val="12"/>
                <w:szCs w:val="12"/>
                <w:lang w:eastAsia="ru-RU"/>
              </w:rPr>
              <w:t>01 05 02 01 10 0000 610</w:t>
            </w:r>
          </w:p>
        </w:tc>
        <w:tc>
          <w:tcPr>
            <w:tcW w:w="3085" w:type="pct"/>
            <w:tcBorders>
              <w:top w:val="nil"/>
              <w:left w:val="nil"/>
              <w:bottom w:val="single" w:sz="4" w:space="0" w:color="auto"/>
              <w:right w:val="single" w:sz="4" w:space="0" w:color="auto"/>
            </w:tcBorders>
            <w:shd w:val="clear" w:color="auto" w:fill="auto"/>
            <w:vAlign w:val="center"/>
            <w:hideMark/>
          </w:tcPr>
          <w:p w:rsidR="006F21A9" w:rsidRPr="006F21A9" w:rsidRDefault="006F21A9" w:rsidP="006F21A9">
            <w:pPr>
              <w:spacing w:after="0" w:line="240" w:lineRule="auto"/>
              <w:rPr>
                <w:rFonts w:ascii="Times New Roman" w:eastAsia="Times New Roman" w:hAnsi="Times New Roman" w:cs="Times New Roman"/>
                <w:sz w:val="12"/>
                <w:szCs w:val="12"/>
                <w:lang w:eastAsia="ru-RU"/>
              </w:rPr>
            </w:pPr>
            <w:r w:rsidRPr="006F21A9">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585" w:type="pct"/>
            <w:tcBorders>
              <w:top w:val="nil"/>
              <w:left w:val="nil"/>
              <w:bottom w:val="single" w:sz="4" w:space="0" w:color="auto"/>
              <w:right w:val="single" w:sz="4" w:space="0" w:color="auto"/>
            </w:tcBorders>
            <w:shd w:val="clear" w:color="auto" w:fill="auto"/>
            <w:vAlign w:val="center"/>
            <w:hideMark/>
          </w:tcPr>
          <w:p w:rsidR="006F21A9" w:rsidRPr="006F21A9" w:rsidRDefault="006F21A9" w:rsidP="006F21A9">
            <w:pPr>
              <w:spacing w:after="0" w:line="240" w:lineRule="auto"/>
              <w:jc w:val="right"/>
              <w:rPr>
                <w:rFonts w:ascii="Times New Roman" w:eastAsia="Times New Roman" w:hAnsi="Times New Roman" w:cs="Times New Roman"/>
                <w:sz w:val="12"/>
                <w:szCs w:val="12"/>
                <w:lang w:eastAsia="ru-RU"/>
              </w:rPr>
            </w:pPr>
            <w:r w:rsidRPr="006F21A9">
              <w:rPr>
                <w:rFonts w:ascii="Times New Roman" w:eastAsia="Times New Roman" w:hAnsi="Times New Roman" w:cs="Times New Roman"/>
                <w:sz w:val="12"/>
                <w:szCs w:val="12"/>
                <w:lang w:eastAsia="ru-RU"/>
              </w:rPr>
              <w:t>226842</w:t>
            </w:r>
          </w:p>
        </w:tc>
      </w:tr>
    </w:tbl>
    <w:p w:rsidR="006F21A9" w:rsidRDefault="006F21A9" w:rsidP="006F21A9">
      <w:pPr>
        <w:tabs>
          <w:tab w:val="left" w:pos="0"/>
        </w:tabs>
        <w:spacing w:after="0" w:line="240" w:lineRule="auto"/>
        <w:ind w:firstLine="284"/>
        <w:jc w:val="center"/>
        <w:rPr>
          <w:rFonts w:ascii="Times New Roman" w:hAnsi="Times New Roman" w:cs="Times New Roman"/>
          <w:sz w:val="12"/>
          <w:szCs w:val="12"/>
        </w:rPr>
      </w:pPr>
    </w:p>
    <w:p w:rsidR="006F21A9" w:rsidRPr="006F21A9" w:rsidRDefault="006F21A9" w:rsidP="006F21A9">
      <w:pPr>
        <w:tabs>
          <w:tab w:val="left" w:pos="0"/>
        </w:tabs>
        <w:spacing w:after="0" w:line="240" w:lineRule="auto"/>
        <w:ind w:firstLine="284"/>
        <w:jc w:val="right"/>
        <w:rPr>
          <w:rFonts w:ascii="Times New Roman" w:hAnsi="Times New Roman" w:cs="Times New Roman"/>
          <w:sz w:val="12"/>
          <w:szCs w:val="12"/>
        </w:rPr>
      </w:pPr>
      <w:r w:rsidRPr="006F21A9">
        <w:rPr>
          <w:rFonts w:ascii="Times New Roman" w:hAnsi="Times New Roman" w:cs="Times New Roman"/>
          <w:sz w:val="12"/>
          <w:szCs w:val="12"/>
        </w:rPr>
        <w:t>Приложение № 7</w:t>
      </w:r>
    </w:p>
    <w:p w:rsidR="006F21A9" w:rsidRPr="006F21A9" w:rsidRDefault="006F21A9" w:rsidP="006F21A9">
      <w:pPr>
        <w:tabs>
          <w:tab w:val="left" w:pos="0"/>
        </w:tabs>
        <w:spacing w:after="0" w:line="240" w:lineRule="auto"/>
        <w:ind w:firstLine="284"/>
        <w:jc w:val="right"/>
        <w:rPr>
          <w:rFonts w:ascii="Times New Roman" w:hAnsi="Times New Roman" w:cs="Times New Roman"/>
          <w:sz w:val="12"/>
          <w:szCs w:val="12"/>
        </w:rPr>
      </w:pPr>
      <w:r w:rsidRPr="006F21A9">
        <w:rPr>
          <w:rFonts w:ascii="Times New Roman" w:hAnsi="Times New Roman" w:cs="Times New Roman"/>
          <w:sz w:val="12"/>
          <w:szCs w:val="12"/>
        </w:rPr>
        <w:t>к  Решению Собрания Представителей</w:t>
      </w:r>
    </w:p>
    <w:p w:rsidR="006F21A9" w:rsidRPr="006F21A9" w:rsidRDefault="006F21A9" w:rsidP="006F21A9">
      <w:pPr>
        <w:tabs>
          <w:tab w:val="left" w:pos="0"/>
        </w:tabs>
        <w:spacing w:after="0" w:line="240" w:lineRule="auto"/>
        <w:ind w:firstLine="284"/>
        <w:jc w:val="right"/>
        <w:rPr>
          <w:rFonts w:ascii="Times New Roman" w:hAnsi="Times New Roman" w:cs="Times New Roman"/>
          <w:sz w:val="12"/>
          <w:szCs w:val="12"/>
        </w:rPr>
      </w:pPr>
      <w:r w:rsidRPr="006F21A9">
        <w:rPr>
          <w:rFonts w:ascii="Times New Roman" w:hAnsi="Times New Roman" w:cs="Times New Roman"/>
          <w:sz w:val="12"/>
          <w:szCs w:val="12"/>
        </w:rPr>
        <w:t xml:space="preserve">сельского поселения Светлодольск </w:t>
      </w:r>
    </w:p>
    <w:p w:rsidR="006F21A9" w:rsidRDefault="006F21A9" w:rsidP="006F21A9">
      <w:pPr>
        <w:tabs>
          <w:tab w:val="left" w:pos="0"/>
        </w:tabs>
        <w:spacing w:after="0" w:line="240" w:lineRule="auto"/>
        <w:ind w:firstLine="284"/>
        <w:jc w:val="right"/>
        <w:rPr>
          <w:rFonts w:ascii="Times New Roman" w:hAnsi="Times New Roman" w:cs="Times New Roman"/>
          <w:sz w:val="12"/>
          <w:szCs w:val="12"/>
        </w:rPr>
      </w:pPr>
      <w:r w:rsidRPr="006F21A9">
        <w:rPr>
          <w:rFonts w:ascii="Times New Roman" w:hAnsi="Times New Roman" w:cs="Times New Roman"/>
          <w:sz w:val="12"/>
          <w:szCs w:val="12"/>
        </w:rPr>
        <w:t>муниципального района Сергиевский                                                                                                                                                                             №01  от "14" января 2022 года</w:t>
      </w:r>
    </w:p>
    <w:p w:rsidR="006F21A9" w:rsidRDefault="006F21A9" w:rsidP="006F21A9">
      <w:pPr>
        <w:tabs>
          <w:tab w:val="left" w:pos="0"/>
        </w:tabs>
        <w:spacing w:after="0" w:line="240" w:lineRule="auto"/>
        <w:ind w:firstLine="284"/>
        <w:jc w:val="center"/>
        <w:rPr>
          <w:rFonts w:ascii="Times New Roman" w:hAnsi="Times New Roman" w:cs="Times New Roman"/>
          <w:sz w:val="12"/>
          <w:szCs w:val="12"/>
        </w:rPr>
      </w:pPr>
      <w:r w:rsidRPr="006F21A9">
        <w:rPr>
          <w:rFonts w:ascii="Times New Roman" w:hAnsi="Times New Roman" w:cs="Times New Roman"/>
          <w:sz w:val="12"/>
          <w:szCs w:val="12"/>
        </w:rPr>
        <w:t>Источники внутреннего финансирования дефицита местного бюджета на плановый период 2023 и 2024 годов</w:t>
      </w:r>
    </w:p>
    <w:tbl>
      <w:tblPr>
        <w:tblW w:w="5000" w:type="pct"/>
        <w:tblLook w:val="04A0" w:firstRow="1" w:lastRow="0" w:firstColumn="1" w:lastColumn="0" w:noHBand="0" w:noVBand="1"/>
      </w:tblPr>
      <w:tblGrid>
        <w:gridCol w:w="1172"/>
        <w:gridCol w:w="1433"/>
        <w:gridCol w:w="3926"/>
        <w:gridCol w:w="600"/>
        <w:gridCol w:w="598"/>
      </w:tblGrid>
      <w:tr w:rsidR="006F21A9" w:rsidRPr="006F21A9" w:rsidTr="006F21A9">
        <w:trPr>
          <w:trHeight w:val="73"/>
        </w:trPr>
        <w:tc>
          <w:tcPr>
            <w:tcW w:w="7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21A9" w:rsidRPr="006F21A9" w:rsidRDefault="006F21A9" w:rsidP="006F21A9">
            <w:pPr>
              <w:spacing w:after="0" w:line="240" w:lineRule="auto"/>
              <w:jc w:val="center"/>
              <w:rPr>
                <w:rFonts w:ascii="Times New Roman" w:eastAsia="Times New Roman" w:hAnsi="Times New Roman" w:cs="Times New Roman"/>
                <w:b/>
                <w:bCs/>
                <w:sz w:val="12"/>
                <w:szCs w:val="12"/>
                <w:lang w:eastAsia="ru-RU"/>
              </w:rPr>
            </w:pPr>
            <w:r w:rsidRPr="006F21A9">
              <w:rPr>
                <w:rFonts w:ascii="Times New Roman" w:eastAsia="Times New Roman" w:hAnsi="Times New Roman" w:cs="Times New Roman"/>
                <w:b/>
                <w:bCs/>
                <w:sz w:val="12"/>
                <w:szCs w:val="12"/>
                <w:lang w:eastAsia="ru-RU"/>
              </w:rPr>
              <w:t>Код администратора</w:t>
            </w:r>
          </w:p>
        </w:tc>
        <w:tc>
          <w:tcPr>
            <w:tcW w:w="92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21A9" w:rsidRPr="006F21A9" w:rsidRDefault="006F21A9" w:rsidP="006F21A9">
            <w:pPr>
              <w:spacing w:after="0" w:line="240" w:lineRule="auto"/>
              <w:jc w:val="center"/>
              <w:rPr>
                <w:rFonts w:ascii="Times New Roman" w:eastAsia="Times New Roman" w:hAnsi="Times New Roman" w:cs="Times New Roman"/>
                <w:b/>
                <w:bCs/>
                <w:sz w:val="12"/>
                <w:szCs w:val="12"/>
                <w:lang w:eastAsia="ru-RU"/>
              </w:rPr>
            </w:pPr>
            <w:r w:rsidRPr="006F21A9">
              <w:rPr>
                <w:rFonts w:ascii="Times New Roman" w:eastAsia="Times New Roman" w:hAnsi="Times New Roman" w:cs="Times New Roman"/>
                <w:b/>
                <w:bCs/>
                <w:sz w:val="12"/>
                <w:szCs w:val="12"/>
                <w:lang w:eastAsia="ru-RU"/>
              </w:rPr>
              <w:t>Код</w:t>
            </w:r>
          </w:p>
        </w:tc>
        <w:tc>
          <w:tcPr>
            <w:tcW w:w="254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21A9" w:rsidRPr="006F21A9" w:rsidRDefault="006F21A9" w:rsidP="006F21A9">
            <w:pPr>
              <w:spacing w:after="0" w:line="240" w:lineRule="auto"/>
              <w:jc w:val="center"/>
              <w:rPr>
                <w:rFonts w:ascii="Times New Roman" w:eastAsia="Times New Roman" w:hAnsi="Times New Roman" w:cs="Times New Roman"/>
                <w:b/>
                <w:bCs/>
                <w:sz w:val="12"/>
                <w:szCs w:val="12"/>
                <w:lang w:eastAsia="ru-RU"/>
              </w:rPr>
            </w:pPr>
            <w:r w:rsidRPr="006F21A9">
              <w:rPr>
                <w:rFonts w:ascii="Times New Roman" w:eastAsia="Times New Roman" w:hAnsi="Times New Roman" w:cs="Times New Roman"/>
                <w:b/>
                <w:bCs/>
                <w:sz w:val="12"/>
                <w:szCs w:val="12"/>
                <w:lang w:eastAsia="ru-RU"/>
              </w:rPr>
              <w:t xml:space="preserve">Наименование кода группы, подгруппы, статьи, вида источника финансирования дефицита местного бюджета, кода классификации </w:t>
            </w:r>
            <w:r w:rsidRPr="006F21A9">
              <w:rPr>
                <w:rFonts w:ascii="Times New Roman" w:eastAsia="Times New Roman" w:hAnsi="Times New Roman" w:cs="Times New Roman"/>
                <w:b/>
                <w:bCs/>
                <w:sz w:val="12"/>
                <w:szCs w:val="12"/>
                <w:lang w:eastAsia="ru-RU"/>
              </w:rPr>
              <w:lastRenderedPageBreak/>
              <w:t xml:space="preserve">операций сектора государственного управления, относящихся к источникам финансирования дефицита местного бюджета </w:t>
            </w:r>
          </w:p>
        </w:tc>
        <w:tc>
          <w:tcPr>
            <w:tcW w:w="775" w:type="pct"/>
            <w:gridSpan w:val="2"/>
            <w:tcBorders>
              <w:top w:val="single" w:sz="4" w:space="0" w:color="auto"/>
              <w:left w:val="nil"/>
              <w:bottom w:val="single" w:sz="4" w:space="0" w:color="auto"/>
              <w:right w:val="single" w:sz="4" w:space="0" w:color="auto"/>
            </w:tcBorders>
            <w:shd w:val="clear" w:color="auto" w:fill="auto"/>
            <w:vAlign w:val="center"/>
            <w:hideMark/>
          </w:tcPr>
          <w:p w:rsidR="006F21A9" w:rsidRPr="006F21A9" w:rsidRDefault="006F21A9" w:rsidP="006F21A9">
            <w:pPr>
              <w:spacing w:after="0" w:line="240" w:lineRule="auto"/>
              <w:jc w:val="center"/>
              <w:rPr>
                <w:rFonts w:ascii="Times New Roman" w:eastAsia="Times New Roman" w:hAnsi="Times New Roman" w:cs="Times New Roman"/>
                <w:b/>
                <w:bCs/>
                <w:sz w:val="12"/>
                <w:szCs w:val="12"/>
                <w:lang w:eastAsia="ru-RU"/>
              </w:rPr>
            </w:pPr>
            <w:r w:rsidRPr="006F21A9">
              <w:rPr>
                <w:rFonts w:ascii="Times New Roman" w:eastAsia="Times New Roman" w:hAnsi="Times New Roman" w:cs="Times New Roman"/>
                <w:b/>
                <w:bCs/>
                <w:sz w:val="12"/>
                <w:szCs w:val="12"/>
                <w:lang w:eastAsia="ru-RU"/>
              </w:rPr>
              <w:lastRenderedPageBreak/>
              <w:t>Сумма, тыс. рублей</w:t>
            </w:r>
          </w:p>
        </w:tc>
      </w:tr>
      <w:tr w:rsidR="006F21A9" w:rsidRPr="006F21A9" w:rsidTr="006F21A9">
        <w:trPr>
          <w:trHeight w:val="73"/>
        </w:trPr>
        <w:tc>
          <w:tcPr>
            <w:tcW w:w="758" w:type="pct"/>
            <w:vMerge/>
            <w:tcBorders>
              <w:top w:val="single" w:sz="4" w:space="0" w:color="auto"/>
              <w:left w:val="single" w:sz="4" w:space="0" w:color="auto"/>
              <w:bottom w:val="single" w:sz="4" w:space="0" w:color="auto"/>
              <w:right w:val="single" w:sz="4" w:space="0" w:color="auto"/>
            </w:tcBorders>
            <w:vAlign w:val="center"/>
            <w:hideMark/>
          </w:tcPr>
          <w:p w:rsidR="006F21A9" w:rsidRPr="006F21A9" w:rsidRDefault="006F21A9" w:rsidP="006F21A9">
            <w:pPr>
              <w:spacing w:after="0" w:line="240" w:lineRule="auto"/>
              <w:rPr>
                <w:rFonts w:ascii="Times New Roman" w:eastAsia="Times New Roman" w:hAnsi="Times New Roman" w:cs="Times New Roman"/>
                <w:b/>
                <w:bCs/>
                <w:sz w:val="12"/>
                <w:szCs w:val="12"/>
                <w:lang w:eastAsia="ru-RU"/>
              </w:rPr>
            </w:pPr>
          </w:p>
        </w:tc>
        <w:tc>
          <w:tcPr>
            <w:tcW w:w="927" w:type="pct"/>
            <w:vMerge/>
            <w:tcBorders>
              <w:top w:val="single" w:sz="4" w:space="0" w:color="auto"/>
              <w:left w:val="single" w:sz="4" w:space="0" w:color="auto"/>
              <w:bottom w:val="single" w:sz="4" w:space="0" w:color="auto"/>
              <w:right w:val="single" w:sz="4" w:space="0" w:color="auto"/>
            </w:tcBorders>
            <w:vAlign w:val="center"/>
            <w:hideMark/>
          </w:tcPr>
          <w:p w:rsidR="006F21A9" w:rsidRPr="006F21A9" w:rsidRDefault="006F21A9" w:rsidP="006F21A9">
            <w:pPr>
              <w:spacing w:after="0" w:line="240" w:lineRule="auto"/>
              <w:rPr>
                <w:rFonts w:ascii="Times New Roman" w:eastAsia="Times New Roman" w:hAnsi="Times New Roman" w:cs="Times New Roman"/>
                <w:b/>
                <w:bCs/>
                <w:sz w:val="12"/>
                <w:szCs w:val="12"/>
                <w:lang w:eastAsia="ru-RU"/>
              </w:rPr>
            </w:pPr>
          </w:p>
        </w:tc>
        <w:tc>
          <w:tcPr>
            <w:tcW w:w="2540" w:type="pct"/>
            <w:vMerge/>
            <w:tcBorders>
              <w:top w:val="single" w:sz="4" w:space="0" w:color="auto"/>
              <w:left w:val="single" w:sz="4" w:space="0" w:color="auto"/>
              <w:bottom w:val="single" w:sz="4" w:space="0" w:color="auto"/>
              <w:right w:val="single" w:sz="4" w:space="0" w:color="auto"/>
            </w:tcBorders>
            <w:vAlign w:val="center"/>
            <w:hideMark/>
          </w:tcPr>
          <w:p w:rsidR="006F21A9" w:rsidRPr="006F21A9" w:rsidRDefault="006F21A9" w:rsidP="006F21A9">
            <w:pPr>
              <w:spacing w:after="0" w:line="240" w:lineRule="auto"/>
              <w:rPr>
                <w:rFonts w:ascii="Times New Roman" w:eastAsia="Times New Roman" w:hAnsi="Times New Roman" w:cs="Times New Roman"/>
                <w:b/>
                <w:bCs/>
                <w:sz w:val="12"/>
                <w:szCs w:val="12"/>
                <w:lang w:eastAsia="ru-RU"/>
              </w:rPr>
            </w:pPr>
          </w:p>
        </w:tc>
        <w:tc>
          <w:tcPr>
            <w:tcW w:w="388" w:type="pct"/>
            <w:tcBorders>
              <w:top w:val="nil"/>
              <w:left w:val="nil"/>
              <w:bottom w:val="single" w:sz="4" w:space="0" w:color="auto"/>
              <w:right w:val="single" w:sz="4" w:space="0" w:color="auto"/>
            </w:tcBorders>
            <w:shd w:val="clear" w:color="auto" w:fill="auto"/>
            <w:vAlign w:val="center"/>
            <w:hideMark/>
          </w:tcPr>
          <w:p w:rsidR="006F21A9" w:rsidRPr="006F21A9" w:rsidRDefault="006F21A9" w:rsidP="006F21A9">
            <w:pPr>
              <w:spacing w:after="0" w:line="240" w:lineRule="auto"/>
              <w:jc w:val="center"/>
              <w:rPr>
                <w:rFonts w:ascii="Times New Roman" w:eastAsia="Times New Roman" w:hAnsi="Times New Roman" w:cs="Times New Roman"/>
                <w:b/>
                <w:bCs/>
                <w:sz w:val="12"/>
                <w:szCs w:val="12"/>
                <w:lang w:eastAsia="ru-RU"/>
              </w:rPr>
            </w:pPr>
            <w:r w:rsidRPr="006F21A9">
              <w:rPr>
                <w:rFonts w:ascii="Times New Roman" w:eastAsia="Times New Roman" w:hAnsi="Times New Roman" w:cs="Times New Roman"/>
                <w:b/>
                <w:bCs/>
                <w:sz w:val="12"/>
                <w:szCs w:val="12"/>
                <w:lang w:eastAsia="ru-RU"/>
              </w:rPr>
              <w:t>2023 год</w:t>
            </w:r>
          </w:p>
        </w:tc>
        <w:tc>
          <w:tcPr>
            <w:tcW w:w="388" w:type="pct"/>
            <w:tcBorders>
              <w:top w:val="nil"/>
              <w:left w:val="nil"/>
              <w:bottom w:val="single" w:sz="4" w:space="0" w:color="auto"/>
              <w:right w:val="single" w:sz="4" w:space="0" w:color="auto"/>
            </w:tcBorders>
            <w:shd w:val="clear" w:color="auto" w:fill="auto"/>
            <w:vAlign w:val="center"/>
            <w:hideMark/>
          </w:tcPr>
          <w:p w:rsidR="006F21A9" w:rsidRPr="006F21A9" w:rsidRDefault="006F21A9" w:rsidP="006F21A9">
            <w:pPr>
              <w:spacing w:after="0" w:line="240" w:lineRule="auto"/>
              <w:jc w:val="center"/>
              <w:rPr>
                <w:rFonts w:ascii="Times New Roman" w:eastAsia="Times New Roman" w:hAnsi="Times New Roman" w:cs="Times New Roman"/>
                <w:b/>
                <w:bCs/>
                <w:sz w:val="12"/>
                <w:szCs w:val="12"/>
                <w:lang w:eastAsia="ru-RU"/>
              </w:rPr>
            </w:pPr>
            <w:r w:rsidRPr="006F21A9">
              <w:rPr>
                <w:rFonts w:ascii="Times New Roman" w:eastAsia="Times New Roman" w:hAnsi="Times New Roman" w:cs="Times New Roman"/>
                <w:b/>
                <w:bCs/>
                <w:sz w:val="12"/>
                <w:szCs w:val="12"/>
                <w:lang w:eastAsia="ru-RU"/>
              </w:rPr>
              <w:t>2024 год</w:t>
            </w:r>
          </w:p>
        </w:tc>
      </w:tr>
      <w:tr w:rsidR="006F21A9" w:rsidRPr="006F21A9" w:rsidTr="006F21A9">
        <w:trPr>
          <w:trHeight w:val="73"/>
        </w:trPr>
        <w:tc>
          <w:tcPr>
            <w:tcW w:w="758" w:type="pct"/>
            <w:tcBorders>
              <w:top w:val="nil"/>
              <w:left w:val="single" w:sz="4" w:space="0" w:color="auto"/>
              <w:bottom w:val="single" w:sz="4" w:space="0" w:color="auto"/>
              <w:right w:val="single" w:sz="4" w:space="0" w:color="auto"/>
            </w:tcBorders>
            <w:shd w:val="clear" w:color="auto" w:fill="auto"/>
            <w:vAlign w:val="center"/>
            <w:hideMark/>
          </w:tcPr>
          <w:p w:rsidR="006F21A9" w:rsidRPr="006F21A9" w:rsidRDefault="006F21A9" w:rsidP="006F21A9">
            <w:pPr>
              <w:spacing w:after="0" w:line="240" w:lineRule="auto"/>
              <w:jc w:val="center"/>
              <w:rPr>
                <w:rFonts w:ascii="Times New Roman" w:eastAsia="Times New Roman" w:hAnsi="Times New Roman" w:cs="Times New Roman"/>
                <w:b/>
                <w:bCs/>
                <w:sz w:val="12"/>
                <w:szCs w:val="12"/>
                <w:lang w:eastAsia="ru-RU"/>
              </w:rPr>
            </w:pPr>
            <w:r w:rsidRPr="006F21A9">
              <w:rPr>
                <w:rFonts w:ascii="Times New Roman" w:eastAsia="Times New Roman" w:hAnsi="Times New Roman" w:cs="Times New Roman"/>
                <w:b/>
                <w:bCs/>
                <w:sz w:val="12"/>
                <w:szCs w:val="12"/>
                <w:lang w:eastAsia="ru-RU"/>
              </w:rPr>
              <w:lastRenderedPageBreak/>
              <w:t>430</w:t>
            </w:r>
          </w:p>
        </w:tc>
        <w:tc>
          <w:tcPr>
            <w:tcW w:w="927" w:type="pct"/>
            <w:tcBorders>
              <w:top w:val="nil"/>
              <w:left w:val="nil"/>
              <w:bottom w:val="single" w:sz="4" w:space="0" w:color="auto"/>
              <w:right w:val="single" w:sz="4" w:space="0" w:color="auto"/>
            </w:tcBorders>
            <w:shd w:val="clear" w:color="auto" w:fill="auto"/>
            <w:vAlign w:val="center"/>
            <w:hideMark/>
          </w:tcPr>
          <w:p w:rsidR="006F21A9" w:rsidRPr="006F21A9" w:rsidRDefault="006F21A9" w:rsidP="006F21A9">
            <w:pPr>
              <w:spacing w:after="0" w:line="240" w:lineRule="auto"/>
              <w:jc w:val="center"/>
              <w:rPr>
                <w:rFonts w:ascii="Times New Roman" w:eastAsia="Times New Roman" w:hAnsi="Times New Roman" w:cs="Times New Roman"/>
                <w:b/>
                <w:bCs/>
                <w:sz w:val="12"/>
                <w:szCs w:val="12"/>
                <w:lang w:eastAsia="ru-RU"/>
              </w:rPr>
            </w:pPr>
            <w:r w:rsidRPr="006F21A9">
              <w:rPr>
                <w:rFonts w:ascii="Times New Roman" w:eastAsia="Times New Roman" w:hAnsi="Times New Roman" w:cs="Times New Roman"/>
                <w:b/>
                <w:bCs/>
                <w:sz w:val="12"/>
                <w:szCs w:val="12"/>
                <w:lang w:eastAsia="ru-RU"/>
              </w:rPr>
              <w:t>01 00 00 00 00 0000 000</w:t>
            </w:r>
          </w:p>
        </w:tc>
        <w:tc>
          <w:tcPr>
            <w:tcW w:w="2540" w:type="pct"/>
            <w:tcBorders>
              <w:top w:val="nil"/>
              <w:left w:val="nil"/>
              <w:bottom w:val="single" w:sz="4" w:space="0" w:color="auto"/>
              <w:right w:val="single" w:sz="4" w:space="0" w:color="auto"/>
            </w:tcBorders>
            <w:shd w:val="clear" w:color="auto" w:fill="auto"/>
            <w:vAlign w:val="center"/>
            <w:hideMark/>
          </w:tcPr>
          <w:p w:rsidR="006F21A9" w:rsidRPr="006F21A9" w:rsidRDefault="006F21A9" w:rsidP="006F21A9">
            <w:pPr>
              <w:spacing w:after="0" w:line="240" w:lineRule="auto"/>
              <w:rPr>
                <w:rFonts w:ascii="Times New Roman" w:eastAsia="Times New Roman" w:hAnsi="Times New Roman" w:cs="Times New Roman"/>
                <w:b/>
                <w:bCs/>
                <w:sz w:val="12"/>
                <w:szCs w:val="12"/>
                <w:lang w:eastAsia="ru-RU"/>
              </w:rPr>
            </w:pPr>
            <w:r w:rsidRPr="006F21A9">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388" w:type="pct"/>
            <w:tcBorders>
              <w:top w:val="nil"/>
              <w:left w:val="nil"/>
              <w:bottom w:val="single" w:sz="4" w:space="0" w:color="auto"/>
              <w:right w:val="single" w:sz="4" w:space="0" w:color="auto"/>
            </w:tcBorders>
            <w:shd w:val="clear" w:color="auto" w:fill="auto"/>
            <w:vAlign w:val="center"/>
            <w:hideMark/>
          </w:tcPr>
          <w:p w:rsidR="006F21A9" w:rsidRPr="006F21A9" w:rsidRDefault="006F21A9" w:rsidP="006F21A9">
            <w:pPr>
              <w:spacing w:after="0" w:line="240" w:lineRule="auto"/>
              <w:jc w:val="right"/>
              <w:rPr>
                <w:rFonts w:ascii="Times New Roman" w:eastAsia="Times New Roman" w:hAnsi="Times New Roman" w:cs="Times New Roman"/>
                <w:b/>
                <w:bCs/>
                <w:sz w:val="12"/>
                <w:szCs w:val="12"/>
                <w:lang w:eastAsia="ru-RU"/>
              </w:rPr>
            </w:pPr>
            <w:r w:rsidRPr="006F21A9">
              <w:rPr>
                <w:rFonts w:ascii="Times New Roman" w:eastAsia="Times New Roman" w:hAnsi="Times New Roman" w:cs="Times New Roman"/>
                <w:b/>
                <w:bCs/>
                <w:sz w:val="12"/>
                <w:szCs w:val="12"/>
                <w:lang w:eastAsia="ru-RU"/>
              </w:rPr>
              <w:t>0</w:t>
            </w:r>
          </w:p>
        </w:tc>
        <w:tc>
          <w:tcPr>
            <w:tcW w:w="388" w:type="pct"/>
            <w:tcBorders>
              <w:top w:val="nil"/>
              <w:left w:val="nil"/>
              <w:bottom w:val="single" w:sz="4" w:space="0" w:color="auto"/>
              <w:right w:val="single" w:sz="4" w:space="0" w:color="auto"/>
            </w:tcBorders>
            <w:shd w:val="clear" w:color="auto" w:fill="auto"/>
            <w:vAlign w:val="center"/>
            <w:hideMark/>
          </w:tcPr>
          <w:p w:rsidR="006F21A9" w:rsidRPr="006F21A9" w:rsidRDefault="006F21A9" w:rsidP="006F21A9">
            <w:pPr>
              <w:spacing w:after="0" w:line="240" w:lineRule="auto"/>
              <w:jc w:val="right"/>
              <w:rPr>
                <w:rFonts w:ascii="Times New Roman" w:eastAsia="Times New Roman" w:hAnsi="Times New Roman" w:cs="Times New Roman"/>
                <w:b/>
                <w:bCs/>
                <w:sz w:val="12"/>
                <w:szCs w:val="12"/>
                <w:lang w:eastAsia="ru-RU"/>
              </w:rPr>
            </w:pPr>
            <w:r w:rsidRPr="006F21A9">
              <w:rPr>
                <w:rFonts w:ascii="Times New Roman" w:eastAsia="Times New Roman" w:hAnsi="Times New Roman" w:cs="Times New Roman"/>
                <w:b/>
                <w:bCs/>
                <w:sz w:val="12"/>
                <w:szCs w:val="12"/>
                <w:lang w:eastAsia="ru-RU"/>
              </w:rPr>
              <w:t>0</w:t>
            </w:r>
          </w:p>
        </w:tc>
      </w:tr>
      <w:tr w:rsidR="006F21A9" w:rsidRPr="006F21A9" w:rsidTr="006F21A9">
        <w:trPr>
          <w:trHeight w:val="73"/>
        </w:trPr>
        <w:tc>
          <w:tcPr>
            <w:tcW w:w="758" w:type="pct"/>
            <w:tcBorders>
              <w:top w:val="nil"/>
              <w:left w:val="single" w:sz="4" w:space="0" w:color="auto"/>
              <w:bottom w:val="single" w:sz="4" w:space="0" w:color="auto"/>
              <w:right w:val="single" w:sz="4" w:space="0" w:color="auto"/>
            </w:tcBorders>
            <w:shd w:val="clear" w:color="auto" w:fill="auto"/>
            <w:vAlign w:val="center"/>
            <w:hideMark/>
          </w:tcPr>
          <w:p w:rsidR="006F21A9" w:rsidRPr="006F21A9" w:rsidRDefault="006F21A9" w:rsidP="006F21A9">
            <w:pPr>
              <w:spacing w:after="0" w:line="240" w:lineRule="auto"/>
              <w:jc w:val="center"/>
              <w:rPr>
                <w:rFonts w:ascii="Times New Roman" w:eastAsia="Times New Roman" w:hAnsi="Times New Roman" w:cs="Times New Roman"/>
                <w:b/>
                <w:bCs/>
                <w:sz w:val="12"/>
                <w:szCs w:val="12"/>
                <w:lang w:eastAsia="ru-RU"/>
              </w:rPr>
            </w:pPr>
            <w:r w:rsidRPr="006F21A9">
              <w:rPr>
                <w:rFonts w:ascii="Times New Roman" w:eastAsia="Times New Roman" w:hAnsi="Times New Roman" w:cs="Times New Roman"/>
                <w:b/>
                <w:bCs/>
                <w:sz w:val="12"/>
                <w:szCs w:val="12"/>
                <w:lang w:eastAsia="ru-RU"/>
              </w:rPr>
              <w:t>430</w:t>
            </w:r>
          </w:p>
        </w:tc>
        <w:tc>
          <w:tcPr>
            <w:tcW w:w="927" w:type="pct"/>
            <w:tcBorders>
              <w:top w:val="nil"/>
              <w:left w:val="nil"/>
              <w:bottom w:val="single" w:sz="4" w:space="0" w:color="auto"/>
              <w:right w:val="single" w:sz="4" w:space="0" w:color="auto"/>
            </w:tcBorders>
            <w:shd w:val="clear" w:color="auto" w:fill="auto"/>
            <w:vAlign w:val="center"/>
            <w:hideMark/>
          </w:tcPr>
          <w:p w:rsidR="006F21A9" w:rsidRPr="006F21A9" w:rsidRDefault="006F21A9" w:rsidP="006F21A9">
            <w:pPr>
              <w:spacing w:after="0" w:line="240" w:lineRule="auto"/>
              <w:jc w:val="center"/>
              <w:rPr>
                <w:rFonts w:ascii="Times New Roman" w:eastAsia="Times New Roman" w:hAnsi="Times New Roman" w:cs="Times New Roman"/>
                <w:b/>
                <w:bCs/>
                <w:sz w:val="12"/>
                <w:szCs w:val="12"/>
                <w:lang w:eastAsia="ru-RU"/>
              </w:rPr>
            </w:pPr>
            <w:r w:rsidRPr="006F21A9">
              <w:rPr>
                <w:rFonts w:ascii="Times New Roman" w:eastAsia="Times New Roman" w:hAnsi="Times New Roman" w:cs="Times New Roman"/>
                <w:b/>
                <w:bCs/>
                <w:sz w:val="12"/>
                <w:szCs w:val="12"/>
                <w:lang w:eastAsia="ru-RU"/>
              </w:rPr>
              <w:t>01 02 00 00 00 0000 000</w:t>
            </w:r>
          </w:p>
        </w:tc>
        <w:tc>
          <w:tcPr>
            <w:tcW w:w="2540" w:type="pct"/>
            <w:tcBorders>
              <w:top w:val="nil"/>
              <w:left w:val="nil"/>
              <w:bottom w:val="single" w:sz="4" w:space="0" w:color="auto"/>
              <w:right w:val="single" w:sz="4" w:space="0" w:color="auto"/>
            </w:tcBorders>
            <w:shd w:val="clear" w:color="auto" w:fill="auto"/>
            <w:vAlign w:val="center"/>
            <w:hideMark/>
          </w:tcPr>
          <w:p w:rsidR="006F21A9" w:rsidRPr="006F21A9" w:rsidRDefault="006F21A9" w:rsidP="006F21A9">
            <w:pPr>
              <w:spacing w:after="0" w:line="240" w:lineRule="auto"/>
              <w:rPr>
                <w:rFonts w:ascii="Times New Roman" w:eastAsia="Times New Roman" w:hAnsi="Times New Roman" w:cs="Times New Roman"/>
                <w:b/>
                <w:bCs/>
                <w:sz w:val="12"/>
                <w:szCs w:val="12"/>
                <w:lang w:eastAsia="ru-RU"/>
              </w:rPr>
            </w:pPr>
            <w:r w:rsidRPr="006F21A9">
              <w:rPr>
                <w:rFonts w:ascii="Times New Roman" w:eastAsia="Times New Roman" w:hAnsi="Times New Roman" w:cs="Times New Roman"/>
                <w:b/>
                <w:bCs/>
                <w:sz w:val="12"/>
                <w:szCs w:val="12"/>
                <w:lang w:eastAsia="ru-RU"/>
              </w:rPr>
              <w:t>Кредиты кредитных организаций в валюте Российской Федерации</w:t>
            </w:r>
          </w:p>
        </w:tc>
        <w:tc>
          <w:tcPr>
            <w:tcW w:w="388" w:type="pct"/>
            <w:tcBorders>
              <w:top w:val="nil"/>
              <w:left w:val="nil"/>
              <w:bottom w:val="single" w:sz="4" w:space="0" w:color="auto"/>
              <w:right w:val="single" w:sz="4" w:space="0" w:color="auto"/>
            </w:tcBorders>
            <w:shd w:val="clear" w:color="auto" w:fill="auto"/>
            <w:vAlign w:val="center"/>
            <w:hideMark/>
          </w:tcPr>
          <w:p w:rsidR="006F21A9" w:rsidRPr="006F21A9" w:rsidRDefault="006F21A9" w:rsidP="006F21A9">
            <w:pPr>
              <w:spacing w:after="0" w:line="240" w:lineRule="auto"/>
              <w:jc w:val="right"/>
              <w:rPr>
                <w:rFonts w:ascii="Times New Roman" w:eastAsia="Times New Roman" w:hAnsi="Times New Roman" w:cs="Times New Roman"/>
                <w:b/>
                <w:bCs/>
                <w:sz w:val="12"/>
                <w:szCs w:val="12"/>
                <w:lang w:eastAsia="ru-RU"/>
              </w:rPr>
            </w:pPr>
            <w:r w:rsidRPr="006F21A9">
              <w:rPr>
                <w:rFonts w:ascii="Times New Roman" w:eastAsia="Times New Roman" w:hAnsi="Times New Roman" w:cs="Times New Roman"/>
                <w:b/>
                <w:bCs/>
                <w:sz w:val="12"/>
                <w:szCs w:val="12"/>
                <w:lang w:eastAsia="ru-RU"/>
              </w:rPr>
              <w:t>0</w:t>
            </w:r>
          </w:p>
        </w:tc>
        <w:tc>
          <w:tcPr>
            <w:tcW w:w="388" w:type="pct"/>
            <w:tcBorders>
              <w:top w:val="nil"/>
              <w:left w:val="nil"/>
              <w:bottom w:val="single" w:sz="4" w:space="0" w:color="auto"/>
              <w:right w:val="single" w:sz="4" w:space="0" w:color="auto"/>
            </w:tcBorders>
            <w:shd w:val="clear" w:color="auto" w:fill="auto"/>
            <w:vAlign w:val="center"/>
            <w:hideMark/>
          </w:tcPr>
          <w:p w:rsidR="006F21A9" w:rsidRPr="006F21A9" w:rsidRDefault="006F21A9" w:rsidP="006F21A9">
            <w:pPr>
              <w:spacing w:after="0" w:line="240" w:lineRule="auto"/>
              <w:jc w:val="right"/>
              <w:rPr>
                <w:rFonts w:ascii="Times New Roman" w:eastAsia="Times New Roman" w:hAnsi="Times New Roman" w:cs="Times New Roman"/>
                <w:b/>
                <w:bCs/>
                <w:sz w:val="12"/>
                <w:szCs w:val="12"/>
                <w:lang w:eastAsia="ru-RU"/>
              </w:rPr>
            </w:pPr>
            <w:r w:rsidRPr="006F21A9">
              <w:rPr>
                <w:rFonts w:ascii="Times New Roman" w:eastAsia="Times New Roman" w:hAnsi="Times New Roman" w:cs="Times New Roman"/>
                <w:b/>
                <w:bCs/>
                <w:sz w:val="12"/>
                <w:szCs w:val="12"/>
                <w:lang w:eastAsia="ru-RU"/>
              </w:rPr>
              <w:t>0</w:t>
            </w:r>
          </w:p>
        </w:tc>
      </w:tr>
      <w:tr w:rsidR="006F21A9" w:rsidRPr="006F21A9" w:rsidTr="006F21A9">
        <w:trPr>
          <w:trHeight w:val="73"/>
        </w:trPr>
        <w:tc>
          <w:tcPr>
            <w:tcW w:w="758" w:type="pct"/>
            <w:tcBorders>
              <w:top w:val="nil"/>
              <w:left w:val="single" w:sz="4" w:space="0" w:color="auto"/>
              <w:bottom w:val="single" w:sz="4" w:space="0" w:color="auto"/>
              <w:right w:val="single" w:sz="4" w:space="0" w:color="auto"/>
            </w:tcBorders>
            <w:shd w:val="clear" w:color="auto" w:fill="auto"/>
            <w:vAlign w:val="center"/>
            <w:hideMark/>
          </w:tcPr>
          <w:p w:rsidR="006F21A9" w:rsidRPr="006F21A9" w:rsidRDefault="006F21A9" w:rsidP="006F21A9">
            <w:pPr>
              <w:spacing w:after="0" w:line="240" w:lineRule="auto"/>
              <w:jc w:val="center"/>
              <w:rPr>
                <w:rFonts w:ascii="Times New Roman" w:eastAsia="Times New Roman" w:hAnsi="Times New Roman" w:cs="Times New Roman"/>
                <w:sz w:val="12"/>
                <w:szCs w:val="12"/>
                <w:lang w:eastAsia="ru-RU"/>
              </w:rPr>
            </w:pPr>
            <w:r w:rsidRPr="006F21A9">
              <w:rPr>
                <w:rFonts w:ascii="Times New Roman" w:eastAsia="Times New Roman" w:hAnsi="Times New Roman" w:cs="Times New Roman"/>
                <w:sz w:val="12"/>
                <w:szCs w:val="12"/>
                <w:lang w:eastAsia="ru-RU"/>
              </w:rPr>
              <w:t>430</w:t>
            </w:r>
          </w:p>
        </w:tc>
        <w:tc>
          <w:tcPr>
            <w:tcW w:w="927" w:type="pct"/>
            <w:tcBorders>
              <w:top w:val="nil"/>
              <w:left w:val="nil"/>
              <w:bottom w:val="single" w:sz="4" w:space="0" w:color="auto"/>
              <w:right w:val="single" w:sz="4" w:space="0" w:color="auto"/>
            </w:tcBorders>
            <w:shd w:val="clear" w:color="auto" w:fill="auto"/>
            <w:vAlign w:val="center"/>
            <w:hideMark/>
          </w:tcPr>
          <w:p w:rsidR="006F21A9" w:rsidRPr="006F21A9" w:rsidRDefault="006F21A9" w:rsidP="006F21A9">
            <w:pPr>
              <w:spacing w:after="0" w:line="240" w:lineRule="auto"/>
              <w:jc w:val="center"/>
              <w:rPr>
                <w:rFonts w:ascii="Times New Roman" w:eastAsia="Times New Roman" w:hAnsi="Times New Roman" w:cs="Times New Roman"/>
                <w:sz w:val="12"/>
                <w:szCs w:val="12"/>
                <w:lang w:eastAsia="ru-RU"/>
              </w:rPr>
            </w:pPr>
            <w:r w:rsidRPr="006F21A9">
              <w:rPr>
                <w:rFonts w:ascii="Times New Roman" w:eastAsia="Times New Roman" w:hAnsi="Times New Roman" w:cs="Times New Roman"/>
                <w:sz w:val="12"/>
                <w:szCs w:val="12"/>
                <w:lang w:eastAsia="ru-RU"/>
              </w:rPr>
              <w:t>01 02 00 00 00 0000 700</w:t>
            </w:r>
          </w:p>
        </w:tc>
        <w:tc>
          <w:tcPr>
            <w:tcW w:w="2540" w:type="pct"/>
            <w:tcBorders>
              <w:top w:val="nil"/>
              <w:left w:val="nil"/>
              <w:bottom w:val="single" w:sz="4" w:space="0" w:color="auto"/>
              <w:right w:val="single" w:sz="4" w:space="0" w:color="auto"/>
            </w:tcBorders>
            <w:shd w:val="clear" w:color="auto" w:fill="auto"/>
            <w:vAlign w:val="center"/>
            <w:hideMark/>
          </w:tcPr>
          <w:p w:rsidR="006F21A9" w:rsidRPr="006F21A9" w:rsidRDefault="006F21A9" w:rsidP="006F21A9">
            <w:pPr>
              <w:spacing w:after="0" w:line="240" w:lineRule="auto"/>
              <w:rPr>
                <w:rFonts w:ascii="Times New Roman" w:eastAsia="Times New Roman" w:hAnsi="Times New Roman" w:cs="Times New Roman"/>
                <w:sz w:val="12"/>
                <w:szCs w:val="12"/>
                <w:lang w:eastAsia="ru-RU"/>
              </w:rPr>
            </w:pPr>
            <w:r w:rsidRPr="006F21A9">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388" w:type="pct"/>
            <w:tcBorders>
              <w:top w:val="nil"/>
              <w:left w:val="nil"/>
              <w:bottom w:val="single" w:sz="4" w:space="0" w:color="auto"/>
              <w:right w:val="single" w:sz="4" w:space="0" w:color="auto"/>
            </w:tcBorders>
            <w:shd w:val="clear" w:color="auto" w:fill="auto"/>
            <w:vAlign w:val="center"/>
            <w:hideMark/>
          </w:tcPr>
          <w:p w:rsidR="006F21A9" w:rsidRPr="006F21A9" w:rsidRDefault="006F21A9" w:rsidP="006F21A9">
            <w:pPr>
              <w:spacing w:after="0" w:line="240" w:lineRule="auto"/>
              <w:jc w:val="right"/>
              <w:rPr>
                <w:rFonts w:ascii="Times New Roman" w:eastAsia="Times New Roman" w:hAnsi="Times New Roman" w:cs="Times New Roman"/>
                <w:sz w:val="12"/>
                <w:szCs w:val="12"/>
                <w:lang w:eastAsia="ru-RU"/>
              </w:rPr>
            </w:pPr>
            <w:r w:rsidRPr="006F21A9">
              <w:rPr>
                <w:rFonts w:ascii="Times New Roman" w:eastAsia="Times New Roman" w:hAnsi="Times New Roman" w:cs="Times New Roman"/>
                <w:sz w:val="12"/>
                <w:szCs w:val="12"/>
                <w:lang w:eastAsia="ru-RU"/>
              </w:rPr>
              <w:t>0</w:t>
            </w:r>
          </w:p>
        </w:tc>
        <w:tc>
          <w:tcPr>
            <w:tcW w:w="388" w:type="pct"/>
            <w:tcBorders>
              <w:top w:val="nil"/>
              <w:left w:val="nil"/>
              <w:bottom w:val="single" w:sz="4" w:space="0" w:color="auto"/>
              <w:right w:val="single" w:sz="4" w:space="0" w:color="auto"/>
            </w:tcBorders>
            <w:shd w:val="clear" w:color="auto" w:fill="auto"/>
            <w:vAlign w:val="center"/>
            <w:hideMark/>
          </w:tcPr>
          <w:p w:rsidR="006F21A9" w:rsidRPr="006F21A9" w:rsidRDefault="006F21A9" w:rsidP="006F21A9">
            <w:pPr>
              <w:spacing w:after="0" w:line="240" w:lineRule="auto"/>
              <w:jc w:val="right"/>
              <w:rPr>
                <w:rFonts w:ascii="Times New Roman" w:eastAsia="Times New Roman" w:hAnsi="Times New Roman" w:cs="Times New Roman"/>
                <w:sz w:val="12"/>
                <w:szCs w:val="12"/>
                <w:lang w:eastAsia="ru-RU"/>
              </w:rPr>
            </w:pPr>
            <w:r w:rsidRPr="006F21A9">
              <w:rPr>
                <w:rFonts w:ascii="Times New Roman" w:eastAsia="Times New Roman" w:hAnsi="Times New Roman" w:cs="Times New Roman"/>
                <w:sz w:val="12"/>
                <w:szCs w:val="12"/>
                <w:lang w:eastAsia="ru-RU"/>
              </w:rPr>
              <w:t>0</w:t>
            </w:r>
          </w:p>
        </w:tc>
      </w:tr>
      <w:tr w:rsidR="006F21A9" w:rsidRPr="006F21A9" w:rsidTr="006F21A9">
        <w:trPr>
          <w:trHeight w:val="73"/>
        </w:trPr>
        <w:tc>
          <w:tcPr>
            <w:tcW w:w="758" w:type="pct"/>
            <w:tcBorders>
              <w:top w:val="nil"/>
              <w:left w:val="single" w:sz="4" w:space="0" w:color="auto"/>
              <w:bottom w:val="single" w:sz="4" w:space="0" w:color="auto"/>
              <w:right w:val="single" w:sz="4" w:space="0" w:color="auto"/>
            </w:tcBorders>
            <w:shd w:val="clear" w:color="auto" w:fill="auto"/>
            <w:vAlign w:val="center"/>
            <w:hideMark/>
          </w:tcPr>
          <w:p w:rsidR="006F21A9" w:rsidRPr="006F21A9" w:rsidRDefault="006F21A9" w:rsidP="006F21A9">
            <w:pPr>
              <w:spacing w:after="0" w:line="240" w:lineRule="auto"/>
              <w:jc w:val="center"/>
              <w:rPr>
                <w:rFonts w:ascii="Times New Roman" w:eastAsia="Times New Roman" w:hAnsi="Times New Roman" w:cs="Times New Roman"/>
                <w:sz w:val="12"/>
                <w:szCs w:val="12"/>
                <w:lang w:eastAsia="ru-RU"/>
              </w:rPr>
            </w:pPr>
            <w:r w:rsidRPr="006F21A9">
              <w:rPr>
                <w:rFonts w:ascii="Times New Roman" w:eastAsia="Times New Roman" w:hAnsi="Times New Roman" w:cs="Times New Roman"/>
                <w:sz w:val="12"/>
                <w:szCs w:val="12"/>
                <w:lang w:eastAsia="ru-RU"/>
              </w:rPr>
              <w:t>430</w:t>
            </w:r>
          </w:p>
        </w:tc>
        <w:tc>
          <w:tcPr>
            <w:tcW w:w="927" w:type="pct"/>
            <w:tcBorders>
              <w:top w:val="nil"/>
              <w:left w:val="nil"/>
              <w:bottom w:val="single" w:sz="4" w:space="0" w:color="auto"/>
              <w:right w:val="single" w:sz="4" w:space="0" w:color="auto"/>
            </w:tcBorders>
            <w:shd w:val="clear" w:color="auto" w:fill="auto"/>
            <w:noWrap/>
            <w:vAlign w:val="center"/>
            <w:hideMark/>
          </w:tcPr>
          <w:p w:rsidR="006F21A9" w:rsidRPr="006F21A9" w:rsidRDefault="006F21A9" w:rsidP="006F21A9">
            <w:pPr>
              <w:spacing w:after="0" w:line="240" w:lineRule="auto"/>
              <w:jc w:val="center"/>
              <w:rPr>
                <w:rFonts w:ascii="Times New Roman" w:eastAsia="Times New Roman" w:hAnsi="Times New Roman" w:cs="Times New Roman"/>
                <w:sz w:val="12"/>
                <w:szCs w:val="12"/>
                <w:lang w:eastAsia="ru-RU"/>
              </w:rPr>
            </w:pPr>
            <w:r w:rsidRPr="006F21A9">
              <w:rPr>
                <w:rFonts w:ascii="Times New Roman" w:eastAsia="Times New Roman" w:hAnsi="Times New Roman" w:cs="Times New Roman"/>
                <w:sz w:val="12"/>
                <w:szCs w:val="12"/>
                <w:lang w:eastAsia="ru-RU"/>
              </w:rPr>
              <w:t>01 02 00 00 10 0000 710</w:t>
            </w:r>
          </w:p>
        </w:tc>
        <w:tc>
          <w:tcPr>
            <w:tcW w:w="2540" w:type="pct"/>
            <w:tcBorders>
              <w:top w:val="nil"/>
              <w:left w:val="nil"/>
              <w:bottom w:val="single" w:sz="4" w:space="0" w:color="auto"/>
              <w:right w:val="single" w:sz="4" w:space="0" w:color="auto"/>
            </w:tcBorders>
            <w:shd w:val="clear" w:color="auto" w:fill="auto"/>
            <w:vAlign w:val="center"/>
            <w:hideMark/>
          </w:tcPr>
          <w:p w:rsidR="006F21A9" w:rsidRPr="006F21A9" w:rsidRDefault="006F21A9" w:rsidP="006F21A9">
            <w:pPr>
              <w:spacing w:after="0" w:line="240" w:lineRule="auto"/>
              <w:rPr>
                <w:rFonts w:ascii="Times New Roman" w:eastAsia="Times New Roman" w:hAnsi="Times New Roman" w:cs="Times New Roman"/>
                <w:sz w:val="12"/>
                <w:szCs w:val="12"/>
                <w:lang w:eastAsia="ru-RU"/>
              </w:rPr>
            </w:pPr>
            <w:r w:rsidRPr="006F21A9">
              <w:rPr>
                <w:rFonts w:ascii="Times New Roman" w:eastAsia="Times New Roman" w:hAnsi="Times New Roman" w:cs="Times New Roman"/>
                <w:sz w:val="12"/>
                <w:szCs w:val="12"/>
                <w:lang w:eastAsia="ru-RU"/>
              </w:rPr>
              <w:t>Привлечение сельскими поселениями кредитов от кредитных организаций в валюте Российской Федерации</w:t>
            </w:r>
          </w:p>
        </w:tc>
        <w:tc>
          <w:tcPr>
            <w:tcW w:w="388" w:type="pct"/>
            <w:tcBorders>
              <w:top w:val="nil"/>
              <w:left w:val="nil"/>
              <w:bottom w:val="single" w:sz="4" w:space="0" w:color="auto"/>
              <w:right w:val="single" w:sz="4" w:space="0" w:color="auto"/>
            </w:tcBorders>
            <w:shd w:val="clear" w:color="auto" w:fill="auto"/>
            <w:vAlign w:val="center"/>
            <w:hideMark/>
          </w:tcPr>
          <w:p w:rsidR="006F21A9" w:rsidRPr="006F21A9" w:rsidRDefault="006F21A9" w:rsidP="006F21A9">
            <w:pPr>
              <w:spacing w:after="0" w:line="240" w:lineRule="auto"/>
              <w:jc w:val="right"/>
              <w:rPr>
                <w:rFonts w:ascii="Times New Roman" w:eastAsia="Times New Roman" w:hAnsi="Times New Roman" w:cs="Times New Roman"/>
                <w:sz w:val="12"/>
                <w:szCs w:val="12"/>
                <w:lang w:eastAsia="ru-RU"/>
              </w:rPr>
            </w:pPr>
            <w:r w:rsidRPr="006F21A9">
              <w:rPr>
                <w:rFonts w:ascii="Times New Roman" w:eastAsia="Times New Roman" w:hAnsi="Times New Roman" w:cs="Times New Roman"/>
                <w:sz w:val="12"/>
                <w:szCs w:val="12"/>
                <w:lang w:eastAsia="ru-RU"/>
              </w:rPr>
              <w:t>0</w:t>
            </w:r>
          </w:p>
        </w:tc>
        <w:tc>
          <w:tcPr>
            <w:tcW w:w="388" w:type="pct"/>
            <w:tcBorders>
              <w:top w:val="nil"/>
              <w:left w:val="nil"/>
              <w:bottom w:val="single" w:sz="4" w:space="0" w:color="auto"/>
              <w:right w:val="single" w:sz="4" w:space="0" w:color="auto"/>
            </w:tcBorders>
            <w:shd w:val="clear" w:color="auto" w:fill="auto"/>
            <w:vAlign w:val="center"/>
            <w:hideMark/>
          </w:tcPr>
          <w:p w:rsidR="006F21A9" w:rsidRPr="006F21A9" w:rsidRDefault="006F21A9" w:rsidP="006F21A9">
            <w:pPr>
              <w:spacing w:after="0" w:line="240" w:lineRule="auto"/>
              <w:jc w:val="right"/>
              <w:rPr>
                <w:rFonts w:ascii="Times New Roman" w:eastAsia="Times New Roman" w:hAnsi="Times New Roman" w:cs="Times New Roman"/>
                <w:sz w:val="12"/>
                <w:szCs w:val="12"/>
                <w:lang w:eastAsia="ru-RU"/>
              </w:rPr>
            </w:pPr>
            <w:r w:rsidRPr="006F21A9">
              <w:rPr>
                <w:rFonts w:ascii="Times New Roman" w:eastAsia="Times New Roman" w:hAnsi="Times New Roman" w:cs="Times New Roman"/>
                <w:sz w:val="12"/>
                <w:szCs w:val="12"/>
                <w:lang w:eastAsia="ru-RU"/>
              </w:rPr>
              <w:t>0</w:t>
            </w:r>
          </w:p>
        </w:tc>
      </w:tr>
      <w:tr w:rsidR="006F21A9" w:rsidRPr="006F21A9" w:rsidTr="006F21A9">
        <w:trPr>
          <w:trHeight w:val="73"/>
        </w:trPr>
        <w:tc>
          <w:tcPr>
            <w:tcW w:w="758" w:type="pct"/>
            <w:tcBorders>
              <w:top w:val="nil"/>
              <w:left w:val="single" w:sz="4" w:space="0" w:color="auto"/>
              <w:bottom w:val="single" w:sz="4" w:space="0" w:color="auto"/>
              <w:right w:val="single" w:sz="4" w:space="0" w:color="auto"/>
            </w:tcBorders>
            <w:shd w:val="clear" w:color="auto" w:fill="auto"/>
            <w:vAlign w:val="center"/>
            <w:hideMark/>
          </w:tcPr>
          <w:p w:rsidR="006F21A9" w:rsidRPr="006F21A9" w:rsidRDefault="006F21A9" w:rsidP="006F21A9">
            <w:pPr>
              <w:spacing w:after="0" w:line="240" w:lineRule="auto"/>
              <w:jc w:val="center"/>
              <w:rPr>
                <w:rFonts w:ascii="Times New Roman" w:eastAsia="Times New Roman" w:hAnsi="Times New Roman" w:cs="Times New Roman"/>
                <w:sz w:val="12"/>
                <w:szCs w:val="12"/>
                <w:lang w:eastAsia="ru-RU"/>
              </w:rPr>
            </w:pPr>
            <w:r w:rsidRPr="006F21A9">
              <w:rPr>
                <w:rFonts w:ascii="Times New Roman" w:eastAsia="Times New Roman" w:hAnsi="Times New Roman" w:cs="Times New Roman"/>
                <w:sz w:val="12"/>
                <w:szCs w:val="12"/>
                <w:lang w:eastAsia="ru-RU"/>
              </w:rPr>
              <w:t>430</w:t>
            </w:r>
          </w:p>
        </w:tc>
        <w:tc>
          <w:tcPr>
            <w:tcW w:w="927" w:type="pct"/>
            <w:tcBorders>
              <w:top w:val="nil"/>
              <w:left w:val="nil"/>
              <w:bottom w:val="single" w:sz="4" w:space="0" w:color="auto"/>
              <w:right w:val="single" w:sz="4" w:space="0" w:color="auto"/>
            </w:tcBorders>
            <w:shd w:val="clear" w:color="auto" w:fill="auto"/>
            <w:vAlign w:val="center"/>
            <w:hideMark/>
          </w:tcPr>
          <w:p w:rsidR="006F21A9" w:rsidRPr="006F21A9" w:rsidRDefault="006F21A9" w:rsidP="006F21A9">
            <w:pPr>
              <w:spacing w:after="0" w:line="240" w:lineRule="auto"/>
              <w:jc w:val="center"/>
              <w:rPr>
                <w:rFonts w:ascii="Times New Roman" w:eastAsia="Times New Roman" w:hAnsi="Times New Roman" w:cs="Times New Roman"/>
                <w:sz w:val="12"/>
                <w:szCs w:val="12"/>
                <w:lang w:eastAsia="ru-RU"/>
              </w:rPr>
            </w:pPr>
            <w:r w:rsidRPr="006F21A9">
              <w:rPr>
                <w:rFonts w:ascii="Times New Roman" w:eastAsia="Times New Roman" w:hAnsi="Times New Roman" w:cs="Times New Roman"/>
                <w:sz w:val="12"/>
                <w:szCs w:val="12"/>
                <w:lang w:eastAsia="ru-RU"/>
              </w:rPr>
              <w:t>01 02 00 00 00 0000 800</w:t>
            </w:r>
          </w:p>
        </w:tc>
        <w:tc>
          <w:tcPr>
            <w:tcW w:w="2540" w:type="pct"/>
            <w:tcBorders>
              <w:top w:val="nil"/>
              <w:left w:val="nil"/>
              <w:bottom w:val="single" w:sz="4" w:space="0" w:color="auto"/>
              <w:right w:val="single" w:sz="4" w:space="0" w:color="auto"/>
            </w:tcBorders>
            <w:shd w:val="clear" w:color="auto" w:fill="auto"/>
            <w:vAlign w:val="center"/>
            <w:hideMark/>
          </w:tcPr>
          <w:p w:rsidR="006F21A9" w:rsidRPr="006F21A9" w:rsidRDefault="006F21A9" w:rsidP="006F21A9">
            <w:pPr>
              <w:spacing w:after="0" w:line="240" w:lineRule="auto"/>
              <w:rPr>
                <w:rFonts w:ascii="Times New Roman" w:eastAsia="Times New Roman" w:hAnsi="Times New Roman" w:cs="Times New Roman"/>
                <w:sz w:val="12"/>
                <w:szCs w:val="12"/>
                <w:lang w:eastAsia="ru-RU"/>
              </w:rPr>
            </w:pPr>
            <w:r w:rsidRPr="006F21A9">
              <w:rPr>
                <w:rFonts w:ascii="Times New Roman" w:eastAsia="Times New Roman" w:hAnsi="Times New Roman" w:cs="Times New Roman"/>
                <w:sz w:val="12"/>
                <w:szCs w:val="12"/>
                <w:lang w:eastAsia="ru-RU"/>
              </w:rPr>
              <w:t>Погашение кредитов от кредитных организаций  в валюте Российской Федерации</w:t>
            </w:r>
          </w:p>
        </w:tc>
        <w:tc>
          <w:tcPr>
            <w:tcW w:w="388" w:type="pct"/>
            <w:tcBorders>
              <w:top w:val="nil"/>
              <w:left w:val="nil"/>
              <w:bottom w:val="single" w:sz="4" w:space="0" w:color="auto"/>
              <w:right w:val="single" w:sz="4" w:space="0" w:color="auto"/>
            </w:tcBorders>
            <w:shd w:val="clear" w:color="auto" w:fill="auto"/>
            <w:vAlign w:val="center"/>
            <w:hideMark/>
          </w:tcPr>
          <w:p w:rsidR="006F21A9" w:rsidRPr="006F21A9" w:rsidRDefault="006F21A9" w:rsidP="006F21A9">
            <w:pPr>
              <w:spacing w:after="0" w:line="240" w:lineRule="auto"/>
              <w:jc w:val="right"/>
              <w:rPr>
                <w:rFonts w:ascii="Times New Roman" w:eastAsia="Times New Roman" w:hAnsi="Times New Roman" w:cs="Times New Roman"/>
                <w:sz w:val="12"/>
                <w:szCs w:val="12"/>
                <w:lang w:eastAsia="ru-RU"/>
              </w:rPr>
            </w:pPr>
            <w:r w:rsidRPr="006F21A9">
              <w:rPr>
                <w:rFonts w:ascii="Times New Roman" w:eastAsia="Times New Roman" w:hAnsi="Times New Roman" w:cs="Times New Roman"/>
                <w:sz w:val="12"/>
                <w:szCs w:val="12"/>
                <w:lang w:eastAsia="ru-RU"/>
              </w:rPr>
              <w:t>0</w:t>
            </w:r>
          </w:p>
        </w:tc>
        <w:tc>
          <w:tcPr>
            <w:tcW w:w="388" w:type="pct"/>
            <w:tcBorders>
              <w:top w:val="nil"/>
              <w:left w:val="nil"/>
              <w:bottom w:val="single" w:sz="4" w:space="0" w:color="auto"/>
              <w:right w:val="single" w:sz="4" w:space="0" w:color="auto"/>
            </w:tcBorders>
            <w:shd w:val="clear" w:color="auto" w:fill="auto"/>
            <w:vAlign w:val="center"/>
            <w:hideMark/>
          </w:tcPr>
          <w:p w:rsidR="006F21A9" w:rsidRPr="006F21A9" w:rsidRDefault="006F21A9" w:rsidP="006F21A9">
            <w:pPr>
              <w:spacing w:after="0" w:line="240" w:lineRule="auto"/>
              <w:jc w:val="right"/>
              <w:rPr>
                <w:rFonts w:ascii="Times New Roman" w:eastAsia="Times New Roman" w:hAnsi="Times New Roman" w:cs="Times New Roman"/>
                <w:sz w:val="12"/>
                <w:szCs w:val="12"/>
                <w:lang w:eastAsia="ru-RU"/>
              </w:rPr>
            </w:pPr>
            <w:r w:rsidRPr="006F21A9">
              <w:rPr>
                <w:rFonts w:ascii="Times New Roman" w:eastAsia="Times New Roman" w:hAnsi="Times New Roman" w:cs="Times New Roman"/>
                <w:sz w:val="12"/>
                <w:szCs w:val="12"/>
                <w:lang w:eastAsia="ru-RU"/>
              </w:rPr>
              <w:t>0</w:t>
            </w:r>
          </w:p>
        </w:tc>
      </w:tr>
      <w:tr w:rsidR="006F21A9" w:rsidRPr="006F21A9" w:rsidTr="006F21A9">
        <w:trPr>
          <w:trHeight w:val="73"/>
        </w:trPr>
        <w:tc>
          <w:tcPr>
            <w:tcW w:w="758" w:type="pct"/>
            <w:tcBorders>
              <w:top w:val="nil"/>
              <w:left w:val="single" w:sz="4" w:space="0" w:color="auto"/>
              <w:bottom w:val="single" w:sz="4" w:space="0" w:color="auto"/>
              <w:right w:val="single" w:sz="4" w:space="0" w:color="auto"/>
            </w:tcBorders>
            <w:shd w:val="clear" w:color="auto" w:fill="auto"/>
            <w:vAlign w:val="center"/>
            <w:hideMark/>
          </w:tcPr>
          <w:p w:rsidR="006F21A9" w:rsidRPr="006F21A9" w:rsidRDefault="006F21A9" w:rsidP="006F21A9">
            <w:pPr>
              <w:spacing w:after="0" w:line="240" w:lineRule="auto"/>
              <w:jc w:val="center"/>
              <w:rPr>
                <w:rFonts w:ascii="Times New Roman" w:eastAsia="Times New Roman" w:hAnsi="Times New Roman" w:cs="Times New Roman"/>
                <w:sz w:val="12"/>
                <w:szCs w:val="12"/>
                <w:lang w:eastAsia="ru-RU"/>
              </w:rPr>
            </w:pPr>
            <w:r w:rsidRPr="006F21A9">
              <w:rPr>
                <w:rFonts w:ascii="Times New Roman" w:eastAsia="Times New Roman" w:hAnsi="Times New Roman" w:cs="Times New Roman"/>
                <w:sz w:val="12"/>
                <w:szCs w:val="12"/>
                <w:lang w:eastAsia="ru-RU"/>
              </w:rPr>
              <w:t>430</w:t>
            </w:r>
          </w:p>
        </w:tc>
        <w:tc>
          <w:tcPr>
            <w:tcW w:w="927" w:type="pct"/>
            <w:tcBorders>
              <w:top w:val="nil"/>
              <w:left w:val="nil"/>
              <w:bottom w:val="single" w:sz="4" w:space="0" w:color="auto"/>
              <w:right w:val="single" w:sz="4" w:space="0" w:color="auto"/>
            </w:tcBorders>
            <w:shd w:val="clear" w:color="auto" w:fill="auto"/>
            <w:noWrap/>
            <w:vAlign w:val="center"/>
            <w:hideMark/>
          </w:tcPr>
          <w:p w:rsidR="006F21A9" w:rsidRPr="006F21A9" w:rsidRDefault="006F21A9" w:rsidP="006F21A9">
            <w:pPr>
              <w:spacing w:after="0" w:line="240" w:lineRule="auto"/>
              <w:jc w:val="center"/>
              <w:rPr>
                <w:rFonts w:ascii="Times New Roman" w:eastAsia="Times New Roman" w:hAnsi="Times New Roman" w:cs="Times New Roman"/>
                <w:sz w:val="12"/>
                <w:szCs w:val="12"/>
                <w:lang w:eastAsia="ru-RU"/>
              </w:rPr>
            </w:pPr>
            <w:r w:rsidRPr="006F21A9">
              <w:rPr>
                <w:rFonts w:ascii="Times New Roman" w:eastAsia="Times New Roman" w:hAnsi="Times New Roman" w:cs="Times New Roman"/>
                <w:sz w:val="12"/>
                <w:szCs w:val="12"/>
                <w:lang w:eastAsia="ru-RU"/>
              </w:rPr>
              <w:t>01 02 00 00 10 0000 810</w:t>
            </w:r>
          </w:p>
        </w:tc>
        <w:tc>
          <w:tcPr>
            <w:tcW w:w="2540" w:type="pct"/>
            <w:tcBorders>
              <w:top w:val="nil"/>
              <w:left w:val="nil"/>
              <w:bottom w:val="single" w:sz="4" w:space="0" w:color="auto"/>
              <w:right w:val="single" w:sz="4" w:space="0" w:color="auto"/>
            </w:tcBorders>
            <w:shd w:val="clear" w:color="auto" w:fill="auto"/>
            <w:vAlign w:val="center"/>
            <w:hideMark/>
          </w:tcPr>
          <w:p w:rsidR="006F21A9" w:rsidRPr="006F21A9" w:rsidRDefault="006F21A9" w:rsidP="006F21A9">
            <w:pPr>
              <w:spacing w:after="0" w:line="240" w:lineRule="auto"/>
              <w:rPr>
                <w:rFonts w:ascii="Times New Roman" w:eastAsia="Times New Roman" w:hAnsi="Times New Roman" w:cs="Times New Roman"/>
                <w:sz w:val="12"/>
                <w:szCs w:val="12"/>
                <w:lang w:eastAsia="ru-RU"/>
              </w:rPr>
            </w:pPr>
            <w:r w:rsidRPr="006F21A9">
              <w:rPr>
                <w:rFonts w:ascii="Times New Roman" w:eastAsia="Times New Roman" w:hAnsi="Times New Roman" w:cs="Times New Roman"/>
                <w:sz w:val="12"/>
                <w:szCs w:val="12"/>
                <w:lang w:eastAsia="ru-RU"/>
              </w:rPr>
              <w:t>Погашение сельскими поселениями кредитов от кредитных организаций в валюте Российской Федерации</w:t>
            </w:r>
          </w:p>
        </w:tc>
        <w:tc>
          <w:tcPr>
            <w:tcW w:w="388" w:type="pct"/>
            <w:tcBorders>
              <w:top w:val="nil"/>
              <w:left w:val="nil"/>
              <w:bottom w:val="single" w:sz="4" w:space="0" w:color="auto"/>
              <w:right w:val="single" w:sz="4" w:space="0" w:color="auto"/>
            </w:tcBorders>
            <w:shd w:val="clear" w:color="auto" w:fill="auto"/>
            <w:vAlign w:val="center"/>
            <w:hideMark/>
          </w:tcPr>
          <w:p w:rsidR="006F21A9" w:rsidRPr="006F21A9" w:rsidRDefault="006F21A9" w:rsidP="006F21A9">
            <w:pPr>
              <w:spacing w:after="0" w:line="240" w:lineRule="auto"/>
              <w:jc w:val="right"/>
              <w:rPr>
                <w:rFonts w:ascii="Times New Roman" w:eastAsia="Times New Roman" w:hAnsi="Times New Roman" w:cs="Times New Roman"/>
                <w:sz w:val="12"/>
                <w:szCs w:val="12"/>
                <w:lang w:eastAsia="ru-RU"/>
              </w:rPr>
            </w:pPr>
            <w:r w:rsidRPr="006F21A9">
              <w:rPr>
                <w:rFonts w:ascii="Times New Roman" w:eastAsia="Times New Roman" w:hAnsi="Times New Roman" w:cs="Times New Roman"/>
                <w:sz w:val="12"/>
                <w:szCs w:val="12"/>
                <w:lang w:eastAsia="ru-RU"/>
              </w:rPr>
              <w:t>0</w:t>
            </w:r>
          </w:p>
        </w:tc>
        <w:tc>
          <w:tcPr>
            <w:tcW w:w="388" w:type="pct"/>
            <w:tcBorders>
              <w:top w:val="nil"/>
              <w:left w:val="nil"/>
              <w:bottom w:val="single" w:sz="4" w:space="0" w:color="auto"/>
              <w:right w:val="single" w:sz="4" w:space="0" w:color="auto"/>
            </w:tcBorders>
            <w:shd w:val="clear" w:color="auto" w:fill="auto"/>
            <w:vAlign w:val="center"/>
            <w:hideMark/>
          </w:tcPr>
          <w:p w:rsidR="006F21A9" w:rsidRPr="006F21A9" w:rsidRDefault="006F21A9" w:rsidP="006F21A9">
            <w:pPr>
              <w:spacing w:after="0" w:line="240" w:lineRule="auto"/>
              <w:jc w:val="right"/>
              <w:rPr>
                <w:rFonts w:ascii="Times New Roman" w:eastAsia="Times New Roman" w:hAnsi="Times New Roman" w:cs="Times New Roman"/>
                <w:sz w:val="12"/>
                <w:szCs w:val="12"/>
                <w:lang w:eastAsia="ru-RU"/>
              </w:rPr>
            </w:pPr>
            <w:r w:rsidRPr="006F21A9">
              <w:rPr>
                <w:rFonts w:ascii="Times New Roman" w:eastAsia="Times New Roman" w:hAnsi="Times New Roman" w:cs="Times New Roman"/>
                <w:sz w:val="12"/>
                <w:szCs w:val="12"/>
                <w:lang w:eastAsia="ru-RU"/>
              </w:rPr>
              <w:t>0</w:t>
            </w:r>
          </w:p>
        </w:tc>
      </w:tr>
      <w:tr w:rsidR="006F21A9" w:rsidRPr="006F21A9" w:rsidTr="006F21A9">
        <w:trPr>
          <w:trHeight w:val="73"/>
        </w:trPr>
        <w:tc>
          <w:tcPr>
            <w:tcW w:w="758" w:type="pct"/>
            <w:tcBorders>
              <w:top w:val="nil"/>
              <w:left w:val="single" w:sz="4" w:space="0" w:color="auto"/>
              <w:bottom w:val="single" w:sz="4" w:space="0" w:color="auto"/>
              <w:right w:val="single" w:sz="4" w:space="0" w:color="auto"/>
            </w:tcBorders>
            <w:shd w:val="clear" w:color="auto" w:fill="auto"/>
            <w:vAlign w:val="center"/>
            <w:hideMark/>
          </w:tcPr>
          <w:p w:rsidR="006F21A9" w:rsidRPr="006F21A9" w:rsidRDefault="006F21A9" w:rsidP="006F21A9">
            <w:pPr>
              <w:spacing w:after="0" w:line="240" w:lineRule="auto"/>
              <w:jc w:val="center"/>
              <w:rPr>
                <w:rFonts w:ascii="Times New Roman" w:eastAsia="Times New Roman" w:hAnsi="Times New Roman" w:cs="Times New Roman"/>
                <w:b/>
                <w:bCs/>
                <w:sz w:val="12"/>
                <w:szCs w:val="12"/>
                <w:lang w:eastAsia="ru-RU"/>
              </w:rPr>
            </w:pPr>
            <w:r w:rsidRPr="006F21A9">
              <w:rPr>
                <w:rFonts w:ascii="Times New Roman" w:eastAsia="Times New Roman" w:hAnsi="Times New Roman" w:cs="Times New Roman"/>
                <w:b/>
                <w:bCs/>
                <w:sz w:val="12"/>
                <w:szCs w:val="12"/>
                <w:lang w:eastAsia="ru-RU"/>
              </w:rPr>
              <w:t>430</w:t>
            </w:r>
          </w:p>
        </w:tc>
        <w:tc>
          <w:tcPr>
            <w:tcW w:w="927" w:type="pct"/>
            <w:tcBorders>
              <w:top w:val="nil"/>
              <w:left w:val="nil"/>
              <w:bottom w:val="single" w:sz="4" w:space="0" w:color="auto"/>
              <w:right w:val="single" w:sz="4" w:space="0" w:color="auto"/>
            </w:tcBorders>
            <w:shd w:val="clear" w:color="auto" w:fill="auto"/>
            <w:vAlign w:val="center"/>
            <w:hideMark/>
          </w:tcPr>
          <w:p w:rsidR="006F21A9" w:rsidRPr="006F21A9" w:rsidRDefault="006F21A9" w:rsidP="006F21A9">
            <w:pPr>
              <w:spacing w:after="0" w:line="240" w:lineRule="auto"/>
              <w:jc w:val="center"/>
              <w:rPr>
                <w:rFonts w:ascii="Times New Roman" w:eastAsia="Times New Roman" w:hAnsi="Times New Roman" w:cs="Times New Roman"/>
                <w:b/>
                <w:bCs/>
                <w:sz w:val="12"/>
                <w:szCs w:val="12"/>
                <w:lang w:eastAsia="ru-RU"/>
              </w:rPr>
            </w:pPr>
            <w:r w:rsidRPr="006F21A9">
              <w:rPr>
                <w:rFonts w:ascii="Times New Roman" w:eastAsia="Times New Roman" w:hAnsi="Times New Roman" w:cs="Times New Roman"/>
                <w:b/>
                <w:bCs/>
                <w:sz w:val="12"/>
                <w:szCs w:val="12"/>
                <w:lang w:eastAsia="ru-RU"/>
              </w:rPr>
              <w:t>01 05 00 00 00 0000 000</w:t>
            </w:r>
          </w:p>
        </w:tc>
        <w:tc>
          <w:tcPr>
            <w:tcW w:w="2540" w:type="pct"/>
            <w:tcBorders>
              <w:top w:val="nil"/>
              <w:left w:val="nil"/>
              <w:bottom w:val="single" w:sz="4" w:space="0" w:color="auto"/>
              <w:right w:val="single" w:sz="4" w:space="0" w:color="auto"/>
            </w:tcBorders>
            <w:shd w:val="clear" w:color="auto" w:fill="auto"/>
            <w:vAlign w:val="center"/>
            <w:hideMark/>
          </w:tcPr>
          <w:p w:rsidR="006F21A9" w:rsidRPr="006F21A9" w:rsidRDefault="006F21A9" w:rsidP="006F21A9">
            <w:pPr>
              <w:spacing w:after="0" w:line="240" w:lineRule="auto"/>
              <w:rPr>
                <w:rFonts w:ascii="Times New Roman" w:eastAsia="Times New Roman" w:hAnsi="Times New Roman" w:cs="Times New Roman"/>
                <w:b/>
                <w:bCs/>
                <w:sz w:val="12"/>
                <w:szCs w:val="12"/>
                <w:lang w:eastAsia="ru-RU"/>
              </w:rPr>
            </w:pPr>
            <w:r w:rsidRPr="006F21A9">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388" w:type="pct"/>
            <w:tcBorders>
              <w:top w:val="nil"/>
              <w:left w:val="nil"/>
              <w:bottom w:val="single" w:sz="4" w:space="0" w:color="auto"/>
              <w:right w:val="single" w:sz="4" w:space="0" w:color="auto"/>
            </w:tcBorders>
            <w:shd w:val="clear" w:color="auto" w:fill="auto"/>
            <w:vAlign w:val="center"/>
            <w:hideMark/>
          </w:tcPr>
          <w:p w:rsidR="006F21A9" w:rsidRPr="006F21A9" w:rsidRDefault="006F21A9" w:rsidP="006F21A9">
            <w:pPr>
              <w:spacing w:after="0" w:line="240" w:lineRule="auto"/>
              <w:jc w:val="right"/>
              <w:rPr>
                <w:rFonts w:ascii="Times New Roman" w:eastAsia="Times New Roman" w:hAnsi="Times New Roman" w:cs="Times New Roman"/>
                <w:b/>
                <w:bCs/>
                <w:sz w:val="12"/>
                <w:szCs w:val="12"/>
                <w:lang w:eastAsia="ru-RU"/>
              </w:rPr>
            </w:pPr>
            <w:r w:rsidRPr="006F21A9">
              <w:rPr>
                <w:rFonts w:ascii="Times New Roman" w:eastAsia="Times New Roman" w:hAnsi="Times New Roman" w:cs="Times New Roman"/>
                <w:b/>
                <w:bCs/>
                <w:sz w:val="12"/>
                <w:szCs w:val="12"/>
                <w:lang w:eastAsia="ru-RU"/>
              </w:rPr>
              <w:t>0</w:t>
            </w:r>
          </w:p>
        </w:tc>
        <w:tc>
          <w:tcPr>
            <w:tcW w:w="388" w:type="pct"/>
            <w:tcBorders>
              <w:top w:val="nil"/>
              <w:left w:val="nil"/>
              <w:bottom w:val="single" w:sz="4" w:space="0" w:color="auto"/>
              <w:right w:val="single" w:sz="4" w:space="0" w:color="auto"/>
            </w:tcBorders>
            <w:shd w:val="clear" w:color="auto" w:fill="auto"/>
            <w:vAlign w:val="center"/>
            <w:hideMark/>
          </w:tcPr>
          <w:p w:rsidR="006F21A9" w:rsidRPr="006F21A9" w:rsidRDefault="006F21A9" w:rsidP="006F21A9">
            <w:pPr>
              <w:spacing w:after="0" w:line="240" w:lineRule="auto"/>
              <w:jc w:val="right"/>
              <w:rPr>
                <w:rFonts w:ascii="Times New Roman" w:eastAsia="Times New Roman" w:hAnsi="Times New Roman" w:cs="Times New Roman"/>
                <w:b/>
                <w:bCs/>
                <w:sz w:val="12"/>
                <w:szCs w:val="12"/>
                <w:lang w:eastAsia="ru-RU"/>
              </w:rPr>
            </w:pPr>
            <w:r w:rsidRPr="006F21A9">
              <w:rPr>
                <w:rFonts w:ascii="Times New Roman" w:eastAsia="Times New Roman" w:hAnsi="Times New Roman" w:cs="Times New Roman"/>
                <w:b/>
                <w:bCs/>
                <w:sz w:val="12"/>
                <w:szCs w:val="12"/>
                <w:lang w:eastAsia="ru-RU"/>
              </w:rPr>
              <w:t>0</w:t>
            </w:r>
          </w:p>
        </w:tc>
      </w:tr>
      <w:tr w:rsidR="006F21A9" w:rsidRPr="006F21A9" w:rsidTr="006F21A9">
        <w:trPr>
          <w:trHeight w:val="73"/>
        </w:trPr>
        <w:tc>
          <w:tcPr>
            <w:tcW w:w="758" w:type="pct"/>
            <w:tcBorders>
              <w:top w:val="nil"/>
              <w:left w:val="single" w:sz="4" w:space="0" w:color="auto"/>
              <w:bottom w:val="single" w:sz="4" w:space="0" w:color="auto"/>
              <w:right w:val="single" w:sz="4" w:space="0" w:color="auto"/>
            </w:tcBorders>
            <w:shd w:val="clear" w:color="auto" w:fill="auto"/>
            <w:vAlign w:val="center"/>
            <w:hideMark/>
          </w:tcPr>
          <w:p w:rsidR="006F21A9" w:rsidRPr="006F21A9" w:rsidRDefault="006F21A9" w:rsidP="006F21A9">
            <w:pPr>
              <w:spacing w:after="0" w:line="240" w:lineRule="auto"/>
              <w:jc w:val="center"/>
              <w:rPr>
                <w:rFonts w:ascii="Times New Roman" w:eastAsia="Times New Roman" w:hAnsi="Times New Roman" w:cs="Times New Roman"/>
                <w:b/>
                <w:bCs/>
                <w:sz w:val="12"/>
                <w:szCs w:val="12"/>
                <w:lang w:eastAsia="ru-RU"/>
              </w:rPr>
            </w:pPr>
            <w:r w:rsidRPr="006F21A9">
              <w:rPr>
                <w:rFonts w:ascii="Times New Roman" w:eastAsia="Times New Roman" w:hAnsi="Times New Roman" w:cs="Times New Roman"/>
                <w:b/>
                <w:bCs/>
                <w:sz w:val="12"/>
                <w:szCs w:val="12"/>
                <w:lang w:eastAsia="ru-RU"/>
              </w:rPr>
              <w:t>430</w:t>
            </w:r>
          </w:p>
        </w:tc>
        <w:tc>
          <w:tcPr>
            <w:tcW w:w="927" w:type="pct"/>
            <w:tcBorders>
              <w:top w:val="nil"/>
              <w:left w:val="nil"/>
              <w:bottom w:val="single" w:sz="4" w:space="0" w:color="auto"/>
              <w:right w:val="single" w:sz="4" w:space="0" w:color="auto"/>
            </w:tcBorders>
            <w:shd w:val="clear" w:color="auto" w:fill="auto"/>
            <w:vAlign w:val="center"/>
            <w:hideMark/>
          </w:tcPr>
          <w:p w:rsidR="006F21A9" w:rsidRPr="006F21A9" w:rsidRDefault="006F21A9" w:rsidP="006F21A9">
            <w:pPr>
              <w:spacing w:after="0" w:line="240" w:lineRule="auto"/>
              <w:jc w:val="center"/>
              <w:rPr>
                <w:rFonts w:ascii="Times New Roman" w:eastAsia="Times New Roman" w:hAnsi="Times New Roman" w:cs="Times New Roman"/>
                <w:b/>
                <w:bCs/>
                <w:sz w:val="12"/>
                <w:szCs w:val="12"/>
                <w:lang w:eastAsia="ru-RU"/>
              </w:rPr>
            </w:pPr>
            <w:r w:rsidRPr="006F21A9">
              <w:rPr>
                <w:rFonts w:ascii="Times New Roman" w:eastAsia="Times New Roman" w:hAnsi="Times New Roman" w:cs="Times New Roman"/>
                <w:b/>
                <w:bCs/>
                <w:sz w:val="12"/>
                <w:szCs w:val="12"/>
                <w:lang w:eastAsia="ru-RU"/>
              </w:rPr>
              <w:t>01 05 00 00 00 0000 500</w:t>
            </w:r>
          </w:p>
        </w:tc>
        <w:tc>
          <w:tcPr>
            <w:tcW w:w="2540" w:type="pct"/>
            <w:tcBorders>
              <w:top w:val="nil"/>
              <w:left w:val="nil"/>
              <w:bottom w:val="single" w:sz="4" w:space="0" w:color="auto"/>
              <w:right w:val="single" w:sz="4" w:space="0" w:color="auto"/>
            </w:tcBorders>
            <w:shd w:val="clear" w:color="auto" w:fill="auto"/>
            <w:vAlign w:val="center"/>
            <w:hideMark/>
          </w:tcPr>
          <w:p w:rsidR="006F21A9" w:rsidRPr="006F21A9" w:rsidRDefault="006F21A9" w:rsidP="006F21A9">
            <w:pPr>
              <w:spacing w:after="0" w:line="240" w:lineRule="auto"/>
              <w:rPr>
                <w:rFonts w:ascii="Times New Roman" w:eastAsia="Times New Roman" w:hAnsi="Times New Roman" w:cs="Times New Roman"/>
                <w:b/>
                <w:bCs/>
                <w:sz w:val="12"/>
                <w:szCs w:val="12"/>
                <w:lang w:eastAsia="ru-RU"/>
              </w:rPr>
            </w:pPr>
            <w:r w:rsidRPr="006F21A9">
              <w:rPr>
                <w:rFonts w:ascii="Times New Roman" w:eastAsia="Times New Roman" w:hAnsi="Times New Roman" w:cs="Times New Roman"/>
                <w:b/>
                <w:bCs/>
                <w:sz w:val="12"/>
                <w:szCs w:val="12"/>
                <w:lang w:eastAsia="ru-RU"/>
              </w:rPr>
              <w:t xml:space="preserve">Увеличение остатков средств бюджетов </w:t>
            </w:r>
          </w:p>
        </w:tc>
        <w:tc>
          <w:tcPr>
            <w:tcW w:w="388" w:type="pct"/>
            <w:tcBorders>
              <w:top w:val="nil"/>
              <w:left w:val="nil"/>
              <w:bottom w:val="single" w:sz="4" w:space="0" w:color="auto"/>
              <w:right w:val="single" w:sz="4" w:space="0" w:color="auto"/>
            </w:tcBorders>
            <w:shd w:val="clear" w:color="auto" w:fill="auto"/>
            <w:vAlign w:val="center"/>
            <w:hideMark/>
          </w:tcPr>
          <w:p w:rsidR="006F21A9" w:rsidRPr="006F21A9" w:rsidRDefault="006F21A9" w:rsidP="006F21A9">
            <w:pPr>
              <w:spacing w:after="0" w:line="240" w:lineRule="auto"/>
              <w:jc w:val="right"/>
              <w:rPr>
                <w:rFonts w:ascii="Times New Roman" w:eastAsia="Times New Roman" w:hAnsi="Times New Roman" w:cs="Times New Roman"/>
                <w:sz w:val="12"/>
                <w:szCs w:val="12"/>
                <w:lang w:eastAsia="ru-RU"/>
              </w:rPr>
            </w:pPr>
            <w:r w:rsidRPr="006F21A9">
              <w:rPr>
                <w:rFonts w:ascii="Times New Roman" w:eastAsia="Times New Roman" w:hAnsi="Times New Roman" w:cs="Times New Roman"/>
                <w:sz w:val="12"/>
                <w:szCs w:val="12"/>
                <w:lang w:eastAsia="ru-RU"/>
              </w:rPr>
              <w:t>-135277</w:t>
            </w:r>
          </w:p>
        </w:tc>
        <w:tc>
          <w:tcPr>
            <w:tcW w:w="388" w:type="pct"/>
            <w:tcBorders>
              <w:top w:val="nil"/>
              <w:left w:val="nil"/>
              <w:bottom w:val="single" w:sz="4" w:space="0" w:color="auto"/>
              <w:right w:val="single" w:sz="4" w:space="0" w:color="auto"/>
            </w:tcBorders>
            <w:shd w:val="clear" w:color="auto" w:fill="auto"/>
            <w:vAlign w:val="center"/>
            <w:hideMark/>
          </w:tcPr>
          <w:p w:rsidR="006F21A9" w:rsidRPr="006F21A9" w:rsidRDefault="006F21A9" w:rsidP="006F21A9">
            <w:pPr>
              <w:spacing w:after="0" w:line="240" w:lineRule="auto"/>
              <w:jc w:val="right"/>
              <w:rPr>
                <w:rFonts w:ascii="Times New Roman" w:eastAsia="Times New Roman" w:hAnsi="Times New Roman" w:cs="Times New Roman"/>
                <w:sz w:val="12"/>
                <w:szCs w:val="12"/>
                <w:lang w:eastAsia="ru-RU"/>
              </w:rPr>
            </w:pPr>
            <w:r w:rsidRPr="006F21A9">
              <w:rPr>
                <w:rFonts w:ascii="Times New Roman" w:eastAsia="Times New Roman" w:hAnsi="Times New Roman" w:cs="Times New Roman"/>
                <w:sz w:val="12"/>
                <w:szCs w:val="12"/>
                <w:lang w:eastAsia="ru-RU"/>
              </w:rPr>
              <w:t>-164300</w:t>
            </w:r>
          </w:p>
        </w:tc>
      </w:tr>
      <w:tr w:rsidR="006F21A9" w:rsidRPr="006F21A9" w:rsidTr="006F21A9">
        <w:trPr>
          <w:trHeight w:val="73"/>
        </w:trPr>
        <w:tc>
          <w:tcPr>
            <w:tcW w:w="758" w:type="pct"/>
            <w:tcBorders>
              <w:top w:val="nil"/>
              <w:left w:val="single" w:sz="4" w:space="0" w:color="auto"/>
              <w:bottom w:val="single" w:sz="4" w:space="0" w:color="auto"/>
              <w:right w:val="single" w:sz="4" w:space="0" w:color="auto"/>
            </w:tcBorders>
            <w:shd w:val="clear" w:color="auto" w:fill="auto"/>
            <w:vAlign w:val="center"/>
            <w:hideMark/>
          </w:tcPr>
          <w:p w:rsidR="006F21A9" w:rsidRPr="006F21A9" w:rsidRDefault="006F21A9" w:rsidP="006F21A9">
            <w:pPr>
              <w:spacing w:after="0" w:line="240" w:lineRule="auto"/>
              <w:jc w:val="center"/>
              <w:rPr>
                <w:rFonts w:ascii="Times New Roman" w:eastAsia="Times New Roman" w:hAnsi="Times New Roman" w:cs="Times New Roman"/>
                <w:sz w:val="12"/>
                <w:szCs w:val="12"/>
                <w:lang w:eastAsia="ru-RU"/>
              </w:rPr>
            </w:pPr>
            <w:r w:rsidRPr="006F21A9">
              <w:rPr>
                <w:rFonts w:ascii="Times New Roman" w:eastAsia="Times New Roman" w:hAnsi="Times New Roman" w:cs="Times New Roman"/>
                <w:sz w:val="12"/>
                <w:szCs w:val="12"/>
                <w:lang w:eastAsia="ru-RU"/>
              </w:rPr>
              <w:t>430</w:t>
            </w:r>
          </w:p>
        </w:tc>
        <w:tc>
          <w:tcPr>
            <w:tcW w:w="927" w:type="pct"/>
            <w:tcBorders>
              <w:top w:val="nil"/>
              <w:left w:val="nil"/>
              <w:bottom w:val="single" w:sz="4" w:space="0" w:color="auto"/>
              <w:right w:val="single" w:sz="4" w:space="0" w:color="auto"/>
            </w:tcBorders>
            <w:shd w:val="clear" w:color="auto" w:fill="auto"/>
            <w:vAlign w:val="center"/>
            <w:hideMark/>
          </w:tcPr>
          <w:p w:rsidR="006F21A9" w:rsidRPr="006F21A9" w:rsidRDefault="006F21A9" w:rsidP="006F21A9">
            <w:pPr>
              <w:spacing w:after="0" w:line="240" w:lineRule="auto"/>
              <w:jc w:val="center"/>
              <w:rPr>
                <w:rFonts w:ascii="Times New Roman" w:eastAsia="Times New Roman" w:hAnsi="Times New Roman" w:cs="Times New Roman"/>
                <w:sz w:val="12"/>
                <w:szCs w:val="12"/>
                <w:lang w:eastAsia="ru-RU"/>
              </w:rPr>
            </w:pPr>
            <w:r w:rsidRPr="006F21A9">
              <w:rPr>
                <w:rFonts w:ascii="Times New Roman" w:eastAsia="Times New Roman" w:hAnsi="Times New Roman" w:cs="Times New Roman"/>
                <w:sz w:val="12"/>
                <w:szCs w:val="12"/>
                <w:lang w:eastAsia="ru-RU"/>
              </w:rPr>
              <w:t>01 05 02 00 00 0000 500</w:t>
            </w:r>
          </w:p>
        </w:tc>
        <w:tc>
          <w:tcPr>
            <w:tcW w:w="2540" w:type="pct"/>
            <w:tcBorders>
              <w:top w:val="nil"/>
              <w:left w:val="nil"/>
              <w:bottom w:val="single" w:sz="4" w:space="0" w:color="auto"/>
              <w:right w:val="single" w:sz="4" w:space="0" w:color="auto"/>
            </w:tcBorders>
            <w:shd w:val="clear" w:color="auto" w:fill="auto"/>
            <w:vAlign w:val="center"/>
            <w:hideMark/>
          </w:tcPr>
          <w:p w:rsidR="006F21A9" w:rsidRPr="006F21A9" w:rsidRDefault="006F21A9" w:rsidP="006F21A9">
            <w:pPr>
              <w:spacing w:after="0" w:line="240" w:lineRule="auto"/>
              <w:rPr>
                <w:rFonts w:ascii="Times New Roman" w:eastAsia="Times New Roman" w:hAnsi="Times New Roman" w:cs="Times New Roman"/>
                <w:sz w:val="12"/>
                <w:szCs w:val="12"/>
                <w:lang w:eastAsia="ru-RU"/>
              </w:rPr>
            </w:pPr>
            <w:r w:rsidRPr="006F21A9">
              <w:rPr>
                <w:rFonts w:ascii="Times New Roman" w:eastAsia="Times New Roman" w:hAnsi="Times New Roman" w:cs="Times New Roman"/>
                <w:sz w:val="12"/>
                <w:szCs w:val="12"/>
                <w:lang w:eastAsia="ru-RU"/>
              </w:rPr>
              <w:t>Увеличение прочих остатков средств бюджетов</w:t>
            </w:r>
          </w:p>
        </w:tc>
        <w:tc>
          <w:tcPr>
            <w:tcW w:w="388" w:type="pct"/>
            <w:tcBorders>
              <w:top w:val="nil"/>
              <w:left w:val="nil"/>
              <w:bottom w:val="single" w:sz="4" w:space="0" w:color="auto"/>
              <w:right w:val="single" w:sz="4" w:space="0" w:color="auto"/>
            </w:tcBorders>
            <w:shd w:val="clear" w:color="auto" w:fill="auto"/>
            <w:vAlign w:val="center"/>
            <w:hideMark/>
          </w:tcPr>
          <w:p w:rsidR="006F21A9" w:rsidRPr="006F21A9" w:rsidRDefault="006F21A9" w:rsidP="006F21A9">
            <w:pPr>
              <w:spacing w:after="0" w:line="240" w:lineRule="auto"/>
              <w:jc w:val="right"/>
              <w:rPr>
                <w:rFonts w:ascii="Times New Roman" w:eastAsia="Times New Roman" w:hAnsi="Times New Roman" w:cs="Times New Roman"/>
                <w:sz w:val="12"/>
                <w:szCs w:val="12"/>
                <w:lang w:eastAsia="ru-RU"/>
              </w:rPr>
            </w:pPr>
            <w:r w:rsidRPr="006F21A9">
              <w:rPr>
                <w:rFonts w:ascii="Times New Roman" w:eastAsia="Times New Roman" w:hAnsi="Times New Roman" w:cs="Times New Roman"/>
                <w:sz w:val="12"/>
                <w:szCs w:val="12"/>
                <w:lang w:eastAsia="ru-RU"/>
              </w:rPr>
              <w:t>-135277</w:t>
            </w:r>
          </w:p>
        </w:tc>
        <w:tc>
          <w:tcPr>
            <w:tcW w:w="388" w:type="pct"/>
            <w:tcBorders>
              <w:top w:val="nil"/>
              <w:left w:val="nil"/>
              <w:bottom w:val="single" w:sz="4" w:space="0" w:color="auto"/>
              <w:right w:val="single" w:sz="4" w:space="0" w:color="auto"/>
            </w:tcBorders>
            <w:shd w:val="clear" w:color="auto" w:fill="auto"/>
            <w:vAlign w:val="center"/>
            <w:hideMark/>
          </w:tcPr>
          <w:p w:rsidR="006F21A9" w:rsidRPr="006F21A9" w:rsidRDefault="006F21A9" w:rsidP="006F21A9">
            <w:pPr>
              <w:spacing w:after="0" w:line="240" w:lineRule="auto"/>
              <w:jc w:val="right"/>
              <w:rPr>
                <w:rFonts w:ascii="Times New Roman" w:eastAsia="Times New Roman" w:hAnsi="Times New Roman" w:cs="Times New Roman"/>
                <w:sz w:val="12"/>
                <w:szCs w:val="12"/>
                <w:lang w:eastAsia="ru-RU"/>
              </w:rPr>
            </w:pPr>
            <w:r w:rsidRPr="006F21A9">
              <w:rPr>
                <w:rFonts w:ascii="Times New Roman" w:eastAsia="Times New Roman" w:hAnsi="Times New Roman" w:cs="Times New Roman"/>
                <w:sz w:val="12"/>
                <w:szCs w:val="12"/>
                <w:lang w:eastAsia="ru-RU"/>
              </w:rPr>
              <w:t>-164300</w:t>
            </w:r>
          </w:p>
        </w:tc>
      </w:tr>
      <w:tr w:rsidR="006F21A9" w:rsidRPr="006F21A9" w:rsidTr="006F21A9">
        <w:trPr>
          <w:trHeight w:val="73"/>
        </w:trPr>
        <w:tc>
          <w:tcPr>
            <w:tcW w:w="758" w:type="pct"/>
            <w:tcBorders>
              <w:top w:val="nil"/>
              <w:left w:val="single" w:sz="4" w:space="0" w:color="auto"/>
              <w:bottom w:val="single" w:sz="4" w:space="0" w:color="auto"/>
              <w:right w:val="single" w:sz="4" w:space="0" w:color="auto"/>
            </w:tcBorders>
            <w:shd w:val="clear" w:color="auto" w:fill="auto"/>
            <w:vAlign w:val="center"/>
            <w:hideMark/>
          </w:tcPr>
          <w:p w:rsidR="006F21A9" w:rsidRPr="006F21A9" w:rsidRDefault="006F21A9" w:rsidP="006F21A9">
            <w:pPr>
              <w:spacing w:after="0" w:line="240" w:lineRule="auto"/>
              <w:jc w:val="center"/>
              <w:rPr>
                <w:rFonts w:ascii="Times New Roman" w:eastAsia="Times New Roman" w:hAnsi="Times New Roman" w:cs="Times New Roman"/>
                <w:sz w:val="12"/>
                <w:szCs w:val="12"/>
                <w:lang w:eastAsia="ru-RU"/>
              </w:rPr>
            </w:pPr>
            <w:r w:rsidRPr="006F21A9">
              <w:rPr>
                <w:rFonts w:ascii="Times New Roman" w:eastAsia="Times New Roman" w:hAnsi="Times New Roman" w:cs="Times New Roman"/>
                <w:sz w:val="12"/>
                <w:szCs w:val="12"/>
                <w:lang w:eastAsia="ru-RU"/>
              </w:rPr>
              <w:t>430</w:t>
            </w:r>
          </w:p>
        </w:tc>
        <w:tc>
          <w:tcPr>
            <w:tcW w:w="927" w:type="pct"/>
            <w:tcBorders>
              <w:top w:val="nil"/>
              <w:left w:val="nil"/>
              <w:bottom w:val="single" w:sz="4" w:space="0" w:color="auto"/>
              <w:right w:val="single" w:sz="4" w:space="0" w:color="auto"/>
            </w:tcBorders>
            <w:shd w:val="clear" w:color="auto" w:fill="auto"/>
            <w:vAlign w:val="center"/>
            <w:hideMark/>
          </w:tcPr>
          <w:p w:rsidR="006F21A9" w:rsidRPr="006F21A9" w:rsidRDefault="006F21A9" w:rsidP="006F21A9">
            <w:pPr>
              <w:spacing w:after="0" w:line="240" w:lineRule="auto"/>
              <w:jc w:val="center"/>
              <w:rPr>
                <w:rFonts w:ascii="Times New Roman" w:eastAsia="Times New Roman" w:hAnsi="Times New Roman" w:cs="Times New Roman"/>
                <w:sz w:val="12"/>
                <w:szCs w:val="12"/>
                <w:lang w:eastAsia="ru-RU"/>
              </w:rPr>
            </w:pPr>
            <w:r w:rsidRPr="006F21A9">
              <w:rPr>
                <w:rFonts w:ascii="Times New Roman" w:eastAsia="Times New Roman" w:hAnsi="Times New Roman" w:cs="Times New Roman"/>
                <w:sz w:val="12"/>
                <w:szCs w:val="12"/>
                <w:lang w:eastAsia="ru-RU"/>
              </w:rPr>
              <w:t>01 05 02 01 00 0000 510</w:t>
            </w:r>
          </w:p>
        </w:tc>
        <w:tc>
          <w:tcPr>
            <w:tcW w:w="2540" w:type="pct"/>
            <w:tcBorders>
              <w:top w:val="nil"/>
              <w:left w:val="nil"/>
              <w:bottom w:val="single" w:sz="4" w:space="0" w:color="auto"/>
              <w:right w:val="single" w:sz="4" w:space="0" w:color="auto"/>
            </w:tcBorders>
            <w:shd w:val="clear" w:color="auto" w:fill="auto"/>
            <w:vAlign w:val="center"/>
            <w:hideMark/>
          </w:tcPr>
          <w:p w:rsidR="006F21A9" w:rsidRPr="006F21A9" w:rsidRDefault="006F21A9" w:rsidP="006F21A9">
            <w:pPr>
              <w:spacing w:after="0" w:line="240" w:lineRule="auto"/>
              <w:rPr>
                <w:rFonts w:ascii="Times New Roman" w:eastAsia="Times New Roman" w:hAnsi="Times New Roman" w:cs="Times New Roman"/>
                <w:sz w:val="12"/>
                <w:szCs w:val="12"/>
                <w:lang w:eastAsia="ru-RU"/>
              </w:rPr>
            </w:pPr>
            <w:r w:rsidRPr="006F21A9">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388" w:type="pct"/>
            <w:tcBorders>
              <w:top w:val="nil"/>
              <w:left w:val="nil"/>
              <w:bottom w:val="single" w:sz="4" w:space="0" w:color="auto"/>
              <w:right w:val="single" w:sz="4" w:space="0" w:color="auto"/>
            </w:tcBorders>
            <w:shd w:val="clear" w:color="auto" w:fill="auto"/>
            <w:vAlign w:val="center"/>
            <w:hideMark/>
          </w:tcPr>
          <w:p w:rsidR="006F21A9" w:rsidRPr="006F21A9" w:rsidRDefault="006F21A9" w:rsidP="006F21A9">
            <w:pPr>
              <w:spacing w:after="0" w:line="240" w:lineRule="auto"/>
              <w:jc w:val="right"/>
              <w:rPr>
                <w:rFonts w:ascii="Times New Roman" w:eastAsia="Times New Roman" w:hAnsi="Times New Roman" w:cs="Times New Roman"/>
                <w:sz w:val="12"/>
                <w:szCs w:val="12"/>
                <w:lang w:eastAsia="ru-RU"/>
              </w:rPr>
            </w:pPr>
            <w:r w:rsidRPr="006F21A9">
              <w:rPr>
                <w:rFonts w:ascii="Times New Roman" w:eastAsia="Times New Roman" w:hAnsi="Times New Roman" w:cs="Times New Roman"/>
                <w:sz w:val="12"/>
                <w:szCs w:val="12"/>
                <w:lang w:eastAsia="ru-RU"/>
              </w:rPr>
              <w:t>-135277</w:t>
            </w:r>
          </w:p>
        </w:tc>
        <w:tc>
          <w:tcPr>
            <w:tcW w:w="388" w:type="pct"/>
            <w:tcBorders>
              <w:top w:val="nil"/>
              <w:left w:val="nil"/>
              <w:bottom w:val="single" w:sz="4" w:space="0" w:color="auto"/>
              <w:right w:val="single" w:sz="4" w:space="0" w:color="auto"/>
            </w:tcBorders>
            <w:shd w:val="clear" w:color="auto" w:fill="auto"/>
            <w:vAlign w:val="center"/>
            <w:hideMark/>
          </w:tcPr>
          <w:p w:rsidR="006F21A9" w:rsidRPr="006F21A9" w:rsidRDefault="006F21A9" w:rsidP="006F21A9">
            <w:pPr>
              <w:spacing w:after="0" w:line="240" w:lineRule="auto"/>
              <w:jc w:val="right"/>
              <w:rPr>
                <w:rFonts w:ascii="Times New Roman" w:eastAsia="Times New Roman" w:hAnsi="Times New Roman" w:cs="Times New Roman"/>
                <w:sz w:val="12"/>
                <w:szCs w:val="12"/>
                <w:lang w:eastAsia="ru-RU"/>
              </w:rPr>
            </w:pPr>
            <w:r w:rsidRPr="006F21A9">
              <w:rPr>
                <w:rFonts w:ascii="Times New Roman" w:eastAsia="Times New Roman" w:hAnsi="Times New Roman" w:cs="Times New Roman"/>
                <w:sz w:val="12"/>
                <w:szCs w:val="12"/>
                <w:lang w:eastAsia="ru-RU"/>
              </w:rPr>
              <w:t>-164300</w:t>
            </w:r>
          </w:p>
        </w:tc>
      </w:tr>
      <w:tr w:rsidR="006F21A9" w:rsidRPr="006F21A9" w:rsidTr="006F21A9">
        <w:trPr>
          <w:trHeight w:val="73"/>
        </w:trPr>
        <w:tc>
          <w:tcPr>
            <w:tcW w:w="758" w:type="pct"/>
            <w:tcBorders>
              <w:top w:val="nil"/>
              <w:left w:val="single" w:sz="4" w:space="0" w:color="auto"/>
              <w:bottom w:val="single" w:sz="4" w:space="0" w:color="auto"/>
              <w:right w:val="single" w:sz="4" w:space="0" w:color="auto"/>
            </w:tcBorders>
            <w:shd w:val="clear" w:color="auto" w:fill="auto"/>
            <w:vAlign w:val="center"/>
            <w:hideMark/>
          </w:tcPr>
          <w:p w:rsidR="006F21A9" w:rsidRPr="006F21A9" w:rsidRDefault="006F21A9" w:rsidP="006F21A9">
            <w:pPr>
              <w:spacing w:after="0" w:line="240" w:lineRule="auto"/>
              <w:jc w:val="center"/>
              <w:rPr>
                <w:rFonts w:ascii="Times New Roman" w:eastAsia="Times New Roman" w:hAnsi="Times New Roman" w:cs="Times New Roman"/>
                <w:sz w:val="12"/>
                <w:szCs w:val="12"/>
                <w:lang w:eastAsia="ru-RU"/>
              </w:rPr>
            </w:pPr>
            <w:r w:rsidRPr="006F21A9">
              <w:rPr>
                <w:rFonts w:ascii="Times New Roman" w:eastAsia="Times New Roman" w:hAnsi="Times New Roman" w:cs="Times New Roman"/>
                <w:sz w:val="12"/>
                <w:szCs w:val="12"/>
                <w:lang w:eastAsia="ru-RU"/>
              </w:rPr>
              <w:t>430</w:t>
            </w:r>
          </w:p>
        </w:tc>
        <w:tc>
          <w:tcPr>
            <w:tcW w:w="927" w:type="pct"/>
            <w:tcBorders>
              <w:top w:val="nil"/>
              <w:left w:val="nil"/>
              <w:bottom w:val="single" w:sz="4" w:space="0" w:color="auto"/>
              <w:right w:val="single" w:sz="4" w:space="0" w:color="auto"/>
            </w:tcBorders>
            <w:shd w:val="clear" w:color="auto" w:fill="auto"/>
            <w:noWrap/>
            <w:vAlign w:val="center"/>
            <w:hideMark/>
          </w:tcPr>
          <w:p w:rsidR="006F21A9" w:rsidRPr="006F21A9" w:rsidRDefault="006F21A9" w:rsidP="006F21A9">
            <w:pPr>
              <w:spacing w:after="0" w:line="240" w:lineRule="auto"/>
              <w:jc w:val="center"/>
              <w:rPr>
                <w:rFonts w:ascii="Times New Roman" w:eastAsia="Times New Roman" w:hAnsi="Times New Roman" w:cs="Times New Roman"/>
                <w:sz w:val="12"/>
                <w:szCs w:val="12"/>
                <w:lang w:eastAsia="ru-RU"/>
              </w:rPr>
            </w:pPr>
            <w:r w:rsidRPr="006F21A9">
              <w:rPr>
                <w:rFonts w:ascii="Times New Roman" w:eastAsia="Times New Roman" w:hAnsi="Times New Roman" w:cs="Times New Roman"/>
                <w:sz w:val="12"/>
                <w:szCs w:val="12"/>
                <w:lang w:eastAsia="ru-RU"/>
              </w:rPr>
              <w:t>01 05 02 01 10 0000 510</w:t>
            </w:r>
          </w:p>
        </w:tc>
        <w:tc>
          <w:tcPr>
            <w:tcW w:w="2540" w:type="pct"/>
            <w:tcBorders>
              <w:top w:val="nil"/>
              <w:left w:val="nil"/>
              <w:bottom w:val="single" w:sz="4" w:space="0" w:color="auto"/>
              <w:right w:val="single" w:sz="4" w:space="0" w:color="auto"/>
            </w:tcBorders>
            <w:shd w:val="clear" w:color="auto" w:fill="auto"/>
            <w:vAlign w:val="center"/>
            <w:hideMark/>
          </w:tcPr>
          <w:p w:rsidR="006F21A9" w:rsidRPr="006F21A9" w:rsidRDefault="006F21A9" w:rsidP="006F21A9">
            <w:pPr>
              <w:spacing w:after="0" w:line="240" w:lineRule="auto"/>
              <w:rPr>
                <w:rFonts w:ascii="Times New Roman" w:eastAsia="Times New Roman" w:hAnsi="Times New Roman" w:cs="Times New Roman"/>
                <w:sz w:val="12"/>
                <w:szCs w:val="12"/>
                <w:lang w:eastAsia="ru-RU"/>
              </w:rPr>
            </w:pPr>
            <w:r w:rsidRPr="006F21A9">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388" w:type="pct"/>
            <w:tcBorders>
              <w:top w:val="nil"/>
              <w:left w:val="nil"/>
              <w:bottom w:val="single" w:sz="4" w:space="0" w:color="auto"/>
              <w:right w:val="single" w:sz="4" w:space="0" w:color="auto"/>
            </w:tcBorders>
            <w:shd w:val="clear" w:color="auto" w:fill="auto"/>
            <w:vAlign w:val="center"/>
            <w:hideMark/>
          </w:tcPr>
          <w:p w:rsidR="006F21A9" w:rsidRPr="006F21A9" w:rsidRDefault="006F21A9" w:rsidP="006F21A9">
            <w:pPr>
              <w:spacing w:after="0" w:line="240" w:lineRule="auto"/>
              <w:jc w:val="right"/>
              <w:rPr>
                <w:rFonts w:ascii="Times New Roman" w:eastAsia="Times New Roman" w:hAnsi="Times New Roman" w:cs="Times New Roman"/>
                <w:sz w:val="12"/>
                <w:szCs w:val="12"/>
                <w:lang w:eastAsia="ru-RU"/>
              </w:rPr>
            </w:pPr>
            <w:r w:rsidRPr="006F21A9">
              <w:rPr>
                <w:rFonts w:ascii="Times New Roman" w:eastAsia="Times New Roman" w:hAnsi="Times New Roman" w:cs="Times New Roman"/>
                <w:sz w:val="12"/>
                <w:szCs w:val="12"/>
                <w:lang w:eastAsia="ru-RU"/>
              </w:rPr>
              <w:t>-135277</w:t>
            </w:r>
          </w:p>
        </w:tc>
        <w:tc>
          <w:tcPr>
            <w:tcW w:w="388" w:type="pct"/>
            <w:tcBorders>
              <w:top w:val="nil"/>
              <w:left w:val="nil"/>
              <w:bottom w:val="single" w:sz="4" w:space="0" w:color="auto"/>
              <w:right w:val="single" w:sz="4" w:space="0" w:color="auto"/>
            </w:tcBorders>
            <w:shd w:val="clear" w:color="auto" w:fill="auto"/>
            <w:vAlign w:val="center"/>
            <w:hideMark/>
          </w:tcPr>
          <w:p w:rsidR="006F21A9" w:rsidRPr="006F21A9" w:rsidRDefault="006F21A9" w:rsidP="006F21A9">
            <w:pPr>
              <w:spacing w:after="0" w:line="240" w:lineRule="auto"/>
              <w:jc w:val="right"/>
              <w:rPr>
                <w:rFonts w:ascii="Times New Roman" w:eastAsia="Times New Roman" w:hAnsi="Times New Roman" w:cs="Times New Roman"/>
                <w:sz w:val="12"/>
                <w:szCs w:val="12"/>
                <w:lang w:eastAsia="ru-RU"/>
              </w:rPr>
            </w:pPr>
            <w:r w:rsidRPr="006F21A9">
              <w:rPr>
                <w:rFonts w:ascii="Times New Roman" w:eastAsia="Times New Roman" w:hAnsi="Times New Roman" w:cs="Times New Roman"/>
                <w:sz w:val="12"/>
                <w:szCs w:val="12"/>
                <w:lang w:eastAsia="ru-RU"/>
              </w:rPr>
              <w:t>-164300</w:t>
            </w:r>
          </w:p>
        </w:tc>
      </w:tr>
      <w:tr w:rsidR="006F21A9" w:rsidRPr="006F21A9" w:rsidTr="006F21A9">
        <w:trPr>
          <w:trHeight w:val="73"/>
        </w:trPr>
        <w:tc>
          <w:tcPr>
            <w:tcW w:w="758" w:type="pct"/>
            <w:tcBorders>
              <w:top w:val="nil"/>
              <w:left w:val="single" w:sz="4" w:space="0" w:color="auto"/>
              <w:bottom w:val="single" w:sz="4" w:space="0" w:color="auto"/>
              <w:right w:val="single" w:sz="4" w:space="0" w:color="auto"/>
            </w:tcBorders>
            <w:shd w:val="clear" w:color="auto" w:fill="auto"/>
            <w:vAlign w:val="center"/>
            <w:hideMark/>
          </w:tcPr>
          <w:p w:rsidR="006F21A9" w:rsidRPr="006F21A9" w:rsidRDefault="006F21A9" w:rsidP="006F21A9">
            <w:pPr>
              <w:spacing w:after="0" w:line="240" w:lineRule="auto"/>
              <w:jc w:val="center"/>
              <w:rPr>
                <w:rFonts w:ascii="Times New Roman" w:eastAsia="Times New Roman" w:hAnsi="Times New Roman" w:cs="Times New Roman"/>
                <w:b/>
                <w:bCs/>
                <w:sz w:val="12"/>
                <w:szCs w:val="12"/>
                <w:lang w:eastAsia="ru-RU"/>
              </w:rPr>
            </w:pPr>
            <w:r w:rsidRPr="006F21A9">
              <w:rPr>
                <w:rFonts w:ascii="Times New Roman" w:eastAsia="Times New Roman" w:hAnsi="Times New Roman" w:cs="Times New Roman"/>
                <w:b/>
                <w:bCs/>
                <w:sz w:val="12"/>
                <w:szCs w:val="12"/>
                <w:lang w:eastAsia="ru-RU"/>
              </w:rPr>
              <w:t>430</w:t>
            </w:r>
          </w:p>
        </w:tc>
        <w:tc>
          <w:tcPr>
            <w:tcW w:w="927" w:type="pct"/>
            <w:tcBorders>
              <w:top w:val="nil"/>
              <w:left w:val="nil"/>
              <w:bottom w:val="single" w:sz="4" w:space="0" w:color="auto"/>
              <w:right w:val="single" w:sz="4" w:space="0" w:color="auto"/>
            </w:tcBorders>
            <w:shd w:val="clear" w:color="auto" w:fill="auto"/>
            <w:vAlign w:val="center"/>
            <w:hideMark/>
          </w:tcPr>
          <w:p w:rsidR="006F21A9" w:rsidRPr="006F21A9" w:rsidRDefault="006F21A9" w:rsidP="006F21A9">
            <w:pPr>
              <w:spacing w:after="0" w:line="240" w:lineRule="auto"/>
              <w:jc w:val="center"/>
              <w:rPr>
                <w:rFonts w:ascii="Times New Roman" w:eastAsia="Times New Roman" w:hAnsi="Times New Roman" w:cs="Times New Roman"/>
                <w:b/>
                <w:bCs/>
                <w:sz w:val="12"/>
                <w:szCs w:val="12"/>
                <w:lang w:eastAsia="ru-RU"/>
              </w:rPr>
            </w:pPr>
            <w:r w:rsidRPr="006F21A9">
              <w:rPr>
                <w:rFonts w:ascii="Times New Roman" w:eastAsia="Times New Roman" w:hAnsi="Times New Roman" w:cs="Times New Roman"/>
                <w:b/>
                <w:bCs/>
                <w:sz w:val="12"/>
                <w:szCs w:val="12"/>
                <w:lang w:eastAsia="ru-RU"/>
              </w:rPr>
              <w:t>01 05 00 00 00 0000 600</w:t>
            </w:r>
          </w:p>
        </w:tc>
        <w:tc>
          <w:tcPr>
            <w:tcW w:w="2540" w:type="pct"/>
            <w:tcBorders>
              <w:top w:val="nil"/>
              <w:left w:val="nil"/>
              <w:bottom w:val="single" w:sz="4" w:space="0" w:color="auto"/>
              <w:right w:val="single" w:sz="4" w:space="0" w:color="auto"/>
            </w:tcBorders>
            <w:shd w:val="clear" w:color="auto" w:fill="auto"/>
            <w:vAlign w:val="center"/>
            <w:hideMark/>
          </w:tcPr>
          <w:p w:rsidR="006F21A9" w:rsidRPr="006F21A9" w:rsidRDefault="006F21A9" w:rsidP="006F21A9">
            <w:pPr>
              <w:spacing w:after="0" w:line="240" w:lineRule="auto"/>
              <w:rPr>
                <w:rFonts w:ascii="Times New Roman" w:eastAsia="Times New Roman" w:hAnsi="Times New Roman" w:cs="Times New Roman"/>
                <w:b/>
                <w:bCs/>
                <w:sz w:val="12"/>
                <w:szCs w:val="12"/>
                <w:lang w:eastAsia="ru-RU"/>
              </w:rPr>
            </w:pPr>
            <w:r w:rsidRPr="006F21A9">
              <w:rPr>
                <w:rFonts w:ascii="Times New Roman" w:eastAsia="Times New Roman" w:hAnsi="Times New Roman" w:cs="Times New Roman"/>
                <w:b/>
                <w:bCs/>
                <w:sz w:val="12"/>
                <w:szCs w:val="12"/>
                <w:lang w:eastAsia="ru-RU"/>
              </w:rPr>
              <w:t>Уменьшение остатков средств бюджетов</w:t>
            </w:r>
          </w:p>
        </w:tc>
        <w:tc>
          <w:tcPr>
            <w:tcW w:w="388" w:type="pct"/>
            <w:tcBorders>
              <w:top w:val="nil"/>
              <w:left w:val="nil"/>
              <w:bottom w:val="single" w:sz="4" w:space="0" w:color="auto"/>
              <w:right w:val="single" w:sz="4" w:space="0" w:color="auto"/>
            </w:tcBorders>
            <w:shd w:val="clear" w:color="auto" w:fill="auto"/>
            <w:vAlign w:val="center"/>
            <w:hideMark/>
          </w:tcPr>
          <w:p w:rsidR="006F21A9" w:rsidRPr="006F21A9" w:rsidRDefault="006F21A9" w:rsidP="006F21A9">
            <w:pPr>
              <w:spacing w:after="0" w:line="240" w:lineRule="auto"/>
              <w:jc w:val="right"/>
              <w:rPr>
                <w:rFonts w:ascii="Times New Roman" w:eastAsia="Times New Roman" w:hAnsi="Times New Roman" w:cs="Times New Roman"/>
                <w:sz w:val="12"/>
                <w:szCs w:val="12"/>
                <w:lang w:eastAsia="ru-RU"/>
              </w:rPr>
            </w:pPr>
            <w:r w:rsidRPr="006F21A9">
              <w:rPr>
                <w:rFonts w:ascii="Times New Roman" w:eastAsia="Times New Roman" w:hAnsi="Times New Roman" w:cs="Times New Roman"/>
                <w:sz w:val="12"/>
                <w:szCs w:val="12"/>
                <w:lang w:eastAsia="ru-RU"/>
              </w:rPr>
              <w:t>135277</w:t>
            </w:r>
          </w:p>
        </w:tc>
        <w:tc>
          <w:tcPr>
            <w:tcW w:w="388" w:type="pct"/>
            <w:tcBorders>
              <w:top w:val="nil"/>
              <w:left w:val="nil"/>
              <w:bottom w:val="single" w:sz="4" w:space="0" w:color="auto"/>
              <w:right w:val="single" w:sz="4" w:space="0" w:color="auto"/>
            </w:tcBorders>
            <w:shd w:val="clear" w:color="auto" w:fill="auto"/>
            <w:vAlign w:val="center"/>
            <w:hideMark/>
          </w:tcPr>
          <w:p w:rsidR="006F21A9" w:rsidRPr="006F21A9" w:rsidRDefault="006F21A9" w:rsidP="006F21A9">
            <w:pPr>
              <w:spacing w:after="0" w:line="240" w:lineRule="auto"/>
              <w:jc w:val="right"/>
              <w:rPr>
                <w:rFonts w:ascii="Times New Roman" w:eastAsia="Times New Roman" w:hAnsi="Times New Roman" w:cs="Times New Roman"/>
                <w:sz w:val="12"/>
                <w:szCs w:val="12"/>
                <w:lang w:eastAsia="ru-RU"/>
              </w:rPr>
            </w:pPr>
            <w:r w:rsidRPr="006F21A9">
              <w:rPr>
                <w:rFonts w:ascii="Times New Roman" w:eastAsia="Times New Roman" w:hAnsi="Times New Roman" w:cs="Times New Roman"/>
                <w:sz w:val="12"/>
                <w:szCs w:val="12"/>
                <w:lang w:eastAsia="ru-RU"/>
              </w:rPr>
              <w:t>164300</w:t>
            </w:r>
          </w:p>
        </w:tc>
      </w:tr>
      <w:tr w:rsidR="006F21A9" w:rsidRPr="006F21A9" w:rsidTr="006F21A9">
        <w:trPr>
          <w:trHeight w:val="73"/>
        </w:trPr>
        <w:tc>
          <w:tcPr>
            <w:tcW w:w="758" w:type="pct"/>
            <w:tcBorders>
              <w:top w:val="nil"/>
              <w:left w:val="single" w:sz="4" w:space="0" w:color="auto"/>
              <w:bottom w:val="single" w:sz="4" w:space="0" w:color="auto"/>
              <w:right w:val="single" w:sz="4" w:space="0" w:color="auto"/>
            </w:tcBorders>
            <w:shd w:val="clear" w:color="auto" w:fill="auto"/>
            <w:vAlign w:val="center"/>
            <w:hideMark/>
          </w:tcPr>
          <w:p w:rsidR="006F21A9" w:rsidRPr="006F21A9" w:rsidRDefault="006F21A9" w:rsidP="006F21A9">
            <w:pPr>
              <w:spacing w:after="0" w:line="240" w:lineRule="auto"/>
              <w:jc w:val="center"/>
              <w:rPr>
                <w:rFonts w:ascii="Times New Roman" w:eastAsia="Times New Roman" w:hAnsi="Times New Roman" w:cs="Times New Roman"/>
                <w:sz w:val="12"/>
                <w:szCs w:val="12"/>
                <w:lang w:eastAsia="ru-RU"/>
              </w:rPr>
            </w:pPr>
            <w:r w:rsidRPr="006F21A9">
              <w:rPr>
                <w:rFonts w:ascii="Times New Roman" w:eastAsia="Times New Roman" w:hAnsi="Times New Roman" w:cs="Times New Roman"/>
                <w:sz w:val="12"/>
                <w:szCs w:val="12"/>
                <w:lang w:eastAsia="ru-RU"/>
              </w:rPr>
              <w:t>430</w:t>
            </w:r>
          </w:p>
        </w:tc>
        <w:tc>
          <w:tcPr>
            <w:tcW w:w="927" w:type="pct"/>
            <w:tcBorders>
              <w:top w:val="nil"/>
              <w:left w:val="nil"/>
              <w:bottom w:val="single" w:sz="4" w:space="0" w:color="auto"/>
              <w:right w:val="single" w:sz="4" w:space="0" w:color="auto"/>
            </w:tcBorders>
            <w:shd w:val="clear" w:color="auto" w:fill="auto"/>
            <w:vAlign w:val="center"/>
            <w:hideMark/>
          </w:tcPr>
          <w:p w:rsidR="006F21A9" w:rsidRPr="006F21A9" w:rsidRDefault="006F21A9" w:rsidP="006F21A9">
            <w:pPr>
              <w:spacing w:after="0" w:line="240" w:lineRule="auto"/>
              <w:jc w:val="center"/>
              <w:rPr>
                <w:rFonts w:ascii="Times New Roman" w:eastAsia="Times New Roman" w:hAnsi="Times New Roman" w:cs="Times New Roman"/>
                <w:sz w:val="12"/>
                <w:szCs w:val="12"/>
                <w:lang w:eastAsia="ru-RU"/>
              </w:rPr>
            </w:pPr>
            <w:r w:rsidRPr="006F21A9">
              <w:rPr>
                <w:rFonts w:ascii="Times New Roman" w:eastAsia="Times New Roman" w:hAnsi="Times New Roman" w:cs="Times New Roman"/>
                <w:sz w:val="12"/>
                <w:szCs w:val="12"/>
                <w:lang w:eastAsia="ru-RU"/>
              </w:rPr>
              <w:t>01 05 02 00 00 0000 600</w:t>
            </w:r>
          </w:p>
        </w:tc>
        <w:tc>
          <w:tcPr>
            <w:tcW w:w="2540" w:type="pct"/>
            <w:tcBorders>
              <w:top w:val="nil"/>
              <w:left w:val="nil"/>
              <w:bottom w:val="single" w:sz="4" w:space="0" w:color="auto"/>
              <w:right w:val="single" w:sz="4" w:space="0" w:color="auto"/>
            </w:tcBorders>
            <w:shd w:val="clear" w:color="auto" w:fill="auto"/>
            <w:vAlign w:val="center"/>
            <w:hideMark/>
          </w:tcPr>
          <w:p w:rsidR="006F21A9" w:rsidRPr="006F21A9" w:rsidRDefault="006F21A9" w:rsidP="006F21A9">
            <w:pPr>
              <w:spacing w:after="0" w:line="240" w:lineRule="auto"/>
              <w:rPr>
                <w:rFonts w:ascii="Times New Roman" w:eastAsia="Times New Roman" w:hAnsi="Times New Roman" w:cs="Times New Roman"/>
                <w:sz w:val="12"/>
                <w:szCs w:val="12"/>
                <w:lang w:eastAsia="ru-RU"/>
              </w:rPr>
            </w:pPr>
            <w:r w:rsidRPr="006F21A9">
              <w:rPr>
                <w:rFonts w:ascii="Times New Roman" w:eastAsia="Times New Roman" w:hAnsi="Times New Roman" w:cs="Times New Roman"/>
                <w:sz w:val="12"/>
                <w:szCs w:val="12"/>
                <w:lang w:eastAsia="ru-RU"/>
              </w:rPr>
              <w:t>Уменьшение прочих остатков средств бюджетов</w:t>
            </w:r>
          </w:p>
        </w:tc>
        <w:tc>
          <w:tcPr>
            <w:tcW w:w="388" w:type="pct"/>
            <w:tcBorders>
              <w:top w:val="nil"/>
              <w:left w:val="nil"/>
              <w:bottom w:val="single" w:sz="4" w:space="0" w:color="auto"/>
              <w:right w:val="single" w:sz="4" w:space="0" w:color="auto"/>
            </w:tcBorders>
            <w:shd w:val="clear" w:color="auto" w:fill="auto"/>
            <w:vAlign w:val="center"/>
            <w:hideMark/>
          </w:tcPr>
          <w:p w:rsidR="006F21A9" w:rsidRPr="006F21A9" w:rsidRDefault="006F21A9" w:rsidP="006F21A9">
            <w:pPr>
              <w:spacing w:after="0" w:line="240" w:lineRule="auto"/>
              <w:jc w:val="right"/>
              <w:rPr>
                <w:rFonts w:ascii="Times New Roman" w:eastAsia="Times New Roman" w:hAnsi="Times New Roman" w:cs="Times New Roman"/>
                <w:sz w:val="12"/>
                <w:szCs w:val="12"/>
                <w:lang w:eastAsia="ru-RU"/>
              </w:rPr>
            </w:pPr>
            <w:r w:rsidRPr="006F21A9">
              <w:rPr>
                <w:rFonts w:ascii="Times New Roman" w:eastAsia="Times New Roman" w:hAnsi="Times New Roman" w:cs="Times New Roman"/>
                <w:sz w:val="12"/>
                <w:szCs w:val="12"/>
                <w:lang w:eastAsia="ru-RU"/>
              </w:rPr>
              <w:t>135277</w:t>
            </w:r>
          </w:p>
        </w:tc>
        <w:tc>
          <w:tcPr>
            <w:tcW w:w="388" w:type="pct"/>
            <w:tcBorders>
              <w:top w:val="nil"/>
              <w:left w:val="nil"/>
              <w:bottom w:val="single" w:sz="4" w:space="0" w:color="auto"/>
              <w:right w:val="single" w:sz="4" w:space="0" w:color="auto"/>
            </w:tcBorders>
            <w:shd w:val="clear" w:color="auto" w:fill="auto"/>
            <w:vAlign w:val="center"/>
            <w:hideMark/>
          </w:tcPr>
          <w:p w:rsidR="006F21A9" w:rsidRPr="006F21A9" w:rsidRDefault="006F21A9" w:rsidP="006F21A9">
            <w:pPr>
              <w:spacing w:after="0" w:line="240" w:lineRule="auto"/>
              <w:jc w:val="right"/>
              <w:rPr>
                <w:rFonts w:ascii="Times New Roman" w:eastAsia="Times New Roman" w:hAnsi="Times New Roman" w:cs="Times New Roman"/>
                <w:sz w:val="12"/>
                <w:szCs w:val="12"/>
                <w:lang w:eastAsia="ru-RU"/>
              </w:rPr>
            </w:pPr>
            <w:r w:rsidRPr="006F21A9">
              <w:rPr>
                <w:rFonts w:ascii="Times New Roman" w:eastAsia="Times New Roman" w:hAnsi="Times New Roman" w:cs="Times New Roman"/>
                <w:sz w:val="12"/>
                <w:szCs w:val="12"/>
                <w:lang w:eastAsia="ru-RU"/>
              </w:rPr>
              <w:t>164300</w:t>
            </w:r>
          </w:p>
        </w:tc>
      </w:tr>
      <w:tr w:rsidR="006F21A9" w:rsidRPr="006F21A9" w:rsidTr="006F21A9">
        <w:trPr>
          <w:trHeight w:val="73"/>
        </w:trPr>
        <w:tc>
          <w:tcPr>
            <w:tcW w:w="758" w:type="pct"/>
            <w:tcBorders>
              <w:top w:val="nil"/>
              <w:left w:val="single" w:sz="4" w:space="0" w:color="auto"/>
              <w:bottom w:val="single" w:sz="4" w:space="0" w:color="auto"/>
              <w:right w:val="single" w:sz="4" w:space="0" w:color="auto"/>
            </w:tcBorders>
            <w:shd w:val="clear" w:color="auto" w:fill="auto"/>
            <w:vAlign w:val="center"/>
            <w:hideMark/>
          </w:tcPr>
          <w:p w:rsidR="006F21A9" w:rsidRPr="006F21A9" w:rsidRDefault="006F21A9" w:rsidP="006F21A9">
            <w:pPr>
              <w:spacing w:after="0" w:line="240" w:lineRule="auto"/>
              <w:jc w:val="center"/>
              <w:rPr>
                <w:rFonts w:ascii="Times New Roman" w:eastAsia="Times New Roman" w:hAnsi="Times New Roman" w:cs="Times New Roman"/>
                <w:sz w:val="12"/>
                <w:szCs w:val="12"/>
                <w:lang w:eastAsia="ru-RU"/>
              </w:rPr>
            </w:pPr>
            <w:r w:rsidRPr="006F21A9">
              <w:rPr>
                <w:rFonts w:ascii="Times New Roman" w:eastAsia="Times New Roman" w:hAnsi="Times New Roman" w:cs="Times New Roman"/>
                <w:sz w:val="12"/>
                <w:szCs w:val="12"/>
                <w:lang w:eastAsia="ru-RU"/>
              </w:rPr>
              <w:t>430</w:t>
            </w:r>
          </w:p>
        </w:tc>
        <w:tc>
          <w:tcPr>
            <w:tcW w:w="927" w:type="pct"/>
            <w:tcBorders>
              <w:top w:val="nil"/>
              <w:left w:val="nil"/>
              <w:bottom w:val="single" w:sz="4" w:space="0" w:color="auto"/>
              <w:right w:val="single" w:sz="4" w:space="0" w:color="auto"/>
            </w:tcBorders>
            <w:shd w:val="clear" w:color="auto" w:fill="auto"/>
            <w:vAlign w:val="center"/>
            <w:hideMark/>
          </w:tcPr>
          <w:p w:rsidR="006F21A9" w:rsidRPr="006F21A9" w:rsidRDefault="006F21A9" w:rsidP="006F21A9">
            <w:pPr>
              <w:spacing w:after="0" w:line="240" w:lineRule="auto"/>
              <w:jc w:val="center"/>
              <w:rPr>
                <w:rFonts w:ascii="Times New Roman" w:eastAsia="Times New Roman" w:hAnsi="Times New Roman" w:cs="Times New Roman"/>
                <w:sz w:val="12"/>
                <w:szCs w:val="12"/>
                <w:lang w:eastAsia="ru-RU"/>
              </w:rPr>
            </w:pPr>
            <w:r w:rsidRPr="006F21A9">
              <w:rPr>
                <w:rFonts w:ascii="Times New Roman" w:eastAsia="Times New Roman" w:hAnsi="Times New Roman" w:cs="Times New Roman"/>
                <w:sz w:val="12"/>
                <w:szCs w:val="12"/>
                <w:lang w:eastAsia="ru-RU"/>
              </w:rPr>
              <w:t>01 05 02 01 00 0000 610</w:t>
            </w:r>
          </w:p>
        </w:tc>
        <w:tc>
          <w:tcPr>
            <w:tcW w:w="2540" w:type="pct"/>
            <w:tcBorders>
              <w:top w:val="nil"/>
              <w:left w:val="nil"/>
              <w:bottom w:val="single" w:sz="4" w:space="0" w:color="auto"/>
              <w:right w:val="single" w:sz="4" w:space="0" w:color="auto"/>
            </w:tcBorders>
            <w:shd w:val="clear" w:color="auto" w:fill="auto"/>
            <w:vAlign w:val="center"/>
            <w:hideMark/>
          </w:tcPr>
          <w:p w:rsidR="006F21A9" w:rsidRPr="006F21A9" w:rsidRDefault="006F21A9" w:rsidP="006F21A9">
            <w:pPr>
              <w:spacing w:after="0" w:line="240" w:lineRule="auto"/>
              <w:rPr>
                <w:rFonts w:ascii="Times New Roman" w:eastAsia="Times New Roman" w:hAnsi="Times New Roman" w:cs="Times New Roman"/>
                <w:sz w:val="12"/>
                <w:szCs w:val="12"/>
                <w:lang w:eastAsia="ru-RU"/>
              </w:rPr>
            </w:pPr>
            <w:r w:rsidRPr="006F21A9">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388" w:type="pct"/>
            <w:tcBorders>
              <w:top w:val="nil"/>
              <w:left w:val="nil"/>
              <w:bottom w:val="single" w:sz="4" w:space="0" w:color="auto"/>
              <w:right w:val="single" w:sz="4" w:space="0" w:color="auto"/>
            </w:tcBorders>
            <w:shd w:val="clear" w:color="auto" w:fill="auto"/>
            <w:vAlign w:val="center"/>
            <w:hideMark/>
          </w:tcPr>
          <w:p w:rsidR="006F21A9" w:rsidRPr="006F21A9" w:rsidRDefault="006F21A9" w:rsidP="006F21A9">
            <w:pPr>
              <w:spacing w:after="0" w:line="240" w:lineRule="auto"/>
              <w:jc w:val="right"/>
              <w:rPr>
                <w:rFonts w:ascii="Times New Roman" w:eastAsia="Times New Roman" w:hAnsi="Times New Roman" w:cs="Times New Roman"/>
                <w:sz w:val="12"/>
                <w:szCs w:val="12"/>
                <w:lang w:eastAsia="ru-RU"/>
              </w:rPr>
            </w:pPr>
            <w:r w:rsidRPr="006F21A9">
              <w:rPr>
                <w:rFonts w:ascii="Times New Roman" w:eastAsia="Times New Roman" w:hAnsi="Times New Roman" w:cs="Times New Roman"/>
                <w:sz w:val="12"/>
                <w:szCs w:val="12"/>
                <w:lang w:eastAsia="ru-RU"/>
              </w:rPr>
              <w:t>135277</w:t>
            </w:r>
          </w:p>
        </w:tc>
        <w:tc>
          <w:tcPr>
            <w:tcW w:w="388" w:type="pct"/>
            <w:tcBorders>
              <w:top w:val="nil"/>
              <w:left w:val="nil"/>
              <w:bottom w:val="single" w:sz="4" w:space="0" w:color="auto"/>
              <w:right w:val="single" w:sz="4" w:space="0" w:color="auto"/>
            </w:tcBorders>
            <w:shd w:val="clear" w:color="auto" w:fill="auto"/>
            <w:vAlign w:val="center"/>
            <w:hideMark/>
          </w:tcPr>
          <w:p w:rsidR="006F21A9" w:rsidRPr="006F21A9" w:rsidRDefault="006F21A9" w:rsidP="006F21A9">
            <w:pPr>
              <w:spacing w:after="0" w:line="240" w:lineRule="auto"/>
              <w:jc w:val="right"/>
              <w:rPr>
                <w:rFonts w:ascii="Times New Roman" w:eastAsia="Times New Roman" w:hAnsi="Times New Roman" w:cs="Times New Roman"/>
                <w:sz w:val="12"/>
                <w:szCs w:val="12"/>
                <w:lang w:eastAsia="ru-RU"/>
              </w:rPr>
            </w:pPr>
            <w:r w:rsidRPr="006F21A9">
              <w:rPr>
                <w:rFonts w:ascii="Times New Roman" w:eastAsia="Times New Roman" w:hAnsi="Times New Roman" w:cs="Times New Roman"/>
                <w:sz w:val="12"/>
                <w:szCs w:val="12"/>
                <w:lang w:eastAsia="ru-RU"/>
              </w:rPr>
              <w:t>164300</w:t>
            </w:r>
          </w:p>
        </w:tc>
      </w:tr>
      <w:tr w:rsidR="006F21A9" w:rsidRPr="006F21A9" w:rsidTr="006F21A9">
        <w:trPr>
          <w:trHeight w:val="73"/>
        </w:trPr>
        <w:tc>
          <w:tcPr>
            <w:tcW w:w="758" w:type="pct"/>
            <w:tcBorders>
              <w:top w:val="nil"/>
              <w:left w:val="single" w:sz="4" w:space="0" w:color="auto"/>
              <w:bottom w:val="single" w:sz="4" w:space="0" w:color="auto"/>
              <w:right w:val="single" w:sz="4" w:space="0" w:color="auto"/>
            </w:tcBorders>
            <w:shd w:val="clear" w:color="auto" w:fill="auto"/>
            <w:vAlign w:val="center"/>
            <w:hideMark/>
          </w:tcPr>
          <w:p w:rsidR="006F21A9" w:rsidRPr="006F21A9" w:rsidRDefault="006F21A9" w:rsidP="006F21A9">
            <w:pPr>
              <w:spacing w:after="0" w:line="240" w:lineRule="auto"/>
              <w:jc w:val="center"/>
              <w:rPr>
                <w:rFonts w:ascii="Times New Roman" w:eastAsia="Times New Roman" w:hAnsi="Times New Roman" w:cs="Times New Roman"/>
                <w:sz w:val="12"/>
                <w:szCs w:val="12"/>
                <w:lang w:eastAsia="ru-RU"/>
              </w:rPr>
            </w:pPr>
            <w:r w:rsidRPr="006F21A9">
              <w:rPr>
                <w:rFonts w:ascii="Times New Roman" w:eastAsia="Times New Roman" w:hAnsi="Times New Roman" w:cs="Times New Roman"/>
                <w:sz w:val="12"/>
                <w:szCs w:val="12"/>
                <w:lang w:eastAsia="ru-RU"/>
              </w:rPr>
              <w:t>430</w:t>
            </w:r>
          </w:p>
        </w:tc>
        <w:tc>
          <w:tcPr>
            <w:tcW w:w="927" w:type="pct"/>
            <w:tcBorders>
              <w:top w:val="nil"/>
              <w:left w:val="nil"/>
              <w:bottom w:val="single" w:sz="4" w:space="0" w:color="auto"/>
              <w:right w:val="single" w:sz="4" w:space="0" w:color="auto"/>
            </w:tcBorders>
            <w:shd w:val="clear" w:color="auto" w:fill="auto"/>
            <w:noWrap/>
            <w:vAlign w:val="center"/>
            <w:hideMark/>
          </w:tcPr>
          <w:p w:rsidR="006F21A9" w:rsidRPr="006F21A9" w:rsidRDefault="006F21A9" w:rsidP="006F21A9">
            <w:pPr>
              <w:spacing w:after="0" w:line="240" w:lineRule="auto"/>
              <w:jc w:val="center"/>
              <w:rPr>
                <w:rFonts w:ascii="Times New Roman" w:eastAsia="Times New Roman" w:hAnsi="Times New Roman" w:cs="Times New Roman"/>
                <w:sz w:val="12"/>
                <w:szCs w:val="12"/>
                <w:lang w:eastAsia="ru-RU"/>
              </w:rPr>
            </w:pPr>
            <w:r w:rsidRPr="006F21A9">
              <w:rPr>
                <w:rFonts w:ascii="Times New Roman" w:eastAsia="Times New Roman" w:hAnsi="Times New Roman" w:cs="Times New Roman"/>
                <w:sz w:val="12"/>
                <w:szCs w:val="12"/>
                <w:lang w:eastAsia="ru-RU"/>
              </w:rPr>
              <w:t>01 05 02 01 10 0000 610</w:t>
            </w:r>
          </w:p>
        </w:tc>
        <w:tc>
          <w:tcPr>
            <w:tcW w:w="2540" w:type="pct"/>
            <w:tcBorders>
              <w:top w:val="nil"/>
              <w:left w:val="nil"/>
              <w:bottom w:val="single" w:sz="4" w:space="0" w:color="auto"/>
              <w:right w:val="single" w:sz="4" w:space="0" w:color="auto"/>
            </w:tcBorders>
            <w:shd w:val="clear" w:color="auto" w:fill="auto"/>
            <w:vAlign w:val="center"/>
            <w:hideMark/>
          </w:tcPr>
          <w:p w:rsidR="006F21A9" w:rsidRPr="006F21A9" w:rsidRDefault="006F21A9" w:rsidP="006F21A9">
            <w:pPr>
              <w:spacing w:after="0" w:line="240" w:lineRule="auto"/>
              <w:rPr>
                <w:rFonts w:ascii="Times New Roman" w:eastAsia="Times New Roman" w:hAnsi="Times New Roman" w:cs="Times New Roman"/>
                <w:sz w:val="12"/>
                <w:szCs w:val="12"/>
                <w:lang w:eastAsia="ru-RU"/>
              </w:rPr>
            </w:pPr>
            <w:r w:rsidRPr="006F21A9">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388" w:type="pct"/>
            <w:tcBorders>
              <w:top w:val="nil"/>
              <w:left w:val="nil"/>
              <w:bottom w:val="single" w:sz="4" w:space="0" w:color="auto"/>
              <w:right w:val="single" w:sz="4" w:space="0" w:color="auto"/>
            </w:tcBorders>
            <w:shd w:val="clear" w:color="auto" w:fill="auto"/>
            <w:vAlign w:val="center"/>
            <w:hideMark/>
          </w:tcPr>
          <w:p w:rsidR="006F21A9" w:rsidRPr="006F21A9" w:rsidRDefault="006F21A9" w:rsidP="006F21A9">
            <w:pPr>
              <w:spacing w:after="0" w:line="240" w:lineRule="auto"/>
              <w:jc w:val="right"/>
              <w:rPr>
                <w:rFonts w:ascii="Times New Roman" w:eastAsia="Times New Roman" w:hAnsi="Times New Roman" w:cs="Times New Roman"/>
                <w:sz w:val="12"/>
                <w:szCs w:val="12"/>
                <w:lang w:eastAsia="ru-RU"/>
              </w:rPr>
            </w:pPr>
            <w:r w:rsidRPr="006F21A9">
              <w:rPr>
                <w:rFonts w:ascii="Times New Roman" w:eastAsia="Times New Roman" w:hAnsi="Times New Roman" w:cs="Times New Roman"/>
                <w:sz w:val="12"/>
                <w:szCs w:val="12"/>
                <w:lang w:eastAsia="ru-RU"/>
              </w:rPr>
              <w:t>135277</w:t>
            </w:r>
          </w:p>
        </w:tc>
        <w:tc>
          <w:tcPr>
            <w:tcW w:w="388" w:type="pct"/>
            <w:tcBorders>
              <w:top w:val="nil"/>
              <w:left w:val="nil"/>
              <w:bottom w:val="single" w:sz="4" w:space="0" w:color="auto"/>
              <w:right w:val="single" w:sz="4" w:space="0" w:color="auto"/>
            </w:tcBorders>
            <w:shd w:val="clear" w:color="auto" w:fill="auto"/>
            <w:vAlign w:val="center"/>
            <w:hideMark/>
          </w:tcPr>
          <w:p w:rsidR="006F21A9" w:rsidRPr="006F21A9" w:rsidRDefault="006F21A9" w:rsidP="006F21A9">
            <w:pPr>
              <w:spacing w:after="0" w:line="240" w:lineRule="auto"/>
              <w:jc w:val="right"/>
              <w:rPr>
                <w:rFonts w:ascii="Times New Roman" w:eastAsia="Times New Roman" w:hAnsi="Times New Roman" w:cs="Times New Roman"/>
                <w:sz w:val="12"/>
                <w:szCs w:val="12"/>
                <w:lang w:eastAsia="ru-RU"/>
              </w:rPr>
            </w:pPr>
            <w:r w:rsidRPr="006F21A9">
              <w:rPr>
                <w:rFonts w:ascii="Times New Roman" w:eastAsia="Times New Roman" w:hAnsi="Times New Roman" w:cs="Times New Roman"/>
                <w:sz w:val="12"/>
                <w:szCs w:val="12"/>
                <w:lang w:eastAsia="ru-RU"/>
              </w:rPr>
              <w:t>164300</w:t>
            </w:r>
          </w:p>
        </w:tc>
      </w:tr>
    </w:tbl>
    <w:p w:rsidR="006F21A9" w:rsidRDefault="006F21A9" w:rsidP="006F21A9">
      <w:pPr>
        <w:tabs>
          <w:tab w:val="left" w:pos="0"/>
        </w:tabs>
        <w:spacing w:after="0" w:line="240" w:lineRule="auto"/>
        <w:ind w:firstLine="284"/>
        <w:jc w:val="center"/>
        <w:rPr>
          <w:rFonts w:ascii="Times New Roman" w:hAnsi="Times New Roman" w:cs="Times New Roman"/>
          <w:sz w:val="12"/>
          <w:szCs w:val="12"/>
        </w:rPr>
      </w:pPr>
    </w:p>
    <w:p w:rsidR="00586137" w:rsidRPr="00586137" w:rsidRDefault="00586137" w:rsidP="00586137">
      <w:pPr>
        <w:tabs>
          <w:tab w:val="left" w:pos="0"/>
        </w:tabs>
        <w:spacing w:after="0" w:line="240" w:lineRule="auto"/>
        <w:ind w:firstLine="284"/>
        <w:jc w:val="center"/>
        <w:rPr>
          <w:rFonts w:ascii="Times New Roman" w:hAnsi="Times New Roman" w:cs="Times New Roman"/>
          <w:sz w:val="12"/>
          <w:szCs w:val="12"/>
        </w:rPr>
      </w:pPr>
      <w:r w:rsidRPr="00586137">
        <w:rPr>
          <w:rFonts w:ascii="Times New Roman" w:hAnsi="Times New Roman" w:cs="Times New Roman"/>
          <w:sz w:val="12"/>
          <w:szCs w:val="12"/>
        </w:rPr>
        <w:t>Администрация</w:t>
      </w:r>
    </w:p>
    <w:p w:rsidR="00586137" w:rsidRPr="00586137" w:rsidRDefault="00586137" w:rsidP="00586137">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586137">
        <w:rPr>
          <w:rFonts w:ascii="Times New Roman" w:hAnsi="Times New Roman" w:cs="Times New Roman"/>
          <w:sz w:val="12"/>
          <w:szCs w:val="12"/>
        </w:rPr>
        <w:t>Черновка</w:t>
      </w:r>
    </w:p>
    <w:p w:rsidR="00586137" w:rsidRPr="00586137" w:rsidRDefault="00586137" w:rsidP="00586137">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586137">
        <w:rPr>
          <w:rFonts w:ascii="Times New Roman" w:hAnsi="Times New Roman" w:cs="Times New Roman"/>
          <w:sz w:val="12"/>
          <w:szCs w:val="12"/>
        </w:rPr>
        <w:t>Сергиевский</w:t>
      </w:r>
    </w:p>
    <w:p w:rsidR="00586137" w:rsidRPr="00586137" w:rsidRDefault="00586137" w:rsidP="00586137">
      <w:pPr>
        <w:tabs>
          <w:tab w:val="left" w:pos="0"/>
        </w:tabs>
        <w:spacing w:after="0" w:line="240" w:lineRule="auto"/>
        <w:ind w:firstLine="284"/>
        <w:jc w:val="center"/>
        <w:rPr>
          <w:rFonts w:ascii="Times New Roman" w:hAnsi="Times New Roman" w:cs="Times New Roman"/>
          <w:sz w:val="12"/>
          <w:szCs w:val="12"/>
        </w:rPr>
      </w:pPr>
      <w:r w:rsidRPr="00586137">
        <w:rPr>
          <w:rFonts w:ascii="Times New Roman" w:hAnsi="Times New Roman" w:cs="Times New Roman"/>
          <w:sz w:val="12"/>
          <w:szCs w:val="12"/>
        </w:rPr>
        <w:t>Самарской области</w:t>
      </w:r>
    </w:p>
    <w:p w:rsidR="00586137" w:rsidRPr="00586137" w:rsidRDefault="00586137" w:rsidP="00586137">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586137" w:rsidRPr="00586137" w:rsidRDefault="00586137" w:rsidP="0058613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«14»    01    2022г.                                                                                                                                                                                                 №1</w:t>
      </w:r>
    </w:p>
    <w:p w:rsidR="00586137" w:rsidRPr="00586137" w:rsidRDefault="00586137" w:rsidP="00586137">
      <w:pPr>
        <w:tabs>
          <w:tab w:val="left" w:pos="0"/>
        </w:tabs>
        <w:spacing w:after="0" w:line="240" w:lineRule="auto"/>
        <w:ind w:firstLine="284"/>
        <w:jc w:val="center"/>
        <w:rPr>
          <w:rFonts w:ascii="Times New Roman" w:hAnsi="Times New Roman" w:cs="Times New Roman"/>
          <w:sz w:val="12"/>
          <w:szCs w:val="12"/>
        </w:rPr>
      </w:pPr>
      <w:r w:rsidRPr="00586137">
        <w:rPr>
          <w:rFonts w:ascii="Times New Roman" w:hAnsi="Times New Roman" w:cs="Times New Roman"/>
          <w:sz w:val="12"/>
          <w:szCs w:val="12"/>
        </w:rPr>
        <w:t>О подготовке проекта планировки территории и проекта межевания территории объекта АО «Сама-</w:t>
      </w:r>
      <w:proofErr w:type="spellStart"/>
      <w:r w:rsidRPr="00586137">
        <w:rPr>
          <w:rFonts w:ascii="Times New Roman" w:hAnsi="Times New Roman" w:cs="Times New Roman"/>
          <w:sz w:val="12"/>
          <w:szCs w:val="12"/>
        </w:rPr>
        <w:t>ранефтегаз</w:t>
      </w:r>
      <w:proofErr w:type="spellEnd"/>
      <w:r w:rsidRPr="00586137">
        <w:rPr>
          <w:rFonts w:ascii="Times New Roman" w:hAnsi="Times New Roman" w:cs="Times New Roman"/>
          <w:sz w:val="12"/>
          <w:szCs w:val="12"/>
        </w:rPr>
        <w:t>» 8555П «Техническое перевооружение газопровода ДНС «Южно-Орловская» - УПСВ «</w:t>
      </w:r>
      <w:proofErr w:type="spellStart"/>
      <w:r w:rsidRPr="00586137">
        <w:rPr>
          <w:rFonts w:ascii="Times New Roman" w:hAnsi="Times New Roman" w:cs="Times New Roman"/>
          <w:sz w:val="12"/>
          <w:szCs w:val="12"/>
        </w:rPr>
        <w:t>Екате-риновская</w:t>
      </w:r>
      <w:proofErr w:type="spellEnd"/>
      <w:r w:rsidRPr="00586137">
        <w:rPr>
          <w:rFonts w:ascii="Times New Roman" w:hAnsi="Times New Roman" w:cs="Times New Roman"/>
          <w:sz w:val="12"/>
          <w:szCs w:val="12"/>
        </w:rPr>
        <w:t xml:space="preserve">» (установка </w:t>
      </w:r>
      <w:proofErr w:type="gramStart"/>
      <w:r w:rsidRPr="00586137">
        <w:rPr>
          <w:rFonts w:ascii="Times New Roman" w:hAnsi="Times New Roman" w:cs="Times New Roman"/>
          <w:sz w:val="12"/>
          <w:szCs w:val="12"/>
        </w:rPr>
        <w:t>газо-сепаратора</w:t>
      </w:r>
      <w:proofErr w:type="gramEnd"/>
      <w:r w:rsidRPr="00586137">
        <w:rPr>
          <w:rFonts w:ascii="Times New Roman" w:hAnsi="Times New Roman" w:cs="Times New Roman"/>
          <w:sz w:val="12"/>
          <w:szCs w:val="12"/>
        </w:rPr>
        <w:t xml:space="preserve">, </w:t>
      </w:r>
      <w:proofErr w:type="spellStart"/>
      <w:r w:rsidRPr="00586137">
        <w:rPr>
          <w:rFonts w:ascii="Times New Roman" w:hAnsi="Times New Roman" w:cs="Times New Roman"/>
          <w:sz w:val="12"/>
          <w:szCs w:val="12"/>
        </w:rPr>
        <w:t>конденсатосборников</w:t>
      </w:r>
      <w:proofErr w:type="spellEnd"/>
      <w:r w:rsidRPr="00586137">
        <w:rPr>
          <w:rFonts w:ascii="Times New Roman" w:hAnsi="Times New Roman" w:cs="Times New Roman"/>
          <w:sz w:val="12"/>
          <w:szCs w:val="12"/>
        </w:rPr>
        <w:t>)» в границах  сельского поселения Черновка муниципального района Сергиевский Самарской области</w:t>
      </w:r>
    </w:p>
    <w:p w:rsidR="00586137" w:rsidRDefault="00586137" w:rsidP="00586137">
      <w:pPr>
        <w:tabs>
          <w:tab w:val="left" w:pos="0"/>
        </w:tabs>
        <w:spacing w:after="0" w:line="240" w:lineRule="auto"/>
        <w:ind w:firstLine="284"/>
        <w:jc w:val="both"/>
        <w:rPr>
          <w:rFonts w:ascii="Times New Roman" w:hAnsi="Times New Roman" w:cs="Times New Roman"/>
          <w:sz w:val="12"/>
          <w:szCs w:val="12"/>
        </w:rPr>
      </w:pPr>
      <w:r w:rsidRPr="00586137">
        <w:rPr>
          <w:rFonts w:ascii="Times New Roman" w:hAnsi="Times New Roman" w:cs="Times New Roman"/>
          <w:sz w:val="12"/>
          <w:szCs w:val="12"/>
        </w:rPr>
        <w:t>Рассмотрев предложение ООО «</w:t>
      </w:r>
      <w:proofErr w:type="spellStart"/>
      <w:r w:rsidRPr="00586137">
        <w:rPr>
          <w:rFonts w:ascii="Times New Roman" w:hAnsi="Times New Roman" w:cs="Times New Roman"/>
          <w:sz w:val="12"/>
          <w:szCs w:val="12"/>
        </w:rPr>
        <w:t>СамараНИПИнефть</w:t>
      </w:r>
      <w:proofErr w:type="spellEnd"/>
      <w:r w:rsidRPr="00586137">
        <w:rPr>
          <w:rFonts w:ascii="Times New Roman" w:hAnsi="Times New Roman" w:cs="Times New Roman"/>
          <w:sz w:val="12"/>
          <w:szCs w:val="12"/>
        </w:rPr>
        <w:t>» № ИСХ-98-17571-21 от 24.12.2021 г. о подготовке проекта планировки территории и проекта межевания территории, в соответствии со статьей 45 и 46 Градостроительного кодекса Российской Федерации, Администрация сельского поселения Черновка муниципального район</w:t>
      </w:r>
      <w:r>
        <w:rPr>
          <w:rFonts w:ascii="Times New Roman" w:hAnsi="Times New Roman" w:cs="Times New Roman"/>
          <w:sz w:val="12"/>
          <w:szCs w:val="12"/>
        </w:rPr>
        <w:t>а Сергиевский Самарской области</w:t>
      </w:r>
    </w:p>
    <w:p w:rsidR="00586137" w:rsidRPr="00586137" w:rsidRDefault="00586137" w:rsidP="00586137">
      <w:pPr>
        <w:tabs>
          <w:tab w:val="left" w:pos="0"/>
        </w:tabs>
        <w:spacing w:after="0" w:line="240" w:lineRule="auto"/>
        <w:ind w:firstLine="284"/>
        <w:jc w:val="both"/>
        <w:rPr>
          <w:rFonts w:ascii="Times New Roman" w:hAnsi="Times New Roman" w:cs="Times New Roman"/>
          <w:sz w:val="12"/>
          <w:szCs w:val="12"/>
        </w:rPr>
      </w:pPr>
      <w:r w:rsidRPr="00586137">
        <w:rPr>
          <w:rFonts w:ascii="Times New Roman" w:hAnsi="Times New Roman" w:cs="Times New Roman"/>
          <w:sz w:val="12"/>
          <w:szCs w:val="12"/>
        </w:rPr>
        <w:t>ПОСТАНОВЛЯЕТ:</w:t>
      </w:r>
    </w:p>
    <w:p w:rsidR="00586137" w:rsidRPr="00586137" w:rsidRDefault="00586137" w:rsidP="00586137">
      <w:pPr>
        <w:tabs>
          <w:tab w:val="left" w:pos="0"/>
        </w:tabs>
        <w:spacing w:after="0" w:line="240" w:lineRule="auto"/>
        <w:ind w:firstLine="284"/>
        <w:jc w:val="both"/>
        <w:rPr>
          <w:rFonts w:ascii="Times New Roman" w:hAnsi="Times New Roman" w:cs="Times New Roman"/>
          <w:sz w:val="12"/>
          <w:szCs w:val="12"/>
        </w:rPr>
      </w:pPr>
      <w:r w:rsidRPr="00586137">
        <w:rPr>
          <w:rFonts w:ascii="Times New Roman" w:hAnsi="Times New Roman" w:cs="Times New Roman"/>
          <w:sz w:val="12"/>
          <w:szCs w:val="12"/>
        </w:rPr>
        <w:t xml:space="preserve">1. </w:t>
      </w:r>
      <w:proofErr w:type="gramStart"/>
      <w:r w:rsidRPr="00586137">
        <w:rPr>
          <w:rFonts w:ascii="Times New Roman" w:hAnsi="Times New Roman" w:cs="Times New Roman"/>
          <w:sz w:val="12"/>
          <w:szCs w:val="12"/>
        </w:rPr>
        <w:t>Подготовить изменения в проект планировки территории и проект межевания территории объекта: 8555П «Техническое перевооружение газопровода ДНС «Южно-Орловская» - УПСВ «</w:t>
      </w:r>
      <w:proofErr w:type="spellStart"/>
      <w:r w:rsidRPr="00586137">
        <w:rPr>
          <w:rFonts w:ascii="Times New Roman" w:hAnsi="Times New Roman" w:cs="Times New Roman"/>
          <w:sz w:val="12"/>
          <w:szCs w:val="12"/>
        </w:rPr>
        <w:t>Екатериновская</w:t>
      </w:r>
      <w:proofErr w:type="spellEnd"/>
      <w:r w:rsidRPr="00586137">
        <w:rPr>
          <w:rFonts w:ascii="Times New Roman" w:hAnsi="Times New Roman" w:cs="Times New Roman"/>
          <w:sz w:val="12"/>
          <w:szCs w:val="12"/>
        </w:rPr>
        <w:t xml:space="preserve">» (установка </w:t>
      </w:r>
      <w:proofErr w:type="spellStart"/>
      <w:r w:rsidRPr="00586137">
        <w:rPr>
          <w:rFonts w:ascii="Times New Roman" w:hAnsi="Times New Roman" w:cs="Times New Roman"/>
          <w:sz w:val="12"/>
          <w:szCs w:val="12"/>
        </w:rPr>
        <w:t>газосепаратора</w:t>
      </w:r>
      <w:proofErr w:type="spellEnd"/>
      <w:r w:rsidRPr="00586137">
        <w:rPr>
          <w:rFonts w:ascii="Times New Roman" w:hAnsi="Times New Roman" w:cs="Times New Roman"/>
          <w:sz w:val="12"/>
          <w:szCs w:val="12"/>
        </w:rPr>
        <w:t xml:space="preserve">, </w:t>
      </w:r>
      <w:proofErr w:type="spellStart"/>
      <w:r w:rsidRPr="00586137">
        <w:rPr>
          <w:rFonts w:ascii="Times New Roman" w:hAnsi="Times New Roman" w:cs="Times New Roman"/>
          <w:sz w:val="12"/>
          <w:szCs w:val="12"/>
        </w:rPr>
        <w:t>конденсатосборников</w:t>
      </w:r>
      <w:proofErr w:type="spellEnd"/>
      <w:r w:rsidRPr="00586137">
        <w:rPr>
          <w:rFonts w:ascii="Times New Roman" w:hAnsi="Times New Roman" w:cs="Times New Roman"/>
          <w:sz w:val="12"/>
          <w:szCs w:val="12"/>
        </w:rPr>
        <w:t>)» в отношении территории, находящейся в границах сельского поселения Черновка муниципального района Сергиевский Самарской области (схема расположения прилагается), с целью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вышеуказанного объекта, а также определения</w:t>
      </w:r>
      <w:proofErr w:type="gramEnd"/>
      <w:r w:rsidRPr="00586137">
        <w:rPr>
          <w:rFonts w:ascii="Times New Roman" w:hAnsi="Times New Roman" w:cs="Times New Roman"/>
          <w:sz w:val="12"/>
          <w:szCs w:val="12"/>
        </w:rPr>
        <w:t xml:space="preserve"> границ земельных участков, предназначенных для размещения  объекта 8555П «Техническое перевооружение газопровода ДНС «Южно-Орловская» - УПСВ «</w:t>
      </w:r>
      <w:proofErr w:type="spellStart"/>
      <w:r w:rsidRPr="00586137">
        <w:rPr>
          <w:rFonts w:ascii="Times New Roman" w:hAnsi="Times New Roman" w:cs="Times New Roman"/>
          <w:sz w:val="12"/>
          <w:szCs w:val="12"/>
        </w:rPr>
        <w:t>Екатериновская</w:t>
      </w:r>
      <w:proofErr w:type="spellEnd"/>
      <w:r w:rsidRPr="00586137">
        <w:rPr>
          <w:rFonts w:ascii="Times New Roman" w:hAnsi="Times New Roman" w:cs="Times New Roman"/>
          <w:sz w:val="12"/>
          <w:szCs w:val="12"/>
        </w:rPr>
        <w:t xml:space="preserve">» (установка </w:t>
      </w:r>
      <w:proofErr w:type="spellStart"/>
      <w:r w:rsidRPr="00586137">
        <w:rPr>
          <w:rFonts w:ascii="Times New Roman" w:hAnsi="Times New Roman" w:cs="Times New Roman"/>
          <w:sz w:val="12"/>
          <w:szCs w:val="12"/>
        </w:rPr>
        <w:t>газосепаратора</w:t>
      </w:r>
      <w:proofErr w:type="spellEnd"/>
      <w:r w:rsidRPr="00586137">
        <w:rPr>
          <w:rFonts w:ascii="Times New Roman" w:hAnsi="Times New Roman" w:cs="Times New Roman"/>
          <w:sz w:val="12"/>
          <w:szCs w:val="12"/>
        </w:rPr>
        <w:t xml:space="preserve">, </w:t>
      </w:r>
      <w:proofErr w:type="spellStart"/>
      <w:r w:rsidRPr="00586137">
        <w:rPr>
          <w:rFonts w:ascii="Times New Roman" w:hAnsi="Times New Roman" w:cs="Times New Roman"/>
          <w:sz w:val="12"/>
          <w:szCs w:val="12"/>
        </w:rPr>
        <w:t>конденсатосборников</w:t>
      </w:r>
      <w:proofErr w:type="spellEnd"/>
      <w:r w:rsidRPr="00586137">
        <w:rPr>
          <w:rFonts w:ascii="Times New Roman" w:hAnsi="Times New Roman" w:cs="Times New Roman"/>
          <w:sz w:val="12"/>
          <w:szCs w:val="12"/>
        </w:rPr>
        <w:t>)»  в срок до 31.12.2022 года.</w:t>
      </w:r>
    </w:p>
    <w:p w:rsidR="00586137" w:rsidRPr="00586137" w:rsidRDefault="00586137" w:rsidP="00586137">
      <w:pPr>
        <w:tabs>
          <w:tab w:val="left" w:pos="0"/>
        </w:tabs>
        <w:spacing w:after="0" w:line="240" w:lineRule="auto"/>
        <w:ind w:firstLine="284"/>
        <w:jc w:val="both"/>
        <w:rPr>
          <w:rFonts w:ascii="Times New Roman" w:hAnsi="Times New Roman" w:cs="Times New Roman"/>
          <w:sz w:val="12"/>
          <w:szCs w:val="12"/>
        </w:rPr>
      </w:pPr>
      <w:proofErr w:type="gramStart"/>
      <w:r w:rsidRPr="00586137">
        <w:rPr>
          <w:rFonts w:ascii="Times New Roman" w:hAnsi="Times New Roman" w:cs="Times New Roman"/>
          <w:sz w:val="12"/>
          <w:szCs w:val="12"/>
        </w:rPr>
        <w:t>В указанный в настоящем пункте срок ООО  «</w:t>
      </w:r>
      <w:proofErr w:type="spellStart"/>
      <w:r w:rsidRPr="00586137">
        <w:rPr>
          <w:rFonts w:ascii="Times New Roman" w:hAnsi="Times New Roman" w:cs="Times New Roman"/>
          <w:sz w:val="12"/>
          <w:szCs w:val="12"/>
        </w:rPr>
        <w:t>СамараНИПИнефть</w:t>
      </w:r>
      <w:proofErr w:type="spellEnd"/>
      <w:r w:rsidRPr="00586137">
        <w:rPr>
          <w:rFonts w:ascii="Times New Roman" w:hAnsi="Times New Roman" w:cs="Times New Roman"/>
          <w:sz w:val="12"/>
          <w:szCs w:val="12"/>
        </w:rPr>
        <w:t>» обеспечить представление в Администрацию сельского поселения Черновка муниципального района Сергиевский Самарской области подготовленные проект планировки территории и проект межевания территории объекта АО «</w:t>
      </w:r>
      <w:proofErr w:type="spellStart"/>
      <w:r w:rsidRPr="00586137">
        <w:rPr>
          <w:rFonts w:ascii="Times New Roman" w:hAnsi="Times New Roman" w:cs="Times New Roman"/>
          <w:sz w:val="12"/>
          <w:szCs w:val="12"/>
        </w:rPr>
        <w:t>Самаранефтегаз</w:t>
      </w:r>
      <w:proofErr w:type="spellEnd"/>
      <w:r w:rsidRPr="00586137">
        <w:rPr>
          <w:rFonts w:ascii="Times New Roman" w:hAnsi="Times New Roman" w:cs="Times New Roman"/>
          <w:sz w:val="12"/>
          <w:szCs w:val="12"/>
        </w:rPr>
        <w:t>» 8555П «Техническое перевооружение газопровода ДНС «Южно-Орловская» - УПСВ «</w:t>
      </w:r>
      <w:proofErr w:type="spellStart"/>
      <w:r w:rsidRPr="00586137">
        <w:rPr>
          <w:rFonts w:ascii="Times New Roman" w:hAnsi="Times New Roman" w:cs="Times New Roman"/>
          <w:sz w:val="12"/>
          <w:szCs w:val="12"/>
        </w:rPr>
        <w:t>Екатериновская</w:t>
      </w:r>
      <w:proofErr w:type="spellEnd"/>
      <w:r w:rsidRPr="00586137">
        <w:rPr>
          <w:rFonts w:ascii="Times New Roman" w:hAnsi="Times New Roman" w:cs="Times New Roman"/>
          <w:sz w:val="12"/>
          <w:szCs w:val="12"/>
        </w:rPr>
        <w:t xml:space="preserve">» (установка </w:t>
      </w:r>
      <w:proofErr w:type="spellStart"/>
      <w:r w:rsidRPr="00586137">
        <w:rPr>
          <w:rFonts w:ascii="Times New Roman" w:hAnsi="Times New Roman" w:cs="Times New Roman"/>
          <w:sz w:val="12"/>
          <w:szCs w:val="12"/>
        </w:rPr>
        <w:t>газосепаратора</w:t>
      </w:r>
      <w:proofErr w:type="spellEnd"/>
      <w:r w:rsidRPr="00586137">
        <w:rPr>
          <w:rFonts w:ascii="Times New Roman" w:hAnsi="Times New Roman" w:cs="Times New Roman"/>
          <w:sz w:val="12"/>
          <w:szCs w:val="12"/>
        </w:rPr>
        <w:t xml:space="preserve">, </w:t>
      </w:r>
      <w:proofErr w:type="spellStart"/>
      <w:r w:rsidRPr="00586137">
        <w:rPr>
          <w:rFonts w:ascii="Times New Roman" w:hAnsi="Times New Roman" w:cs="Times New Roman"/>
          <w:sz w:val="12"/>
          <w:szCs w:val="12"/>
        </w:rPr>
        <w:t>конденсатосборников</w:t>
      </w:r>
      <w:proofErr w:type="spellEnd"/>
      <w:r w:rsidRPr="00586137">
        <w:rPr>
          <w:rFonts w:ascii="Times New Roman" w:hAnsi="Times New Roman" w:cs="Times New Roman"/>
          <w:sz w:val="12"/>
          <w:szCs w:val="12"/>
        </w:rPr>
        <w:t>)».</w:t>
      </w:r>
      <w:proofErr w:type="gramEnd"/>
    </w:p>
    <w:p w:rsidR="00586137" w:rsidRPr="00586137" w:rsidRDefault="00586137" w:rsidP="00586137">
      <w:pPr>
        <w:tabs>
          <w:tab w:val="left" w:pos="0"/>
        </w:tabs>
        <w:spacing w:after="0" w:line="240" w:lineRule="auto"/>
        <w:ind w:firstLine="284"/>
        <w:jc w:val="both"/>
        <w:rPr>
          <w:rFonts w:ascii="Times New Roman" w:hAnsi="Times New Roman" w:cs="Times New Roman"/>
          <w:sz w:val="12"/>
          <w:szCs w:val="12"/>
        </w:rPr>
      </w:pPr>
      <w:r w:rsidRPr="00586137">
        <w:rPr>
          <w:rFonts w:ascii="Times New Roman" w:hAnsi="Times New Roman" w:cs="Times New Roman"/>
          <w:sz w:val="12"/>
          <w:szCs w:val="12"/>
        </w:rPr>
        <w:t>2. Установить срок подачи физическими и (или) юридическими лицами предложений, касающихся порядка, сроков подготовки и содержания документации по планировке территории, указанной в пункте 1 настоящего Постановления, до 21.01.2022 года.</w:t>
      </w:r>
    </w:p>
    <w:p w:rsidR="00586137" w:rsidRPr="00586137" w:rsidRDefault="00586137" w:rsidP="00586137">
      <w:pPr>
        <w:tabs>
          <w:tab w:val="left" w:pos="0"/>
        </w:tabs>
        <w:spacing w:after="0" w:line="240" w:lineRule="auto"/>
        <w:ind w:firstLine="284"/>
        <w:jc w:val="both"/>
        <w:rPr>
          <w:rFonts w:ascii="Times New Roman" w:hAnsi="Times New Roman" w:cs="Times New Roman"/>
          <w:sz w:val="12"/>
          <w:szCs w:val="12"/>
        </w:rPr>
      </w:pPr>
      <w:r w:rsidRPr="00586137">
        <w:rPr>
          <w:rFonts w:ascii="Times New Roman" w:hAnsi="Times New Roman" w:cs="Times New Roman"/>
          <w:sz w:val="12"/>
          <w:szCs w:val="12"/>
        </w:rPr>
        <w:t>3.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сети Интернет.</w:t>
      </w:r>
    </w:p>
    <w:p w:rsidR="00586137" w:rsidRPr="00586137" w:rsidRDefault="00586137" w:rsidP="00586137">
      <w:pPr>
        <w:tabs>
          <w:tab w:val="left" w:pos="0"/>
        </w:tabs>
        <w:spacing w:after="0" w:line="240" w:lineRule="auto"/>
        <w:ind w:firstLine="284"/>
        <w:jc w:val="both"/>
        <w:rPr>
          <w:rFonts w:ascii="Times New Roman" w:hAnsi="Times New Roman" w:cs="Times New Roman"/>
          <w:sz w:val="12"/>
          <w:szCs w:val="12"/>
        </w:rPr>
      </w:pPr>
      <w:r w:rsidRPr="00586137">
        <w:rPr>
          <w:rFonts w:ascii="Times New Roman" w:hAnsi="Times New Roman" w:cs="Times New Roman"/>
          <w:sz w:val="12"/>
          <w:szCs w:val="12"/>
        </w:rPr>
        <w:t>4. Настоящее Постановление вступает в силу со дня его официального опубликования.</w:t>
      </w:r>
    </w:p>
    <w:p w:rsidR="00586137" w:rsidRPr="00586137" w:rsidRDefault="00586137" w:rsidP="0058613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proofErr w:type="gramStart"/>
      <w:r w:rsidRPr="00586137">
        <w:rPr>
          <w:rFonts w:ascii="Times New Roman" w:hAnsi="Times New Roman" w:cs="Times New Roman"/>
          <w:sz w:val="12"/>
          <w:szCs w:val="12"/>
        </w:rPr>
        <w:t>Контроль за</w:t>
      </w:r>
      <w:proofErr w:type="gramEnd"/>
      <w:r w:rsidRPr="00586137">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586137" w:rsidRPr="00586137" w:rsidRDefault="00586137" w:rsidP="00586137">
      <w:pPr>
        <w:tabs>
          <w:tab w:val="left" w:pos="0"/>
        </w:tabs>
        <w:spacing w:after="0" w:line="240" w:lineRule="auto"/>
        <w:ind w:firstLine="284"/>
        <w:jc w:val="right"/>
        <w:rPr>
          <w:rFonts w:ascii="Times New Roman" w:hAnsi="Times New Roman" w:cs="Times New Roman"/>
          <w:sz w:val="12"/>
          <w:szCs w:val="12"/>
        </w:rPr>
      </w:pPr>
      <w:r w:rsidRPr="00586137">
        <w:rPr>
          <w:rFonts w:ascii="Times New Roman" w:hAnsi="Times New Roman" w:cs="Times New Roman"/>
          <w:sz w:val="12"/>
          <w:szCs w:val="12"/>
        </w:rPr>
        <w:t>Глава сельского поселения Черновка</w:t>
      </w:r>
    </w:p>
    <w:p w:rsidR="00586137" w:rsidRDefault="00586137" w:rsidP="00586137">
      <w:pPr>
        <w:tabs>
          <w:tab w:val="left" w:pos="0"/>
        </w:tabs>
        <w:spacing w:after="0" w:line="240" w:lineRule="auto"/>
        <w:ind w:firstLine="284"/>
        <w:jc w:val="right"/>
        <w:rPr>
          <w:rFonts w:ascii="Times New Roman" w:hAnsi="Times New Roman" w:cs="Times New Roman"/>
          <w:sz w:val="12"/>
          <w:szCs w:val="12"/>
        </w:rPr>
      </w:pPr>
      <w:r w:rsidRPr="00586137">
        <w:rPr>
          <w:rFonts w:ascii="Times New Roman" w:hAnsi="Times New Roman" w:cs="Times New Roman"/>
          <w:sz w:val="12"/>
          <w:szCs w:val="12"/>
        </w:rPr>
        <w:t xml:space="preserve">муниципального района Сергиевский       </w:t>
      </w:r>
    </w:p>
    <w:p w:rsidR="00586137" w:rsidRDefault="00586137" w:rsidP="00586137">
      <w:pPr>
        <w:tabs>
          <w:tab w:val="left" w:pos="0"/>
        </w:tabs>
        <w:spacing w:after="0" w:line="240" w:lineRule="auto"/>
        <w:ind w:firstLine="284"/>
        <w:jc w:val="right"/>
        <w:rPr>
          <w:rFonts w:ascii="Times New Roman" w:hAnsi="Times New Roman" w:cs="Times New Roman"/>
          <w:sz w:val="12"/>
          <w:szCs w:val="12"/>
        </w:rPr>
      </w:pPr>
      <w:r w:rsidRPr="00586137">
        <w:rPr>
          <w:rFonts w:ascii="Times New Roman" w:hAnsi="Times New Roman" w:cs="Times New Roman"/>
          <w:sz w:val="12"/>
          <w:szCs w:val="12"/>
        </w:rPr>
        <w:t xml:space="preserve">                                             К.Л. Григорьев</w:t>
      </w:r>
    </w:p>
    <w:p w:rsidR="00AE7075" w:rsidRDefault="00AE7075" w:rsidP="00586137">
      <w:pPr>
        <w:tabs>
          <w:tab w:val="left" w:pos="0"/>
        </w:tabs>
        <w:spacing w:after="0" w:line="240" w:lineRule="auto"/>
        <w:ind w:firstLine="284"/>
        <w:jc w:val="right"/>
        <w:rPr>
          <w:rFonts w:ascii="Times New Roman" w:hAnsi="Times New Roman" w:cs="Times New Roman"/>
          <w:sz w:val="12"/>
          <w:szCs w:val="12"/>
        </w:rPr>
      </w:pPr>
    </w:p>
    <w:p w:rsidR="00AE7075" w:rsidRPr="00AE7075" w:rsidRDefault="00AE7075" w:rsidP="00AE7075">
      <w:pPr>
        <w:tabs>
          <w:tab w:val="left" w:pos="0"/>
        </w:tabs>
        <w:spacing w:after="0" w:line="240" w:lineRule="auto"/>
        <w:ind w:firstLine="284"/>
        <w:jc w:val="right"/>
        <w:rPr>
          <w:rFonts w:ascii="Times New Roman" w:hAnsi="Times New Roman" w:cs="Times New Roman"/>
          <w:sz w:val="12"/>
          <w:szCs w:val="12"/>
        </w:rPr>
      </w:pPr>
      <w:r w:rsidRPr="00AE7075">
        <w:rPr>
          <w:rFonts w:ascii="Times New Roman" w:hAnsi="Times New Roman" w:cs="Times New Roman"/>
          <w:sz w:val="12"/>
          <w:szCs w:val="12"/>
        </w:rPr>
        <w:t>Приложение</w:t>
      </w:r>
    </w:p>
    <w:p w:rsidR="00AE7075" w:rsidRPr="00AE7075" w:rsidRDefault="00AE7075" w:rsidP="00AE7075">
      <w:pPr>
        <w:tabs>
          <w:tab w:val="left" w:pos="0"/>
        </w:tabs>
        <w:spacing w:after="0" w:line="240" w:lineRule="auto"/>
        <w:ind w:firstLine="284"/>
        <w:jc w:val="right"/>
        <w:rPr>
          <w:rFonts w:ascii="Times New Roman" w:hAnsi="Times New Roman" w:cs="Times New Roman"/>
          <w:sz w:val="12"/>
          <w:szCs w:val="12"/>
        </w:rPr>
      </w:pPr>
      <w:r w:rsidRPr="00AE7075">
        <w:rPr>
          <w:rFonts w:ascii="Times New Roman" w:hAnsi="Times New Roman" w:cs="Times New Roman"/>
          <w:sz w:val="12"/>
          <w:szCs w:val="12"/>
        </w:rPr>
        <w:t xml:space="preserve">к постановлению Администрации </w:t>
      </w:r>
    </w:p>
    <w:p w:rsidR="00AE7075" w:rsidRPr="00AE7075" w:rsidRDefault="00AE7075" w:rsidP="00AE7075">
      <w:pPr>
        <w:tabs>
          <w:tab w:val="left" w:pos="0"/>
        </w:tabs>
        <w:spacing w:after="0" w:line="240" w:lineRule="auto"/>
        <w:ind w:firstLine="284"/>
        <w:jc w:val="right"/>
        <w:rPr>
          <w:rFonts w:ascii="Times New Roman" w:hAnsi="Times New Roman" w:cs="Times New Roman"/>
          <w:sz w:val="12"/>
          <w:szCs w:val="12"/>
        </w:rPr>
      </w:pPr>
      <w:r w:rsidRPr="00AE7075">
        <w:rPr>
          <w:rFonts w:ascii="Times New Roman" w:hAnsi="Times New Roman" w:cs="Times New Roman"/>
          <w:sz w:val="12"/>
          <w:szCs w:val="12"/>
        </w:rPr>
        <w:t>сельского поселения Черновка</w:t>
      </w:r>
    </w:p>
    <w:p w:rsidR="00AE7075" w:rsidRDefault="00AE7075" w:rsidP="00AE7075">
      <w:pPr>
        <w:tabs>
          <w:tab w:val="left" w:pos="0"/>
        </w:tabs>
        <w:spacing w:after="0" w:line="240" w:lineRule="auto"/>
        <w:ind w:firstLine="284"/>
        <w:jc w:val="right"/>
        <w:rPr>
          <w:rFonts w:ascii="Times New Roman" w:hAnsi="Times New Roman" w:cs="Times New Roman"/>
          <w:sz w:val="12"/>
          <w:szCs w:val="12"/>
        </w:rPr>
      </w:pPr>
      <w:r w:rsidRPr="00AE7075">
        <w:rPr>
          <w:rFonts w:ascii="Times New Roman" w:hAnsi="Times New Roman" w:cs="Times New Roman"/>
          <w:sz w:val="12"/>
          <w:szCs w:val="12"/>
        </w:rPr>
        <w:t>от 14 января 2022 года №1</w:t>
      </w:r>
    </w:p>
    <w:p w:rsidR="00AE7075" w:rsidRDefault="00AE7075" w:rsidP="00AE7075">
      <w:pPr>
        <w:tabs>
          <w:tab w:val="left" w:pos="0"/>
        </w:tabs>
        <w:spacing w:after="0" w:line="240" w:lineRule="auto"/>
        <w:ind w:firstLine="284"/>
        <w:jc w:val="center"/>
        <w:rPr>
          <w:rFonts w:ascii="Times New Roman" w:hAnsi="Times New Roman" w:cs="Times New Roman"/>
          <w:sz w:val="12"/>
          <w:szCs w:val="12"/>
        </w:rPr>
      </w:pPr>
      <w:r>
        <w:rPr>
          <w:noProof/>
          <w:lang w:eastAsia="ru-RU"/>
        </w:rPr>
        <w:lastRenderedPageBreak/>
        <w:drawing>
          <wp:inline distT="0" distB="0" distL="0" distR="0">
            <wp:extent cx="1075055" cy="1527175"/>
            <wp:effectExtent l="0" t="0" r="0" b="0"/>
            <wp:docPr id="1" name="Рисунок 1" descr="C:\Users\user\AppData\Local\Microsoft\Windows\Temporary Internet Files\Content.Word\мщ.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мщ.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5055" cy="1527175"/>
                    </a:xfrm>
                    <a:prstGeom prst="rect">
                      <a:avLst/>
                    </a:prstGeom>
                    <a:noFill/>
                    <a:ln>
                      <a:noFill/>
                    </a:ln>
                  </pic:spPr>
                </pic:pic>
              </a:graphicData>
            </a:graphic>
          </wp:inline>
        </w:drawing>
      </w:r>
    </w:p>
    <w:p w:rsidR="00F23F4C" w:rsidRDefault="00F23F4C" w:rsidP="00AE7075">
      <w:pPr>
        <w:tabs>
          <w:tab w:val="left" w:pos="0"/>
        </w:tabs>
        <w:spacing w:after="0" w:line="240" w:lineRule="auto"/>
        <w:ind w:firstLine="284"/>
        <w:jc w:val="center"/>
        <w:rPr>
          <w:rFonts w:ascii="Times New Roman" w:hAnsi="Times New Roman" w:cs="Times New Roman"/>
          <w:sz w:val="12"/>
          <w:szCs w:val="12"/>
        </w:rPr>
      </w:pPr>
    </w:p>
    <w:p w:rsidR="00F23F4C" w:rsidRPr="00F23F4C" w:rsidRDefault="00F23F4C" w:rsidP="00F23F4C">
      <w:pPr>
        <w:tabs>
          <w:tab w:val="left" w:pos="0"/>
        </w:tabs>
        <w:spacing w:after="0" w:line="240" w:lineRule="auto"/>
        <w:ind w:firstLine="284"/>
        <w:jc w:val="center"/>
        <w:rPr>
          <w:rFonts w:ascii="Times New Roman" w:hAnsi="Times New Roman" w:cs="Times New Roman"/>
          <w:sz w:val="12"/>
          <w:szCs w:val="12"/>
        </w:rPr>
      </w:pPr>
      <w:r w:rsidRPr="00F23F4C">
        <w:rPr>
          <w:rFonts w:ascii="Times New Roman" w:hAnsi="Times New Roman" w:cs="Times New Roman"/>
          <w:sz w:val="12"/>
          <w:szCs w:val="12"/>
        </w:rPr>
        <w:t>Администрация</w:t>
      </w:r>
    </w:p>
    <w:p w:rsidR="00F23F4C" w:rsidRPr="00F23F4C" w:rsidRDefault="00F23F4C" w:rsidP="00F23F4C">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городского поселения </w:t>
      </w:r>
      <w:r w:rsidRPr="00F23F4C">
        <w:rPr>
          <w:rFonts w:ascii="Times New Roman" w:hAnsi="Times New Roman" w:cs="Times New Roman"/>
          <w:sz w:val="12"/>
          <w:szCs w:val="12"/>
        </w:rPr>
        <w:t>Суходол</w:t>
      </w:r>
    </w:p>
    <w:p w:rsidR="00F23F4C" w:rsidRPr="00F23F4C" w:rsidRDefault="00F23F4C" w:rsidP="00F23F4C">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F23F4C">
        <w:rPr>
          <w:rFonts w:ascii="Times New Roman" w:hAnsi="Times New Roman" w:cs="Times New Roman"/>
          <w:sz w:val="12"/>
          <w:szCs w:val="12"/>
        </w:rPr>
        <w:t>Сергиевский</w:t>
      </w:r>
    </w:p>
    <w:p w:rsidR="00F23F4C" w:rsidRPr="00F23F4C" w:rsidRDefault="00F23F4C" w:rsidP="00F23F4C">
      <w:pPr>
        <w:tabs>
          <w:tab w:val="left" w:pos="0"/>
        </w:tabs>
        <w:spacing w:after="0" w:line="240" w:lineRule="auto"/>
        <w:ind w:firstLine="284"/>
        <w:jc w:val="center"/>
        <w:rPr>
          <w:rFonts w:ascii="Times New Roman" w:hAnsi="Times New Roman" w:cs="Times New Roman"/>
          <w:sz w:val="12"/>
          <w:szCs w:val="12"/>
        </w:rPr>
      </w:pPr>
      <w:r w:rsidRPr="00F23F4C">
        <w:rPr>
          <w:rFonts w:ascii="Times New Roman" w:hAnsi="Times New Roman" w:cs="Times New Roman"/>
          <w:sz w:val="12"/>
          <w:szCs w:val="12"/>
        </w:rPr>
        <w:t>Самарской области</w:t>
      </w:r>
    </w:p>
    <w:p w:rsidR="00F23F4C" w:rsidRPr="00F23F4C" w:rsidRDefault="00F23F4C" w:rsidP="00F23F4C">
      <w:pPr>
        <w:tabs>
          <w:tab w:val="left" w:pos="0"/>
        </w:tabs>
        <w:spacing w:after="0" w:line="240" w:lineRule="auto"/>
        <w:ind w:firstLine="284"/>
        <w:jc w:val="center"/>
        <w:rPr>
          <w:rFonts w:ascii="Times New Roman" w:hAnsi="Times New Roman" w:cs="Times New Roman"/>
          <w:sz w:val="12"/>
          <w:szCs w:val="12"/>
        </w:rPr>
      </w:pPr>
      <w:r w:rsidRPr="00F23F4C">
        <w:rPr>
          <w:rFonts w:ascii="Times New Roman" w:hAnsi="Times New Roman" w:cs="Times New Roman"/>
          <w:sz w:val="12"/>
          <w:szCs w:val="12"/>
        </w:rPr>
        <w:t>ПОСТАНОВЛЕНИЕ</w:t>
      </w:r>
    </w:p>
    <w:p w:rsidR="00F23F4C" w:rsidRPr="00F23F4C" w:rsidRDefault="00F23F4C" w:rsidP="00F23F4C">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«14»     01    2022г.                                                                                                                                                                                               №5 </w:t>
      </w:r>
    </w:p>
    <w:p w:rsidR="00F23F4C" w:rsidRPr="00F23F4C" w:rsidRDefault="00F23F4C" w:rsidP="00F23F4C">
      <w:pPr>
        <w:tabs>
          <w:tab w:val="left" w:pos="0"/>
        </w:tabs>
        <w:spacing w:after="0" w:line="240" w:lineRule="auto"/>
        <w:ind w:firstLine="284"/>
        <w:jc w:val="center"/>
        <w:rPr>
          <w:rFonts w:ascii="Times New Roman" w:hAnsi="Times New Roman" w:cs="Times New Roman"/>
          <w:sz w:val="12"/>
          <w:szCs w:val="12"/>
        </w:rPr>
      </w:pPr>
      <w:r w:rsidRPr="00F23F4C">
        <w:rPr>
          <w:rFonts w:ascii="Times New Roman" w:hAnsi="Times New Roman" w:cs="Times New Roman"/>
          <w:sz w:val="12"/>
          <w:szCs w:val="12"/>
        </w:rPr>
        <w:t xml:space="preserve">О подготовке проекта межевания территории: «Проект межевания территории в границах элемента планировочной структуры – Самарская область, Сергиевский район, общественная территория по ул. Суслова в </w:t>
      </w:r>
      <w:proofErr w:type="spellStart"/>
      <w:r w:rsidRPr="00F23F4C">
        <w:rPr>
          <w:rFonts w:ascii="Times New Roman" w:hAnsi="Times New Roman" w:cs="Times New Roman"/>
          <w:sz w:val="12"/>
          <w:szCs w:val="12"/>
        </w:rPr>
        <w:t>п.г.т</w:t>
      </w:r>
      <w:proofErr w:type="spellEnd"/>
      <w:r w:rsidRPr="00F23F4C">
        <w:rPr>
          <w:rFonts w:ascii="Times New Roman" w:hAnsi="Times New Roman" w:cs="Times New Roman"/>
          <w:sz w:val="12"/>
          <w:szCs w:val="12"/>
        </w:rPr>
        <w:t>. Суходол - освещение» в границах  городского поселения Суходол муниципального района Сергиевский Самарской области</w:t>
      </w:r>
    </w:p>
    <w:p w:rsidR="00F23F4C" w:rsidRPr="00F23F4C" w:rsidRDefault="00F23F4C" w:rsidP="00F23F4C">
      <w:pPr>
        <w:tabs>
          <w:tab w:val="left" w:pos="0"/>
        </w:tabs>
        <w:spacing w:after="0" w:line="240" w:lineRule="auto"/>
        <w:ind w:firstLine="284"/>
        <w:jc w:val="both"/>
        <w:rPr>
          <w:rFonts w:ascii="Times New Roman" w:hAnsi="Times New Roman" w:cs="Times New Roman"/>
          <w:sz w:val="12"/>
          <w:szCs w:val="12"/>
        </w:rPr>
      </w:pPr>
      <w:r w:rsidRPr="00F23F4C">
        <w:rPr>
          <w:rFonts w:ascii="Times New Roman" w:hAnsi="Times New Roman" w:cs="Times New Roman"/>
          <w:sz w:val="12"/>
          <w:szCs w:val="12"/>
        </w:rPr>
        <w:t>Рассмотрев предложение Общества с ограниченной ответственностью «ЗК «Вектор» исх.№ 32 от 23.12.2021 г. о подготовке проекта межевания территории, в соответствии со статьей 45 и 46 Градостроительного кодекса Российской Федерации, Администрация городского поселения Суходол муниципального района Сергиевский Самарской области</w:t>
      </w:r>
    </w:p>
    <w:p w:rsidR="00F23F4C" w:rsidRPr="00F23F4C" w:rsidRDefault="00F23F4C" w:rsidP="00F23F4C">
      <w:pPr>
        <w:tabs>
          <w:tab w:val="left" w:pos="0"/>
        </w:tabs>
        <w:spacing w:after="0" w:line="240" w:lineRule="auto"/>
        <w:ind w:firstLine="284"/>
        <w:jc w:val="both"/>
        <w:rPr>
          <w:rFonts w:ascii="Times New Roman" w:hAnsi="Times New Roman" w:cs="Times New Roman"/>
          <w:sz w:val="12"/>
          <w:szCs w:val="12"/>
        </w:rPr>
      </w:pPr>
      <w:r w:rsidRPr="00F23F4C">
        <w:rPr>
          <w:rFonts w:ascii="Times New Roman" w:hAnsi="Times New Roman" w:cs="Times New Roman"/>
          <w:sz w:val="12"/>
          <w:szCs w:val="12"/>
        </w:rPr>
        <w:t>ПОСТАНОВЛЯЕТ:</w:t>
      </w:r>
    </w:p>
    <w:p w:rsidR="00F23F4C" w:rsidRPr="00F23F4C" w:rsidRDefault="00F23F4C" w:rsidP="00F23F4C">
      <w:pPr>
        <w:tabs>
          <w:tab w:val="left" w:pos="0"/>
        </w:tabs>
        <w:spacing w:after="0" w:line="240" w:lineRule="auto"/>
        <w:ind w:firstLine="284"/>
        <w:jc w:val="both"/>
        <w:rPr>
          <w:rFonts w:ascii="Times New Roman" w:hAnsi="Times New Roman" w:cs="Times New Roman"/>
          <w:sz w:val="12"/>
          <w:szCs w:val="12"/>
        </w:rPr>
      </w:pPr>
      <w:r w:rsidRPr="00F23F4C">
        <w:rPr>
          <w:rFonts w:ascii="Times New Roman" w:hAnsi="Times New Roman" w:cs="Times New Roman"/>
          <w:sz w:val="12"/>
          <w:szCs w:val="12"/>
        </w:rPr>
        <w:t xml:space="preserve">1. Подготовить проект межевания территории: «Проект межевания территории в границах элемента планировочной структуры – Самарская область, Сергиевский район, общественная территория по ул. Суслова в </w:t>
      </w:r>
      <w:proofErr w:type="spellStart"/>
      <w:r w:rsidRPr="00F23F4C">
        <w:rPr>
          <w:rFonts w:ascii="Times New Roman" w:hAnsi="Times New Roman" w:cs="Times New Roman"/>
          <w:sz w:val="12"/>
          <w:szCs w:val="12"/>
        </w:rPr>
        <w:t>п.г.т</w:t>
      </w:r>
      <w:proofErr w:type="spellEnd"/>
      <w:r w:rsidRPr="00F23F4C">
        <w:rPr>
          <w:rFonts w:ascii="Times New Roman" w:hAnsi="Times New Roman" w:cs="Times New Roman"/>
          <w:sz w:val="12"/>
          <w:szCs w:val="12"/>
        </w:rPr>
        <w:t xml:space="preserve">. Суходол - освещение» в отношении территории, находящейся в границах городского поселения Суходол муниципального района Сергиевский Самарской области (схема расположения прилагается), с целью образования земельных участков, ориентировочной площадью 1580 </w:t>
      </w:r>
      <w:proofErr w:type="spellStart"/>
      <w:r w:rsidRPr="00F23F4C">
        <w:rPr>
          <w:rFonts w:ascii="Times New Roman" w:hAnsi="Times New Roman" w:cs="Times New Roman"/>
          <w:sz w:val="12"/>
          <w:szCs w:val="12"/>
        </w:rPr>
        <w:t>кв</w:t>
      </w:r>
      <w:proofErr w:type="gramStart"/>
      <w:r w:rsidRPr="00F23F4C">
        <w:rPr>
          <w:rFonts w:ascii="Times New Roman" w:hAnsi="Times New Roman" w:cs="Times New Roman"/>
          <w:sz w:val="12"/>
          <w:szCs w:val="12"/>
        </w:rPr>
        <w:t>.м</w:t>
      </w:r>
      <w:proofErr w:type="spellEnd"/>
      <w:proofErr w:type="gramEnd"/>
      <w:r w:rsidRPr="00F23F4C">
        <w:rPr>
          <w:rFonts w:ascii="Times New Roman" w:hAnsi="Times New Roman" w:cs="Times New Roman"/>
          <w:sz w:val="12"/>
          <w:szCs w:val="12"/>
        </w:rPr>
        <w:t xml:space="preserve"> и 890 </w:t>
      </w:r>
      <w:proofErr w:type="spellStart"/>
      <w:r w:rsidRPr="00F23F4C">
        <w:rPr>
          <w:rFonts w:ascii="Times New Roman" w:hAnsi="Times New Roman" w:cs="Times New Roman"/>
          <w:sz w:val="12"/>
          <w:szCs w:val="12"/>
        </w:rPr>
        <w:t>кв.м</w:t>
      </w:r>
      <w:proofErr w:type="spellEnd"/>
      <w:r w:rsidRPr="00F23F4C">
        <w:rPr>
          <w:rFonts w:ascii="Times New Roman" w:hAnsi="Times New Roman" w:cs="Times New Roman"/>
          <w:sz w:val="12"/>
          <w:szCs w:val="12"/>
        </w:rPr>
        <w:t>, с разрешенным использованием «Коммунальное обслуживание» под освещение  в срок до 31.03.2022 года.</w:t>
      </w:r>
    </w:p>
    <w:p w:rsidR="00F23F4C" w:rsidRPr="00F23F4C" w:rsidRDefault="00F23F4C" w:rsidP="00F23F4C">
      <w:pPr>
        <w:tabs>
          <w:tab w:val="left" w:pos="0"/>
        </w:tabs>
        <w:spacing w:after="0" w:line="240" w:lineRule="auto"/>
        <w:ind w:firstLine="284"/>
        <w:jc w:val="both"/>
        <w:rPr>
          <w:rFonts w:ascii="Times New Roman" w:hAnsi="Times New Roman" w:cs="Times New Roman"/>
          <w:sz w:val="12"/>
          <w:szCs w:val="12"/>
        </w:rPr>
      </w:pPr>
      <w:r w:rsidRPr="00F23F4C">
        <w:rPr>
          <w:rFonts w:ascii="Times New Roman" w:hAnsi="Times New Roman" w:cs="Times New Roman"/>
          <w:sz w:val="12"/>
          <w:szCs w:val="12"/>
        </w:rPr>
        <w:t xml:space="preserve">В указанный в настоящем пункте срок ООО  «ЗК «ВЕКТОР» обеспечить представление в Администрацию городского поселения Суходол муниципального района Сергиевский Самарской области, подготовленный проект межевания территории: «Проект межевания территории в границах элемента планировочной структуры – Самарская область, Сергиевский район, общественная территория по ул. Суслова в </w:t>
      </w:r>
      <w:proofErr w:type="spellStart"/>
      <w:r w:rsidRPr="00F23F4C">
        <w:rPr>
          <w:rFonts w:ascii="Times New Roman" w:hAnsi="Times New Roman" w:cs="Times New Roman"/>
          <w:sz w:val="12"/>
          <w:szCs w:val="12"/>
        </w:rPr>
        <w:t>п.г.т</w:t>
      </w:r>
      <w:proofErr w:type="spellEnd"/>
      <w:r w:rsidRPr="00F23F4C">
        <w:rPr>
          <w:rFonts w:ascii="Times New Roman" w:hAnsi="Times New Roman" w:cs="Times New Roman"/>
          <w:sz w:val="12"/>
          <w:szCs w:val="12"/>
        </w:rPr>
        <w:t xml:space="preserve">. Суходол - освещение»». </w:t>
      </w:r>
    </w:p>
    <w:p w:rsidR="00F23F4C" w:rsidRPr="00F23F4C" w:rsidRDefault="00F23F4C" w:rsidP="00F23F4C">
      <w:pPr>
        <w:tabs>
          <w:tab w:val="left" w:pos="0"/>
        </w:tabs>
        <w:spacing w:after="0" w:line="240" w:lineRule="auto"/>
        <w:ind w:firstLine="284"/>
        <w:jc w:val="both"/>
        <w:rPr>
          <w:rFonts w:ascii="Times New Roman" w:hAnsi="Times New Roman" w:cs="Times New Roman"/>
          <w:sz w:val="12"/>
          <w:szCs w:val="12"/>
        </w:rPr>
      </w:pPr>
      <w:r w:rsidRPr="00F23F4C">
        <w:rPr>
          <w:rFonts w:ascii="Times New Roman" w:hAnsi="Times New Roman" w:cs="Times New Roman"/>
          <w:sz w:val="12"/>
          <w:szCs w:val="12"/>
        </w:rPr>
        <w:t>2. Установить срок подачи физическими и (или) юридическими лицами предложений, касающихся порядка, сроков подготовки и содержания документации по межеванию территории, указанной в пункте 1 настоящего Постановления, до 21.01.2022 года.</w:t>
      </w:r>
    </w:p>
    <w:p w:rsidR="00F23F4C" w:rsidRPr="00F23F4C" w:rsidRDefault="00F23F4C" w:rsidP="00F23F4C">
      <w:pPr>
        <w:tabs>
          <w:tab w:val="left" w:pos="0"/>
        </w:tabs>
        <w:spacing w:after="0" w:line="240" w:lineRule="auto"/>
        <w:ind w:firstLine="284"/>
        <w:jc w:val="both"/>
        <w:rPr>
          <w:rFonts w:ascii="Times New Roman" w:hAnsi="Times New Roman" w:cs="Times New Roman"/>
          <w:sz w:val="12"/>
          <w:szCs w:val="12"/>
        </w:rPr>
      </w:pPr>
      <w:r w:rsidRPr="00F23F4C">
        <w:rPr>
          <w:rFonts w:ascii="Times New Roman" w:hAnsi="Times New Roman" w:cs="Times New Roman"/>
          <w:sz w:val="12"/>
          <w:szCs w:val="12"/>
        </w:rPr>
        <w:t>3. Опубликовать настоящее Постановление в газете «Сергиевский вестник».</w:t>
      </w:r>
    </w:p>
    <w:p w:rsidR="00F23F4C" w:rsidRPr="00F23F4C" w:rsidRDefault="00F23F4C" w:rsidP="00F23F4C">
      <w:pPr>
        <w:tabs>
          <w:tab w:val="left" w:pos="0"/>
        </w:tabs>
        <w:spacing w:after="0" w:line="240" w:lineRule="auto"/>
        <w:ind w:firstLine="284"/>
        <w:jc w:val="both"/>
        <w:rPr>
          <w:rFonts w:ascii="Times New Roman" w:hAnsi="Times New Roman" w:cs="Times New Roman"/>
          <w:sz w:val="12"/>
          <w:szCs w:val="12"/>
        </w:rPr>
      </w:pPr>
      <w:r w:rsidRPr="00F23F4C">
        <w:rPr>
          <w:rFonts w:ascii="Times New Roman" w:hAnsi="Times New Roman" w:cs="Times New Roman"/>
          <w:sz w:val="12"/>
          <w:szCs w:val="12"/>
        </w:rPr>
        <w:t>4. Настоящее Постановление вступает в силу со дня его официального опубликования.</w:t>
      </w:r>
    </w:p>
    <w:p w:rsidR="00F23F4C" w:rsidRPr="00F23F4C" w:rsidRDefault="00F23F4C" w:rsidP="00F23F4C">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proofErr w:type="gramStart"/>
      <w:r w:rsidRPr="00F23F4C">
        <w:rPr>
          <w:rFonts w:ascii="Times New Roman" w:hAnsi="Times New Roman" w:cs="Times New Roman"/>
          <w:sz w:val="12"/>
          <w:szCs w:val="12"/>
        </w:rPr>
        <w:t>Контроль за</w:t>
      </w:r>
      <w:proofErr w:type="gramEnd"/>
      <w:r w:rsidRPr="00F23F4C">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F23F4C" w:rsidRPr="00F23F4C" w:rsidRDefault="00F23F4C" w:rsidP="00F23F4C">
      <w:pPr>
        <w:tabs>
          <w:tab w:val="left" w:pos="0"/>
        </w:tabs>
        <w:spacing w:after="0" w:line="240" w:lineRule="auto"/>
        <w:ind w:firstLine="284"/>
        <w:jc w:val="right"/>
        <w:rPr>
          <w:rFonts w:ascii="Times New Roman" w:hAnsi="Times New Roman" w:cs="Times New Roman"/>
          <w:sz w:val="12"/>
          <w:szCs w:val="12"/>
        </w:rPr>
      </w:pPr>
      <w:r w:rsidRPr="00F23F4C">
        <w:rPr>
          <w:rFonts w:ascii="Times New Roman" w:hAnsi="Times New Roman" w:cs="Times New Roman"/>
          <w:sz w:val="12"/>
          <w:szCs w:val="12"/>
        </w:rPr>
        <w:t>Глава городского поселения Суходол</w:t>
      </w:r>
    </w:p>
    <w:p w:rsidR="00F23F4C" w:rsidRDefault="00F23F4C" w:rsidP="00F23F4C">
      <w:pPr>
        <w:tabs>
          <w:tab w:val="left" w:pos="0"/>
        </w:tabs>
        <w:spacing w:after="0" w:line="240" w:lineRule="auto"/>
        <w:ind w:firstLine="284"/>
        <w:jc w:val="right"/>
        <w:rPr>
          <w:rFonts w:ascii="Times New Roman" w:hAnsi="Times New Roman" w:cs="Times New Roman"/>
          <w:sz w:val="12"/>
          <w:szCs w:val="12"/>
        </w:rPr>
      </w:pPr>
      <w:r w:rsidRPr="00F23F4C">
        <w:rPr>
          <w:rFonts w:ascii="Times New Roman" w:hAnsi="Times New Roman" w:cs="Times New Roman"/>
          <w:sz w:val="12"/>
          <w:szCs w:val="12"/>
        </w:rPr>
        <w:t xml:space="preserve">муниципального района Сергиевский                               </w:t>
      </w:r>
    </w:p>
    <w:p w:rsidR="00F23F4C" w:rsidRDefault="00F23F4C" w:rsidP="00F23F4C">
      <w:pPr>
        <w:tabs>
          <w:tab w:val="left" w:pos="0"/>
        </w:tabs>
        <w:spacing w:after="0" w:line="240" w:lineRule="auto"/>
        <w:ind w:firstLine="284"/>
        <w:jc w:val="right"/>
        <w:rPr>
          <w:rFonts w:ascii="Times New Roman" w:hAnsi="Times New Roman" w:cs="Times New Roman"/>
          <w:sz w:val="12"/>
          <w:szCs w:val="12"/>
        </w:rPr>
      </w:pPr>
      <w:r w:rsidRPr="00F23F4C">
        <w:rPr>
          <w:rFonts w:ascii="Times New Roman" w:hAnsi="Times New Roman" w:cs="Times New Roman"/>
          <w:sz w:val="12"/>
          <w:szCs w:val="12"/>
        </w:rPr>
        <w:t xml:space="preserve">                   В.В. Сапрыкин</w:t>
      </w:r>
    </w:p>
    <w:p w:rsidR="00F23F4C" w:rsidRDefault="00F23F4C" w:rsidP="00F23F4C">
      <w:pPr>
        <w:tabs>
          <w:tab w:val="left" w:pos="0"/>
        </w:tabs>
        <w:spacing w:after="0" w:line="240" w:lineRule="auto"/>
        <w:ind w:firstLine="284"/>
        <w:jc w:val="center"/>
        <w:rPr>
          <w:rFonts w:ascii="Times New Roman" w:hAnsi="Times New Roman" w:cs="Times New Roman"/>
          <w:sz w:val="12"/>
          <w:szCs w:val="12"/>
        </w:rPr>
      </w:pPr>
      <w:r>
        <w:rPr>
          <w:noProof/>
          <w:lang w:eastAsia="ru-RU"/>
        </w:rPr>
        <w:drawing>
          <wp:inline distT="0" distB="0" distL="0" distR="0">
            <wp:extent cx="1165609" cy="829215"/>
            <wp:effectExtent l="0" t="0" r="0" b="0"/>
            <wp:docPr id="2" name="Рисунок 2" descr="C:\Users\user\AppData\Local\Microsoft\Windows\Temporary Internet Files\Content.Word\схема освещение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Temporary Internet Files\Content.Word\схема освещение_page-000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65750" cy="829315"/>
                    </a:xfrm>
                    <a:prstGeom prst="rect">
                      <a:avLst/>
                    </a:prstGeom>
                    <a:noFill/>
                    <a:ln>
                      <a:noFill/>
                    </a:ln>
                  </pic:spPr>
                </pic:pic>
              </a:graphicData>
            </a:graphic>
          </wp:inline>
        </w:drawing>
      </w:r>
    </w:p>
    <w:p w:rsidR="00F23F4C" w:rsidRDefault="00F23F4C" w:rsidP="00F23F4C">
      <w:pPr>
        <w:tabs>
          <w:tab w:val="left" w:pos="0"/>
        </w:tabs>
        <w:spacing w:after="0" w:line="240" w:lineRule="auto"/>
        <w:ind w:firstLine="284"/>
        <w:jc w:val="center"/>
        <w:rPr>
          <w:rFonts w:ascii="Times New Roman" w:hAnsi="Times New Roman" w:cs="Times New Roman"/>
          <w:sz w:val="12"/>
          <w:szCs w:val="12"/>
        </w:rPr>
      </w:pPr>
    </w:p>
    <w:p w:rsidR="00F23F4C" w:rsidRPr="00F23F4C" w:rsidRDefault="00F23F4C" w:rsidP="00F23F4C">
      <w:pPr>
        <w:tabs>
          <w:tab w:val="left" w:pos="0"/>
        </w:tabs>
        <w:spacing w:after="0" w:line="240" w:lineRule="auto"/>
        <w:ind w:firstLine="284"/>
        <w:jc w:val="both"/>
        <w:rPr>
          <w:rFonts w:ascii="Times New Roman" w:hAnsi="Times New Roman" w:cs="Times New Roman"/>
          <w:sz w:val="12"/>
          <w:szCs w:val="12"/>
        </w:rPr>
      </w:pPr>
      <w:r w:rsidRPr="00F23F4C">
        <w:rPr>
          <w:rFonts w:ascii="Times New Roman" w:hAnsi="Times New Roman" w:cs="Times New Roman"/>
          <w:sz w:val="12"/>
          <w:szCs w:val="12"/>
        </w:rPr>
        <w:t>Администрация</w:t>
      </w:r>
    </w:p>
    <w:p w:rsidR="00F23F4C" w:rsidRPr="00F23F4C" w:rsidRDefault="00F23F4C" w:rsidP="00F23F4C">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городского поселения </w:t>
      </w:r>
      <w:r w:rsidRPr="00F23F4C">
        <w:rPr>
          <w:rFonts w:ascii="Times New Roman" w:hAnsi="Times New Roman" w:cs="Times New Roman"/>
          <w:sz w:val="12"/>
          <w:szCs w:val="12"/>
        </w:rPr>
        <w:t>Суходол</w:t>
      </w:r>
    </w:p>
    <w:p w:rsidR="00F23F4C" w:rsidRPr="00F23F4C" w:rsidRDefault="00F23F4C" w:rsidP="00F23F4C">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F23F4C">
        <w:rPr>
          <w:rFonts w:ascii="Times New Roman" w:hAnsi="Times New Roman" w:cs="Times New Roman"/>
          <w:sz w:val="12"/>
          <w:szCs w:val="12"/>
        </w:rPr>
        <w:t>Сергиевский</w:t>
      </w:r>
    </w:p>
    <w:p w:rsidR="00F23F4C" w:rsidRPr="00F23F4C" w:rsidRDefault="00F23F4C" w:rsidP="00F23F4C">
      <w:pPr>
        <w:tabs>
          <w:tab w:val="left" w:pos="0"/>
        </w:tabs>
        <w:spacing w:after="0" w:line="240" w:lineRule="auto"/>
        <w:ind w:firstLine="284"/>
        <w:jc w:val="both"/>
        <w:rPr>
          <w:rFonts w:ascii="Times New Roman" w:hAnsi="Times New Roman" w:cs="Times New Roman"/>
          <w:sz w:val="12"/>
          <w:szCs w:val="12"/>
        </w:rPr>
      </w:pPr>
      <w:r w:rsidRPr="00F23F4C">
        <w:rPr>
          <w:rFonts w:ascii="Times New Roman" w:hAnsi="Times New Roman" w:cs="Times New Roman"/>
          <w:sz w:val="12"/>
          <w:szCs w:val="12"/>
        </w:rPr>
        <w:t>Самарской области</w:t>
      </w:r>
    </w:p>
    <w:p w:rsidR="00F23F4C" w:rsidRPr="00F23F4C" w:rsidRDefault="00F23F4C" w:rsidP="00F23F4C">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ПОСТАНОВЛЕНИЕ</w:t>
      </w:r>
    </w:p>
    <w:p w:rsidR="00F23F4C" w:rsidRPr="00F23F4C" w:rsidRDefault="00F23F4C" w:rsidP="00F23F4C">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«14»   01    2022г.                                                                                                                                                                                                    №3</w:t>
      </w:r>
    </w:p>
    <w:p w:rsidR="00F23F4C" w:rsidRPr="00F23F4C" w:rsidRDefault="00F23F4C" w:rsidP="00F23F4C">
      <w:pPr>
        <w:tabs>
          <w:tab w:val="left" w:pos="0"/>
        </w:tabs>
        <w:spacing w:after="0" w:line="240" w:lineRule="auto"/>
        <w:ind w:firstLine="284"/>
        <w:jc w:val="center"/>
        <w:rPr>
          <w:rFonts w:ascii="Times New Roman" w:hAnsi="Times New Roman" w:cs="Times New Roman"/>
          <w:sz w:val="12"/>
          <w:szCs w:val="12"/>
        </w:rPr>
      </w:pPr>
      <w:r w:rsidRPr="00F23F4C">
        <w:rPr>
          <w:rFonts w:ascii="Times New Roman" w:hAnsi="Times New Roman" w:cs="Times New Roman"/>
          <w:sz w:val="12"/>
          <w:szCs w:val="12"/>
        </w:rPr>
        <w:t xml:space="preserve">О подготовке проекта межевания территории: «Проект межевания территории в границах элемента планировочной структуры – квартала, застроенного многоквартирными домами по адресу: </w:t>
      </w:r>
      <w:proofErr w:type="gramStart"/>
      <w:r w:rsidRPr="00F23F4C">
        <w:rPr>
          <w:rFonts w:ascii="Times New Roman" w:hAnsi="Times New Roman" w:cs="Times New Roman"/>
          <w:sz w:val="12"/>
          <w:szCs w:val="12"/>
        </w:rPr>
        <w:t xml:space="preserve">Самарская область, Сергиевский район, </w:t>
      </w:r>
      <w:proofErr w:type="spellStart"/>
      <w:r w:rsidRPr="00F23F4C">
        <w:rPr>
          <w:rFonts w:ascii="Times New Roman" w:hAnsi="Times New Roman" w:cs="Times New Roman"/>
          <w:sz w:val="12"/>
          <w:szCs w:val="12"/>
        </w:rPr>
        <w:t>п.г.т</w:t>
      </w:r>
      <w:proofErr w:type="spellEnd"/>
      <w:r w:rsidRPr="00F23F4C">
        <w:rPr>
          <w:rFonts w:ascii="Times New Roman" w:hAnsi="Times New Roman" w:cs="Times New Roman"/>
          <w:sz w:val="12"/>
          <w:szCs w:val="12"/>
        </w:rPr>
        <w:t>. Суходол, ул. Пионерская, д. 17» в границах  городского поселения Суходол муниципального района Сергиевский Самарской области</w:t>
      </w:r>
      <w:proofErr w:type="gramEnd"/>
    </w:p>
    <w:p w:rsidR="00F23F4C" w:rsidRPr="00F23F4C" w:rsidRDefault="00F23F4C" w:rsidP="00F23F4C">
      <w:pPr>
        <w:tabs>
          <w:tab w:val="left" w:pos="0"/>
        </w:tabs>
        <w:spacing w:after="0" w:line="240" w:lineRule="auto"/>
        <w:ind w:firstLine="284"/>
        <w:jc w:val="both"/>
        <w:rPr>
          <w:rFonts w:ascii="Times New Roman" w:hAnsi="Times New Roman" w:cs="Times New Roman"/>
          <w:sz w:val="12"/>
          <w:szCs w:val="12"/>
        </w:rPr>
      </w:pPr>
      <w:r w:rsidRPr="00F23F4C">
        <w:rPr>
          <w:rFonts w:ascii="Times New Roman" w:hAnsi="Times New Roman" w:cs="Times New Roman"/>
          <w:sz w:val="12"/>
          <w:szCs w:val="12"/>
        </w:rPr>
        <w:t>Рассмотрев предложение Общества с ограниченной ответственностью «ЗК «Вектор» исх.№ 30 от 23.12.2021 г. о подготовке проекта межевания территории, в соответствии со статьей 45 и 46 Градостроительного кодекса Российской Федерации, Администрация городского поселения Суходол муниципального района Сергиевский Самарской области</w:t>
      </w:r>
    </w:p>
    <w:p w:rsidR="00F23F4C" w:rsidRPr="00F23F4C" w:rsidRDefault="00F23F4C" w:rsidP="00F23F4C">
      <w:pPr>
        <w:tabs>
          <w:tab w:val="left" w:pos="0"/>
        </w:tabs>
        <w:spacing w:after="0" w:line="240" w:lineRule="auto"/>
        <w:ind w:firstLine="284"/>
        <w:jc w:val="both"/>
        <w:rPr>
          <w:rFonts w:ascii="Times New Roman" w:hAnsi="Times New Roman" w:cs="Times New Roman"/>
          <w:sz w:val="12"/>
          <w:szCs w:val="12"/>
        </w:rPr>
      </w:pPr>
      <w:r w:rsidRPr="00F23F4C">
        <w:rPr>
          <w:rFonts w:ascii="Times New Roman" w:hAnsi="Times New Roman" w:cs="Times New Roman"/>
          <w:sz w:val="12"/>
          <w:szCs w:val="12"/>
        </w:rPr>
        <w:t>ПОСТАНОВЛЯЕТ:</w:t>
      </w:r>
    </w:p>
    <w:p w:rsidR="00F23F4C" w:rsidRPr="00F23F4C" w:rsidRDefault="00F23F4C" w:rsidP="00F23F4C">
      <w:pPr>
        <w:tabs>
          <w:tab w:val="left" w:pos="0"/>
        </w:tabs>
        <w:spacing w:after="0" w:line="240" w:lineRule="auto"/>
        <w:ind w:firstLine="284"/>
        <w:jc w:val="both"/>
        <w:rPr>
          <w:rFonts w:ascii="Times New Roman" w:hAnsi="Times New Roman" w:cs="Times New Roman"/>
          <w:sz w:val="12"/>
          <w:szCs w:val="12"/>
        </w:rPr>
      </w:pPr>
      <w:r w:rsidRPr="00F23F4C">
        <w:rPr>
          <w:rFonts w:ascii="Times New Roman" w:hAnsi="Times New Roman" w:cs="Times New Roman"/>
          <w:sz w:val="12"/>
          <w:szCs w:val="12"/>
        </w:rPr>
        <w:t xml:space="preserve">1. Подготовить проект межевания территории: «Проект межевания территории в границах элемента планировочной структуры – квартала, застроенного многоквартирными домами по адресам: Самарская область, Сергиевский район, </w:t>
      </w:r>
      <w:proofErr w:type="spellStart"/>
      <w:r w:rsidRPr="00F23F4C">
        <w:rPr>
          <w:rFonts w:ascii="Times New Roman" w:hAnsi="Times New Roman" w:cs="Times New Roman"/>
          <w:sz w:val="12"/>
          <w:szCs w:val="12"/>
        </w:rPr>
        <w:t>п.г.т</w:t>
      </w:r>
      <w:proofErr w:type="spellEnd"/>
      <w:r w:rsidRPr="00F23F4C">
        <w:rPr>
          <w:rFonts w:ascii="Times New Roman" w:hAnsi="Times New Roman" w:cs="Times New Roman"/>
          <w:sz w:val="12"/>
          <w:szCs w:val="12"/>
        </w:rPr>
        <w:t xml:space="preserve">. Суходол, ул. Пионерская, д. 17» в отношении </w:t>
      </w:r>
      <w:r w:rsidRPr="00F23F4C">
        <w:rPr>
          <w:rFonts w:ascii="Times New Roman" w:hAnsi="Times New Roman" w:cs="Times New Roman"/>
          <w:sz w:val="12"/>
          <w:szCs w:val="12"/>
        </w:rPr>
        <w:lastRenderedPageBreak/>
        <w:t xml:space="preserve">территории, находящейся в границах городского поселения Суходол муниципального района Сергиевский Самарской области, в кадастровом квартале 63:31:1102022 (схема расположения прилагается), с целью образования земельного участка, ориентировочной площадью 2603 </w:t>
      </w:r>
      <w:proofErr w:type="spellStart"/>
      <w:r w:rsidRPr="00F23F4C">
        <w:rPr>
          <w:rFonts w:ascii="Times New Roman" w:hAnsi="Times New Roman" w:cs="Times New Roman"/>
          <w:sz w:val="12"/>
          <w:szCs w:val="12"/>
        </w:rPr>
        <w:t>кв</w:t>
      </w:r>
      <w:proofErr w:type="gramStart"/>
      <w:r w:rsidRPr="00F23F4C">
        <w:rPr>
          <w:rFonts w:ascii="Times New Roman" w:hAnsi="Times New Roman" w:cs="Times New Roman"/>
          <w:sz w:val="12"/>
          <w:szCs w:val="12"/>
        </w:rPr>
        <w:t>.м</w:t>
      </w:r>
      <w:proofErr w:type="spellEnd"/>
      <w:proofErr w:type="gramEnd"/>
      <w:r w:rsidRPr="00F23F4C">
        <w:rPr>
          <w:rFonts w:ascii="Times New Roman" w:hAnsi="Times New Roman" w:cs="Times New Roman"/>
          <w:sz w:val="12"/>
          <w:szCs w:val="12"/>
        </w:rPr>
        <w:t xml:space="preserve">, на котором расположен многоквартирный дом по адресу: </w:t>
      </w:r>
      <w:proofErr w:type="gramStart"/>
      <w:r w:rsidRPr="00F23F4C">
        <w:rPr>
          <w:rFonts w:ascii="Times New Roman" w:hAnsi="Times New Roman" w:cs="Times New Roman"/>
          <w:sz w:val="12"/>
          <w:szCs w:val="12"/>
        </w:rPr>
        <w:t xml:space="preserve">Самарская область, Сергиевский район, </w:t>
      </w:r>
      <w:proofErr w:type="spellStart"/>
      <w:r w:rsidRPr="00F23F4C">
        <w:rPr>
          <w:rFonts w:ascii="Times New Roman" w:hAnsi="Times New Roman" w:cs="Times New Roman"/>
          <w:sz w:val="12"/>
          <w:szCs w:val="12"/>
        </w:rPr>
        <w:t>п.г.т</w:t>
      </w:r>
      <w:proofErr w:type="spellEnd"/>
      <w:r w:rsidRPr="00F23F4C">
        <w:rPr>
          <w:rFonts w:ascii="Times New Roman" w:hAnsi="Times New Roman" w:cs="Times New Roman"/>
          <w:sz w:val="12"/>
          <w:szCs w:val="12"/>
        </w:rPr>
        <w:t>. Суходол, ул. Пионерская, д.17 с разрешенным использованием «Малоэтажная многоквартирная жилая застройка» для благоустройства придомовой территории  в срок до 31.03.2022 года.</w:t>
      </w:r>
      <w:proofErr w:type="gramEnd"/>
    </w:p>
    <w:p w:rsidR="00F23F4C" w:rsidRPr="00F23F4C" w:rsidRDefault="00F23F4C" w:rsidP="00F23F4C">
      <w:pPr>
        <w:tabs>
          <w:tab w:val="left" w:pos="0"/>
        </w:tabs>
        <w:spacing w:after="0" w:line="240" w:lineRule="auto"/>
        <w:ind w:firstLine="284"/>
        <w:jc w:val="both"/>
        <w:rPr>
          <w:rFonts w:ascii="Times New Roman" w:hAnsi="Times New Roman" w:cs="Times New Roman"/>
          <w:sz w:val="12"/>
          <w:szCs w:val="12"/>
        </w:rPr>
      </w:pPr>
      <w:r w:rsidRPr="00F23F4C">
        <w:rPr>
          <w:rFonts w:ascii="Times New Roman" w:hAnsi="Times New Roman" w:cs="Times New Roman"/>
          <w:sz w:val="12"/>
          <w:szCs w:val="12"/>
        </w:rPr>
        <w:t xml:space="preserve">В указанный в настоящем пункте срок ООО  «ЗК «Вектор»» обеспечить представление в Администрацию городского поселения Суходол муниципального района Сергиевский Самарской </w:t>
      </w:r>
      <w:proofErr w:type="gramStart"/>
      <w:r w:rsidRPr="00F23F4C">
        <w:rPr>
          <w:rFonts w:ascii="Times New Roman" w:hAnsi="Times New Roman" w:cs="Times New Roman"/>
          <w:sz w:val="12"/>
          <w:szCs w:val="12"/>
        </w:rPr>
        <w:t>области</w:t>
      </w:r>
      <w:proofErr w:type="gramEnd"/>
      <w:r w:rsidRPr="00F23F4C">
        <w:rPr>
          <w:rFonts w:ascii="Times New Roman" w:hAnsi="Times New Roman" w:cs="Times New Roman"/>
          <w:sz w:val="12"/>
          <w:szCs w:val="12"/>
        </w:rPr>
        <w:t xml:space="preserve"> подготовленный проект межевания территории: «Проект межевания территории в границах элемента планировочной структуры – квартала, застроенного многоквартирными домами по адресам: </w:t>
      </w:r>
      <w:proofErr w:type="gramStart"/>
      <w:r w:rsidRPr="00F23F4C">
        <w:rPr>
          <w:rFonts w:ascii="Times New Roman" w:hAnsi="Times New Roman" w:cs="Times New Roman"/>
          <w:sz w:val="12"/>
          <w:szCs w:val="12"/>
        </w:rPr>
        <w:t xml:space="preserve">Самарская область, Сергиевский район, </w:t>
      </w:r>
      <w:proofErr w:type="spellStart"/>
      <w:r w:rsidRPr="00F23F4C">
        <w:rPr>
          <w:rFonts w:ascii="Times New Roman" w:hAnsi="Times New Roman" w:cs="Times New Roman"/>
          <w:sz w:val="12"/>
          <w:szCs w:val="12"/>
        </w:rPr>
        <w:t>п.г.т</w:t>
      </w:r>
      <w:proofErr w:type="spellEnd"/>
      <w:r w:rsidRPr="00F23F4C">
        <w:rPr>
          <w:rFonts w:ascii="Times New Roman" w:hAnsi="Times New Roman" w:cs="Times New Roman"/>
          <w:sz w:val="12"/>
          <w:szCs w:val="12"/>
        </w:rPr>
        <w:t xml:space="preserve">. Суходол, ул. Пионерская, д. 17». </w:t>
      </w:r>
      <w:proofErr w:type="gramEnd"/>
    </w:p>
    <w:p w:rsidR="00F23F4C" w:rsidRPr="00F23F4C" w:rsidRDefault="00F23F4C" w:rsidP="00F23F4C">
      <w:pPr>
        <w:tabs>
          <w:tab w:val="left" w:pos="0"/>
        </w:tabs>
        <w:spacing w:after="0" w:line="240" w:lineRule="auto"/>
        <w:ind w:firstLine="284"/>
        <w:jc w:val="both"/>
        <w:rPr>
          <w:rFonts w:ascii="Times New Roman" w:hAnsi="Times New Roman" w:cs="Times New Roman"/>
          <w:sz w:val="12"/>
          <w:szCs w:val="12"/>
        </w:rPr>
      </w:pPr>
      <w:r w:rsidRPr="00F23F4C">
        <w:rPr>
          <w:rFonts w:ascii="Times New Roman" w:hAnsi="Times New Roman" w:cs="Times New Roman"/>
          <w:sz w:val="12"/>
          <w:szCs w:val="12"/>
        </w:rPr>
        <w:t>2. Установить срок подачи физическими и (или) юридическими лицами предложений, касающихся порядка, сроков подготовки и содержания документации по межеванию территории, указанной в пункте 1 настоящего Постановления, до 21.01.2022 года.</w:t>
      </w:r>
    </w:p>
    <w:p w:rsidR="00F23F4C" w:rsidRPr="00F23F4C" w:rsidRDefault="00F23F4C" w:rsidP="00F23F4C">
      <w:pPr>
        <w:tabs>
          <w:tab w:val="left" w:pos="0"/>
        </w:tabs>
        <w:spacing w:after="0" w:line="240" w:lineRule="auto"/>
        <w:ind w:firstLine="284"/>
        <w:jc w:val="both"/>
        <w:rPr>
          <w:rFonts w:ascii="Times New Roman" w:hAnsi="Times New Roman" w:cs="Times New Roman"/>
          <w:sz w:val="12"/>
          <w:szCs w:val="12"/>
        </w:rPr>
      </w:pPr>
      <w:r w:rsidRPr="00F23F4C">
        <w:rPr>
          <w:rFonts w:ascii="Times New Roman" w:hAnsi="Times New Roman" w:cs="Times New Roman"/>
          <w:sz w:val="12"/>
          <w:szCs w:val="12"/>
        </w:rPr>
        <w:t>3. Опубликовать настоящее Постановление в газете «Сергиевский вестник».</w:t>
      </w:r>
    </w:p>
    <w:p w:rsidR="00F23F4C" w:rsidRPr="00F23F4C" w:rsidRDefault="00F23F4C" w:rsidP="00F23F4C">
      <w:pPr>
        <w:tabs>
          <w:tab w:val="left" w:pos="0"/>
        </w:tabs>
        <w:spacing w:after="0" w:line="240" w:lineRule="auto"/>
        <w:ind w:firstLine="284"/>
        <w:jc w:val="both"/>
        <w:rPr>
          <w:rFonts w:ascii="Times New Roman" w:hAnsi="Times New Roman" w:cs="Times New Roman"/>
          <w:sz w:val="12"/>
          <w:szCs w:val="12"/>
        </w:rPr>
      </w:pPr>
      <w:r w:rsidRPr="00F23F4C">
        <w:rPr>
          <w:rFonts w:ascii="Times New Roman" w:hAnsi="Times New Roman" w:cs="Times New Roman"/>
          <w:sz w:val="12"/>
          <w:szCs w:val="12"/>
        </w:rPr>
        <w:t>4. Настоящее Постановление вступает в силу со дня его официального опубликования.</w:t>
      </w:r>
    </w:p>
    <w:p w:rsidR="00F23F4C" w:rsidRPr="00F23F4C" w:rsidRDefault="00F23F4C" w:rsidP="00F23F4C">
      <w:pPr>
        <w:tabs>
          <w:tab w:val="left" w:pos="0"/>
        </w:tabs>
        <w:spacing w:after="0" w:line="240" w:lineRule="auto"/>
        <w:ind w:firstLine="284"/>
        <w:jc w:val="both"/>
        <w:rPr>
          <w:rFonts w:ascii="Times New Roman" w:hAnsi="Times New Roman" w:cs="Times New Roman"/>
          <w:sz w:val="12"/>
          <w:szCs w:val="12"/>
        </w:rPr>
      </w:pPr>
      <w:r w:rsidRPr="00F23F4C">
        <w:rPr>
          <w:rFonts w:ascii="Times New Roman" w:hAnsi="Times New Roman" w:cs="Times New Roman"/>
          <w:sz w:val="12"/>
          <w:szCs w:val="12"/>
        </w:rPr>
        <w:t>5.</w:t>
      </w:r>
      <w:proofErr w:type="gramStart"/>
      <w:r w:rsidRPr="00F23F4C">
        <w:rPr>
          <w:rFonts w:ascii="Times New Roman" w:hAnsi="Times New Roman" w:cs="Times New Roman"/>
          <w:sz w:val="12"/>
          <w:szCs w:val="12"/>
        </w:rPr>
        <w:t>Контроль за</w:t>
      </w:r>
      <w:proofErr w:type="gramEnd"/>
      <w:r w:rsidRPr="00F23F4C">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F23F4C" w:rsidRPr="00F23F4C" w:rsidRDefault="00F23F4C" w:rsidP="00F23F4C">
      <w:pPr>
        <w:tabs>
          <w:tab w:val="left" w:pos="0"/>
        </w:tabs>
        <w:spacing w:after="0" w:line="240" w:lineRule="auto"/>
        <w:ind w:firstLine="284"/>
        <w:jc w:val="right"/>
        <w:rPr>
          <w:rFonts w:ascii="Times New Roman" w:hAnsi="Times New Roman" w:cs="Times New Roman"/>
          <w:sz w:val="12"/>
          <w:szCs w:val="12"/>
        </w:rPr>
      </w:pPr>
      <w:r w:rsidRPr="00F23F4C">
        <w:rPr>
          <w:rFonts w:ascii="Times New Roman" w:hAnsi="Times New Roman" w:cs="Times New Roman"/>
          <w:sz w:val="12"/>
          <w:szCs w:val="12"/>
        </w:rPr>
        <w:t>Глава городского поселения Суходол</w:t>
      </w:r>
    </w:p>
    <w:p w:rsidR="00F23F4C" w:rsidRDefault="00F23F4C" w:rsidP="00F23F4C">
      <w:pPr>
        <w:tabs>
          <w:tab w:val="left" w:pos="0"/>
        </w:tabs>
        <w:spacing w:after="0" w:line="240" w:lineRule="auto"/>
        <w:ind w:firstLine="284"/>
        <w:jc w:val="right"/>
        <w:rPr>
          <w:rFonts w:ascii="Times New Roman" w:hAnsi="Times New Roman" w:cs="Times New Roman"/>
          <w:sz w:val="12"/>
          <w:szCs w:val="12"/>
        </w:rPr>
      </w:pPr>
      <w:r w:rsidRPr="00F23F4C">
        <w:rPr>
          <w:rFonts w:ascii="Times New Roman" w:hAnsi="Times New Roman" w:cs="Times New Roman"/>
          <w:sz w:val="12"/>
          <w:szCs w:val="12"/>
        </w:rPr>
        <w:t xml:space="preserve">муниципального района Сергиевский                              </w:t>
      </w:r>
    </w:p>
    <w:p w:rsidR="00F23F4C" w:rsidRDefault="00F23F4C" w:rsidP="00F23F4C">
      <w:pPr>
        <w:tabs>
          <w:tab w:val="left" w:pos="0"/>
        </w:tabs>
        <w:spacing w:after="0" w:line="240" w:lineRule="auto"/>
        <w:ind w:firstLine="284"/>
        <w:jc w:val="right"/>
        <w:rPr>
          <w:rFonts w:ascii="Times New Roman" w:hAnsi="Times New Roman" w:cs="Times New Roman"/>
          <w:sz w:val="12"/>
          <w:szCs w:val="12"/>
        </w:rPr>
      </w:pPr>
      <w:r w:rsidRPr="00F23F4C">
        <w:rPr>
          <w:rFonts w:ascii="Times New Roman" w:hAnsi="Times New Roman" w:cs="Times New Roman"/>
          <w:sz w:val="12"/>
          <w:szCs w:val="12"/>
        </w:rPr>
        <w:t xml:space="preserve">                    В.В. Сапрыкин</w:t>
      </w:r>
    </w:p>
    <w:p w:rsidR="00586137" w:rsidRDefault="00BF2289" w:rsidP="00BF2289">
      <w:pPr>
        <w:tabs>
          <w:tab w:val="left" w:pos="0"/>
        </w:tabs>
        <w:spacing w:after="0" w:line="240" w:lineRule="auto"/>
        <w:ind w:firstLine="284"/>
        <w:jc w:val="center"/>
        <w:rPr>
          <w:rFonts w:ascii="Times New Roman" w:hAnsi="Times New Roman" w:cs="Times New Roman"/>
          <w:sz w:val="12"/>
          <w:szCs w:val="12"/>
        </w:rPr>
      </w:pPr>
      <w:r>
        <w:rPr>
          <w:noProof/>
          <w:lang w:eastAsia="ru-RU"/>
        </w:rPr>
        <w:drawing>
          <wp:inline distT="0" distB="0" distL="0" distR="0">
            <wp:extent cx="1271227" cy="904352"/>
            <wp:effectExtent l="0" t="0" r="0" b="0"/>
            <wp:docPr id="3" name="Рисунок 3" descr="C:\Users\user\AppData\Local\Microsoft\Windows\Temporary Internet Files\Content.Word\схема Пионерская 17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Temporary Internet Files\Content.Word\схема Пионерская 17_page-000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1379" cy="904460"/>
                    </a:xfrm>
                    <a:prstGeom prst="rect">
                      <a:avLst/>
                    </a:prstGeom>
                    <a:noFill/>
                    <a:ln>
                      <a:noFill/>
                    </a:ln>
                  </pic:spPr>
                </pic:pic>
              </a:graphicData>
            </a:graphic>
          </wp:inline>
        </w:drawing>
      </w:r>
    </w:p>
    <w:p w:rsidR="00BF2289" w:rsidRDefault="00BF2289" w:rsidP="00BF2289">
      <w:pPr>
        <w:tabs>
          <w:tab w:val="left" w:pos="0"/>
        </w:tabs>
        <w:spacing w:after="0" w:line="240" w:lineRule="auto"/>
        <w:ind w:firstLine="284"/>
        <w:jc w:val="center"/>
        <w:rPr>
          <w:rFonts w:ascii="Times New Roman" w:hAnsi="Times New Roman" w:cs="Times New Roman"/>
          <w:sz w:val="12"/>
          <w:szCs w:val="12"/>
        </w:rPr>
      </w:pPr>
    </w:p>
    <w:p w:rsidR="00BF2289" w:rsidRPr="00BF2289" w:rsidRDefault="00BF2289" w:rsidP="00BF2289">
      <w:pPr>
        <w:tabs>
          <w:tab w:val="left" w:pos="0"/>
        </w:tabs>
        <w:spacing w:after="0" w:line="240" w:lineRule="auto"/>
        <w:ind w:firstLine="284"/>
        <w:jc w:val="center"/>
        <w:rPr>
          <w:rFonts w:ascii="Times New Roman" w:hAnsi="Times New Roman" w:cs="Times New Roman"/>
          <w:sz w:val="12"/>
          <w:szCs w:val="12"/>
        </w:rPr>
      </w:pPr>
      <w:r w:rsidRPr="00BF2289">
        <w:rPr>
          <w:rFonts w:ascii="Times New Roman" w:hAnsi="Times New Roman" w:cs="Times New Roman"/>
          <w:sz w:val="12"/>
          <w:szCs w:val="12"/>
        </w:rPr>
        <w:t>Администрация</w:t>
      </w:r>
    </w:p>
    <w:p w:rsidR="00BF2289" w:rsidRPr="00BF2289" w:rsidRDefault="00BF2289" w:rsidP="00BF2289">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городского поселения </w:t>
      </w:r>
      <w:r w:rsidRPr="00BF2289">
        <w:rPr>
          <w:rFonts w:ascii="Times New Roman" w:hAnsi="Times New Roman" w:cs="Times New Roman"/>
          <w:sz w:val="12"/>
          <w:szCs w:val="12"/>
        </w:rPr>
        <w:t>Суходол</w:t>
      </w:r>
    </w:p>
    <w:p w:rsidR="00BF2289" w:rsidRPr="00BF2289" w:rsidRDefault="00BF2289" w:rsidP="00BF2289">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BF2289">
        <w:rPr>
          <w:rFonts w:ascii="Times New Roman" w:hAnsi="Times New Roman" w:cs="Times New Roman"/>
          <w:sz w:val="12"/>
          <w:szCs w:val="12"/>
        </w:rPr>
        <w:t>Сергиевский</w:t>
      </w:r>
    </w:p>
    <w:p w:rsidR="00BF2289" w:rsidRPr="00BF2289" w:rsidRDefault="00BF2289" w:rsidP="00BF2289">
      <w:pPr>
        <w:tabs>
          <w:tab w:val="left" w:pos="0"/>
        </w:tabs>
        <w:spacing w:after="0" w:line="240" w:lineRule="auto"/>
        <w:ind w:firstLine="284"/>
        <w:jc w:val="center"/>
        <w:rPr>
          <w:rFonts w:ascii="Times New Roman" w:hAnsi="Times New Roman" w:cs="Times New Roman"/>
          <w:sz w:val="12"/>
          <w:szCs w:val="12"/>
        </w:rPr>
      </w:pPr>
      <w:r w:rsidRPr="00BF2289">
        <w:rPr>
          <w:rFonts w:ascii="Times New Roman" w:hAnsi="Times New Roman" w:cs="Times New Roman"/>
          <w:sz w:val="12"/>
          <w:szCs w:val="12"/>
        </w:rPr>
        <w:t>Самарской области</w:t>
      </w:r>
    </w:p>
    <w:p w:rsidR="00BF2289" w:rsidRPr="00BF2289" w:rsidRDefault="00BF2289" w:rsidP="00BF2289">
      <w:pPr>
        <w:tabs>
          <w:tab w:val="left" w:pos="0"/>
        </w:tabs>
        <w:spacing w:after="0" w:line="240" w:lineRule="auto"/>
        <w:ind w:firstLine="284"/>
        <w:jc w:val="center"/>
        <w:rPr>
          <w:rFonts w:ascii="Times New Roman" w:hAnsi="Times New Roman" w:cs="Times New Roman"/>
          <w:sz w:val="12"/>
          <w:szCs w:val="12"/>
        </w:rPr>
      </w:pPr>
      <w:r w:rsidRPr="00BF2289">
        <w:rPr>
          <w:rFonts w:ascii="Times New Roman" w:hAnsi="Times New Roman" w:cs="Times New Roman"/>
          <w:sz w:val="12"/>
          <w:szCs w:val="12"/>
        </w:rPr>
        <w:t>ПОСТАНОВЛЕНИЕ</w:t>
      </w:r>
    </w:p>
    <w:p w:rsidR="00BF2289" w:rsidRPr="00BF2289" w:rsidRDefault="00BF2289" w:rsidP="00BF228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«14»     01    2022г.                                                                                                                                                                                                  №4</w:t>
      </w:r>
    </w:p>
    <w:p w:rsidR="00BF2289" w:rsidRPr="00BF2289" w:rsidRDefault="00BF2289" w:rsidP="00BF2289">
      <w:pPr>
        <w:tabs>
          <w:tab w:val="left" w:pos="0"/>
        </w:tabs>
        <w:spacing w:after="0" w:line="240" w:lineRule="auto"/>
        <w:ind w:firstLine="284"/>
        <w:jc w:val="center"/>
        <w:rPr>
          <w:rFonts w:ascii="Times New Roman" w:hAnsi="Times New Roman" w:cs="Times New Roman"/>
          <w:sz w:val="12"/>
          <w:szCs w:val="12"/>
        </w:rPr>
      </w:pPr>
      <w:r w:rsidRPr="00BF2289">
        <w:rPr>
          <w:rFonts w:ascii="Times New Roman" w:hAnsi="Times New Roman" w:cs="Times New Roman"/>
          <w:sz w:val="12"/>
          <w:szCs w:val="12"/>
        </w:rPr>
        <w:t xml:space="preserve">О подготовке проекта межевания территории: «Проект межевания территории в границах элемента планировочной структуры – квартала, застроенного многоквартирными домами по адресам: </w:t>
      </w:r>
      <w:proofErr w:type="gramStart"/>
      <w:r w:rsidRPr="00BF2289">
        <w:rPr>
          <w:rFonts w:ascii="Times New Roman" w:hAnsi="Times New Roman" w:cs="Times New Roman"/>
          <w:sz w:val="12"/>
          <w:szCs w:val="12"/>
        </w:rPr>
        <w:t xml:space="preserve">Самарская область, Сергиевский район, </w:t>
      </w:r>
      <w:proofErr w:type="spellStart"/>
      <w:r w:rsidRPr="00BF2289">
        <w:rPr>
          <w:rFonts w:ascii="Times New Roman" w:hAnsi="Times New Roman" w:cs="Times New Roman"/>
          <w:sz w:val="12"/>
          <w:szCs w:val="12"/>
        </w:rPr>
        <w:t>п.г.т</w:t>
      </w:r>
      <w:proofErr w:type="spellEnd"/>
      <w:r w:rsidRPr="00BF2289">
        <w:rPr>
          <w:rFonts w:ascii="Times New Roman" w:hAnsi="Times New Roman" w:cs="Times New Roman"/>
          <w:sz w:val="12"/>
          <w:szCs w:val="12"/>
        </w:rPr>
        <w:t xml:space="preserve">. Суходол, ул. Пушкина, д. 22; Самарская область, Сергиевский р-н, </w:t>
      </w:r>
      <w:proofErr w:type="spellStart"/>
      <w:r w:rsidRPr="00BF2289">
        <w:rPr>
          <w:rFonts w:ascii="Times New Roman" w:hAnsi="Times New Roman" w:cs="Times New Roman"/>
          <w:sz w:val="12"/>
          <w:szCs w:val="12"/>
        </w:rPr>
        <w:t>п.г.т</w:t>
      </w:r>
      <w:proofErr w:type="spellEnd"/>
      <w:r w:rsidRPr="00BF2289">
        <w:rPr>
          <w:rFonts w:ascii="Times New Roman" w:hAnsi="Times New Roman" w:cs="Times New Roman"/>
          <w:sz w:val="12"/>
          <w:szCs w:val="12"/>
        </w:rPr>
        <w:t xml:space="preserve">. Суходол, ул. Пушкина, д.24; Самарская область, Сергиевский р-н, </w:t>
      </w:r>
      <w:proofErr w:type="spellStart"/>
      <w:r w:rsidRPr="00BF2289">
        <w:rPr>
          <w:rFonts w:ascii="Times New Roman" w:hAnsi="Times New Roman" w:cs="Times New Roman"/>
          <w:sz w:val="12"/>
          <w:szCs w:val="12"/>
        </w:rPr>
        <w:t>п.г.т</w:t>
      </w:r>
      <w:proofErr w:type="spellEnd"/>
      <w:r w:rsidRPr="00BF2289">
        <w:rPr>
          <w:rFonts w:ascii="Times New Roman" w:hAnsi="Times New Roman" w:cs="Times New Roman"/>
          <w:sz w:val="12"/>
          <w:szCs w:val="12"/>
        </w:rPr>
        <w:t xml:space="preserve">. Суходол, ул. Пушкина, д.26; Самарская область, Сергиевский р-н, </w:t>
      </w:r>
      <w:proofErr w:type="spellStart"/>
      <w:r w:rsidRPr="00BF2289">
        <w:rPr>
          <w:rFonts w:ascii="Times New Roman" w:hAnsi="Times New Roman" w:cs="Times New Roman"/>
          <w:sz w:val="12"/>
          <w:szCs w:val="12"/>
        </w:rPr>
        <w:t>п.г.т</w:t>
      </w:r>
      <w:proofErr w:type="spellEnd"/>
      <w:r w:rsidRPr="00BF2289">
        <w:rPr>
          <w:rFonts w:ascii="Times New Roman" w:hAnsi="Times New Roman" w:cs="Times New Roman"/>
          <w:sz w:val="12"/>
          <w:szCs w:val="12"/>
        </w:rPr>
        <w:t>. Суходол, ул. Пушкина, д.28» в границах  городского поселения Суходол муниципального района Сергиевский Самарской области</w:t>
      </w:r>
      <w:proofErr w:type="gramEnd"/>
    </w:p>
    <w:p w:rsidR="00BF2289" w:rsidRPr="00BF2289" w:rsidRDefault="00BF2289" w:rsidP="00BF2289">
      <w:pPr>
        <w:tabs>
          <w:tab w:val="left" w:pos="0"/>
        </w:tabs>
        <w:spacing w:after="0" w:line="240" w:lineRule="auto"/>
        <w:ind w:firstLine="284"/>
        <w:jc w:val="both"/>
        <w:rPr>
          <w:rFonts w:ascii="Times New Roman" w:hAnsi="Times New Roman" w:cs="Times New Roman"/>
          <w:sz w:val="12"/>
          <w:szCs w:val="12"/>
        </w:rPr>
      </w:pPr>
      <w:r w:rsidRPr="00BF2289">
        <w:rPr>
          <w:rFonts w:ascii="Times New Roman" w:hAnsi="Times New Roman" w:cs="Times New Roman"/>
          <w:sz w:val="12"/>
          <w:szCs w:val="12"/>
        </w:rPr>
        <w:t>Рассмотрев предложение Общества с ограниченной ответственностью «ЗК «Вектор»  исх.№ 29  от 23.12.2021 г. о подготовке проекта межевания территории, в соответствии со статьей 45 и 46 Градостроительного кодекса Российской Федерации, Администрация городского поселения Суходол муниципального района Сергиевский Самарской области</w:t>
      </w:r>
    </w:p>
    <w:p w:rsidR="00BF2289" w:rsidRPr="00BF2289" w:rsidRDefault="00BF2289" w:rsidP="00BF2289">
      <w:pPr>
        <w:tabs>
          <w:tab w:val="left" w:pos="0"/>
        </w:tabs>
        <w:spacing w:after="0" w:line="240" w:lineRule="auto"/>
        <w:ind w:firstLine="284"/>
        <w:jc w:val="both"/>
        <w:rPr>
          <w:rFonts w:ascii="Times New Roman" w:hAnsi="Times New Roman" w:cs="Times New Roman"/>
          <w:sz w:val="12"/>
          <w:szCs w:val="12"/>
        </w:rPr>
      </w:pPr>
      <w:r w:rsidRPr="00BF2289">
        <w:rPr>
          <w:rFonts w:ascii="Times New Roman" w:hAnsi="Times New Roman" w:cs="Times New Roman"/>
          <w:sz w:val="12"/>
          <w:szCs w:val="12"/>
        </w:rPr>
        <w:t>ПОСТАНОВЛЯЕТ:</w:t>
      </w:r>
    </w:p>
    <w:p w:rsidR="00BF2289" w:rsidRPr="00BF2289" w:rsidRDefault="00BF2289" w:rsidP="00BF2289">
      <w:pPr>
        <w:tabs>
          <w:tab w:val="left" w:pos="0"/>
        </w:tabs>
        <w:spacing w:after="0" w:line="240" w:lineRule="auto"/>
        <w:ind w:firstLine="284"/>
        <w:jc w:val="both"/>
        <w:rPr>
          <w:rFonts w:ascii="Times New Roman" w:hAnsi="Times New Roman" w:cs="Times New Roman"/>
          <w:sz w:val="12"/>
          <w:szCs w:val="12"/>
        </w:rPr>
      </w:pPr>
      <w:r w:rsidRPr="00BF2289">
        <w:rPr>
          <w:rFonts w:ascii="Times New Roman" w:hAnsi="Times New Roman" w:cs="Times New Roman"/>
          <w:sz w:val="12"/>
          <w:szCs w:val="12"/>
        </w:rPr>
        <w:t xml:space="preserve">1. Подготовить  проект межевания территории: «Проект межевания территории в границах элемента планировочной структуры – квартала, застроенного многоквартирными домами по адресам: </w:t>
      </w:r>
      <w:proofErr w:type="gramStart"/>
      <w:r w:rsidRPr="00BF2289">
        <w:rPr>
          <w:rFonts w:ascii="Times New Roman" w:hAnsi="Times New Roman" w:cs="Times New Roman"/>
          <w:sz w:val="12"/>
          <w:szCs w:val="12"/>
        </w:rPr>
        <w:t xml:space="preserve">Самарская область, Сергиевский район, </w:t>
      </w:r>
      <w:proofErr w:type="spellStart"/>
      <w:r w:rsidRPr="00BF2289">
        <w:rPr>
          <w:rFonts w:ascii="Times New Roman" w:hAnsi="Times New Roman" w:cs="Times New Roman"/>
          <w:sz w:val="12"/>
          <w:szCs w:val="12"/>
        </w:rPr>
        <w:t>п.г.т</w:t>
      </w:r>
      <w:proofErr w:type="spellEnd"/>
      <w:r w:rsidRPr="00BF2289">
        <w:rPr>
          <w:rFonts w:ascii="Times New Roman" w:hAnsi="Times New Roman" w:cs="Times New Roman"/>
          <w:sz w:val="12"/>
          <w:szCs w:val="12"/>
        </w:rPr>
        <w:t xml:space="preserve">. Суходол, ул. Пушкина, д. 22; Самарская область, Сергиевский р-н, </w:t>
      </w:r>
      <w:proofErr w:type="spellStart"/>
      <w:r w:rsidRPr="00BF2289">
        <w:rPr>
          <w:rFonts w:ascii="Times New Roman" w:hAnsi="Times New Roman" w:cs="Times New Roman"/>
          <w:sz w:val="12"/>
          <w:szCs w:val="12"/>
        </w:rPr>
        <w:t>п.г.т</w:t>
      </w:r>
      <w:proofErr w:type="spellEnd"/>
      <w:r w:rsidRPr="00BF2289">
        <w:rPr>
          <w:rFonts w:ascii="Times New Roman" w:hAnsi="Times New Roman" w:cs="Times New Roman"/>
          <w:sz w:val="12"/>
          <w:szCs w:val="12"/>
        </w:rPr>
        <w:t xml:space="preserve">. Суходол, ул. Пушкина, д.24; Самарская область, Сергиевский р-н, </w:t>
      </w:r>
      <w:proofErr w:type="spellStart"/>
      <w:r w:rsidRPr="00BF2289">
        <w:rPr>
          <w:rFonts w:ascii="Times New Roman" w:hAnsi="Times New Roman" w:cs="Times New Roman"/>
          <w:sz w:val="12"/>
          <w:szCs w:val="12"/>
        </w:rPr>
        <w:t>п.г.т</w:t>
      </w:r>
      <w:proofErr w:type="spellEnd"/>
      <w:r w:rsidRPr="00BF2289">
        <w:rPr>
          <w:rFonts w:ascii="Times New Roman" w:hAnsi="Times New Roman" w:cs="Times New Roman"/>
          <w:sz w:val="12"/>
          <w:szCs w:val="12"/>
        </w:rPr>
        <w:t>. Суходол, ул. Пушкина, д.26;</w:t>
      </w:r>
      <w:proofErr w:type="gramEnd"/>
      <w:r w:rsidRPr="00BF2289">
        <w:rPr>
          <w:rFonts w:ascii="Times New Roman" w:hAnsi="Times New Roman" w:cs="Times New Roman"/>
          <w:sz w:val="12"/>
          <w:szCs w:val="12"/>
        </w:rPr>
        <w:t xml:space="preserve"> Самарская область, Сергиевский р-н, </w:t>
      </w:r>
      <w:proofErr w:type="spellStart"/>
      <w:r w:rsidRPr="00BF2289">
        <w:rPr>
          <w:rFonts w:ascii="Times New Roman" w:hAnsi="Times New Roman" w:cs="Times New Roman"/>
          <w:sz w:val="12"/>
          <w:szCs w:val="12"/>
        </w:rPr>
        <w:t>п.г.т</w:t>
      </w:r>
      <w:proofErr w:type="spellEnd"/>
      <w:r w:rsidRPr="00BF2289">
        <w:rPr>
          <w:rFonts w:ascii="Times New Roman" w:hAnsi="Times New Roman" w:cs="Times New Roman"/>
          <w:sz w:val="12"/>
          <w:szCs w:val="12"/>
        </w:rPr>
        <w:t xml:space="preserve">. Суходол, ул. Пушкина, д.28»  в отношении территории, находящейся в границах городского поселения Суходол муниципального района Сергиевский Самарской области, в кадастровом квартале 63:31:1102014 (схема расположения прилагается), с целью образования земельных участков, ориентировочной площадью 1329 </w:t>
      </w:r>
      <w:proofErr w:type="spellStart"/>
      <w:r w:rsidRPr="00BF2289">
        <w:rPr>
          <w:rFonts w:ascii="Times New Roman" w:hAnsi="Times New Roman" w:cs="Times New Roman"/>
          <w:sz w:val="12"/>
          <w:szCs w:val="12"/>
        </w:rPr>
        <w:t>кв</w:t>
      </w:r>
      <w:proofErr w:type="gramStart"/>
      <w:r w:rsidRPr="00BF2289">
        <w:rPr>
          <w:rFonts w:ascii="Times New Roman" w:hAnsi="Times New Roman" w:cs="Times New Roman"/>
          <w:sz w:val="12"/>
          <w:szCs w:val="12"/>
        </w:rPr>
        <w:t>.м</w:t>
      </w:r>
      <w:proofErr w:type="spellEnd"/>
      <w:proofErr w:type="gramEnd"/>
      <w:r w:rsidRPr="00BF2289">
        <w:rPr>
          <w:rFonts w:ascii="Times New Roman" w:hAnsi="Times New Roman" w:cs="Times New Roman"/>
          <w:sz w:val="12"/>
          <w:szCs w:val="12"/>
        </w:rPr>
        <w:t xml:space="preserve">, 1395 </w:t>
      </w:r>
      <w:proofErr w:type="spellStart"/>
      <w:r w:rsidRPr="00BF2289">
        <w:rPr>
          <w:rFonts w:ascii="Times New Roman" w:hAnsi="Times New Roman" w:cs="Times New Roman"/>
          <w:sz w:val="12"/>
          <w:szCs w:val="12"/>
        </w:rPr>
        <w:t>кв.м</w:t>
      </w:r>
      <w:proofErr w:type="spellEnd"/>
      <w:r w:rsidRPr="00BF2289">
        <w:rPr>
          <w:rFonts w:ascii="Times New Roman" w:hAnsi="Times New Roman" w:cs="Times New Roman"/>
          <w:sz w:val="12"/>
          <w:szCs w:val="12"/>
        </w:rPr>
        <w:t xml:space="preserve">, 1185 </w:t>
      </w:r>
      <w:proofErr w:type="spellStart"/>
      <w:r w:rsidRPr="00BF2289">
        <w:rPr>
          <w:rFonts w:ascii="Times New Roman" w:hAnsi="Times New Roman" w:cs="Times New Roman"/>
          <w:sz w:val="12"/>
          <w:szCs w:val="12"/>
        </w:rPr>
        <w:t>кв.м</w:t>
      </w:r>
      <w:proofErr w:type="spellEnd"/>
      <w:r w:rsidRPr="00BF2289">
        <w:rPr>
          <w:rFonts w:ascii="Times New Roman" w:hAnsi="Times New Roman" w:cs="Times New Roman"/>
          <w:sz w:val="12"/>
          <w:szCs w:val="12"/>
        </w:rPr>
        <w:t xml:space="preserve"> и 1161 </w:t>
      </w:r>
      <w:proofErr w:type="spellStart"/>
      <w:r w:rsidRPr="00BF2289">
        <w:rPr>
          <w:rFonts w:ascii="Times New Roman" w:hAnsi="Times New Roman" w:cs="Times New Roman"/>
          <w:sz w:val="12"/>
          <w:szCs w:val="12"/>
        </w:rPr>
        <w:t>кв.м</w:t>
      </w:r>
      <w:proofErr w:type="spellEnd"/>
      <w:r w:rsidRPr="00BF2289">
        <w:rPr>
          <w:rFonts w:ascii="Times New Roman" w:hAnsi="Times New Roman" w:cs="Times New Roman"/>
          <w:sz w:val="12"/>
          <w:szCs w:val="12"/>
        </w:rPr>
        <w:t xml:space="preserve"> на которых расположены многоквартирные дома по адресам: </w:t>
      </w:r>
      <w:proofErr w:type="gramStart"/>
      <w:r w:rsidRPr="00BF2289">
        <w:rPr>
          <w:rFonts w:ascii="Times New Roman" w:hAnsi="Times New Roman" w:cs="Times New Roman"/>
          <w:sz w:val="12"/>
          <w:szCs w:val="12"/>
        </w:rPr>
        <w:t xml:space="preserve">Самарская область, Сергиевский район, </w:t>
      </w:r>
      <w:proofErr w:type="spellStart"/>
      <w:r w:rsidRPr="00BF2289">
        <w:rPr>
          <w:rFonts w:ascii="Times New Roman" w:hAnsi="Times New Roman" w:cs="Times New Roman"/>
          <w:sz w:val="12"/>
          <w:szCs w:val="12"/>
        </w:rPr>
        <w:t>п.г.т</w:t>
      </w:r>
      <w:proofErr w:type="spellEnd"/>
      <w:r w:rsidRPr="00BF2289">
        <w:rPr>
          <w:rFonts w:ascii="Times New Roman" w:hAnsi="Times New Roman" w:cs="Times New Roman"/>
          <w:sz w:val="12"/>
          <w:szCs w:val="12"/>
        </w:rPr>
        <w:t xml:space="preserve">. Суходол, ул. Пушкина, д. 22; Самарская область, Сергиевский р-н, </w:t>
      </w:r>
      <w:proofErr w:type="spellStart"/>
      <w:r w:rsidRPr="00BF2289">
        <w:rPr>
          <w:rFonts w:ascii="Times New Roman" w:hAnsi="Times New Roman" w:cs="Times New Roman"/>
          <w:sz w:val="12"/>
          <w:szCs w:val="12"/>
        </w:rPr>
        <w:t>п.г.т</w:t>
      </w:r>
      <w:proofErr w:type="spellEnd"/>
      <w:r w:rsidRPr="00BF2289">
        <w:rPr>
          <w:rFonts w:ascii="Times New Roman" w:hAnsi="Times New Roman" w:cs="Times New Roman"/>
          <w:sz w:val="12"/>
          <w:szCs w:val="12"/>
        </w:rPr>
        <w:t xml:space="preserve">. Суходол, ул. Пушкина, д.24; Самарская область, Сергиевский р-н, </w:t>
      </w:r>
      <w:proofErr w:type="spellStart"/>
      <w:r w:rsidRPr="00BF2289">
        <w:rPr>
          <w:rFonts w:ascii="Times New Roman" w:hAnsi="Times New Roman" w:cs="Times New Roman"/>
          <w:sz w:val="12"/>
          <w:szCs w:val="12"/>
        </w:rPr>
        <w:t>п.г.т</w:t>
      </w:r>
      <w:proofErr w:type="spellEnd"/>
      <w:r w:rsidRPr="00BF2289">
        <w:rPr>
          <w:rFonts w:ascii="Times New Roman" w:hAnsi="Times New Roman" w:cs="Times New Roman"/>
          <w:sz w:val="12"/>
          <w:szCs w:val="12"/>
        </w:rPr>
        <w:t>. Суходол, ул. Пушкина, д.26;</w:t>
      </w:r>
      <w:proofErr w:type="gramEnd"/>
      <w:r w:rsidRPr="00BF2289">
        <w:rPr>
          <w:rFonts w:ascii="Times New Roman" w:hAnsi="Times New Roman" w:cs="Times New Roman"/>
          <w:sz w:val="12"/>
          <w:szCs w:val="12"/>
        </w:rPr>
        <w:t xml:space="preserve"> </w:t>
      </w:r>
      <w:proofErr w:type="gramStart"/>
      <w:r w:rsidRPr="00BF2289">
        <w:rPr>
          <w:rFonts w:ascii="Times New Roman" w:hAnsi="Times New Roman" w:cs="Times New Roman"/>
          <w:sz w:val="12"/>
          <w:szCs w:val="12"/>
        </w:rPr>
        <w:t xml:space="preserve">Самарская область, Сергиевский р-н, </w:t>
      </w:r>
      <w:proofErr w:type="spellStart"/>
      <w:r w:rsidRPr="00BF2289">
        <w:rPr>
          <w:rFonts w:ascii="Times New Roman" w:hAnsi="Times New Roman" w:cs="Times New Roman"/>
          <w:sz w:val="12"/>
          <w:szCs w:val="12"/>
        </w:rPr>
        <w:t>п.г.т</w:t>
      </w:r>
      <w:proofErr w:type="spellEnd"/>
      <w:r w:rsidRPr="00BF2289">
        <w:rPr>
          <w:rFonts w:ascii="Times New Roman" w:hAnsi="Times New Roman" w:cs="Times New Roman"/>
          <w:sz w:val="12"/>
          <w:szCs w:val="12"/>
        </w:rPr>
        <w:t>. Суходол, ул. Пушкина, д.28 с разрешенным использованием «Малоэтажная многоквартирная жилая застройка»  для благоустройства придомовой территории  в срок до 31.03.2022 года.</w:t>
      </w:r>
      <w:proofErr w:type="gramEnd"/>
    </w:p>
    <w:p w:rsidR="00BF2289" w:rsidRPr="00BF2289" w:rsidRDefault="00BF2289" w:rsidP="00BF2289">
      <w:pPr>
        <w:tabs>
          <w:tab w:val="left" w:pos="0"/>
        </w:tabs>
        <w:spacing w:after="0" w:line="240" w:lineRule="auto"/>
        <w:ind w:firstLine="284"/>
        <w:jc w:val="both"/>
        <w:rPr>
          <w:rFonts w:ascii="Times New Roman" w:hAnsi="Times New Roman" w:cs="Times New Roman"/>
          <w:sz w:val="12"/>
          <w:szCs w:val="12"/>
        </w:rPr>
      </w:pPr>
      <w:r w:rsidRPr="00BF2289">
        <w:rPr>
          <w:rFonts w:ascii="Times New Roman" w:hAnsi="Times New Roman" w:cs="Times New Roman"/>
          <w:sz w:val="12"/>
          <w:szCs w:val="12"/>
        </w:rPr>
        <w:t xml:space="preserve">В указанный в настоящем пункте срок ООО  «ЗК «Вектор» обеспечить представление в Администрацию городского поселения Суходол муниципального района Сергиевский Самарской </w:t>
      </w:r>
      <w:proofErr w:type="gramStart"/>
      <w:r w:rsidRPr="00BF2289">
        <w:rPr>
          <w:rFonts w:ascii="Times New Roman" w:hAnsi="Times New Roman" w:cs="Times New Roman"/>
          <w:sz w:val="12"/>
          <w:szCs w:val="12"/>
        </w:rPr>
        <w:t>области</w:t>
      </w:r>
      <w:proofErr w:type="gramEnd"/>
      <w:r w:rsidRPr="00BF2289">
        <w:rPr>
          <w:rFonts w:ascii="Times New Roman" w:hAnsi="Times New Roman" w:cs="Times New Roman"/>
          <w:sz w:val="12"/>
          <w:szCs w:val="12"/>
        </w:rPr>
        <w:t xml:space="preserve"> подготовленный проект межевания территории: «Проект межевания территории в границах элемента планировочной структуры – квартала, застроенного многоквартирными домами по адресам: </w:t>
      </w:r>
      <w:proofErr w:type="gramStart"/>
      <w:r w:rsidRPr="00BF2289">
        <w:rPr>
          <w:rFonts w:ascii="Times New Roman" w:hAnsi="Times New Roman" w:cs="Times New Roman"/>
          <w:sz w:val="12"/>
          <w:szCs w:val="12"/>
        </w:rPr>
        <w:t xml:space="preserve">Самарская область, Сергиевский район, </w:t>
      </w:r>
      <w:proofErr w:type="spellStart"/>
      <w:r w:rsidRPr="00BF2289">
        <w:rPr>
          <w:rFonts w:ascii="Times New Roman" w:hAnsi="Times New Roman" w:cs="Times New Roman"/>
          <w:sz w:val="12"/>
          <w:szCs w:val="12"/>
        </w:rPr>
        <w:t>п.г.т</w:t>
      </w:r>
      <w:proofErr w:type="spellEnd"/>
      <w:r w:rsidRPr="00BF2289">
        <w:rPr>
          <w:rFonts w:ascii="Times New Roman" w:hAnsi="Times New Roman" w:cs="Times New Roman"/>
          <w:sz w:val="12"/>
          <w:szCs w:val="12"/>
        </w:rPr>
        <w:t xml:space="preserve">. Суходол, ул. Пушкина, д. 22; Самарская область, Сергиевский р-н, </w:t>
      </w:r>
      <w:proofErr w:type="spellStart"/>
      <w:r w:rsidRPr="00BF2289">
        <w:rPr>
          <w:rFonts w:ascii="Times New Roman" w:hAnsi="Times New Roman" w:cs="Times New Roman"/>
          <w:sz w:val="12"/>
          <w:szCs w:val="12"/>
        </w:rPr>
        <w:t>п.г.т</w:t>
      </w:r>
      <w:proofErr w:type="spellEnd"/>
      <w:r w:rsidRPr="00BF2289">
        <w:rPr>
          <w:rFonts w:ascii="Times New Roman" w:hAnsi="Times New Roman" w:cs="Times New Roman"/>
          <w:sz w:val="12"/>
          <w:szCs w:val="12"/>
        </w:rPr>
        <w:t xml:space="preserve">. Суходол, ул. Пушкина, д.24; Самарская область, Сергиевский р-н, </w:t>
      </w:r>
      <w:proofErr w:type="spellStart"/>
      <w:r w:rsidRPr="00BF2289">
        <w:rPr>
          <w:rFonts w:ascii="Times New Roman" w:hAnsi="Times New Roman" w:cs="Times New Roman"/>
          <w:sz w:val="12"/>
          <w:szCs w:val="12"/>
        </w:rPr>
        <w:t>п.г.т</w:t>
      </w:r>
      <w:proofErr w:type="spellEnd"/>
      <w:r w:rsidRPr="00BF2289">
        <w:rPr>
          <w:rFonts w:ascii="Times New Roman" w:hAnsi="Times New Roman" w:cs="Times New Roman"/>
          <w:sz w:val="12"/>
          <w:szCs w:val="12"/>
        </w:rPr>
        <w:t xml:space="preserve">. Суходол, ул. Пушкина, д.26; Самарская область, Сергиевский р-н, </w:t>
      </w:r>
      <w:proofErr w:type="spellStart"/>
      <w:r w:rsidRPr="00BF2289">
        <w:rPr>
          <w:rFonts w:ascii="Times New Roman" w:hAnsi="Times New Roman" w:cs="Times New Roman"/>
          <w:sz w:val="12"/>
          <w:szCs w:val="12"/>
        </w:rPr>
        <w:t>п.г.т</w:t>
      </w:r>
      <w:proofErr w:type="spellEnd"/>
      <w:r w:rsidRPr="00BF2289">
        <w:rPr>
          <w:rFonts w:ascii="Times New Roman" w:hAnsi="Times New Roman" w:cs="Times New Roman"/>
          <w:sz w:val="12"/>
          <w:szCs w:val="12"/>
        </w:rPr>
        <w:t xml:space="preserve">. Суходол, ул. Пушкина, д.28». </w:t>
      </w:r>
      <w:proofErr w:type="gramEnd"/>
    </w:p>
    <w:p w:rsidR="00BF2289" w:rsidRPr="00BF2289" w:rsidRDefault="00BF2289" w:rsidP="00BF2289">
      <w:pPr>
        <w:tabs>
          <w:tab w:val="left" w:pos="0"/>
        </w:tabs>
        <w:spacing w:after="0" w:line="240" w:lineRule="auto"/>
        <w:ind w:firstLine="284"/>
        <w:jc w:val="both"/>
        <w:rPr>
          <w:rFonts w:ascii="Times New Roman" w:hAnsi="Times New Roman" w:cs="Times New Roman"/>
          <w:sz w:val="12"/>
          <w:szCs w:val="12"/>
        </w:rPr>
      </w:pPr>
      <w:r w:rsidRPr="00BF2289">
        <w:rPr>
          <w:rFonts w:ascii="Times New Roman" w:hAnsi="Times New Roman" w:cs="Times New Roman"/>
          <w:sz w:val="12"/>
          <w:szCs w:val="12"/>
        </w:rPr>
        <w:t>2. Установить срок подачи физическими и (или) юридическими лицами предложений, касающихся порядка, сроков подготовки и содержания документации по межеванию территории, указанной в пункте 1 настоящего Постановления, до 21.01.2022 года.</w:t>
      </w:r>
    </w:p>
    <w:p w:rsidR="00BF2289" w:rsidRPr="00BF2289" w:rsidRDefault="00BF2289" w:rsidP="00BF2289">
      <w:pPr>
        <w:tabs>
          <w:tab w:val="left" w:pos="0"/>
        </w:tabs>
        <w:spacing w:after="0" w:line="240" w:lineRule="auto"/>
        <w:ind w:firstLine="284"/>
        <w:jc w:val="both"/>
        <w:rPr>
          <w:rFonts w:ascii="Times New Roman" w:hAnsi="Times New Roman" w:cs="Times New Roman"/>
          <w:sz w:val="12"/>
          <w:szCs w:val="12"/>
        </w:rPr>
      </w:pPr>
      <w:r w:rsidRPr="00BF2289">
        <w:rPr>
          <w:rFonts w:ascii="Times New Roman" w:hAnsi="Times New Roman" w:cs="Times New Roman"/>
          <w:sz w:val="12"/>
          <w:szCs w:val="12"/>
        </w:rPr>
        <w:t>3. Опубликовать настоящее Постановление в газете «Сергиевский вестник».</w:t>
      </w:r>
    </w:p>
    <w:p w:rsidR="00BF2289" w:rsidRPr="00BF2289" w:rsidRDefault="00BF2289" w:rsidP="00BF2289">
      <w:pPr>
        <w:tabs>
          <w:tab w:val="left" w:pos="0"/>
        </w:tabs>
        <w:spacing w:after="0" w:line="240" w:lineRule="auto"/>
        <w:ind w:firstLine="284"/>
        <w:jc w:val="both"/>
        <w:rPr>
          <w:rFonts w:ascii="Times New Roman" w:hAnsi="Times New Roman" w:cs="Times New Roman"/>
          <w:sz w:val="12"/>
          <w:szCs w:val="12"/>
        </w:rPr>
      </w:pPr>
      <w:r w:rsidRPr="00BF2289">
        <w:rPr>
          <w:rFonts w:ascii="Times New Roman" w:hAnsi="Times New Roman" w:cs="Times New Roman"/>
          <w:sz w:val="12"/>
          <w:szCs w:val="12"/>
        </w:rPr>
        <w:t>4. Настоящее Постановление вступает в силу со дня его официального опубликования.</w:t>
      </w:r>
    </w:p>
    <w:p w:rsidR="00BF2289" w:rsidRPr="00BF2289" w:rsidRDefault="00BF2289" w:rsidP="00BF2289">
      <w:pPr>
        <w:tabs>
          <w:tab w:val="left" w:pos="0"/>
        </w:tabs>
        <w:spacing w:after="0" w:line="240" w:lineRule="auto"/>
        <w:ind w:firstLine="284"/>
        <w:jc w:val="both"/>
        <w:rPr>
          <w:rFonts w:ascii="Times New Roman" w:hAnsi="Times New Roman" w:cs="Times New Roman"/>
          <w:sz w:val="12"/>
          <w:szCs w:val="12"/>
        </w:rPr>
      </w:pPr>
      <w:r w:rsidRPr="00BF2289">
        <w:rPr>
          <w:rFonts w:ascii="Times New Roman" w:hAnsi="Times New Roman" w:cs="Times New Roman"/>
          <w:sz w:val="12"/>
          <w:szCs w:val="12"/>
        </w:rPr>
        <w:t xml:space="preserve">5. </w:t>
      </w:r>
      <w:proofErr w:type="gramStart"/>
      <w:r w:rsidRPr="00BF2289">
        <w:rPr>
          <w:rFonts w:ascii="Times New Roman" w:hAnsi="Times New Roman" w:cs="Times New Roman"/>
          <w:sz w:val="12"/>
          <w:szCs w:val="12"/>
        </w:rPr>
        <w:t>Контроль за</w:t>
      </w:r>
      <w:proofErr w:type="gramEnd"/>
      <w:r w:rsidRPr="00BF2289">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BF2289" w:rsidRPr="00BF2289" w:rsidRDefault="00BF2289" w:rsidP="00BF2289">
      <w:pPr>
        <w:tabs>
          <w:tab w:val="left" w:pos="0"/>
        </w:tabs>
        <w:spacing w:after="0" w:line="240" w:lineRule="auto"/>
        <w:ind w:firstLine="284"/>
        <w:jc w:val="right"/>
        <w:rPr>
          <w:rFonts w:ascii="Times New Roman" w:hAnsi="Times New Roman" w:cs="Times New Roman"/>
          <w:sz w:val="12"/>
          <w:szCs w:val="12"/>
        </w:rPr>
      </w:pPr>
      <w:r w:rsidRPr="00BF2289">
        <w:rPr>
          <w:rFonts w:ascii="Times New Roman" w:hAnsi="Times New Roman" w:cs="Times New Roman"/>
          <w:sz w:val="12"/>
          <w:szCs w:val="12"/>
        </w:rPr>
        <w:t>Глава городского поселения Суходол</w:t>
      </w:r>
    </w:p>
    <w:p w:rsidR="00BF2289" w:rsidRDefault="00BF2289" w:rsidP="00BF2289">
      <w:pPr>
        <w:tabs>
          <w:tab w:val="left" w:pos="0"/>
        </w:tabs>
        <w:spacing w:after="0" w:line="240" w:lineRule="auto"/>
        <w:ind w:firstLine="284"/>
        <w:jc w:val="right"/>
        <w:rPr>
          <w:rFonts w:ascii="Times New Roman" w:hAnsi="Times New Roman" w:cs="Times New Roman"/>
          <w:sz w:val="12"/>
          <w:szCs w:val="12"/>
        </w:rPr>
      </w:pPr>
      <w:r w:rsidRPr="00BF2289">
        <w:rPr>
          <w:rFonts w:ascii="Times New Roman" w:hAnsi="Times New Roman" w:cs="Times New Roman"/>
          <w:sz w:val="12"/>
          <w:szCs w:val="12"/>
        </w:rPr>
        <w:t xml:space="preserve">муниципального района Сергиевский                   </w:t>
      </w:r>
    </w:p>
    <w:p w:rsidR="00BF2289" w:rsidRDefault="00BF2289" w:rsidP="00BF2289">
      <w:pPr>
        <w:tabs>
          <w:tab w:val="left" w:pos="0"/>
        </w:tabs>
        <w:spacing w:after="0" w:line="240" w:lineRule="auto"/>
        <w:ind w:firstLine="284"/>
        <w:jc w:val="right"/>
        <w:rPr>
          <w:rFonts w:ascii="Times New Roman" w:hAnsi="Times New Roman" w:cs="Times New Roman"/>
          <w:sz w:val="12"/>
          <w:szCs w:val="12"/>
        </w:rPr>
      </w:pPr>
      <w:r w:rsidRPr="00BF2289">
        <w:rPr>
          <w:rFonts w:ascii="Times New Roman" w:hAnsi="Times New Roman" w:cs="Times New Roman"/>
          <w:sz w:val="12"/>
          <w:szCs w:val="12"/>
        </w:rPr>
        <w:t xml:space="preserve">                              В.В. Сапрыкин</w:t>
      </w:r>
    </w:p>
    <w:p w:rsidR="00BF2289" w:rsidRDefault="00BF2289" w:rsidP="00BF2289">
      <w:pPr>
        <w:tabs>
          <w:tab w:val="left" w:pos="0"/>
        </w:tabs>
        <w:spacing w:after="0" w:line="240" w:lineRule="auto"/>
        <w:ind w:firstLine="284"/>
        <w:jc w:val="center"/>
        <w:rPr>
          <w:rFonts w:ascii="Times New Roman" w:hAnsi="Times New Roman" w:cs="Times New Roman"/>
          <w:sz w:val="12"/>
          <w:szCs w:val="12"/>
        </w:rPr>
      </w:pPr>
      <w:r>
        <w:rPr>
          <w:noProof/>
          <w:lang w:eastAsia="ru-RU"/>
        </w:rPr>
        <w:lastRenderedPageBreak/>
        <w:drawing>
          <wp:inline distT="0" distB="0" distL="0" distR="0">
            <wp:extent cx="1205802" cy="857809"/>
            <wp:effectExtent l="0" t="0" r="0" b="0"/>
            <wp:docPr id="4" name="Рисунок 4" descr="C:\Users\user\AppData\Local\Microsoft\Windows\Temporary Internet Files\Content.Word\Схема Пушкина 22, 24, 26, 28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Temporary Internet Files\Content.Word\Схема Пушкина 22, 24, 26, 28_page-000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5946" cy="857912"/>
                    </a:xfrm>
                    <a:prstGeom prst="rect">
                      <a:avLst/>
                    </a:prstGeom>
                    <a:noFill/>
                    <a:ln>
                      <a:noFill/>
                    </a:ln>
                  </pic:spPr>
                </pic:pic>
              </a:graphicData>
            </a:graphic>
          </wp:inline>
        </w:drawing>
      </w:r>
    </w:p>
    <w:p w:rsidR="00BF2289" w:rsidRDefault="00BF2289" w:rsidP="00BF2289">
      <w:pPr>
        <w:tabs>
          <w:tab w:val="left" w:pos="0"/>
        </w:tabs>
        <w:spacing w:after="0" w:line="240" w:lineRule="auto"/>
        <w:ind w:firstLine="284"/>
        <w:jc w:val="center"/>
        <w:rPr>
          <w:rFonts w:ascii="Times New Roman" w:hAnsi="Times New Roman" w:cs="Times New Roman"/>
          <w:sz w:val="12"/>
          <w:szCs w:val="12"/>
        </w:rPr>
      </w:pPr>
    </w:p>
    <w:p w:rsidR="00BF2289" w:rsidRPr="00BF2289" w:rsidRDefault="00BF2289" w:rsidP="00BF2289">
      <w:pPr>
        <w:tabs>
          <w:tab w:val="left" w:pos="0"/>
        </w:tabs>
        <w:spacing w:after="0" w:line="240" w:lineRule="auto"/>
        <w:ind w:firstLine="284"/>
        <w:jc w:val="center"/>
        <w:rPr>
          <w:rFonts w:ascii="Times New Roman" w:hAnsi="Times New Roman" w:cs="Times New Roman"/>
          <w:sz w:val="12"/>
          <w:szCs w:val="12"/>
        </w:rPr>
      </w:pPr>
      <w:r w:rsidRPr="00BF2289">
        <w:rPr>
          <w:rFonts w:ascii="Times New Roman" w:hAnsi="Times New Roman" w:cs="Times New Roman"/>
          <w:sz w:val="12"/>
          <w:szCs w:val="12"/>
        </w:rPr>
        <w:t>Администрация</w:t>
      </w:r>
    </w:p>
    <w:p w:rsidR="00BF2289" w:rsidRPr="00BF2289" w:rsidRDefault="00BF2289" w:rsidP="00BF2289">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городского поселения </w:t>
      </w:r>
      <w:r w:rsidRPr="00BF2289">
        <w:rPr>
          <w:rFonts w:ascii="Times New Roman" w:hAnsi="Times New Roman" w:cs="Times New Roman"/>
          <w:sz w:val="12"/>
          <w:szCs w:val="12"/>
        </w:rPr>
        <w:t>Суходол</w:t>
      </w:r>
    </w:p>
    <w:p w:rsidR="00BF2289" w:rsidRPr="00BF2289" w:rsidRDefault="00BF2289" w:rsidP="00BF2289">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BF2289">
        <w:rPr>
          <w:rFonts w:ascii="Times New Roman" w:hAnsi="Times New Roman" w:cs="Times New Roman"/>
          <w:sz w:val="12"/>
          <w:szCs w:val="12"/>
        </w:rPr>
        <w:t>Сергиевский</w:t>
      </w:r>
    </w:p>
    <w:p w:rsidR="00BF2289" w:rsidRPr="00BF2289" w:rsidRDefault="00BF2289" w:rsidP="00BF2289">
      <w:pPr>
        <w:tabs>
          <w:tab w:val="left" w:pos="0"/>
        </w:tabs>
        <w:spacing w:after="0" w:line="240" w:lineRule="auto"/>
        <w:ind w:firstLine="284"/>
        <w:jc w:val="center"/>
        <w:rPr>
          <w:rFonts w:ascii="Times New Roman" w:hAnsi="Times New Roman" w:cs="Times New Roman"/>
          <w:sz w:val="12"/>
          <w:szCs w:val="12"/>
        </w:rPr>
      </w:pPr>
      <w:r w:rsidRPr="00BF2289">
        <w:rPr>
          <w:rFonts w:ascii="Times New Roman" w:hAnsi="Times New Roman" w:cs="Times New Roman"/>
          <w:sz w:val="12"/>
          <w:szCs w:val="12"/>
        </w:rPr>
        <w:t>Самарской области</w:t>
      </w:r>
    </w:p>
    <w:p w:rsidR="00BF2289" w:rsidRPr="00BF2289" w:rsidRDefault="00BF2289" w:rsidP="00BF2289">
      <w:pPr>
        <w:tabs>
          <w:tab w:val="left" w:pos="0"/>
        </w:tabs>
        <w:spacing w:after="0" w:line="240" w:lineRule="auto"/>
        <w:ind w:firstLine="284"/>
        <w:jc w:val="center"/>
        <w:rPr>
          <w:rFonts w:ascii="Times New Roman" w:hAnsi="Times New Roman" w:cs="Times New Roman"/>
          <w:sz w:val="12"/>
          <w:szCs w:val="12"/>
        </w:rPr>
      </w:pPr>
      <w:r w:rsidRPr="00BF2289">
        <w:rPr>
          <w:rFonts w:ascii="Times New Roman" w:hAnsi="Times New Roman" w:cs="Times New Roman"/>
          <w:sz w:val="12"/>
          <w:szCs w:val="12"/>
        </w:rPr>
        <w:t>ПОСТАНОВЛЕНИЕ</w:t>
      </w:r>
    </w:p>
    <w:p w:rsidR="00BF2289" w:rsidRPr="00BF2289" w:rsidRDefault="00BF2289" w:rsidP="00BF228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«14»   01  2022г.                                                                                                                                                                                                     №2</w:t>
      </w:r>
    </w:p>
    <w:p w:rsidR="00BF2289" w:rsidRPr="00BF2289" w:rsidRDefault="00BF2289" w:rsidP="00BF2289">
      <w:pPr>
        <w:tabs>
          <w:tab w:val="left" w:pos="0"/>
        </w:tabs>
        <w:spacing w:after="0" w:line="240" w:lineRule="auto"/>
        <w:ind w:firstLine="284"/>
        <w:jc w:val="center"/>
        <w:rPr>
          <w:rFonts w:ascii="Times New Roman" w:hAnsi="Times New Roman" w:cs="Times New Roman"/>
          <w:sz w:val="12"/>
          <w:szCs w:val="12"/>
        </w:rPr>
      </w:pPr>
      <w:r w:rsidRPr="00BF2289">
        <w:rPr>
          <w:rFonts w:ascii="Times New Roman" w:hAnsi="Times New Roman" w:cs="Times New Roman"/>
          <w:sz w:val="12"/>
          <w:szCs w:val="12"/>
        </w:rPr>
        <w:t xml:space="preserve">О подготовке проекта межевания территории: «Проект межевания территории в границах элемента планировочной структуры – квартала, застроенного многоквартирными домами по адресу: </w:t>
      </w:r>
      <w:proofErr w:type="gramStart"/>
      <w:r w:rsidRPr="00BF2289">
        <w:rPr>
          <w:rFonts w:ascii="Times New Roman" w:hAnsi="Times New Roman" w:cs="Times New Roman"/>
          <w:sz w:val="12"/>
          <w:szCs w:val="12"/>
        </w:rPr>
        <w:t xml:space="preserve">Самарская область, Сергиевский район, </w:t>
      </w:r>
      <w:proofErr w:type="spellStart"/>
      <w:r w:rsidRPr="00BF2289">
        <w:rPr>
          <w:rFonts w:ascii="Times New Roman" w:hAnsi="Times New Roman" w:cs="Times New Roman"/>
          <w:sz w:val="12"/>
          <w:szCs w:val="12"/>
        </w:rPr>
        <w:t>п.г.т</w:t>
      </w:r>
      <w:proofErr w:type="spellEnd"/>
      <w:r w:rsidRPr="00BF2289">
        <w:rPr>
          <w:rFonts w:ascii="Times New Roman" w:hAnsi="Times New Roman" w:cs="Times New Roman"/>
          <w:sz w:val="12"/>
          <w:szCs w:val="12"/>
        </w:rPr>
        <w:t>. Суходол, ул. Школьная, д. 25» в границах  городского поселения Суходол муниципального района Сергиевский Самарской области</w:t>
      </w:r>
      <w:proofErr w:type="gramEnd"/>
    </w:p>
    <w:p w:rsidR="00BF2289" w:rsidRPr="00BF2289" w:rsidRDefault="00BF2289" w:rsidP="00BF2289">
      <w:pPr>
        <w:tabs>
          <w:tab w:val="left" w:pos="0"/>
        </w:tabs>
        <w:spacing w:after="0" w:line="240" w:lineRule="auto"/>
        <w:ind w:firstLine="284"/>
        <w:jc w:val="both"/>
        <w:rPr>
          <w:rFonts w:ascii="Times New Roman" w:hAnsi="Times New Roman" w:cs="Times New Roman"/>
          <w:sz w:val="12"/>
          <w:szCs w:val="12"/>
        </w:rPr>
      </w:pPr>
      <w:r w:rsidRPr="00BF2289">
        <w:rPr>
          <w:rFonts w:ascii="Times New Roman" w:hAnsi="Times New Roman" w:cs="Times New Roman"/>
          <w:sz w:val="12"/>
          <w:szCs w:val="12"/>
        </w:rPr>
        <w:t>Рассмотрев предложение Общества с ограниченной ответственностью «ЗК «Вектор» исх.№ 31 от 23.12.2021 г. о подготовке проекта межевания территории, в соответствии со статьей 45 и 46 Градостроительного кодекса Российской Федерации, Администрация городского поселения Суходол муниципального района Сергиевский Самарской области</w:t>
      </w:r>
    </w:p>
    <w:p w:rsidR="00BF2289" w:rsidRPr="00BF2289" w:rsidRDefault="00BF2289" w:rsidP="00BF2289">
      <w:pPr>
        <w:tabs>
          <w:tab w:val="left" w:pos="0"/>
        </w:tabs>
        <w:spacing w:after="0" w:line="240" w:lineRule="auto"/>
        <w:ind w:firstLine="284"/>
        <w:jc w:val="both"/>
        <w:rPr>
          <w:rFonts w:ascii="Times New Roman" w:hAnsi="Times New Roman" w:cs="Times New Roman"/>
          <w:sz w:val="12"/>
          <w:szCs w:val="12"/>
        </w:rPr>
      </w:pPr>
      <w:r w:rsidRPr="00BF2289">
        <w:rPr>
          <w:rFonts w:ascii="Times New Roman" w:hAnsi="Times New Roman" w:cs="Times New Roman"/>
          <w:sz w:val="12"/>
          <w:szCs w:val="12"/>
        </w:rPr>
        <w:t>ПОСТАНОВЛЯЕТ:</w:t>
      </w:r>
    </w:p>
    <w:p w:rsidR="00BF2289" w:rsidRPr="00BF2289" w:rsidRDefault="00BF2289" w:rsidP="00BF2289">
      <w:pPr>
        <w:tabs>
          <w:tab w:val="left" w:pos="0"/>
        </w:tabs>
        <w:spacing w:after="0" w:line="240" w:lineRule="auto"/>
        <w:ind w:firstLine="284"/>
        <w:jc w:val="both"/>
        <w:rPr>
          <w:rFonts w:ascii="Times New Roman" w:hAnsi="Times New Roman" w:cs="Times New Roman"/>
          <w:sz w:val="12"/>
          <w:szCs w:val="12"/>
        </w:rPr>
      </w:pPr>
      <w:r w:rsidRPr="00BF2289">
        <w:rPr>
          <w:rFonts w:ascii="Times New Roman" w:hAnsi="Times New Roman" w:cs="Times New Roman"/>
          <w:sz w:val="12"/>
          <w:szCs w:val="12"/>
        </w:rPr>
        <w:t xml:space="preserve">1. Подготовить проект межевания территории: «Проект межевания территории в границах элемента планировочной структуры – квартала, застроенного многоквартирными домами по адресам: Самарская область, Сергиевский район, </w:t>
      </w:r>
      <w:proofErr w:type="spellStart"/>
      <w:r w:rsidRPr="00BF2289">
        <w:rPr>
          <w:rFonts w:ascii="Times New Roman" w:hAnsi="Times New Roman" w:cs="Times New Roman"/>
          <w:sz w:val="12"/>
          <w:szCs w:val="12"/>
        </w:rPr>
        <w:t>п.г.т</w:t>
      </w:r>
      <w:proofErr w:type="spellEnd"/>
      <w:r w:rsidRPr="00BF2289">
        <w:rPr>
          <w:rFonts w:ascii="Times New Roman" w:hAnsi="Times New Roman" w:cs="Times New Roman"/>
          <w:sz w:val="12"/>
          <w:szCs w:val="12"/>
        </w:rPr>
        <w:t xml:space="preserve">. Суходол, ул. Школьная, д. 25» в отношении территории, находящейся в границах городского поселения Суходол муниципального района Сергиевский Самарской области, в кадастровом квартале 63:31:1102014 (схема расположения прилагается), с целью образования земельного участка, ориентировочной площадью 750 </w:t>
      </w:r>
      <w:proofErr w:type="spellStart"/>
      <w:r w:rsidRPr="00BF2289">
        <w:rPr>
          <w:rFonts w:ascii="Times New Roman" w:hAnsi="Times New Roman" w:cs="Times New Roman"/>
          <w:sz w:val="12"/>
          <w:szCs w:val="12"/>
        </w:rPr>
        <w:t>кв</w:t>
      </w:r>
      <w:proofErr w:type="gramStart"/>
      <w:r w:rsidRPr="00BF2289">
        <w:rPr>
          <w:rFonts w:ascii="Times New Roman" w:hAnsi="Times New Roman" w:cs="Times New Roman"/>
          <w:sz w:val="12"/>
          <w:szCs w:val="12"/>
        </w:rPr>
        <w:t>.м</w:t>
      </w:r>
      <w:proofErr w:type="spellEnd"/>
      <w:proofErr w:type="gramEnd"/>
      <w:r w:rsidRPr="00BF2289">
        <w:rPr>
          <w:rFonts w:ascii="Times New Roman" w:hAnsi="Times New Roman" w:cs="Times New Roman"/>
          <w:sz w:val="12"/>
          <w:szCs w:val="12"/>
        </w:rPr>
        <w:t xml:space="preserve">, на котором расположен многоквартирный дом по адресу: </w:t>
      </w:r>
      <w:proofErr w:type="gramStart"/>
      <w:r w:rsidRPr="00BF2289">
        <w:rPr>
          <w:rFonts w:ascii="Times New Roman" w:hAnsi="Times New Roman" w:cs="Times New Roman"/>
          <w:sz w:val="12"/>
          <w:szCs w:val="12"/>
        </w:rPr>
        <w:t xml:space="preserve">Самарская область, Сергиевский район, </w:t>
      </w:r>
      <w:proofErr w:type="spellStart"/>
      <w:r w:rsidRPr="00BF2289">
        <w:rPr>
          <w:rFonts w:ascii="Times New Roman" w:hAnsi="Times New Roman" w:cs="Times New Roman"/>
          <w:sz w:val="12"/>
          <w:szCs w:val="12"/>
        </w:rPr>
        <w:t>п.г.т</w:t>
      </w:r>
      <w:proofErr w:type="spellEnd"/>
      <w:r w:rsidRPr="00BF2289">
        <w:rPr>
          <w:rFonts w:ascii="Times New Roman" w:hAnsi="Times New Roman" w:cs="Times New Roman"/>
          <w:sz w:val="12"/>
          <w:szCs w:val="12"/>
        </w:rPr>
        <w:t>. Суходол, ул. Школьная, д.25 с разрешенным использованием «Малоэтажная многоквартирная жилая застройка» для благоустройства придомовой территории в срок до 31.03.2022 года.</w:t>
      </w:r>
      <w:proofErr w:type="gramEnd"/>
    </w:p>
    <w:p w:rsidR="00BF2289" w:rsidRPr="00BF2289" w:rsidRDefault="00BF2289" w:rsidP="00BF2289">
      <w:pPr>
        <w:tabs>
          <w:tab w:val="left" w:pos="0"/>
        </w:tabs>
        <w:spacing w:after="0" w:line="240" w:lineRule="auto"/>
        <w:ind w:firstLine="284"/>
        <w:jc w:val="both"/>
        <w:rPr>
          <w:rFonts w:ascii="Times New Roman" w:hAnsi="Times New Roman" w:cs="Times New Roman"/>
          <w:sz w:val="12"/>
          <w:szCs w:val="12"/>
        </w:rPr>
      </w:pPr>
      <w:r w:rsidRPr="00BF2289">
        <w:rPr>
          <w:rFonts w:ascii="Times New Roman" w:hAnsi="Times New Roman" w:cs="Times New Roman"/>
          <w:sz w:val="12"/>
          <w:szCs w:val="12"/>
        </w:rPr>
        <w:t xml:space="preserve">В указанный в настоящем пункте срок ООО  «ЗК «Вектор»» обеспечить представление в Администрацию городского поселения Суходол муниципального района Сергиевский Самарской </w:t>
      </w:r>
      <w:proofErr w:type="gramStart"/>
      <w:r w:rsidRPr="00BF2289">
        <w:rPr>
          <w:rFonts w:ascii="Times New Roman" w:hAnsi="Times New Roman" w:cs="Times New Roman"/>
          <w:sz w:val="12"/>
          <w:szCs w:val="12"/>
        </w:rPr>
        <w:t>области</w:t>
      </w:r>
      <w:proofErr w:type="gramEnd"/>
      <w:r w:rsidRPr="00BF2289">
        <w:rPr>
          <w:rFonts w:ascii="Times New Roman" w:hAnsi="Times New Roman" w:cs="Times New Roman"/>
          <w:sz w:val="12"/>
          <w:szCs w:val="12"/>
        </w:rPr>
        <w:t xml:space="preserve"> подготовленный проект межевания территории: «Проект межевания территории в границах элемента планировочной структуры – квартала, застроенного многоквартирными домами по адресам: </w:t>
      </w:r>
      <w:proofErr w:type="gramStart"/>
      <w:r w:rsidRPr="00BF2289">
        <w:rPr>
          <w:rFonts w:ascii="Times New Roman" w:hAnsi="Times New Roman" w:cs="Times New Roman"/>
          <w:sz w:val="12"/>
          <w:szCs w:val="12"/>
        </w:rPr>
        <w:t xml:space="preserve">Самарская область, Сергиевский район, </w:t>
      </w:r>
      <w:proofErr w:type="spellStart"/>
      <w:r w:rsidRPr="00BF2289">
        <w:rPr>
          <w:rFonts w:ascii="Times New Roman" w:hAnsi="Times New Roman" w:cs="Times New Roman"/>
          <w:sz w:val="12"/>
          <w:szCs w:val="12"/>
        </w:rPr>
        <w:t>п.г.т</w:t>
      </w:r>
      <w:proofErr w:type="spellEnd"/>
      <w:r w:rsidRPr="00BF2289">
        <w:rPr>
          <w:rFonts w:ascii="Times New Roman" w:hAnsi="Times New Roman" w:cs="Times New Roman"/>
          <w:sz w:val="12"/>
          <w:szCs w:val="12"/>
        </w:rPr>
        <w:t xml:space="preserve">. Суходол, ул. Школьная, д.25». </w:t>
      </w:r>
      <w:proofErr w:type="gramEnd"/>
    </w:p>
    <w:p w:rsidR="00BF2289" w:rsidRPr="00BF2289" w:rsidRDefault="00BF2289" w:rsidP="00BF2289">
      <w:pPr>
        <w:tabs>
          <w:tab w:val="left" w:pos="0"/>
        </w:tabs>
        <w:spacing w:after="0" w:line="240" w:lineRule="auto"/>
        <w:ind w:firstLine="284"/>
        <w:jc w:val="both"/>
        <w:rPr>
          <w:rFonts w:ascii="Times New Roman" w:hAnsi="Times New Roman" w:cs="Times New Roman"/>
          <w:sz w:val="12"/>
          <w:szCs w:val="12"/>
        </w:rPr>
      </w:pPr>
      <w:r w:rsidRPr="00BF2289">
        <w:rPr>
          <w:rFonts w:ascii="Times New Roman" w:hAnsi="Times New Roman" w:cs="Times New Roman"/>
          <w:sz w:val="12"/>
          <w:szCs w:val="12"/>
        </w:rPr>
        <w:t>2. Установить срок подачи физическими и (или) юридическими лицами предложений, касающихся порядка, сроков подготовки и содержания документации по межеванию территории, указанной в пункте 1 настоящего Постановления, до 21.01.2022 года.</w:t>
      </w:r>
    </w:p>
    <w:p w:rsidR="00BF2289" w:rsidRPr="00BF2289" w:rsidRDefault="00BF2289" w:rsidP="00BF2289">
      <w:pPr>
        <w:tabs>
          <w:tab w:val="left" w:pos="0"/>
        </w:tabs>
        <w:spacing w:after="0" w:line="240" w:lineRule="auto"/>
        <w:ind w:firstLine="284"/>
        <w:jc w:val="both"/>
        <w:rPr>
          <w:rFonts w:ascii="Times New Roman" w:hAnsi="Times New Roman" w:cs="Times New Roman"/>
          <w:sz w:val="12"/>
          <w:szCs w:val="12"/>
        </w:rPr>
      </w:pPr>
      <w:r w:rsidRPr="00BF2289">
        <w:rPr>
          <w:rFonts w:ascii="Times New Roman" w:hAnsi="Times New Roman" w:cs="Times New Roman"/>
          <w:sz w:val="12"/>
          <w:szCs w:val="12"/>
        </w:rPr>
        <w:t>3. Опубликовать настоящее Постановление в газете «Сергиевский вестник».</w:t>
      </w:r>
    </w:p>
    <w:p w:rsidR="00BF2289" w:rsidRPr="00BF2289" w:rsidRDefault="00BF2289" w:rsidP="00BF2289">
      <w:pPr>
        <w:tabs>
          <w:tab w:val="left" w:pos="0"/>
        </w:tabs>
        <w:spacing w:after="0" w:line="240" w:lineRule="auto"/>
        <w:ind w:firstLine="284"/>
        <w:jc w:val="both"/>
        <w:rPr>
          <w:rFonts w:ascii="Times New Roman" w:hAnsi="Times New Roman" w:cs="Times New Roman"/>
          <w:sz w:val="12"/>
          <w:szCs w:val="12"/>
        </w:rPr>
      </w:pPr>
      <w:r w:rsidRPr="00BF2289">
        <w:rPr>
          <w:rFonts w:ascii="Times New Roman" w:hAnsi="Times New Roman" w:cs="Times New Roman"/>
          <w:sz w:val="12"/>
          <w:szCs w:val="12"/>
        </w:rPr>
        <w:t>4. Настоящее Постановление вступает в силу со дня его официального опубликования.</w:t>
      </w:r>
    </w:p>
    <w:p w:rsidR="00BF2289" w:rsidRPr="00BF2289" w:rsidRDefault="00BF2289" w:rsidP="00BF228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proofErr w:type="gramStart"/>
      <w:r w:rsidRPr="00BF2289">
        <w:rPr>
          <w:rFonts w:ascii="Times New Roman" w:hAnsi="Times New Roman" w:cs="Times New Roman"/>
          <w:sz w:val="12"/>
          <w:szCs w:val="12"/>
        </w:rPr>
        <w:t>Контроль за</w:t>
      </w:r>
      <w:proofErr w:type="gramEnd"/>
      <w:r w:rsidRPr="00BF2289">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BF2289" w:rsidRPr="00BF2289" w:rsidRDefault="00BF2289" w:rsidP="00BF2289">
      <w:pPr>
        <w:tabs>
          <w:tab w:val="left" w:pos="0"/>
        </w:tabs>
        <w:spacing w:after="0" w:line="240" w:lineRule="auto"/>
        <w:ind w:firstLine="284"/>
        <w:jc w:val="right"/>
        <w:rPr>
          <w:rFonts w:ascii="Times New Roman" w:hAnsi="Times New Roman" w:cs="Times New Roman"/>
          <w:sz w:val="12"/>
          <w:szCs w:val="12"/>
        </w:rPr>
      </w:pPr>
      <w:r w:rsidRPr="00BF2289">
        <w:rPr>
          <w:rFonts w:ascii="Times New Roman" w:hAnsi="Times New Roman" w:cs="Times New Roman"/>
          <w:sz w:val="12"/>
          <w:szCs w:val="12"/>
        </w:rPr>
        <w:t>Глава городского поселения Суходол</w:t>
      </w:r>
    </w:p>
    <w:p w:rsidR="00BF2289" w:rsidRDefault="00BF2289" w:rsidP="00BF2289">
      <w:pPr>
        <w:tabs>
          <w:tab w:val="left" w:pos="0"/>
        </w:tabs>
        <w:spacing w:after="0" w:line="240" w:lineRule="auto"/>
        <w:ind w:firstLine="284"/>
        <w:jc w:val="right"/>
        <w:rPr>
          <w:rFonts w:ascii="Times New Roman" w:hAnsi="Times New Roman" w:cs="Times New Roman"/>
          <w:sz w:val="12"/>
          <w:szCs w:val="12"/>
        </w:rPr>
      </w:pPr>
      <w:r w:rsidRPr="00BF2289">
        <w:rPr>
          <w:rFonts w:ascii="Times New Roman" w:hAnsi="Times New Roman" w:cs="Times New Roman"/>
          <w:sz w:val="12"/>
          <w:szCs w:val="12"/>
        </w:rPr>
        <w:t xml:space="preserve">муниципального района Сергиевский                              </w:t>
      </w:r>
    </w:p>
    <w:p w:rsidR="00BF2289" w:rsidRDefault="00BF2289" w:rsidP="00BF2289">
      <w:pPr>
        <w:tabs>
          <w:tab w:val="left" w:pos="0"/>
        </w:tabs>
        <w:spacing w:after="0" w:line="240" w:lineRule="auto"/>
        <w:ind w:firstLine="284"/>
        <w:jc w:val="right"/>
        <w:rPr>
          <w:rFonts w:ascii="Times New Roman" w:hAnsi="Times New Roman" w:cs="Times New Roman"/>
          <w:sz w:val="12"/>
          <w:szCs w:val="12"/>
        </w:rPr>
      </w:pPr>
      <w:r w:rsidRPr="00BF2289">
        <w:rPr>
          <w:rFonts w:ascii="Times New Roman" w:hAnsi="Times New Roman" w:cs="Times New Roman"/>
          <w:sz w:val="12"/>
          <w:szCs w:val="12"/>
        </w:rPr>
        <w:t xml:space="preserve">                    В.В. Сапрыкин</w:t>
      </w:r>
    </w:p>
    <w:p w:rsidR="00BF2289" w:rsidRDefault="00BF2289" w:rsidP="00BF2289">
      <w:pPr>
        <w:tabs>
          <w:tab w:val="left" w:pos="0"/>
        </w:tabs>
        <w:spacing w:after="0" w:line="240" w:lineRule="auto"/>
        <w:ind w:firstLine="284"/>
        <w:jc w:val="center"/>
        <w:rPr>
          <w:rFonts w:ascii="Times New Roman" w:hAnsi="Times New Roman" w:cs="Times New Roman"/>
          <w:sz w:val="12"/>
          <w:szCs w:val="12"/>
        </w:rPr>
      </w:pPr>
      <w:r>
        <w:rPr>
          <w:noProof/>
          <w:lang w:eastAsia="ru-RU"/>
        </w:rPr>
        <w:drawing>
          <wp:inline distT="0" distB="0" distL="0" distR="0">
            <wp:extent cx="1158229" cy="823965"/>
            <wp:effectExtent l="0" t="0" r="0" b="0"/>
            <wp:docPr id="5" name="Рисунок 5" descr="C:\Users\user\AppData\Local\Microsoft\Windows\Temporary Internet Files\Content.Word\схема школьная 25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AppData\Local\Microsoft\Windows\Temporary Internet Files\Content.Word\схема школьная 25_page-000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8368" cy="824064"/>
                    </a:xfrm>
                    <a:prstGeom prst="rect">
                      <a:avLst/>
                    </a:prstGeom>
                    <a:noFill/>
                    <a:ln>
                      <a:noFill/>
                    </a:ln>
                  </pic:spPr>
                </pic:pic>
              </a:graphicData>
            </a:graphic>
          </wp:inline>
        </w:drawing>
      </w:r>
    </w:p>
    <w:p w:rsidR="00204DCB" w:rsidRDefault="00204DCB" w:rsidP="00BF2289">
      <w:pPr>
        <w:tabs>
          <w:tab w:val="left" w:pos="0"/>
        </w:tabs>
        <w:spacing w:after="0" w:line="240" w:lineRule="auto"/>
        <w:ind w:firstLine="284"/>
        <w:jc w:val="center"/>
        <w:rPr>
          <w:rFonts w:ascii="Times New Roman" w:hAnsi="Times New Roman" w:cs="Times New Roman"/>
          <w:sz w:val="12"/>
          <w:szCs w:val="12"/>
        </w:rPr>
      </w:pPr>
    </w:p>
    <w:p w:rsidR="00204DCB" w:rsidRPr="00204DCB" w:rsidRDefault="00204DCB" w:rsidP="00204DCB">
      <w:pPr>
        <w:tabs>
          <w:tab w:val="left" w:pos="0"/>
        </w:tabs>
        <w:spacing w:after="0" w:line="240" w:lineRule="auto"/>
        <w:ind w:firstLine="284"/>
        <w:jc w:val="center"/>
        <w:rPr>
          <w:rFonts w:ascii="Times New Roman" w:hAnsi="Times New Roman" w:cs="Times New Roman"/>
          <w:sz w:val="12"/>
          <w:szCs w:val="12"/>
        </w:rPr>
      </w:pPr>
      <w:r w:rsidRPr="00204DCB">
        <w:rPr>
          <w:rFonts w:ascii="Times New Roman" w:hAnsi="Times New Roman" w:cs="Times New Roman"/>
          <w:sz w:val="12"/>
          <w:szCs w:val="12"/>
        </w:rPr>
        <w:t>Администрация</w:t>
      </w:r>
    </w:p>
    <w:p w:rsidR="00204DCB" w:rsidRPr="00204DCB" w:rsidRDefault="00204DCB" w:rsidP="00204DCB">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204DCB">
        <w:rPr>
          <w:rFonts w:ascii="Times New Roman" w:hAnsi="Times New Roman" w:cs="Times New Roman"/>
          <w:sz w:val="12"/>
          <w:szCs w:val="12"/>
        </w:rPr>
        <w:t>Черновка</w:t>
      </w:r>
    </w:p>
    <w:p w:rsidR="00204DCB" w:rsidRPr="00204DCB" w:rsidRDefault="00204DCB" w:rsidP="00204DCB">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204DCB">
        <w:rPr>
          <w:rFonts w:ascii="Times New Roman" w:hAnsi="Times New Roman" w:cs="Times New Roman"/>
          <w:sz w:val="12"/>
          <w:szCs w:val="12"/>
        </w:rPr>
        <w:t>Сергиевский</w:t>
      </w:r>
    </w:p>
    <w:p w:rsidR="00204DCB" w:rsidRPr="00204DCB" w:rsidRDefault="00204DCB" w:rsidP="00204DCB">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204DCB" w:rsidRPr="00204DCB" w:rsidRDefault="00204DCB" w:rsidP="00204DCB">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204DCB" w:rsidRDefault="00204DCB" w:rsidP="00204DCB">
      <w:pPr>
        <w:tabs>
          <w:tab w:val="left" w:pos="0"/>
        </w:tabs>
        <w:spacing w:after="0" w:line="240" w:lineRule="auto"/>
        <w:ind w:firstLine="284"/>
        <w:rPr>
          <w:rFonts w:ascii="Times New Roman" w:hAnsi="Times New Roman" w:cs="Times New Roman"/>
          <w:sz w:val="12"/>
          <w:szCs w:val="12"/>
        </w:rPr>
      </w:pPr>
      <w:r w:rsidRPr="00204DCB">
        <w:rPr>
          <w:rFonts w:ascii="Times New Roman" w:hAnsi="Times New Roman" w:cs="Times New Roman"/>
          <w:sz w:val="12"/>
          <w:szCs w:val="12"/>
        </w:rPr>
        <w:t xml:space="preserve">14.01.2021 г.   </w:t>
      </w:r>
      <w:r>
        <w:rPr>
          <w:rFonts w:ascii="Times New Roman" w:hAnsi="Times New Roman" w:cs="Times New Roman"/>
          <w:sz w:val="12"/>
          <w:szCs w:val="12"/>
        </w:rPr>
        <w:t xml:space="preserve">                                                                                                                                                                                                                  №</w:t>
      </w:r>
      <w:r w:rsidRPr="00204DCB">
        <w:rPr>
          <w:rFonts w:ascii="Times New Roman" w:hAnsi="Times New Roman" w:cs="Times New Roman"/>
          <w:sz w:val="12"/>
          <w:szCs w:val="12"/>
        </w:rPr>
        <w:t>2</w:t>
      </w:r>
    </w:p>
    <w:p w:rsidR="00204DCB" w:rsidRDefault="00204DCB" w:rsidP="00204DCB">
      <w:pPr>
        <w:tabs>
          <w:tab w:val="left" w:pos="0"/>
        </w:tabs>
        <w:spacing w:after="0" w:line="240" w:lineRule="auto"/>
        <w:ind w:firstLine="284"/>
        <w:jc w:val="center"/>
        <w:rPr>
          <w:rFonts w:ascii="Times New Roman" w:hAnsi="Times New Roman" w:cs="Times New Roman"/>
          <w:sz w:val="12"/>
          <w:szCs w:val="12"/>
        </w:rPr>
      </w:pPr>
      <w:r w:rsidRPr="00204DCB">
        <w:rPr>
          <w:rFonts w:ascii="Times New Roman" w:hAnsi="Times New Roman" w:cs="Times New Roman"/>
          <w:sz w:val="12"/>
          <w:szCs w:val="12"/>
        </w:rPr>
        <w:t>Об утверждении проекта планировки территории и проекта межевания территории объекта АО «</w:t>
      </w:r>
      <w:proofErr w:type="spellStart"/>
      <w:r w:rsidRPr="00204DCB">
        <w:rPr>
          <w:rFonts w:ascii="Times New Roman" w:hAnsi="Times New Roman" w:cs="Times New Roman"/>
          <w:sz w:val="12"/>
          <w:szCs w:val="12"/>
        </w:rPr>
        <w:t>Самаранефтегаз</w:t>
      </w:r>
      <w:proofErr w:type="spellEnd"/>
      <w:r w:rsidRPr="00204DCB">
        <w:rPr>
          <w:rFonts w:ascii="Times New Roman" w:hAnsi="Times New Roman" w:cs="Times New Roman"/>
          <w:sz w:val="12"/>
          <w:szCs w:val="12"/>
        </w:rPr>
        <w:t>»: 8307П «Примыкание к автодороге общего пользования «Урал» - «Черновка» в границах сельского поселения Черновка муниципального района Сергиевский Самарской области</w:t>
      </w:r>
    </w:p>
    <w:p w:rsidR="00204DCB" w:rsidRPr="00204DCB" w:rsidRDefault="00204DCB" w:rsidP="00204DCB">
      <w:pPr>
        <w:tabs>
          <w:tab w:val="left" w:pos="0"/>
        </w:tabs>
        <w:spacing w:after="0" w:line="240" w:lineRule="auto"/>
        <w:ind w:firstLine="284"/>
        <w:jc w:val="both"/>
        <w:rPr>
          <w:rFonts w:ascii="Times New Roman" w:hAnsi="Times New Roman" w:cs="Times New Roman"/>
          <w:sz w:val="12"/>
          <w:szCs w:val="12"/>
        </w:rPr>
      </w:pPr>
      <w:proofErr w:type="gramStart"/>
      <w:r w:rsidRPr="00204DCB">
        <w:rPr>
          <w:rFonts w:ascii="Times New Roman" w:hAnsi="Times New Roman" w:cs="Times New Roman"/>
          <w:sz w:val="12"/>
          <w:szCs w:val="12"/>
        </w:rPr>
        <w:t>В соответствии со статьями 41 – 43, 46 Градостроительного кодекса Российской Федерации, учитывая Протокол публичных слушаний по проекту планировки территории и проекту межевания территории, находящейся в границах сельского поселения Черновка муниципального района Сергиевский Самарской области от 05.01.2022 г.; Заключение о результатах публичных слушаний по проекту планировки территории и проекту межевания территории от 12.01.2022 г., руководствуясь Федеральным законом от 06.10.2003 г. № 131-ФЗ</w:t>
      </w:r>
      <w:proofErr w:type="gramEnd"/>
      <w:r w:rsidRPr="00204DCB">
        <w:rPr>
          <w:rFonts w:ascii="Times New Roman" w:hAnsi="Times New Roman" w:cs="Times New Roman"/>
          <w:sz w:val="12"/>
          <w:szCs w:val="12"/>
        </w:rPr>
        <w:t xml:space="preserve"> «Об общих принципах организации местного самоуправлении в РФ», Администрация сельского поселения Черновка муниципального район</w:t>
      </w:r>
      <w:r>
        <w:rPr>
          <w:rFonts w:ascii="Times New Roman" w:hAnsi="Times New Roman" w:cs="Times New Roman"/>
          <w:sz w:val="12"/>
          <w:szCs w:val="12"/>
        </w:rPr>
        <w:t>а Сергиевский Самарской области</w:t>
      </w:r>
    </w:p>
    <w:p w:rsidR="00204DCB" w:rsidRPr="00204DCB" w:rsidRDefault="00204DCB" w:rsidP="00204DCB">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204DCB" w:rsidRPr="00204DCB" w:rsidRDefault="00204DCB" w:rsidP="00204DCB">
      <w:pPr>
        <w:tabs>
          <w:tab w:val="left" w:pos="0"/>
        </w:tabs>
        <w:spacing w:after="0" w:line="240" w:lineRule="auto"/>
        <w:ind w:firstLine="284"/>
        <w:jc w:val="both"/>
        <w:rPr>
          <w:rFonts w:ascii="Times New Roman" w:hAnsi="Times New Roman" w:cs="Times New Roman"/>
          <w:sz w:val="12"/>
          <w:szCs w:val="12"/>
        </w:rPr>
      </w:pPr>
      <w:r w:rsidRPr="00204DCB">
        <w:rPr>
          <w:rFonts w:ascii="Times New Roman" w:hAnsi="Times New Roman" w:cs="Times New Roman"/>
          <w:sz w:val="12"/>
          <w:szCs w:val="12"/>
        </w:rPr>
        <w:t>1. Утвердить проект планировки территории и проект межевания территории объекта АО «</w:t>
      </w:r>
      <w:proofErr w:type="spellStart"/>
      <w:r w:rsidRPr="00204DCB">
        <w:rPr>
          <w:rFonts w:ascii="Times New Roman" w:hAnsi="Times New Roman" w:cs="Times New Roman"/>
          <w:sz w:val="12"/>
          <w:szCs w:val="12"/>
        </w:rPr>
        <w:t>Самаранефтегаз</w:t>
      </w:r>
      <w:proofErr w:type="spellEnd"/>
      <w:r w:rsidRPr="00204DCB">
        <w:rPr>
          <w:rFonts w:ascii="Times New Roman" w:hAnsi="Times New Roman" w:cs="Times New Roman"/>
          <w:sz w:val="12"/>
          <w:szCs w:val="12"/>
        </w:rPr>
        <w:t>»: 8307П «Примыкание к автодороге общего пользования «Урал» - «Черновка»  в границах сельского поселения Черновка муниципального района Сергиевский Самарской области.</w:t>
      </w:r>
    </w:p>
    <w:p w:rsidR="00204DCB" w:rsidRPr="00204DCB" w:rsidRDefault="00204DCB" w:rsidP="00204DCB">
      <w:pPr>
        <w:tabs>
          <w:tab w:val="left" w:pos="0"/>
        </w:tabs>
        <w:spacing w:after="0" w:line="240" w:lineRule="auto"/>
        <w:ind w:firstLine="284"/>
        <w:jc w:val="both"/>
        <w:rPr>
          <w:rFonts w:ascii="Times New Roman" w:hAnsi="Times New Roman" w:cs="Times New Roman"/>
          <w:sz w:val="12"/>
          <w:szCs w:val="12"/>
        </w:rPr>
      </w:pPr>
      <w:r w:rsidRPr="00204DCB">
        <w:rPr>
          <w:rFonts w:ascii="Times New Roman" w:hAnsi="Times New Roman" w:cs="Times New Roman"/>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204DCB" w:rsidRPr="00204DCB" w:rsidRDefault="00204DCB" w:rsidP="00204DCB">
      <w:pPr>
        <w:tabs>
          <w:tab w:val="left" w:pos="0"/>
        </w:tabs>
        <w:spacing w:after="0" w:line="240" w:lineRule="auto"/>
        <w:ind w:firstLine="284"/>
        <w:jc w:val="both"/>
        <w:rPr>
          <w:rFonts w:ascii="Times New Roman" w:hAnsi="Times New Roman" w:cs="Times New Roman"/>
          <w:sz w:val="12"/>
          <w:szCs w:val="12"/>
        </w:rPr>
      </w:pPr>
      <w:r w:rsidRPr="00204DCB">
        <w:rPr>
          <w:rFonts w:ascii="Times New Roman" w:hAnsi="Times New Roman" w:cs="Times New Roman"/>
          <w:sz w:val="12"/>
          <w:szCs w:val="12"/>
        </w:rPr>
        <w:lastRenderedPageBreak/>
        <w:t>3. Настоящее Постановление вступает в силу со дня его официального опубликования.</w:t>
      </w:r>
    </w:p>
    <w:p w:rsidR="00204DCB" w:rsidRPr="00204DCB" w:rsidRDefault="00204DCB" w:rsidP="00204DCB">
      <w:pPr>
        <w:tabs>
          <w:tab w:val="left" w:pos="0"/>
        </w:tabs>
        <w:spacing w:after="0" w:line="240" w:lineRule="auto"/>
        <w:ind w:firstLine="284"/>
        <w:jc w:val="both"/>
        <w:rPr>
          <w:rFonts w:ascii="Times New Roman" w:hAnsi="Times New Roman" w:cs="Times New Roman"/>
          <w:sz w:val="12"/>
          <w:szCs w:val="12"/>
        </w:rPr>
      </w:pPr>
      <w:r w:rsidRPr="00204DCB">
        <w:rPr>
          <w:rFonts w:ascii="Times New Roman" w:hAnsi="Times New Roman" w:cs="Times New Roman"/>
          <w:sz w:val="12"/>
          <w:szCs w:val="12"/>
        </w:rPr>
        <w:t xml:space="preserve">4. </w:t>
      </w:r>
      <w:proofErr w:type="gramStart"/>
      <w:r w:rsidRPr="00204DCB">
        <w:rPr>
          <w:rFonts w:ascii="Times New Roman" w:hAnsi="Times New Roman" w:cs="Times New Roman"/>
          <w:sz w:val="12"/>
          <w:szCs w:val="12"/>
        </w:rPr>
        <w:t>Контроль за</w:t>
      </w:r>
      <w:proofErr w:type="gramEnd"/>
      <w:r w:rsidRPr="00204DCB">
        <w:rPr>
          <w:rFonts w:ascii="Times New Roman" w:hAnsi="Times New Roman" w:cs="Times New Roman"/>
          <w:sz w:val="12"/>
          <w:szCs w:val="12"/>
        </w:rPr>
        <w:t xml:space="preserve"> выполнением настоящего Постановления оставляю за собой.</w:t>
      </w:r>
    </w:p>
    <w:p w:rsidR="00204DCB" w:rsidRPr="00204DCB" w:rsidRDefault="00204DCB" w:rsidP="00204DCB">
      <w:pPr>
        <w:tabs>
          <w:tab w:val="left" w:pos="0"/>
        </w:tabs>
        <w:spacing w:after="0" w:line="240" w:lineRule="auto"/>
        <w:ind w:firstLine="284"/>
        <w:jc w:val="right"/>
        <w:rPr>
          <w:rFonts w:ascii="Times New Roman" w:hAnsi="Times New Roman" w:cs="Times New Roman"/>
          <w:sz w:val="12"/>
          <w:szCs w:val="12"/>
        </w:rPr>
      </w:pPr>
      <w:r w:rsidRPr="00204DCB">
        <w:rPr>
          <w:rFonts w:ascii="Times New Roman" w:hAnsi="Times New Roman" w:cs="Times New Roman"/>
          <w:sz w:val="12"/>
          <w:szCs w:val="12"/>
        </w:rPr>
        <w:t>Глава сельского поселения Черновка</w:t>
      </w:r>
    </w:p>
    <w:p w:rsidR="00204DCB" w:rsidRDefault="00204DCB" w:rsidP="00204DCB">
      <w:pPr>
        <w:tabs>
          <w:tab w:val="left" w:pos="0"/>
        </w:tabs>
        <w:spacing w:after="0" w:line="240" w:lineRule="auto"/>
        <w:ind w:firstLine="284"/>
        <w:jc w:val="right"/>
        <w:rPr>
          <w:rFonts w:ascii="Times New Roman" w:hAnsi="Times New Roman" w:cs="Times New Roman"/>
          <w:sz w:val="12"/>
          <w:szCs w:val="12"/>
        </w:rPr>
      </w:pPr>
      <w:r w:rsidRPr="00204DCB">
        <w:rPr>
          <w:rFonts w:ascii="Times New Roman" w:hAnsi="Times New Roman" w:cs="Times New Roman"/>
          <w:sz w:val="12"/>
          <w:szCs w:val="12"/>
        </w:rPr>
        <w:t xml:space="preserve">муниципального района Сергиевский                          </w:t>
      </w:r>
    </w:p>
    <w:p w:rsidR="00204DCB" w:rsidRDefault="00204DCB" w:rsidP="00204DCB">
      <w:pPr>
        <w:tabs>
          <w:tab w:val="left" w:pos="0"/>
        </w:tabs>
        <w:spacing w:after="0" w:line="240" w:lineRule="auto"/>
        <w:ind w:firstLine="284"/>
        <w:jc w:val="right"/>
        <w:rPr>
          <w:rFonts w:ascii="Times New Roman" w:hAnsi="Times New Roman" w:cs="Times New Roman"/>
          <w:sz w:val="12"/>
          <w:szCs w:val="12"/>
        </w:rPr>
      </w:pPr>
      <w:r w:rsidRPr="00204DCB">
        <w:rPr>
          <w:rFonts w:ascii="Times New Roman" w:hAnsi="Times New Roman" w:cs="Times New Roman"/>
          <w:sz w:val="12"/>
          <w:szCs w:val="12"/>
        </w:rPr>
        <w:t xml:space="preserve">              </w:t>
      </w:r>
      <w:proofErr w:type="spellStart"/>
      <w:r w:rsidRPr="00204DCB">
        <w:rPr>
          <w:rFonts w:ascii="Times New Roman" w:hAnsi="Times New Roman" w:cs="Times New Roman"/>
          <w:sz w:val="12"/>
          <w:szCs w:val="12"/>
        </w:rPr>
        <w:t>К.Л.Григорьев</w:t>
      </w:r>
      <w:proofErr w:type="spellEnd"/>
    </w:p>
    <w:p w:rsidR="00204DCB" w:rsidRDefault="00204DCB" w:rsidP="00204DCB">
      <w:pPr>
        <w:tabs>
          <w:tab w:val="left" w:pos="0"/>
        </w:tabs>
        <w:spacing w:after="0" w:line="240" w:lineRule="auto"/>
        <w:ind w:firstLine="284"/>
        <w:jc w:val="center"/>
        <w:rPr>
          <w:rFonts w:ascii="Times New Roman" w:hAnsi="Times New Roman" w:cs="Times New Roman"/>
          <w:sz w:val="12"/>
          <w:szCs w:val="12"/>
        </w:rPr>
      </w:pPr>
    </w:p>
    <w:p w:rsidR="00204DCB" w:rsidRDefault="00204DCB" w:rsidP="00204DCB">
      <w:pPr>
        <w:tabs>
          <w:tab w:val="left" w:pos="0"/>
        </w:tabs>
        <w:spacing w:after="0" w:line="240" w:lineRule="auto"/>
        <w:ind w:firstLine="284"/>
        <w:jc w:val="center"/>
        <w:rPr>
          <w:rFonts w:ascii="Times New Roman" w:hAnsi="Times New Roman" w:cs="Times New Roman"/>
          <w:sz w:val="12"/>
          <w:szCs w:val="12"/>
        </w:rPr>
      </w:pPr>
      <w:r>
        <w:rPr>
          <w:noProof/>
          <w:lang w:eastAsia="ru-RU"/>
        </w:rPr>
        <w:drawing>
          <wp:inline distT="0" distB="0" distL="0" distR="0">
            <wp:extent cx="3064747" cy="501623"/>
            <wp:effectExtent l="0" t="0" r="0" b="0"/>
            <wp:docPr id="6" name="Рисунок 6" descr="C:\Users\user\AppData\Local\Microsoft\Windows\Temporary Internet Files\Content.Word\мзщ.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мзщ.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69242" cy="502359"/>
                    </a:xfrm>
                    <a:prstGeom prst="rect">
                      <a:avLst/>
                    </a:prstGeom>
                    <a:noFill/>
                    <a:ln>
                      <a:noFill/>
                    </a:ln>
                  </pic:spPr>
                </pic:pic>
              </a:graphicData>
            </a:graphic>
          </wp:inline>
        </w:drawing>
      </w:r>
    </w:p>
    <w:p w:rsidR="00204DCB" w:rsidRPr="00204DCB" w:rsidRDefault="00204DCB" w:rsidP="00204DCB">
      <w:pPr>
        <w:tabs>
          <w:tab w:val="left" w:pos="0"/>
        </w:tabs>
        <w:spacing w:after="0" w:line="240" w:lineRule="auto"/>
        <w:rPr>
          <w:rFonts w:ascii="Times New Roman" w:hAnsi="Times New Roman" w:cs="Times New Roman"/>
          <w:sz w:val="12"/>
          <w:szCs w:val="12"/>
        </w:rPr>
      </w:pPr>
    </w:p>
    <w:p w:rsidR="00204DCB" w:rsidRPr="00204DCB" w:rsidRDefault="00204DCB" w:rsidP="00204DCB">
      <w:pPr>
        <w:tabs>
          <w:tab w:val="left" w:pos="0"/>
        </w:tabs>
        <w:spacing w:after="0" w:line="240" w:lineRule="auto"/>
        <w:ind w:firstLine="284"/>
        <w:jc w:val="center"/>
        <w:rPr>
          <w:rFonts w:ascii="Times New Roman" w:hAnsi="Times New Roman" w:cs="Times New Roman"/>
          <w:sz w:val="12"/>
          <w:szCs w:val="12"/>
        </w:rPr>
      </w:pPr>
      <w:r w:rsidRPr="00204DCB">
        <w:rPr>
          <w:rFonts w:ascii="Times New Roman" w:hAnsi="Times New Roman" w:cs="Times New Roman"/>
          <w:sz w:val="12"/>
          <w:szCs w:val="12"/>
        </w:rPr>
        <w:t>ДОКУМЕНТАЦИЯ ПО ПЛАНИРОВКЕ ТЕРРИТОРИИ</w:t>
      </w:r>
    </w:p>
    <w:p w:rsidR="00204DCB" w:rsidRPr="00204DCB" w:rsidRDefault="00204DCB" w:rsidP="00204DCB">
      <w:pPr>
        <w:tabs>
          <w:tab w:val="left" w:pos="0"/>
        </w:tabs>
        <w:spacing w:after="0" w:line="240" w:lineRule="auto"/>
        <w:ind w:firstLine="284"/>
        <w:jc w:val="center"/>
        <w:rPr>
          <w:rFonts w:ascii="Times New Roman" w:hAnsi="Times New Roman" w:cs="Times New Roman"/>
          <w:sz w:val="12"/>
          <w:szCs w:val="12"/>
        </w:rPr>
      </w:pPr>
    </w:p>
    <w:p w:rsidR="00204DCB" w:rsidRPr="00204DCB" w:rsidRDefault="00204DCB" w:rsidP="00204DCB">
      <w:pPr>
        <w:tabs>
          <w:tab w:val="left" w:pos="0"/>
        </w:tabs>
        <w:spacing w:after="0" w:line="240" w:lineRule="auto"/>
        <w:ind w:firstLine="284"/>
        <w:jc w:val="center"/>
        <w:rPr>
          <w:rFonts w:ascii="Times New Roman" w:hAnsi="Times New Roman" w:cs="Times New Roman"/>
          <w:sz w:val="12"/>
          <w:szCs w:val="12"/>
        </w:rPr>
      </w:pPr>
      <w:r w:rsidRPr="00204DCB">
        <w:rPr>
          <w:rFonts w:ascii="Times New Roman" w:hAnsi="Times New Roman" w:cs="Times New Roman"/>
          <w:sz w:val="12"/>
          <w:szCs w:val="12"/>
        </w:rPr>
        <w:t>для размещения линейного объекта</w:t>
      </w:r>
    </w:p>
    <w:p w:rsidR="00204DCB" w:rsidRPr="00204DCB" w:rsidRDefault="00204DCB" w:rsidP="00204DCB">
      <w:pPr>
        <w:tabs>
          <w:tab w:val="left" w:pos="0"/>
        </w:tabs>
        <w:spacing w:after="0" w:line="240" w:lineRule="auto"/>
        <w:ind w:firstLine="284"/>
        <w:jc w:val="center"/>
        <w:rPr>
          <w:rFonts w:ascii="Times New Roman" w:hAnsi="Times New Roman" w:cs="Times New Roman"/>
          <w:sz w:val="12"/>
          <w:szCs w:val="12"/>
        </w:rPr>
      </w:pPr>
      <w:r w:rsidRPr="00204DCB">
        <w:rPr>
          <w:rFonts w:ascii="Times New Roman" w:hAnsi="Times New Roman" w:cs="Times New Roman"/>
          <w:sz w:val="12"/>
          <w:szCs w:val="12"/>
        </w:rPr>
        <w:t>8307П: «Примыкание к автодороге общего пользования «Урал»</w:t>
      </w:r>
      <w:r>
        <w:rPr>
          <w:rFonts w:ascii="Times New Roman" w:hAnsi="Times New Roman" w:cs="Times New Roman"/>
          <w:sz w:val="12"/>
          <w:szCs w:val="12"/>
        </w:rPr>
        <w:t xml:space="preserve"> </w:t>
      </w:r>
      <w:r w:rsidRPr="00204DCB">
        <w:rPr>
          <w:rFonts w:ascii="Times New Roman" w:hAnsi="Times New Roman" w:cs="Times New Roman"/>
          <w:sz w:val="12"/>
          <w:szCs w:val="12"/>
        </w:rPr>
        <w:t>-</w:t>
      </w:r>
      <w:r>
        <w:rPr>
          <w:rFonts w:ascii="Times New Roman" w:hAnsi="Times New Roman" w:cs="Times New Roman"/>
          <w:sz w:val="12"/>
          <w:szCs w:val="12"/>
        </w:rPr>
        <w:t xml:space="preserve"> </w:t>
      </w:r>
      <w:r w:rsidRPr="00204DCB">
        <w:rPr>
          <w:rFonts w:ascii="Times New Roman" w:hAnsi="Times New Roman" w:cs="Times New Roman"/>
          <w:sz w:val="12"/>
          <w:szCs w:val="12"/>
        </w:rPr>
        <w:t xml:space="preserve">«Черновка» на </w:t>
      </w:r>
      <w:proofErr w:type="gramStart"/>
      <w:r w:rsidRPr="00204DCB">
        <w:rPr>
          <w:rFonts w:ascii="Times New Roman" w:hAnsi="Times New Roman" w:cs="Times New Roman"/>
          <w:sz w:val="12"/>
          <w:szCs w:val="12"/>
        </w:rPr>
        <w:t>км</w:t>
      </w:r>
      <w:proofErr w:type="gramEnd"/>
      <w:r w:rsidRPr="00204DCB">
        <w:rPr>
          <w:rFonts w:ascii="Times New Roman" w:hAnsi="Times New Roman" w:cs="Times New Roman"/>
          <w:sz w:val="12"/>
          <w:szCs w:val="12"/>
        </w:rPr>
        <w:t xml:space="preserve"> 0+100, Южно-Орловского месторождения» </w:t>
      </w:r>
    </w:p>
    <w:p w:rsidR="00204DCB" w:rsidRPr="00204DCB" w:rsidRDefault="00204DCB" w:rsidP="00204DCB">
      <w:pPr>
        <w:tabs>
          <w:tab w:val="left" w:pos="0"/>
        </w:tabs>
        <w:spacing w:after="0" w:line="240" w:lineRule="auto"/>
        <w:ind w:firstLine="284"/>
        <w:jc w:val="center"/>
        <w:rPr>
          <w:rFonts w:ascii="Times New Roman" w:hAnsi="Times New Roman" w:cs="Times New Roman"/>
          <w:sz w:val="12"/>
          <w:szCs w:val="12"/>
        </w:rPr>
      </w:pPr>
      <w:r w:rsidRPr="00204DCB">
        <w:rPr>
          <w:rFonts w:ascii="Times New Roman" w:hAnsi="Times New Roman" w:cs="Times New Roman"/>
          <w:sz w:val="12"/>
          <w:szCs w:val="12"/>
        </w:rPr>
        <w:t>в границах сельского поселения Черновка муниципального район</w:t>
      </w:r>
      <w:r>
        <w:rPr>
          <w:rFonts w:ascii="Times New Roman" w:hAnsi="Times New Roman" w:cs="Times New Roman"/>
          <w:sz w:val="12"/>
          <w:szCs w:val="12"/>
        </w:rPr>
        <w:t>а Сергиевский Самарской области</w:t>
      </w:r>
    </w:p>
    <w:p w:rsidR="00204DCB" w:rsidRPr="00204DCB" w:rsidRDefault="00204DCB" w:rsidP="00204DCB">
      <w:pPr>
        <w:tabs>
          <w:tab w:val="left" w:pos="0"/>
        </w:tabs>
        <w:spacing w:after="0" w:line="240" w:lineRule="auto"/>
        <w:ind w:firstLine="284"/>
        <w:jc w:val="center"/>
        <w:rPr>
          <w:rFonts w:ascii="Times New Roman" w:hAnsi="Times New Roman" w:cs="Times New Roman"/>
          <w:sz w:val="12"/>
          <w:szCs w:val="12"/>
        </w:rPr>
      </w:pPr>
    </w:p>
    <w:p w:rsidR="00204DCB" w:rsidRPr="00204DCB" w:rsidRDefault="00204DCB" w:rsidP="00204DCB">
      <w:pPr>
        <w:tabs>
          <w:tab w:val="left" w:pos="0"/>
        </w:tabs>
        <w:spacing w:after="0" w:line="240" w:lineRule="auto"/>
        <w:ind w:firstLine="284"/>
        <w:jc w:val="center"/>
        <w:rPr>
          <w:rFonts w:ascii="Times New Roman" w:hAnsi="Times New Roman" w:cs="Times New Roman"/>
          <w:sz w:val="12"/>
          <w:szCs w:val="12"/>
        </w:rPr>
      </w:pPr>
      <w:r w:rsidRPr="00204DCB">
        <w:rPr>
          <w:rFonts w:ascii="Times New Roman" w:hAnsi="Times New Roman" w:cs="Times New Roman"/>
          <w:sz w:val="12"/>
          <w:szCs w:val="12"/>
        </w:rPr>
        <w:t>Книга 1. Проект планировки территории</w:t>
      </w:r>
    </w:p>
    <w:p w:rsidR="00204DCB" w:rsidRPr="00204DCB" w:rsidRDefault="00204DCB" w:rsidP="00204DCB">
      <w:pPr>
        <w:tabs>
          <w:tab w:val="left" w:pos="0"/>
        </w:tabs>
        <w:spacing w:after="0" w:line="240" w:lineRule="auto"/>
        <w:rPr>
          <w:rFonts w:ascii="Times New Roman" w:hAnsi="Times New Roman" w:cs="Times New Roman"/>
          <w:sz w:val="12"/>
          <w:szCs w:val="12"/>
        </w:rPr>
      </w:pPr>
    </w:p>
    <w:p w:rsidR="00204DCB" w:rsidRPr="00204DCB" w:rsidRDefault="00204DCB" w:rsidP="00204DCB">
      <w:pPr>
        <w:tabs>
          <w:tab w:val="left" w:pos="0"/>
        </w:tabs>
        <w:spacing w:after="0" w:line="240" w:lineRule="auto"/>
        <w:ind w:firstLine="284"/>
        <w:jc w:val="center"/>
        <w:rPr>
          <w:rFonts w:ascii="Times New Roman" w:hAnsi="Times New Roman" w:cs="Times New Roman"/>
          <w:sz w:val="12"/>
          <w:szCs w:val="12"/>
        </w:rPr>
      </w:pPr>
      <w:r w:rsidRPr="00204DCB">
        <w:rPr>
          <w:rFonts w:ascii="Times New Roman" w:hAnsi="Times New Roman" w:cs="Times New Roman"/>
          <w:sz w:val="12"/>
          <w:szCs w:val="12"/>
        </w:rPr>
        <w:t>Раздел 1. Проект планировки территории. Графическая часть</w:t>
      </w:r>
    </w:p>
    <w:p w:rsidR="00204DCB" w:rsidRDefault="00204DCB" w:rsidP="00204DCB">
      <w:pPr>
        <w:tabs>
          <w:tab w:val="left" w:pos="0"/>
        </w:tabs>
        <w:spacing w:after="0" w:line="240" w:lineRule="auto"/>
        <w:ind w:firstLine="284"/>
        <w:jc w:val="center"/>
        <w:rPr>
          <w:rFonts w:ascii="Times New Roman" w:hAnsi="Times New Roman" w:cs="Times New Roman"/>
          <w:sz w:val="12"/>
          <w:szCs w:val="12"/>
        </w:rPr>
      </w:pPr>
      <w:r w:rsidRPr="00204DCB">
        <w:rPr>
          <w:rFonts w:ascii="Times New Roman" w:hAnsi="Times New Roman" w:cs="Times New Roman"/>
          <w:sz w:val="12"/>
          <w:szCs w:val="12"/>
        </w:rPr>
        <w:t>Раздел 2. Положение о размещении линейных объектов</w:t>
      </w:r>
    </w:p>
    <w:tbl>
      <w:tblPr>
        <w:tblStyle w:val="aff"/>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4"/>
        <w:gridCol w:w="2297"/>
        <w:gridCol w:w="2548"/>
      </w:tblGrid>
      <w:tr w:rsidR="00204DCB" w:rsidRPr="00204DCB" w:rsidTr="00204DCB">
        <w:trPr>
          <w:trHeight w:val="73"/>
          <w:jc w:val="center"/>
        </w:trPr>
        <w:tc>
          <w:tcPr>
            <w:tcW w:w="3652" w:type="dxa"/>
            <w:vAlign w:val="center"/>
          </w:tcPr>
          <w:p w:rsidR="00204DCB" w:rsidRPr="00204DCB" w:rsidRDefault="00204DCB" w:rsidP="00204DCB">
            <w:pPr>
              <w:autoSpaceDE w:val="0"/>
              <w:autoSpaceDN w:val="0"/>
              <w:adjustRightInd w:val="0"/>
              <w:jc w:val="center"/>
              <w:rPr>
                <w:rFonts w:ascii="Times New Roman" w:hAnsi="Times New Roman" w:cs="Times New Roman"/>
                <w:b/>
                <w:sz w:val="12"/>
                <w:szCs w:val="12"/>
              </w:rPr>
            </w:pPr>
            <w:r w:rsidRPr="00204DCB">
              <w:rPr>
                <w:rFonts w:ascii="Times New Roman" w:hAnsi="Times New Roman" w:cs="Times New Roman"/>
                <w:bCs/>
                <w:sz w:val="12"/>
                <w:szCs w:val="12"/>
              </w:rPr>
              <w:t>Главный инженер проекта</w:t>
            </w:r>
          </w:p>
        </w:tc>
        <w:tc>
          <w:tcPr>
            <w:tcW w:w="2728" w:type="dxa"/>
            <w:vAlign w:val="center"/>
          </w:tcPr>
          <w:p w:rsidR="00204DCB" w:rsidRPr="00204DCB" w:rsidRDefault="00204DCB" w:rsidP="00204DCB">
            <w:pPr>
              <w:pStyle w:val="afff9"/>
              <w:tabs>
                <w:tab w:val="right" w:pos="9356"/>
              </w:tabs>
              <w:rPr>
                <w:rFonts w:ascii="Times New Roman" w:hAnsi="Times New Roman"/>
                <w:b w:val="0"/>
                <w:sz w:val="12"/>
                <w:szCs w:val="12"/>
                <w:lang w:eastAsia="ar-SA"/>
              </w:rPr>
            </w:pPr>
            <w:r w:rsidRPr="00204DCB">
              <w:rPr>
                <w:rFonts w:ascii="Times New Roman" w:hAnsi="Times New Roman"/>
                <w:sz w:val="12"/>
                <w:szCs w:val="12"/>
              </w:rPr>
              <w:object w:dxaOrig="2670" w:dyaOrig="16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9.6pt;height:24pt" o:ole="">
                  <v:imagedata r:id="rId15" o:title=""/>
                </v:shape>
                <o:OLEObject Type="Embed" ProgID="PBrush" ShapeID="_x0000_i1026" DrawAspect="Content" ObjectID="_1705325170" r:id="rId16"/>
              </w:object>
            </w:r>
          </w:p>
        </w:tc>
        <w:tc>
          <w:tcPr>
            <w:tcW w:w="3191" w:type="dxa"/>
            <w:vAlign w:val="center"/>
          </w:tcPr>
          <w:p w:rsidR="00204DCB" w:rsidRPr="00204DCB" w:rsidRDefault="00204DCB" w:rsidP="00204DCB">
            <w:pPr>
              <w:pStyle w:val="afff9"/>
              <w:tabs>
                <w:tab w:val="right" w:pos="9356"/>
              </w:tabs>
              <w:rPr>
                <w:rFonts w:ascii="Times New Roman" w:hAnsi="Times New Roman"/>
                <w:b w:val="0"/>
                <w:sz w:val="12"/>
                <w:szCs w:val="12"/>
                <w:lang w:eastAsia="ar-SA"/>
              </w:rPr>
            </w:pPr>
            <w:r w:rsidRPr="00204DCB">
              <w:rPr>
                <w:rFonts w:ascii="Times New Roman" w:hAnsi="Times New Roman"/>
                <w:b w:val="0"/>
                <w:sz w:val="12"/>
                <w:szCs w:val="12"/>
                <w:lang w:eastAsia="ar-SA"/>
              </w:rPr>
              <w:t xml:space="preserve">Р.З. </w:t>
            </w:r>
            <w:proofErr w:type="spellStart"/>
            <w:r w:rsidRPr="00204DCB">
              <w:rPr>
                <w:rFonts w:ascii="Times New Roman" w:hAnsi="Times New Roman"/>
                <w:b w:val="0"/>
                <w:sz w:val="12"/>
                <w:szCs w:val="12"/>
                <w:lang w:eastAsia="ar-SA"/>
              </w:rPr>
              <w:t>Шамасов</w:t>
            </w:r>
            <w:proofErr w:type="spellEnd"/>
          </w:p>
        </w:tc>
      </w:tr>
      <w:tr w:rsidR="00204DCB" w:rsidRPr="00204DCB" w:rsidTr="00204DCB">
        <w:trPr>
          <w:trHeight w:val="73"/>
          <w:jc w:val="center"/>
        </w:trPr>
        <w:tc>
          <w:tcPr>
            <w:tcW w:w="3652" w:type="dxa"/>
            <w:vAlign w:val="center"/>
          </w:tcPr>
          <w:p w:rsidR="00204DCB" w:rsidRPr="00204DCB" w:rsidRDefault="00204DCB" w:rsidP="00204DCB">
            <w:pPr>
              <w:autoSpaceDE w:val="0"/>
              <w:autoSpaceDN w:val="0"/>
              <w:adjustRightInd w:val="0"/>
              <w:jc w:val="center"/>
              <w:rPr>
                <w:rFonts w:ascii="Times New Roman" w:hAnsi="Times New Roman" w:cs="Times New Roman"/>
                <w:bCs/>
                <w:sz w:val="12"/>
                <w:szCs w:val="12"/>
              </w:rPr>
            </w:pPr>
            <w:r w:rsidRPr="00204DCB">
              <w:rPr>
                <w:rFonts w:ascii="Times New Roman" w:hAnsi="Times New Roman" w:cs="Times New Roman"/>
                <w:bCs/>
                <w:sz w:val="12"/>
                <w:szCs w:val="12"/>
              </w:rPr>
              <w:t>Главный инженер</w:t>
            </w:r>
          </w:p>
        </w:tc>
        <w:tc>
          <w:tcPr>
            <w:tcW w:w="2728" w:type="dxa"/>
            <w:vAlign w:val="center"/>
          </w:tcPr>
          <w:p w:rsidR="00204DCB" w:rsidRPr="00204DCB" w:rsidRDefault="00204DCB" w:rsidP="00204DCB">
            <w:pPr>
              <w:pStyle w:val="afff9"/>
              <w:tabs>
                <w:tab w:val="right" w:pos="9356"/>
              </w:tabs>
              <w:rPr>
                <w:rFonts w:ascii="Times New Roman" w:hAnsi="Times New Roman"/>
                <w:b w:val="0"/>
                <w:sz w:val="12"/>
                <w:szCs w:val="12"/>
                <w:lang w:eastAsia="ar-SA"/>
              </w:rPr>
            </w:pPr>
            <w:r w:rsidRPr="00204DCB">
              <w:rPr>
                <w:rFonts w:ascii="Times New Roman" w:hAnsi="Times New Roman"/>
                <w:sz w:val="12"/>
                <w:szCs w:val="12"/>
              </w:rPr>
              <w:object w:dxaOrig="4185" w:dyaOrig="2670">
                <v:shape id="_x0000_i1027" type="#_x0000_t75" style="width:42pt;height:27pt" o:ole="">
                  <v:imagedata r:id="rId17" o:title=""/>
                </v:shape>
                <o:OLEObject Type="Embed" ProgID="PBrush" ShapeID="_x0000_i1027" DrawAspect="Content" ObjectID="_1705325171" r:id="rId18"/>
              </w:object>
            </w:r>
          </w:p>
        </w:tc>
        <w:tc>
          <w:tcPr>
            <w:tcW w:w="3191" w:type="dxa"/>
            <w:vAlign w:val="center"/>
          </w:tcPr>
          <w:p w:rsidR="00204DCB" w:rsidRPr="00204DCB" w:rsidRDefault="00204DCB" w:rsidP="00204DCB">
            <w:pPr>
              <w:pStyle w:val="afff9"/>
              <w:tabs>
                <w:tab w:val="right" w:pos="9356"/>
              </w:tabs>
              <w:rPr>
                <w:rFonts w:ascii="Times New Roman" w:hAnsi="Times New Roman"/>
                <w:b w:val="0"/>
                <w:sz w:val="12"/>
                <w:szCs w:val="12"/>
                <w:lang w:eastAsia="ar-SA"/>
              </w:rPr>
            </w:pPr>
            <w:r w:rsidRPr="00204DCB">
              <w:rPr>
                <w:rFonts w:ascii="Times New Roman" w:hAnsi="Times New Roman"/>
                <w:b w:val="0"/>
                <w:sz w:val="12"/>
                <w:szCs w:val="12"/>
                <w:lang w:eastAsia="ar-SA"/>
              </w:rPr>
              <w:t xml:space="preserve">Д.В. </w:t>
            </w:r>
            <w:proofErr w:type="spellStart"/>
            <w:r w:rsidRPr="00204DCB">
              <w:rPr>
                <w:rFonts w:ascii="Times New Roman" w:hAnsi="Times New Roman"/>
                <w:b w:val="0"/>
                <w:sz w:val="12"/>
                <w:szCs w:val="12"/>
                <w:lang w:eastAsia="ar-SA"/>
              </w:rPr>
              <w:t>Кашаев</w:t>
            </w:r>
            <w:proofErr w:type="spellEnd"/>
          </w:p>
        </w:tc>
      </w:tr>
    </w:tbl>
    <w:p w:rsidR="00204DCB" w:rsidRPr="00204DCB" w:rsidRDefault="00204DCB" w:rsidP="00204DCB">
      <w:pPr>
        <w:tabs>
          <w:tab w:val="left" w:pos="0"/>
        </w:tabs>
        <w:spacing w:after="0" w:line="240" w:lineRule="auto"/>
        <w:ind w:firstLine="284"/>
        <w:jc w:val="center"/>
        <w:rPr>
          <w:rFonts w:ascii="Times New Roman" w:hAnsi="Times New Roman" w:cs="Times New Roman"/>
          <w:sz w:val="12"/>
          <w:szCs w:val="12"/>
        </w:rPr>
      </w:pPr>
    </w:p>
    <w:p w:rsidR="00152B83" w:rsidRDefault="00152B83" w:rsidP="00152B83">
      <w:pPr>
        <w:tabs>
          <w:tab w:val="left" w:pos="0"/>
        </w:tabs>
        <w:spacing w:after="0" w:line="240" w:lineRule="auto"/>
        <w:ind w:firstLine="284"/>
        <w:jc w:val="center"/>
        <w:rPr>
          <w:rFonts w:ascii="Times New Roman" w:hAnsi="Times New Roman" w:cs="Times New Roman"/>
          <w:sz w:val="12"/>
          <w:szCs w:val="12"/>
        </w:rPr>
      </w:pPr>
      <w:r w:rsidRPr="00152B83">
        <w:rPr>
          <w:rFonts w:ascii="Times New Roman" w:hAnsi="Times New Roman" w:cs="Times New Roman"/>
          <w:sz w:val="12"/>
          <w:szCs w:val="12"/>
        </w:rPr>
        <w:t>Самара, 2021г.</w:t>
      </w:r>
    </w:p>
    <w:p w:rsidR="00152B83" w:rsidRPr="00152B83" w:rsidRDefault="00152B83" w:rsidP="00152B83">
      <w:pPr>
        <w:tabs>
          <w:tab w:val="left" w:pos="0"/>
        </w:tabs>
        <w:spacing w:after="0" w:line="240" w:lineRule="auto"/>
        <w:ind w:firstLine="284"/>
        <w:jc w:val="center"/>
        <w:rPr>
          <w:rFonts w:ascii="Times New Roman" w:hAnsi="Times New Roman" w:cs="Times New Roman"/>
          <w:sz w:val="12"/>
          <w:szCs w:val="12"/>
        </w:rPr>
      </w:pPr>
    </w:p>
    <w:p w:rsidR="00204DCB" w:rsidRDefault="00152B83" w:rsidP="00152B83">
      <w:pPr>
        <w:tabs>
          <w:tab w:val="left" w:pos="0"/>
        </w:tabs>
        <w:spacing w:after="0" w:line="240" w:lineRule="auto"/>
        <w:ind w:firstLine="284"/>
        <w:jc w:val="center"/>
        <w:rPr>
          <w:rFonts w:ascii="Times New Roman" w:hAnsi="Times New Roman" w:cs="Times New Roman"/>
          <w:sz w:val="12"/>
          <w:szCs w:val="12"/>
        </w:rPr>
      </w:pPr>
      <w:r w:rsidRPr="00152B83">
        <w:rPr>
          <w:rFonts w:ascii="Times New Roman" w:hAnsi="Times New Roman" w:cs="Times New Roman"/>
          <w:sz w:val="12"/>
          <w:szCs w:val="12"/>
        </w:rPr>
        <w:t>Основная часть проекта планировки территории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1"/>
        <w:gridCol w:w="6471"/>
        <w:gridCol w:w="607"/>
      </w:tblGrid>
      <w:tr w:rsidR="00152B83" w:rsidRPr="00152B83" w:rsidTr="00152B83">
        <w:trPr>
          <w:trHeight w:val="73"/>
        </w:trPr>
        <w:tc>
          <w:tcPr>
            <w:tcW w:w="421" w:type="pct"/>
            <w:vAlign w:val="center"/>
          </w:tcPr>
          <w:p w:rsidR="00152B83" w:rsidRPr="00152B83" w:rsidRDefault="00152B83" w:rsidP="00152B83">
            <w:pPr>
              <w:pStyle w:val="18"/>
              <w:jc w:val="center"/>
              <w:rPr>
                <w:b/>
                <w:sz w:val="12"/>
                <w:szCs w:val="12"/>
                <w:lang w:eastAsia="zh-CN"/>
              </w:rPr>
            </w:pPr>
            <w:r w:rsidRPr="00152B83">
              <w:rPr>
                <w:b/>
                <w:sz w:val="12"/>
                <w:szCs w:val="12"/>
                <w:lang w:eastAsia="zh-CN"/>
              </w:rPr>
              <w:t xml:space="preserve">№ </w:t>
            </w:r>
            <w:proofErr w:type="gramStart"/>
            <w:r w:rsidRPr="00152B83">
              <w:rPr>
                <w:b/>
                <w:sz w:val="12"/>
                <w:szCs w:val="12"/>
                <w:lang w:eastAsia="zh-CN"/>
              </w:rPr>
              <w:t>п</w:t>
            </w:r>
            <w:proofErr w:type="gramEnd"/>
            <w:r w:rsidRPr="00152B83">
              <w:rPr>
                <w:b/>
                <w:sz w:val="12"/>
                <w:szCs w:val="12"/>
                <w:lang w:eastAsia="zh-CN"/>
              </w:rPr>
              <w:t>/п</w:t>
            </w:r>
          </w:p>
        </w:tc>
        <w:tc>
          <w:tcPr>
            <w:tcW w:w="4186" w:type="pct"/>
            <w:vAlign w:val="center"/>
          </w:tcPr>
          <w:p w:rsidR="00152B83" w:rsidRPr="00152B83" w:rsidRDefault="00152B83" w:rsidP="00152B83">
            <w:pPr>
              <w:pStyle w:val="18"/>
              <w:jc w:val="center"/>
              <w:rPr>
                <w:b/>
                <w:sz w:val="12"/>
                <w:szCs w:val="12"/>
                <w:lang w:eastAsia="zh-CN"/>
              </w:rPr>
            </w:pPr>
            <w:r w:rsidRPr="00152B83">
              <w:rPr>
                <w:b/>
                <w:sz w:val="12"/>
                <w:szCs w:val="12"/>
                <w:lang w:eastAsia="zh-CN"/>
              </w:rPr>
              <w:t>Наименование</w:t>
            </w:r>
          </w:p>
        </w:tc>
        <w:tc>
          <w:tcPr>
            <w:tcW w:w="393" w:type="pct"/>
            <w:vAlign w:val="center"/>
          </w:tcPr>
          <w:p w:rsidR="00152B83" w:rsidRPr="00152B83" w:rsidRDefault="00152B83" w:rsidP="00152B83">
            <w:pPr>
              <w:pStyle w:val="18"/>
              <w:jc w:val="center"/>
              <w:rPr>
                <w:b/>
                <w:sz w:val="12"/>
                <w:szCs w:val="12"/>
                <w:lang w:eastAsia="zh-CN"/>
              </w:rPr>
            </w:pPr>
            <w:r w:rsidRPr="00152B83">
              <w:rPr>
                <w:b/>
                <w:sz w:val="12"/>
                <w:szCs w:val="12"/>
                <w:lang w:eastAsia="zh-CN"/>
              </w:rPr>
              <w:t>Лист</w:t>
            </w:r>
          </w:p>
        </w:tc>
      </w:tr>
      <w:tr w:rsidR="00152B83" w:rsidRPr="00152B83" w:rsidTr="00152B83">
        <w:trPr>
          <w:trHeight w:hRule="exact" w:val="165"/>
        </w:trPr>
        <w:tc>
          <w:tcPr>
            <w:tcW w:w="5000" w:type="pct"/>
            <w:gridSpan w:val="3"/>
            <w:vAlign w:val="center"/>
          </w:tcPr>
          <w:p w:rsidR="00152B83" w:rsidRPr="00152B83" w:rsidRDefault="00152B83" w:rsidP="00152B83">
            <w:pPr>
              <w:pStyle w:val="18"/>
              <w:jc w:val="center"/>
              <w:rPr>
                <w:b/>
                <w:sz w:val="12"/>
                <w:szCs w:val="12"/>
                <w:lang w:eastAsia="zh-CN"/>
              </w:rPr>
            </w:pPr>
            <w:r w:rsidRPr="00152B83">
              <w:rPr>
                <w:b/>
                <w:sz w:val="12"/>
                <w:szCs w:val="12"/>
                <w:lang w:eastAsia="zh-CN"/>
              </w:rPr>
              <w:t>Основная часть проекта планировки территории</w:t>
            </w:r>
          </w:p>
        </w:tc>
      </w:tr>
      <w:tr w:rsidR="00152B83" w:rsidRPr="00152B83" w:rsidTr="00152B83">
        <w:trPr>
          <w:trHeight w:hRule="exact" w:val="200"/>
        </w:trPr>
        <w:tc>
          <w:tcPr>
            <w:tcW w:w="421" w:type="pct"/>
            <w:vAlign w:val="center"/>
          </w:tcPr>
          <w:p w:rsidR="00152B83" w:rsidRPr="00152B83" w:rsidRDefault="00152B83" w:rsidP="00152B83">
            <w:pPr>
              <w:pStyle w:val="18"/>
              <w:jc w:val="center"/>
              <w:rPr>
                <w:sz w:val="12"/>
                <w:szCs w:val="12"/>
                <w:lang w:eastAsia="zh-CN"/>
              </w:rPr>
            </w:pPr>
          </w:p>
        </w:tc>
        <w:tc>
          <w:tcPr>
            <w:tcW w:w="4186" w:type="pct"/>
            <w:vAlign w:val="center"/>
          </w:tcPr>
          <w:p w:rsidR="00152B83" w:rsidRPr="00152B83" w:rsidRDefault="00152B83" w:rsidP="00152B83">
            <w:pPr>
              <w:pStyle w:val="18"/>
              <w:jc w:val="center"/>
              <w:rPr>
                <w:b/>
                <w:sz w:val="12"/>
                <w:szCs w:val="12"/>
                <w:lang w:eastAsia="zh-CN"/>
              </w:rPr>
            </w:pPr>
            <w:r w:rsidRPr="00152B83">
              <w:rPr>
                <w:b/>
                <w:sz w:val="12"/>
                <w:szCs w:val="12"/>
                <w:lang w:eastAsia="zh-CN"/>
              </w:rPr>
              <w:t>Раздел 1 «Проект планировки территории. Графическая часть»</w:t>
            </w:r>
          </w:p>
        </w:tc>
        <w:tc>
          <w:tcPr>
            <w:tcW w:w="393" w:type="pct"/>
            <w:vAlign w:val="center"/>
          </w:tcPr>
          <w:p w:rsidR="00152B83" w:rsidRPr="00152B83" w:rsidRDefault="00152B83" w:rsidP="00152B83">
            <w:pPr>
              <w:pStyle w:val="18"/>
              <w:jc w:val="center"/>
              <w:rPr>
                <w:sz w:val="12"/>
                <w:szCs w:val="12"/>
                <w:lang w:eastAsia="zh-CN"/>
              </w:rPr>
            </w:pPr>
          </w:p>
        </w:tc>
      </w:tr>
      <w:tr w:rsidR="00152B83" w:rsidRPr="00152B83" w:rsidTr="00152B83">
        <w:trPr>
          <w:trHeight w:hRule="exact" w:val="323"/>
        </w:trPr>
        <w:tc>
          <w:tcPr>
            <w:tcW w:w="421" w:type="pct"/>
            <w:vAlign w:val="center"/>
          </w:tcPr>
          <w:p w:rsidR="00152B83" w:rsidRPr="00152B83" w:rsidRDefault="00152B83" w:rsidP="00152B83">
            <w:pPr>
              <w:pStyle w:val="18"/>
              <w:jc w:val="center"/>
              <w:rPr>
                <w:sz w:val="12"/>
                <w:szCs w:val="12"/>
                <w:lang w:eastAsia="zh-CN"/>
              </w:rPr>
            </w:pPr>
            <w:r w:rsidRPr="00152B83">
              <w:rPr>
                <w:sz w:val="12"/>
                <w:szCs w:val="12"/>
                <w:lang w:eastAsia="zh-CN"/>
              </w:rPr>
              <w:t>1.1</w:t>
            </w:r>
          </w:p>
        </w:tc>
        <w:tc>
          <w:tcPr>
            <w:tcW w:w="4186" w:type="pct"/>
            <w:vAlign w:val="center"/>
          </w:tcPr>
          <w:p w:rsidR="00152B83" w:rsidRPr="00152B83" w:rsidRDefault="00152B83" w:rsidP="00152B83">
            <w:pPr>
              <w:pStyle w:val="18"/>
              <w:rPr>
                <w:sz w:val="12"/>
                <w:szCs w:val="12"/>
                <w:lang w:eastAsia="zh-CN"/>
              </w:rPr>
            </w:pPr>
            <w:r w:rsidRPr="00152B83">
              <w:rPr>
                <w:sz w:val="12"/>
                <w:szCs w:val="12"/>
                <w:lang w:eastAsia="zh-CN"/>
              </w:rPr>
              <w:t xml:space="preserve">Чертеж красных линий. </w:t>
            </w:r>
          </w:p>
          <w:p w:rsidR="00152B83" w:rsidRPr="00152B83" w:rsidRDefault="00152B83" w:rsidP="00152B83">
            <w:pPr>
              <w:pStyle w:val="18"/>
              <w:rPr>
                <w:sz w:val="12"/>
                <w:szCs w:val="12"/>
                <w:lang w:eastAsia="zh-CN"/>
              </w:rPr>
            </w:pPr>
            <w:r w:rsidRPr="00152B83">
              <w:rPr>
                <w:sz w:val="12"/>
                <w:szCs w:val="12"/>
                <w:lang w:eastAsia="zh-CN"/>
              </w:rPr>
              <w:t>Чертеж  границ зон планируемого размещения линейных объектов М:2000</w:t>
            </w:r>
          </w:p>
        </w:tc>
        <w:tc>
          <w:tcPr>
            <w:tcW w:w="393" w:type="pct"/>
            <w:vAlign w:val="center"/>
          </w:tcPr>
          <w:p w:rsidR="00152B83" w:rsidRPr="00152B83" w:rsidRDefault="00152B83" w:rsidP="00152B83">
            <w:pPr>
              <w:pStyle w:val="18"/>
              <w:jc w:val="center"/>
              <w:rPr>
                <w:sz w:val="12"/>
                <w:szCs w:val="12"/>
                <w:lang w:eastAsia="zh-CN"/>
              </w:rPr>
            </w:pPr>
          </w:p>
        </w:tc>
      </w:tr>
      <w:tr w:rsidR="00152B83" w:rsidRPr="00152B83" w:rsidTr="00152B83">
        <w:trPr>
          <w:trHeight w:hRule="exact" w:val="140"/>
        </w:trPr>
        <w:tc>
          <w:tcPr>
            <w:tcW w:w="421" w:type="pct"/>
            <w:vAlign w:val="center"/>
          </w:tcPr>
          <w:p w:rsidR="00152B83" w:rsidRPr="00152B83" w:rsidRDefault="00152B83" w:rsidP="00152B83">
            <w:pPr>
              <w:pStyle w:val="18"/>
              <w:jc w:val="center"/>
              <w:rPr>
                <w:sz w:val="12"/>
                <w:szCs w:val="12"/>
                <w:lang w:eastAsia="zh-CN"/>
              </w:rPr>
            </w:pPr>
          </w:p>
        </w:tc>
        <w:tc>
          <w:tcPr>
            <w:tcW w:w="4186" w:type="pct"/>
            <w:vAlign w:val="center"/>
          </w:tcPr>
          <w:p w:rsidR="00152B83" w:rsidRPr="00152B83" w:rsidRDefault="00152B83" w:rsidP="00152B83">
            <w:pPr>
              <w:pStyle w:val="18"/>
              <w:jc w:val="center"/>
              <w:rPr>
                <w:b/>
                <w:sz w:val="12"/>
                <w:szCs w:val="12"/>
                <w:lang w:eastAsia="zh-CN"/>
              </w:rPr>
            </w:pPr>
            <w:r w:rsidRPr="00152B83">
              <w:rPr>
                <w:b/>
                <w:sz w:val="12"/>
                <w:szCs w:val="12"/>
                <w:lang w:eastAsia="zh-CN"/>
              </w:rPr>
              <w:t>Раздел 2 «Положение о размещении линейных объектов»</w:t>
            </w:r>
          </w:p>
        </w:tc>
        <w:tc>
          <w:tcPr>
            <w:tcW w:w="393" w:type="pct"/>
            <w:vAlign w:val="center"/>
          </w:tcPr>
          <w:p w:rsidR="00152B83" w:rsidRPr="00152B83" w:rsidRDefault="00152B83" w:rsidP="00152B83">
            <w:pPr>
              <w:pStyle w:val="18"/>
              <w:jc w:val="center"/>
              <w:rPr>
                <w:sz w:val="12"/>
                <w:szCs w:val="12"/>
                <w:lang w:eastAsia="zh-CN"/>
              </w:rPr>
            </w:pPr>
          </w:p>
        </w:tc>
      </w:tr>
      <w:tr w:rsidR="00152B83" w:rsidRPr="00152B83" w:rsidTr="00152B83">
        <w:trPr>
          <w:trHeight w:val="73"/>
        </w:trPr>
        <w:tc>
          <w:tcPr>
            <w:tcW w:w="421" w:type="pct"/>
            <w:vAlign w:val="center"/>
          </w:tcPr>
          <w:p w:rsidR="00152B83" w:rsidRPr="00152B83" w:rsidRDefault="00152B83" w:rsidP="00152B83">
            <w:pPr>
              <w:pStyle w:val="18"/>
              <w:jc w:val="center"/>
              <w:rPr>
                <w:sz w:val="12"/>
                <w:szCs w:val="12"/>
                <w:lang w:eastAsia="zh-CN"/>
              </w:rPr>
            </w:pPr>
            <w:r w:rsidRPr="00152B83">
              <w:rPr>
                <w:sz w:val="12"/>
                <w:szCs w:val="12"/>
                <w:lang w:eastAsia="zh-CN"/>
              </w:rPr>
              <w:t>2.1.</w:t>
            </w:r>
          </w:p>
        </w:tc>
        <w:tc>
          <w:tcPr>
            <w:tcW w:w="4186" w:type="pct"/>
            <w:vAlign w:val="center"/>
          </w:tcPr>
          <w:p w:rsidR="00152B83" w:rsidRPr="00152B83" w:rsidRDefault="00152B83" w:rsidP="00152B83">
            <w:pPr>
              <w:pStyle w:val="18"/>
              <w:rPr>
                <w:b/>
                <w:sz w:val="12"/>
                <w:szCs w:val="12"/>
                <w:lang w:eastAsia="zh-CN"/>
              </w:rPr>
            </w:pPr>
            <w:r w:rsidRPr="00152B83">
              <w:rPr>
                <w:sz w:val="12"/>
                <w:szCs w:val="12"/>
              </w:rPr>
              <w:t>Наименование, основные характеристики и назначение планируемых для размещения линейных объектов</w:t>
            </w:r>
          </w:p>
        </w:tc>
        <w:tc>
          <w:tcPr>
            <w:tcW w:w="393" w:type="pct"/>
            <w:vAlign w:val="center"/>
          </w:tcPr>
          <w:p w:rsidR="00152B83" w:rsidRPr="00152B83" w:rsidRDefault="00152B83" w:rsidP="00152B83">
            <w:pPr>
              <w:pStyle w:val="18"/>
              <w:jc w:val="center"/>
              <w:rPr>
                <w:sz w:val="12"/>
                <w:szCs w:val="12"/>
                <w:lang w:eastAsia="zh-CN"/>
              </w:rPr>
            </w:pPr>
          </w:p>
        </w:tc>
      </w:tr>
      <w:tr w:rsidR="00152B83" w:rsidRPr="00152B83" w:rsidTr="00152B83">
        <w:trPr>
          <w:trHeight w:val="393"/>
        </w:trPr>
        <w:tc>
          <w:tcPr>
            <w:tcW w:w="421" w:type="pct"/>
            <w:vAlign w:val="center"/>
          </w:tcPr>
          <w:p w:rsidR="00152B83" w:rsidRPr="00152B83" w:rsidRDefault="00152B83" w:rsidP="00152B83">
            <w:pPr>
              <w:pStyle w:val="18"/>
              <w:jc w:val="center"/>
              <w:rPr>
                <w:sz w:val="12"/>
                <w:szCs w:val="12"/>
                <w:lang w:eastAsia="zh-CN"/>
              </w:rPr>
            </w:pPr>
            <w:r w:rsidRPr="00152B83">
              <w:rPr>
                <w:sz w:val="12"/>
                <w:szCs w:val="12"/>
                <w:lang w:eastAsia="zh-CN"/>
              </w:rPr>
              <w:t>2.2.</w:t>
            </w:r>
          </w:p>
        </w:tc>
        <w:tc>
          <w:tcPr>
            <w:tcW w:w="4186" w:type="pct"/>
            <w:vAlign w:val="center"/>
          </w:tcPr>
          <w:p w:rsidR="00152B83" w:rsidRPr="00152B83" w:rsidRDefault="00152B83" w:rsidP="00152B83">
            <w:pPr>
              <w:pStyle w:val="18"/>
              <w:rPr>
                <w:sz w:val="12"/>
                <w:szCs w:val="12"/>
                <w:lang w:eastAsia="zh-CN"/>
              </w:rPr>
            </w:pPr>
            <w:r w:rsidRPr="00152B83">
              <w:rPr>
                <w:sz w:val="12"/>
                <w:szCs w:val="12"/>
              </w:rPr>
              <w:t>Перечень субъектов Российской Федерации, перечень муниципальных районов, городских округов в составе субъектов Российской Федерации, перечень поселений, населенных пунктов, внутригородских территорий городов федерального значения, на территориях которых устанавливаются зоны планируемого размещения линейных объектов</w:t>
            </w:r>
          </w:p>
        </w:tc>
        <w:tc>
          <w:tcPr>
            <w:tcW w:w="393" w:type="pct"/>
            <w:vAlign w:val="center"/>
          </w:tcPr>
          <w:p w:rsidR="00152B83" w:rsidRPr="00152B83" w:rsidRDefault="00152B83" w:rsidP="00152B83">
            <w:pPr>
              <w:pStyle w:val="18"/>
              <w:jc w:val="center"/>
              <w:rPr>
                <w:sz w:val="12"/>
                <w:szCs w:val="12"/>
                <w:lang w:eastAsia="zh-CN"/>
              </w:rPr>
            </w:pPr>
          </w:p>
        </w:tc>
      </w:tr>
      <w:tr w:rsidR="00152B83" w:rsidRPr="00152B83" w:rsidTr="00152B83">
        <w:trPr>
          <w:trHeight w:val="73"/>
        </w:trPr>
        <w:tc>
          <w:tcPr>
            <w:tcW w:w="421" w:type="pct"/>
            <w:vAlign w:val="center"/>
          </w:tcPr>
          <w:p w:rsidR="00152B83" w:rsidRPr="00152B83" w:rsidRDefault="00152B83" w:rsidP="00152B83">
            <w:pPr>
              <w:pStyle w:val="18"/>
              <w:jc w:val="center"/>
              <w:rPr>
                <w:sz w:val="12"/>
                <w:szCs w:val="12"/>
                <w:lang w:eastAsia="zh-CN"/>
              </w:rPr>
            </w:pPr>
            <w:r w:rsidRPr="00152B83">
              <w:rPr>
                <w:sz w:val="12"/>
                <w:szCs w:val="12"/>
                <w:lang w:eastAsia="zh-CN"/>
              </w:rPr>
              <w:t>2.3.</w:t>
            </w:r>
          </w:p>
        </w:tc>
        <w:tc>
          <w:tcPr>
            <w:tcW w:w="4186" w:type="pct"/>
            <w:vAlign w:val="center"/>
          </w:tcPr>
          <w:p w:rsidR="00152B83" w:rsidRPr="00152B83" w:rsidRDefault="00152B83" w:rsidP="00152B83">
            <w:pPr>
              <w:pStyle w:val="18"/>
              <w:rPr>
                <w:sz w:val="12"/>
                <w:szCs w:val="12"/>
                <w:lang w:eastAsia="zh-CN"/>
              </w:rPr>
            </w:pPr>
            <w:r w:rsidRPr="00152B83">
              <w:rPr>
                <w:sz w:val="12"/>
                <w:szCs w:val="12"/>
              </w:rPr>
              <w:t xml:space="preserve">Перечень </w:t>
            </w:r>
            <w:proofErr w:type="gramStart"/>
            <w:r w:rsidRPr="00152B83">
              <w:rPr>
                <w:sz w:val="12"/>
                <w:szCs w:val="12"/>
              </w:rPr>
              <w:t>координат характерных точек границ зон планируемого размещения линейных объектов</w:t>
            </w:r>
            <w:proofErr w:type="gramEnd"/>
          </w:p>
        </w:tc>
        <w:tc>
          <w:tcPr>
            <w:tcW w:w="393" w:type="pct"/>
            <w:vAlign w:val="center"/>
          </w:tcPr>
          <w:p w:rsidR="00152B83" w:rsidRPr="00152B83" w:rsidRDefault="00152B83" w:rsidP="00152B83">
            <w:pPr>
              <w:pStyle w:val="18"/>
              <w:jc w:val="center"/>
              <w:rPr>
                <w:sz w:val="12"/>
                <w:szCs w:val="12"/>
                <w:lang w:eastAsia="zh-CN"/>
              </w:rPr>
            </w:pPr>
          </w:p>
        </w:tc>
      </w:tr>
      <w:tr w:rsidR="00152B83" w:rsidRPr="00152B83" w:rsidTr="00152B83">
        <w:trPr>
          <w:trHeight w:val="73"/>
        </w:trPr>
        <w:tc>
          <w:tcPr>
            <w:tcW w:w="421" w:type="pct"/>
            <w:vAlign w:val="center"/>
          </w:tcPr>
          <w:p w:rsidR="00152B83" w:rsidRPr="00152B83" w:rsidRDefault="00152B83" w:rsidP="00152B83">
            <w:pPr>
              <w:pStyle w:val="18"/>
              <w:jc w:val="center"/>
              <w:rPr>
                <w:sz w:val="12"/>
                <w:szCs w:val="12"/>
                <w:lang w:eastAsia="zh-CN"/>
              </w:rPr>
            </w:pPr>
            <w:r w:rsidRPr="00152B83">
              <w:rPr>
                <w:sz w:val="12"/>
                <w:szCs w:val="12"/>
                <w:lang w:eastAsia="zh-CN"/>
              </w:rPr>
              <w:t>2.4.</w:t>
            </w:r>
          </w:p>
        </w:tc>
        <w:tc>
          <w:tcPr>
            <w:tcW w:w="4186" w:type="pct"/>
            <w:vAlign w:val="center"/>
          </w:tcPr>
          <w:p w:rsidR="00152B83" w:rsidRPr="00152B83" w:rsidRDefault="00152B83" w:rsidP="00152B83">
            <w:pPr>
              <w:autoSpaceDE w:val="0"/>
              <w:autoSpaceDN w:val="0"/>
              <w:adjustRightInd w:val="0"/>
              <w:spacing w:after="0" w:line="240" w:lineRule="auto"/>
              <w:rPr>
                <w:rFonts w:ascii="Times New Roman" w:hAnsi="Times New Roman" w:cs="Times New Roman"/>
                <w:sz w:val="12"/>
                <w:szCs w:val="12"/>
                <w:lang w:eastAsia="ru-RU"/>
              </w:rPr>
            </w:pPr>
            <w:r w:rsidRPr="00152B83">
              <w:rPr>
                <w:rFonts w:ascii="Times New Roman" w:hAnsi="Times New Roman" w:cs="Times New Roman"/>
                <w:sz w:val="12"/>
                <w:szCs w:val="12"/>
                <w:lang w:eastAsia="ru-RU"/>
              </w:rPr>
              <w:t xml:space="preserve">Перечень </w:t>
            </w:r>
            <w:proofErr w:type="gramStart"/>
            <w:r w:rsidRPr="00152B83">
              <w:rPr>
                <w:rFonts w:ascii="Times New Roman" w:hAnsi="Times New Roman" w:cs="Times New Roman"/>
                <w:sz w:val="12"/>
                <w:szCs w:val="12"/>
                <w:lang w:eastAsia="ru-RU"/>
              </w:rPr>
              <w:t>координат характерных точек границ зон планируемого</w:t>
            </w:r>
            <w:r>
              <w:rPr>
                <w:rFonts w:ascii="Times New Roman" w:hAnsi="Times New Roman" w:cs="Times New Roman"/>
                <w:sz w:val="12"/>
                <w:szCs w:val="12"/>
                <w:lang w:eastAsia="ru-RU"/>
              </w:rPr>
              <w:t xml:space="preserve"> </w:t>
            </w:r>
            <w:r w:rsidRPr="00152B83">
              <w:rPr>
                <w:rFonts w:ascii="Times New Roman" w:hAnsi="Times New Roman" w:cs="Times New Roman"/>
                <w:sz w:val="12"/>
                <w:szCs w:val="12"/>
                <w:lang w:eastAsia="ru-RU"/>
              </w:rPr>
              <w:t>размещения линейных</w:t>
            </w:r>
            <w:proofErr w:type="gramEnd"/>
            <w:r w:rsidRPr="00152B83">
              <w:rPr>
                <w:rFonts w:ascii="Times New Roman" w:hAnsi="Times New Roman" w:cs="Times New Roman"/>
                <w:sz w:val="12"/>
                <w:szCs w:val="12"/>
                <w:lang w:eastAsia="ru-RU"/>
              </w:rPr>
              <w:t xml:space="preserve"> объектов, подлежащих реконструкции в связи с изменением их местоположения</w:t>
            </w:r>
          </w:p>
        </w:tc>
        <w:tc>
          <w:tcPr>
            <w:tcW w:w="393" w:type="pct"/>
            <w:vAlign w:val="center"/>
          </w:tcPr>
          <w:p w:rsidR="00152B83" w:rsidRPr="00152B83" w:rsidRDefault="00152B83" w:rsidP="00152B83">
            <w:pPr>
              <w:pStyle w:val="18"/>
              <w:jc w:val="center"/>
              <w:rPr>
                <w:sz w:val="12"/>
                <w:szCs w:val="12"/>
                <w:lang w:eastAsia="zh-CN"/>
              </w:rPr>
            </w:pPr>
          </w:p>
        </w:tc>
      </w:tr>
      <w:tr w:rsidR="00152B83" w:rsidRPr="00152B83" w:rsidTr="00152B83">
        <w:trPr>
          <w:trHeight w:val="73"/>
        </w:trPr>
        <w:tc>
          <w:tcPr>
            <w:tcW w:w="421" w:type="pct"/>
            <w:vAlign w:val="center"/>
          </w:tcPr>
          <w:p w:rsidR="00152B83" w:rsidRPr="00152B83" w:rsidRDefault="00152B83" w:rsidP="00152B83">
            <w:pPr>
              <w:pStyle w:val="18"/>
              <w:jc w:val="center"/>
              <w:rPr>
                <w:sz w:val="12"/>
                <w:szCs w:val="12"/>
                <w:lang w:eastAsia="zh-CN"/>
              </w:rPr>
            </w:pPr>
            <w:r w:rsidRPr="00152B83">
              <w:rPr>
                <w:sz w:val="12"/>
                <w:szCs w:val="12"/>
                <w:lang w:eastAsia="zh-CN"/>
              </w:rPr>
              <w:t>2.5.</w:t>
            </w:r>
          </w:p>
        </w:tc>
        <w:tc>
          <w:tcPr>
            <w:tcW w:w="4186" w:type="pct"/>
            <w:vAlign w:val="center"/>
          </w:tcPr>
          <w:p w:rsidR="00152B83" w:rsidRPr="00152B83" w:rsidRDefault="00152B83" w:rsidP="00152B83">
            <w:pPr>
              <w:pStyle w:val="18"/>
              <w:rPr>
                <w:sz w:val="12"/>
                <w:szCs w:val="12"/>
                <w:lang w:eastAsia="zh-CN"/>
              </w:rPr>
            </w:pPr>
            <w:proofErr w:type="gramStart"/>
            <w:r w:rsidRPr="00152B83">
              <w:rPr>
                <w:sz w:val="12"/>
                <w:szCs w:val="12"/>
              </w:rPr>
              <w:t>Информация о необходимости осуществления мероприятий по защите сохраняемых объектов капитального строительства (здание, строение, сооружение, объекты, строительство которых не завершено), существующих и строящихся на момент подготовки проекта планировки территории, а также объектов капитального строительства, планируемых к строительству в соответствии с ранее утвержденной документацией по планировке территории, от возможного негативного воздействия в связи с размещением линейных объектов</w:t>
            </w:r>
            <w:proofErr w:type="gramEnd"/>
          </w:p>
        </w:tc>
        <w:tc>
          <w:tcPr>
            <w:tcW w:w="393" w:type="pct"/>
            <w:shd w:val="clear" w:color="auto" w:fill="auto"/>
            <w:vAlign w:val="center"/>
          </w:tcPr>
          <w:p w:rsidR="00152B83" w:rsidRPr="00152B83" w:rsidRDefault="00152B83" w:rsidP="00152B83">
            <w:pPr>
              <w:pStyle w:val="18"/>
              <w:jc w:val="center"/>
              <w:rPr>
                <w:sz w:val="12"/>
                <w:szCs w:val="12"/>
                <w:lang w:eastAsia="zh-CN"/>
              </w:rPr>
            </w:pPr>
          </w:p>
        </w:tc>
      </w:tr>
      <w:tr w:rsidR="00152B83" w:rsidRPr="00152B83" w:rsidTr="00152B83">
        <w:trPr>
          <w:trHeight w:val="73"/>
        </w:trPr>
        <w:tc>
          <w:tcPr>
            <w:tcW w:w="421" w:type="pct"/>
            <w:vAlign w:val="center"/>
          </w:tcPr>
          <w:p w:rsidR="00152B83" w:rsidRPr="00152B83" w:rsidRDefault="00152B83" w:rsidP="00152B83">
            <w:pPr>
              <w:pStyle w:val="18"/>
              <w:jc w:val="center"/>
              <w:rPr>
                <w:sz w:val="12"/>
                <w:szCs w:val="12"/>
                <w:lang w:eastAsia="zh-CN"/>
              </w:rPr>
            </w:pPr>
            <w:r w:rsidRPr="00152B83">
              <w:rPr>
                <w:sz w:val="12"/>
                <w:szCs w:val="12"/>
                <w:lang w:eastAsia="zh-CN"/>
              </w:rPr>
              <w:t>2.6.</w:t>
            </w:r>
          </w:p>
        </w:tc>
        <w:tc>
          <w:tcPr>
            <w:tcW w:w="4186" w:type="pct"/>
            <w:vAlign w:val="center"/>
          </w:tcPr>
          <w:p w:rsidR="00152B83" w:rsidRPr="00152B83" w:rsidRDefault="00152B83" w:rsidP="00152B83">
            <w:pPr>
              <w:pStyle w:val="18"/>
              <w:rPr>
                <w:b/>
                <w:sz w:val="12"/>
                <w:szCs w:val="12"/>
                <w:lang w:eastAsia="zh-CN"/>
              </w:rPr>
            </w:pPr>
            <w:r w:rsidRPr="00152B83">
              <w:rPr>
                <w:sz w:val="12"/>
                <w:szCs w:val="12"/>
              </w:rPr>
              <w:t xml:space="preserve">Информация </w:t>
            </w:r>
            <w:proofErr w:type="gramStart"/>
            <w:r w:rsidRPr="00152B83">
              <w:rPr>
                <w:sz w:val="12"/>
                <w:szCs w:val="12"/>
              </w:rPr>
              <w:t>о необходимости осуществления мероприятий по сохранению объектов культурного наследия от возможного негативного воздействия в связи с размещением</w:t>
            </w:r>
            <w:proofErr w:type="gramEnd"/>
            <w:r w:rsidRPr="00152B83">
              <w:rPr>
                <w:sz w:val="12"/>
                <w:szCs w:val="12"/>
              </w:rPr>
              <w:t xml:space="preserve"> линейных объектов</w:t>
            </w:r>
          </w:p>
        </w:tc>
        <w:tc>
          <w:tcPr>
            <w:tcW w:w="393" w:type="pct"/>
            <w:shd w:val="clear" w:color="auto" w:fill="auto"/>
            <w:vAlign w:val="center"/>
          </w:tcPr>
          <w:p w:rsidR="00152B83" w:rsidRPr="00152B83" w:rsidRDefault="00152B83" w:rsidP="00152B83">
            <w:pPr>
              <w:pStyle w:val="18"/>
              <w:jc w:val="center"/>
              <w:rPr>
                <w:sz w:val="12"/>
                <w:szCs w:val="12"/>
                <w:lang w:eastAsia="zh-CN"/>
              </w:rPr>
            </w:pPr>
          </w:p>
        </w:tc>
      </w:tr>
      <w:tr w:rsidR="00152B83" w:rsidRPr="00152B83" w:rsidTr="00152B83">
        <w:trPr>
          <w:trHeight w:val="73"/>
        </w:trPr>
        <w:tc>
          <w:tcPr>
            <w:tcW w:w="421" w:type="pct"/>
            <w:vAlign w:val="center"/>
          </w:tcPr>
          <w:p w:rsidR="00152B83" w:rsidRPr="00152B83" w:rsidRDefault="00152B83" w:rsidP="00152B83">
            <w:pPr>
              <w:pStyle w:val="18"/>
              <w:jc w:val="center"/>
              <w:rPr>
                <w:sz w:val="12"/>
                <w:szCs w:val="12"/>
                <w:lang w:eastAsia="zh-CN"/>
              </w:rPr>
            </w:pPr>
            <w:r w:rsidRPr="00152B83">
              <w:rPr>
                <w:sz w:val="12"/>
                <w:szCs w:val="12"/>
                <w:lang w:eastAsia="zh-CN"/>
              </w:rPr>
              <w:t>2.7</w:t>
            </w:r>
          </w:p>
        </w:tc>
        <w:tc>
          <w:tcPr>
            <w:tcW w:w="4186" w:type="pct"/>
            <w:vAlign w:val="center"/>
          </w:tcPr>
          <w:p w:rsidR="00152B83" w:rsidRPr="00152B83" w:rsidRDefault="00152B83" w:rsidP="00152B83">
            <w:pPr>
              <w:pStyle w:val="18"/>
              <w:rPr>
                <w:sz w:val="12"/>
                <w:szCs w:val="12"/>
                <w:lang w:eastAsia="zh-CN"/>
              </w:rPr>
            </w:pPr>
            <w:r w:rsidRPr="00152B83">
              <w:rPr>
                <w:sz w:val="12"/>
                <w:szCs w:val="12"/>
              </w:rPr>
              <w:t>Информация о необходимости осуществления мероприятий по охране окружающей среды</w:t>
            </w:r>
          </w:p>
        </w:tc>
        <w:tc>
          <w:tcPr>
            <w:tcW w:w="393" w:type="pct"/>
            <w:vAlign w:val="center"/>
          </w:tcPr>
          <w:p w:rsidR="00152B83" w:rsidRPr="00152B83" w:rsidRDefault="00152B83" w:rsidP="00152B83">
            <w:pPr>
              <w:pStyle w:val="18"/>
              <w:jc w:val="center"/>
              <w:rPr>
                <w:sz w:val="12"/>
                <w:szCs w:val="12"/>
                <w:lang w:eastAsia="zh-CN"/>
              </w:rPr>
            </w:pPr>
          </w:p>
        </w:tc>
      </w:tr>
      <w:tr w:rsidR="00152B83" w:rsidRPr="00152B83" w:rsidTr="00152B83">
        <w:trPr>
          <w:trHeight w:val="73"/>
        </w:trPr>
        <w:tc>
          <w:tcPr>
            <w:tcW w:w="421" w:type="pct"/>
            <w:vAlign w:val="center"/>
          </w:tcPr>
          <w:p w:rsidR="00152B83" w:rsidRPr="00152B83" w:rsidRDefault="00152B83" w:rsidP="00152B83">
            <w:pPr>
              <w:pStyle w:val="18"/>
              <w:jc w:val="center"/>
              <w:rPr>
                <w:sz w:val="12"/>
                <w:szCs w:val="12"/>
                <w:lang w:eastAsia="zh-CN"/>
              </w:rPr>
            </w:pPr>
            <w:r w:rsidRPr="00152B83">
              <w:rPr>
                <w:sz w:val="12"/>
                <w:szCs w:val="12"/>
                <w:lang w:eastAsia="zh-CN"/>
              </w:rPr>
              <w:t>2.8.</w:t>
            </w:r>
          </w:p>
        </w:tc>
        <w:tc>
          <w:tcPr>
            <w:tcW w:w="4186" w:type="pct"/>
            <w:vAlign w:val="center"/>
          </w:tcPr>
          <w:p w:rsidR="00152B83" w:rsidRPr="00152B83" w:rsidRDefault="00152B83" w:rsidP="00152B83">
            <w:pPr>
              <w:pStyle w:val="18"/>
              <w:rPr>
                <w:sz w:val="12"/>
                <w:szCs w:val="12"/>
                <w:lang w:eastAsia="zh-CN"/>
              </w:rPr>
            </w:pPr>
            <w:r w:rsidRPr="00152B83">
              <w:rPr>
                <w:sz w:val="12"/>
                <w:szCs w:val="12"/>
              </w:rPr>
              <w:t>Информация о необходимости осуществления мероприятий по защите территории от чрезвычайных ситуаций природного и техногенного характера, в том числе по обеспечению пожарной безопасности и гражданской обороне</w:t>
            </w:r>
          </w:p>
        </w:tc>
        <w:tc>
          <w:tcPr>
            <w:tcW w:w="393" w:type="pct"/>
            <w:vAlign w:val="center"/>
          </w:tcPr>
          <w:p w:rsidR="00152B83" w:rsidRPr="00152B83" w:rsidRDefault="00152B83" w:rsidP="00152B83">
            <w:pPr>
              <w:pStyle w:val="18"/>
              <w:jc w:val="center"/>
              <w:rPr>
                <w:sz w:val="12"/>
                <w:szCs w:val="12"/>
                <w:lang w:eastAsia="zh-CN"/>
              </w:rPr>
            </w:pPr>
          </w:p>
        </w:tc>
      </w:tr>
    </w:tbl>
    <w:p w:rsidR="00152B83" w:rsidRDefault="00152B83" w:rsidP="00152B83">
      <w:pPr>
        <w:tabs>
          <w:tab w:val="left" w:pos="0"/>
        </w:tabs>
        <w:spacing w:after="0" w:line="240" w:lineRule="auto"/>
        <w:ind w:firstLine="284"/>
        <w:jc w:val="center"/>
        <w:rPr>
          <w:rFonts w:ascii="Times New Roman" w:hAnsi="Times New Roman" w:cs="Times New Roman"/>
          <w:sz w:val="12"/>
          <w:szCs w:val="12"/>
        </w:rPr>
      </w:pPr>
    </w:p>
    <w:p w:rsidR="00152B83" w:rsidRDefault="00152B83" w:rsidP="00152B83">
      <w:pPr>
        <w:tabs>
          <w:tab w:val="left" w:pos="0"/>
        </w:tabs>
        <w:spacing w:after="0" w:line="240" w:lineRule="auto"/>
        <w:ind w:firstLine="284"/>
        <w:jc w:val="center"/>
        <w:rPr>
          <w:rFonts w:ascii="Times New Roman" w:hAnsi="Times New Roman" w:cs="Times New Roman"/>
          <w:sz w:val="12"/>
          <w:szCs w:val="12"/>
        </w:rPr>
      </w:pPr>
      <w:r w:rsidRPr="00152B83">
        <w:rPr>
          <w:rFonts w:ascii="Times New Roman" w:hAnsi="Times New Roman" w:cs="Times New Roman"/>
          <w:sz w:val="12"/>
          <w:szCs w:val="12"/>
        </w:rPr>
        <w:t>Раздел 1 "Проект планировки территории. Графическая часть"</w:t>
      </w:r>
    </w:p>
    <w:p w:rsidR="00152B83" w:rsidRPr="00152B83" w:rsidRDefault="00152B83" w:rsidP="001F7E27">
      <w:pPr>
        <w:tabs>
          <w:tab w:val="left" w:pos="0"/>
        </w:tabs>
        <w:spacing w:after="0" w:line="240" w:lineRule="auto"/>
        <w:ind w:firstLine="284"/>
        <w:jc w:val="center"/>
        <w:rPr>
          <w:rFonts w:ascii="Times New Roman" w:hAnsi="Times New Roman" w:cs="Times New Roman"/>
          <w:sz w:val="12"/>
          <w:szCs w:val="12"/>
        </w:rPr>
      </w:pPr>
      <w:r>
        <w:rPr>
          <w:noProof/>
          <w:lang w:eastAsia="ru-RU"/>
        </w:rPr>
        <w:drawing>
          <wp:inline distT="0" distB="0" distL="0" distR="0" wp14:anchorId="667CA6CF" wp14:editId="57183D1C">
            <wp:extent cx="693420" cy="974725"/>
            <wp:effectExtent l="0" t="0" r="0" b="0"/>
            <wp:docPr id="7" name="Рисунок 7" descr="C:\Users\user\AppData\Local\Microsoft\Windows\Temporary Internet Files\Content.Word\ППТ.КЛ_ЛО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user\AppData\Local\Microsoft\Windows\Temporary Internet Files\Content.Word\ППТ.КЛ_ЛО_page-0001.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93420" cy="974725"/>
                    </a:xfrm>
                    <a:prstGeom prst="rect">
                      <a:avLst/>
                    </a:prstGeom>
                    <a:noFill/>
                    <a:ln>
                      <a:noFill/>
                    </a:ln>
                  </pic:spPr>
                </pic:pic>
              </a:graphicData>
            </a:graphic>
          </wp:inline>
        </w:drawing>
      </w:r>
    </w:p>
    <w:p w:rsidR="00152B83" w:rsidRPr="00152B83" w:rsidRDefault="00152B83" w:rsidP="00152B83">
      <w:pPr>
        <w:tabs>
          <w:tab w:val="left" w:pos="0"/>
        </w:tabs>
        <w:spacing w:after="0" w:line="240" w:lineRule="auto"/>
        <w:ind w:firstLine="284"/>
        <w:jc w:val="both"/>
        <w:rPr>
          <w:rFonts w:ascii="Times New Roman" w:hAnsi="Times New Roman" w:cs="Times New Roman"/>
          <w:sz w:val="12"/>
          <w:szCs w:val="12"/>
        </w:rPr>
      </w:pPr>
      <w:r w:rsidRPr="00152B83">
        <w:rPr>
          <w:rFonts w:ascii="Times New Roman" w:hAnsi="Times New Roman" w:cs="Times New Roman"/>
          <w:sz w:val="12"/>
          <w:szCs w:val="12"/>
        </w:rPr>
        <w:t>Исходно-разрешительная документация</w:t>
      </w:r>
    </w:p>
    <w:p w:rsidR="00152B83" w:rsidRPr="00152B83" w:rsidRDefault="00152B83" w:rsidP="00152B83">
      <w:pPr>
        <w:tabs>
          <w:tab w:val="left" w:pos="0"/>
        </w:tabs>
        <w:spacing w:after="0" w:line="240" w:lineRule="auto"/>
        <w:ind w:firstLine="284"/>
        <w:jc w:val="both"/>
        <w:rPr>
          <w:rFonts w:ascii="Times New Roman" w:hAnsi="Times New Roman" w:cs="Times New Roman"/>
          <w:sz w:val="12"/>
          <w:szCs w:val="12"/>
        </w:rPr>
      </w:pPr>
      <w:r w:rsidRPr="00152B83">
        <w:rPr>
          <w:rFonts w:ascii="Times New Roman" w:hAnsi="Times New Roman" w:cs="Times New Roman"/>
          <w:sz w:val="12"/>
          <w:szCs w:val="12"/>
        </w:rPr>
        <w:lastRenderedPageBreak/>
        <w:t>Проектная документация на объект 8307П «Примыкание к автодороге общего пользования «Урал</w:t>
      </w:r>
      <w:r w:rsidR="001F7E27" w:rsidRPr="00152B83">
        <w:rPr>
          <w:rFonts w:ascii="Times New Roman" w:hAnsi="Times New Roman" w:cs="Times New Roman"/>
          <w:sz w:val="12"/>
          <w:szCs w:val="12"/>
        </w:rPr>
        <w:t>» - «</w:t>
      </w:r>
      <w:r w:rsidRPr="00152B83">
        <w:rPr>
          <w:rFonts w:ascii="Times New Roman" w:hAnsi="Times New Roman" w:cs="Times New Roman"/>
          <w:sz w:val="12"/>
          <w:szCs w:val="12"/>
        </w:rPr>
        <w:t xml:space="preserve">Черновка» на </w:t>
      </w:r>
      <w:proofErr w:type="gramStart"/>
      <w:r w:rsidRPr="00152B83">
        <w:rPr>
          <w:rFonts w:ascii="Times New Roman" w:hAnsi="Times New Roman" w:cs="Times New Roman"/>
          <w:sz w:val="12"/>
          <w:szCs w:val="12"/>
        </w:rPr>
        <w:t>км</w:t>
      </w:r>
      <w:proofErr w:type="gramEnd"/>
      <w:r w:rsidRPr="00152B83">
        <w:rPr>
          <w:rFonts w:ascii="Times New Roman" w:hAnsi="Times New Roman" w:cs="Times New Roman"/>
          <w:sz w:val="12"/>
          <w:szCs w:val="12"/>
        </w:rPr>
        <w:t xml:space="preserve"> 0+100, Южно-Орловского месторождения» разработана на основании:</w:t>
      </w:r>
    </w:p>
    <w:p w:rsidR="00152B83" w:rsidRPr="00152B83" w:rsidRDefault="001F7E27" w:rsidP="00152B8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152B83" w:rsidRPr="00152B83">
        <w:rPr>
          <w:rFonts w:ascii="Times New Roman" w:hAnsi="Times New Roman" w:cs="Times New Roman"/>
          <w:sz w:val="12"/>
          <w:szCs w:val="12"/>
        </w:rPr>
        <w:t>Технического задания на выполнение проекта планировки территории проектирование объекта: 8307П «Примыкание к автодороге общего пользования «Урал»</w:t>
      </w:r>
      <w:r>
        <w:rPr>
          <w:rFonts w:ascii="Times New Roman" w:hAnsi="Times New Roman" w:cs="Times New Roman"/>
          <w:sz w:val="12"/>
          <w:szCs w:val="12"/>
        </w:rPr>
        <w:t xml:space="preserve"> </w:t>
      </w:r>
      <w:r w:rsidR="00152B83" w:rsidRPr="00152B83">
        <w:rPr>
          <w:rFonts w:ascii="Times New Roman" w:hAnsi="Times New Roman" w:cs="Times New Roman"/>
          <w:sz w:val="12"/>
          <w:szCs w:val="12"/>
        </w:rPr>
        <w:t>-</w:t>
      </w:r>
      <w:r>
        <w:rPr>
          <w:rFonts w:ascii="Times New Roman" w:hAnsi="Times New Roman" w:cs="Times New Roman"/>
          <w:sz w:val="12"/>
          <w:szCs w:val="12"/>
        </w:rPr>
        <w:t xml:space="preserve"> </w:t>
      </w:r>
      <w:r w:rsidR="00152B83" w:rsidRPr="00152B83">
        <w:rPr>
          <w:rFonts w:ascii="Times New Roman" w:hAnsi="Times New Roman" w:cs="Times New Roman"/>
          <w:sz w:val="12"/>
          <w:szCs w:val="12"/>
        </w:rPr>
        <w:t xml:space="preserve">«Черновка» на </w:t>
      </w:r>
      <w:proofErr w:type="gramStart"/>
      <w:r w:rsidR="00152B83" w:rsidRPr="00152B83">
        <w:rPr>
          <w:rFonts w:ascii="Times New Roman" w:hAnsi="Times New Roman" w:cs="Times New Roman"/>
          <w:sz w:val="12"/>
          <w:szCs w:val="12"/>
        </w:rPr>
        <w:t>км</w:t>
      </w:r>
      <w:proofErr w:type="gramEnd"/>
      <w:r w:rsidR="00152B83" w:rsidRPr="00152B83">
        <w:rPr>
          <w:rFonts w:ascii="Times New Roman" w:hAnsi="Times New Roman" w:cs="Times New Roman"/>
          <w:sz w:val="12"/>
          <w:szCs w:val="12"/>
        </w:rPr>
        <w:t xml:space="preserve"> 0+100, Южно-Орловского месторождения» в границах муниципального района Сергиевский, утвержденного Заместителем генерального директора по развитию производства АО «</w:t>
      </w:r>
      <w:proofErr w:type="spellStart"/>
      <w:r w:rsidR="00152B83" w:rsidRPr="00152B83">
        <w:rPr>
          <w:rFonts w:ascii="Times New Roman" w:hAnsi="Times New Roman" w:cs="Times New Roman"/>
          <w:sz w:val="12"/>
          <w:szCs w:val="12"/>
        </w:rPr>
        <w:t>Самаранефтегаз</w:t>
      </w:r>
      <w:proofErr w:type="spellEnd"/>
      <w:r w:rsidR="00152B83" w:rsidRPr="00152B83">
        <w:rPr>
          <w:rFonts w:ascii="Times New Roman" w:hAnsi="Times New Roman" w:cs="Times New Roman"/>
          <w:sz w:val="12"/>
          <w:szCs w:val="12"/>
        </w:rPr>
        <w:t xml:space="preserve">» С.В. </w:t>
      </w:r>
      <w:proofErr w:type="spellStart"/>
      <w:r w:rsidR="00152B83" w:rsidRPr="00152B83">
        <w:rPr>
          <w:rFonts w:ascii="Times New Roman" w:hAnsi="Times New Roman" w:cs="Times New Roman"/>
          <w:sz w:val="12"/>
          <w:szCs w:val="12"/>
        </w:rPr>
        <w:t>Кандрушиным</w:t>
      </w:r>
      <w:proofErr w:type="spellEnd"/>
      <w:r w:rsidR="00152B83" w:rsidRPr="00152B83">
        <w:rPr>
          <w:rFonts w:ascii="Times New Roman" w:hAnsi="Times New Roman" w:cs="Times New Roman"/>
          <w:sz w:val="12"/>
          <w:szCs w:val="12"/>
        </w:rPr>
        <w:t xml:space="preserve"> в 2021 г.;</w:t>
      </w:r>
    </w:p>
    <w:p w:rsidR="00152B83" w:rsidRPr="00152B83" w:rsidRDefault="001F7E27" w:rsidP="00152B8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152B83" w:rsidRPr="00152B83">
        <w:rPr>
          <w:rFonts w:ascii="Times New Roman" w:hAnsi="Times New Roman" w:cs="Times New Roman"/>
          <w:sz w:val="12"/>
          <w:szCs w:val="12"/>
        </w:rPr>
        <w:t>материалов инженерных изысканий, выполненных ООО «</w:t>
      </w:r>
      <w:proofErr w:type="spellStart"/>
      <w:r w:rsidR="00152B83" w:rsidRPr="00152B83">
        <w:rPr>
          <w:rFonts w:ascii="Times New Roman" w:hAnsi="Times New Roman" w:cs="Times New Roman"/>
          <w:sz w:val="12"/>
          <w:szCs w:val="12"/>
        </w:rPr>
        <w:t>СамараНИПИнефть</w:t>
      </w:r>
      <w:proofErr w:type="spellEnd"/>
      <w:r w:rsidR="00152B83" w:rsidRPr="00152B83">
        <w:rPr>
          <w:rFonts w:ascii="Times New Roman" w:hAnsi="Times New Roman" w:cs="Times New Roman"/>
          <w:sz w:val="12"/>
          <w:szCs w:val="12"/>
        </w:rPr>
        <w:t>», в 2021г.</w:t>
      </w:r>
    </w:p>
    <w:p w:rsidR="00152B83" w:rsidRPr="00152B83" w:rsidRDefault="00152B83" w:rsidP="00152B83">
      <w:pPr>
        <w:tabs>
          <w:tab w:val="left" w:pos="0"/>
        </w:tabs>
        <w:spacing w:after="0" w:line="240" w:lineRule="auto"/>
        <w:ind w:firstLine="284"/>
        <w:jc w:val="both"/>
        <w:rPr>
          <w:rFonts w:ascii="Times New Roman" w:hAnsi="Times New Roman" w:cs="Times New Roman"/>
          <w:sz w:val="12"/>
          <w:szCs w:val="12"/>
        </w:rPr>
      </w:pPr>
      <w:r w:rsidRPr="00152B83">
        <w:rPr>
          <w:rFonts w:ascii="Times New Roman" w:hAnsi="Times New Roman" w:cs="Times New Roman"/>
          <w:sz w:val="12"/>
          <w:szCs w:val="12"/>
        </w:rPr>
        <w:t>Документация по планировке территории подготовлена на основании следующих документов:</w:t>
      </w:r>
    </w:p>
    <w:p w:rsidR="00152B83" w:rsidRPr="00152B83" w:rsidRDefault="00152B83" w:rsidP="00152B83">
      <w:pPr>
        <w:tabs>
          <w:tab w:val="left" w:pos="0"/>
        </w:tabs>
        <w:spacing w:after="0" w:line="240" w:lineRule="auto"/>
        <w:ind w:firstLine="284"/>
        <w:jc w:val="both"/>
        <w:rPr>
          <w:rFonts w:ascii="Times New Roman" w:hAnsi="Times New Roman" w:cs="Times New Roman"/>
          <w:sz w:val="12"/>
          <w:szCs w:val="12"/>
        </w:rPr>
      </w:pPr>
      <w:r w:rsidRPr="00152B83">
        <w:rPr>
          <w:rFonts w:ascii="Times New Roman" w:hAnsi="Times New Roman" w:cs="Times New Roman"/>
          <w:sz w:val="12"/>
          <w:szCs w:val="12"/>
        </w:rPr>
        <w:t>- Схема территориального планирования муниципального района Сергиевский;</w:t>
      </w:r>
    </w:p>
    <w:p w:rsidR="00152B83" w:rsidRPr="00152B83" w:rsidRDefault="00152B83" w:rsidP="00152B83">
      <w:pPr>
        <w:tabs>
          <w:tab w:val="left" w:pos="0"/>
        </w:tabs>
        <w:spacing w:after="0" w:line="240" w:lineRule="auto"/>
        <w:ind w:firstLine="284"/>
        <w:jc w:val="both"/>
        <w:rPr>
          <w:rFonts w:ascii="Times New Roman" w:hAnsi="Times New Roman" w:cs="Times New Roman"/>
          <w:sz w:val="12"/>
          <w:szCs w:val="12"/>
        </w:rPr>
      </w:pPr>
      <w:r w:rsidRPr="00152B83">
        <w:rPr>
          <w:rFonts w:ascii="Times New Roman" w:hAnsi="Times New Roman" w:cs="Times New Roman"/>
          <w:sz w:val="12"/>
          <w:szCs w:val="12"/>
        </w:rPr>
        <w:t>- Карты градостроительного зонирования сельского поселения Черновка муниципального района Сергиевский Самарской области;</w:t>
      </w:r>
    </w:p>
    <w:p w:rsidR="00152B83" w:rsidRPr="00152B83" w:rsidRDefault="00152B83" w:rsidP="00152B83">
      <w:pPr>
        <w:tabs>
          <w:tab w:val="left" w:pos="0"/>
        </w:tabs>
        <w:spacing w:after="0" w:line="240" w:lineRule="auto"/>
        <w:ind w:firstLine="284"/>
        <w:jc w:val="both"/>
        <w:rPr>
          <w:rFonts w:ascii="Times New Roman" w:hAnsi="Times New Roman" w:cs="Times New Roman"/>
          <w:sz w:val="12"/>
          <w:szCs w:val="12"/>
        </w:rPr>
      </w:pPr>
      <w:r w:rsidRPr="00152B83">
        <w:rPr>
          <w:rFonts w:ascii="Times New Roman" w:hAnsi="Times New Roman" w:cs="Times New Roman"/>
          <w:sz w:val="12"/>
          <w:szCs w:val="12"/>
        </w:rPr>
        <w:t>- Градостроительный кодекс Российской Федерации от 29.12.2004 N 190-ФЗ;</w:t>
      </w:r>
    </w:p>
    <w:p w:rsidR="00152B83" w:rsidRPr="00152B83" w:rsidRDefault="00152B83" w:rsidP="00152B83">
      <w:pPr>
        <w:tabs>
          <w:tab w:val="left" w:pos="0"/>
        </w:tabs>
        <w:spacing w:after="0" w:line="240" w:lineRule="auto"/>
        <w:ind w:firstLine="284"/>
        <w:jc w:val="both"/>
        <w:rPr>
          <w:rFonts w:ascii="Times New Roman" w:hAnsi="Times New Roman" w:cs="Times New Roman"/>
          <w:sz w:val="12"/>
          <w:szCs w:val="12"/>
        </w:rPr>
      </w:pPr>
      <w:r w:rsidRPr="00152B83">
        <w:rPr>
          <w:rFonts w:ascii="Times New Roman" w:hAnsi="Times New Roman" w:cs="Times New Roman"/>
          <w:sz w:val="12"/>
          <w:szCs w:val="12"/>
        </w:rPr>
        <w:t>- Земельный кодекс Российской Федерации от 25.10.2001 N 136-ФЗ;</w:t>
      </w:r>
    </w:p>
    <w:p w:rsidR="00152B83" w:rsidRPr="00152B83" w:rsidRDefault="00152B83" w:rsidP="00152B83">
      <w:pPr>
        <w:tabs>
          <w:tab w:val="left" w:pos="0"/>
        </w:tabs>
        <w:spacing w:after="0" w:line="240" w:lineRule="auto"/>
        <w:ind w:firstLine="284"/>
        <w:jc w:val="both"/>
        <w:rPr>
          <w:rFonts w:ascii="Times New Roman" w:hAnsi="Times New Roman" w:cs="Times New Roman"/>
          <w:sz w:val="12"/>
          <w:szCs w:val="12"/>
        </w:rPr>
      </w:pPr>
      <w:r w:rsidRPr="00152B83">
        <w:rPr>
          <w:rFonts w:ascii="Times New Roman" w:hAnsi="Times New Roman" w:cs="Times New Roman"/>
          <w:sz w:val="12"/>
          <w:szCs w:val="12"/>
        </w:rPr>
        <w:t>- СНиП 11-04-2003. Инструкция о порядке разработки, согласования, экспертизы и утверждения градостроительной документации (приняты и введены в действие Постановлением Госстроя РФ от 29.10.2002 N 150);</w:t>
      </w:r>
    </w:p>
    <w:p w:rsidR="00152B83" w:rsidRPr="00152B83" w:rsidRDefault="00152B83" w:rsidP="00152B83">
      <w:pPr>
        <w:tabs>
          <w:tab w:val="left" w:pos="0"/>
        </w:tabs>
        <w:spacing w:after="0" w:line="240" w:lineRule="auto"/>
        <w:ind w:firstLine="284"/>
        <w:jc w:val="both"/>
        <w:rPr>
          <w:rFonts w:ascii="Times New Roman" w:hAnsi="Times New Roman" w:cs="Times New Roman"/>
          <w:sz w:val="12"/>
          <w:szCs w:val="12"/>
        </w:rPr>
      </w:pPr>
      <w:r w:rsidRPr="00152B83">
        <w:rPr>
          <w:rFonts w:ascii="Times New Roman" w:hAnsi="Times New Roman" w:cs="Times New Roman"/>
          <w:sz w:val="12"/>
          <w:szCs w:val="12"/>
        </w:rPr>
        <w:t>- Постановление Правительства РФ от 16 февраля 2008 года № 87 «О составе разделов проектной документации и требованиях к их содержанию»;</w:t>
      </w:r>
    </w:p>
    <w:p w:rsidR="00152B83" w:rsidRPr="00152B83" w:rsidRDefault="00152B83" w:rsidP="00152B83">
      <w:pPr>
        <w:tabs>
          <w:tab w:val="left" w:pos="0"/>
        </w:tabs>
        <w:spacing w:after="0" w:line="240" w:lineRule="auto"/>
        <w:ind w:firstLine="284"/>
        <w:jc w:val="both"/>
        <w:rPr>
          <w:rFonts w:ascii="Times New Roman" w:hAnsi="Times New Roman" w:cs="Times New Roman"/>
          <w:sz w:val="12"/>
          <w:szCs w:val="12"/>
        </w:rPr>
      </w:pPr>
      <w:r w:rsidRPr="00152B83">
        <w:rPr>
          <w:rFonts w:ascii="Times New Roman" w:hAnsi="Times New Roman" w:cs="Times New Roman"/>
          <w:sz w:val="12"/>
          <w:szCs w:val="12"/>
        </w:rPr>
        <w:t>- Постановление Правительства РФ от 12.05.2017 N 564 «Об утверждении Положения о составе и содержании проектов планировки территории, предусматривающих размещение одного или нескольких линейных объектов».</w:t>
      </w:r>
    </w:p>
    <w:p w:rsidR="00152B83" w:rsidRPr="00152B83" w:rsidRDefault="001F7E27" w:rsidP="001F7E2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Заказчик – АО «</w:t>
      </w:r>
      <w:proofErr w:type="spellStart"/>
      <w:r>
        <w:rPr>
          <w:rFonts w:ascii="Times New Roman" w:hAnsi="Times New Roman" w:cs="Times New Roman"/>
          <w:sz w:val="12"/>
          <w:szCs w:val="12"/>
        </w:rPr>
        <w:t>Самаранефтегаз</w:t>
      </w:r>
      <w:proofErr w:type="spellEnd"/>
      <w:r>
        <w:rPr>
          <w:rFonts w:ascii="Times New Roman" w:hAnsi="Times New Roman" w:cs="Times New Roman"/>
          <w:sz w:val="12"/>
          <w:szCs w:val="12"/>
        </w:rPr>
        <w:t>».</w:t>
      </w:r>
    </w:p>
    <w:p w:rsidR="00152B83" w:rsidRPr="00152B83" w:rsidRDefault="00152B83" w:rsidP="001F7E27">
      <w:pPr>
        <w:tabs>
          <w:tab w:val="left" w:pos="0"/>
        </w:tabs>
        <w:spacing w:after="0" w:line="240" w:lineRule="auto"/>
        <w:ind w:firstLine="284"/>
        <w:jc w:val="center"/>
        <w:rPr>
          <w:rFonts w:ascii="Times New Roman" w:hAnsi="Times New Roman" w:cs="Times New Roman"/>
          <w:sz w:val="12"/>
          <w:szCs w:val="12"/>
        </w:rPr>
      </w:pPr>
      <w:r w:rsidRPr="00152B83">
        <w:rPr>
          <w:rFonts w:ascii="Times New Roman" w:hAnsi="Times New Roman" w:cs="Times New Roman"/>
          <w:sz w:val="12"/>
          <w:szCs w:val="12"/>
        </w:rPr>
        <w:t>Раздел 2 "Положение о размещении линейных объектов"</w:t>
      </w:r>
    </w:p>
    <w:p w:rsidR="00152B83" w:rsidRPr="00152B83" w:rsidRDefault="00152B83" w:rsidP="001F7E27">
      <w:pPr>
        <w:tabs>
          <w:tab w:val="left" w:pos="0"/>
        </w:tabs>
        <w:spacing w:after="0" w:line="240" w:lineRule="auto"/>
        <w:ind w:firstLine="284"/>
        <w:jc w:val="both"/>
        <w:rPr>
          <w:rFonts w:ascii="Times New Roman" w:hAnsi="Times New Roman" w:cs="Times New Roman"/>
          <w:sz w:val="12"/>
          <w:szCs w:val="12"/>
        </w:rPr>
      </w:pPr>
      <w:r w:rsidRPr="00152B83">
        <w:rPr>
          <w:rFonts w:ascii="Times New Roman" w:hAnsi="Times New Roman" w:cs="Times New Roman"/>
          <w:sz w:val="12"/>
          <w:szCs w:val="12"/>
        </w:rPr>
        <w:t>1. Наименование, основные характеристики и назначение планируемых д</w:t>
      </w:r>
      <w:r w:rsidR="001F7E27">
        <w:rPr>
          <w:rFonts w:ascii="Times New Roman" w:hAnsi="Times New Roman" w:cs="Times New Roman"/>
          <w:sz w:val="12"/>
          <w:szCs w:val="12"/>
        </w:rPr>
        <w:t>ля размещения линейных объектов</w:t>
      </w:r>
    </w:p>
    <w:p w:rsidR="00152B83" w:rsidRPr="00152B83" w:rsidRDefault="00152B83" w:rsidP="00152B83">
      <w:pPr>
        <w:tabs>
          <w:tab w:val="left" w:pos="0"/>
        </w:tabs>
        <w:spacing w:after="0" w:line="240" w:lineRule="auto"/>
        <w:ind w:firstLine="284"/>
        <w:jc w:val="both"/>
        <w:rPr>
          <w:rFonts w:ascii="Times New Roman" w:hAnsi="Times New Roman" w:cs="Times New Roman"/>
          <w:sz w:val="12"/>
          <w:szCs w:val="12"/>
        </w:rPr>
      </w:pPr>
      <w:r w:rsidRPr="00152B83">
        <w:rPr>
          <w:rFonts w:ascii="Times New Roman" w:hAnsi="Times New Roman" w:cs="Times New Roman"/>
          <w:sz w:val="12"/>
          <w:szCs w:val="12"/>
        </w:rPr>
        <w:t>8307П «Примыкание к автодороге общего пользования «Урал</w:t>
      </w:r>
      <w:proofErr w:type="gramStart"/>
      <w:r w:rsidRPr="00152B83">
        <w:rPr>
          <w:rFonts w:ascii="Times New Roman" w:hAnsi="Times New Roman" w:cs="Times New Roman"/>
          <w:sz w:val="12"/>
          <w:szCs w:val="12"/>
        </w:rPr>
        <w:t>»-</w:t>
      </w:r>
      <w:proofErr w:type="gramEnd"/>
      <w:r w:rsidRPr="00152B83">
        <w:rPr>
          <w:rFonts w:ascii="Times New Roman" w:hAnsi="Times New Roman" w:cs="Times New Roman"/>
          <w:sz w:val="12"/>
          <w:szCs w:val="12"/>
        </w:rPr>
        <w:t>«Черновка» на км 0+100, Южно-Орловского месторождения».</w:t>
      </w:r>
    </w:p>
    <w:p w:rsidR="00152B83" w:rsidRPr="00152B83" w:rsidRDefault="00152B83" w:rsidP="00152B83">
      <w:pPr>
        <w:tabs>
          <w:tab w:val="left" w:pos="0"/>
        </w:tabs>
        <w:spacing w:after="0" w:line="240" w:lineRule="auto"/>
        <w:ind w:firstLine="284"/>
        <w:jc w:val="both"/>
        <w:rPr>
          <w:rFonts w:ascii="Times New Roman" w:hAnsi="Times New Roman" w:cs="Times New Roman"/>
          <w:sz w:val="12"/>
          <w:szCs w:val="12"/>
        </w:rPr>
      </w:pPr>
      <w:r w:rsidRPr="00152B83">
        <w:rPr>
          <w:rFonts w:ascii="Times New Roman" w:hAnsi="Times New Roman" w:cs="Times New Roman"/>
          <w:sz w:val="12"/>
          <w:szCs w:val="12"/>
        </w:rPr>
        <w:t xml:space="preserve">Трасса проектируемого съезда (вкл. площадку очистки шасси автотранспорта (10*10), примыкание к а/д СНГ) протяженностью 36 м следует в южном направлении, с поворотом на юго-запад, по пахотным землям. По трассе отсутствуют пересечения с </w:t>
      </w:r>
      <w:proofErr w:type="gramStart"/>
      <w:r w:rsidRPr="00152B83">
        <w:rPr>
          <w:rFonts w:ascii="Times New Roman" w:hAnsi="Times New Roman" w:cs="Times New Roman"/>
          <w:sz w:val="12"/>
          <w:szCs w:val="12"/>
        </w:rPr>
        <w:t>подземными</w:t>
      </w:r>
      <w:proofErr w:type="gramEnd"/>
      <w:r w:rsidRPr="00152B83">
        <w:rPr>
          <w:rFonts w:ascii="Times New Roman" w:hAnsi="Times New Roman" w:cs="Times New Roman"/>
          <w:sz w:val="12"/>
          <w:szCs w:val="12"/>
        </w:rPr>
        <w:t>. Перепад высот от 60,33м до 61,56 м.</w:t>
      </w:r>
    </w:p>
    <w:p w:rsidR="00152B83" w:rsidRPr="00152B83" w:rsidRDefault="00152B83" w:rsidP="00152B83">
      <w:pPr>
        <w:tabs>
          <w:tab w:val="left" w:pos="0"/>
        </w:tabs>
        <w:spacing w:after="0" w:line="240" w:lineRule="auto"/>
        <w:ind w:firstLine="284"/>
        <w:jc w:val="both"/>
        <w:rPr>
          <w:rFonts w:ascii="Times New Roman" w:hAnsi="Times New Roman" w:cs="Times New Roman"/>
          <w:sz w:val="12"/>
          <w:szCs w:val="12"/>
        </w:rPr>
      </w:pPr>
      <w:r w:rsidRPr="00152B83">
        <w:rPr>
          <w:rFonts w:ascii="Times New Roman" w:hAnsi="Times New Roman" w:cs="Times New Roman"/>
          <w:sz w:val="12"/>
          <w:szCs w:val="12"/>
        </w:rPr>
        <w:t>Проектируемое примыкание выполнено от существующей автомобильной дороги общего пользования "Урал</w:t>
      </w:r>
      <w:proofErr w:type="gramStart"/>
      <w:r w:rsidRPr="00152B83">
        <w:rPr>
          <w:rFonts w:ascii="Times New Roman" w:hAnsi="Times New Roman" w:cs="Times New Roman"/>
          <w:sz w:val="12"/>
          <w:szCs w:val="12"/>
        </w:rPr>
        <w:t>"-</w:t>
      </w:r>
      <w:proofErr w:type="gramEnd"/>
      <w:r w:rsidRPr="00152B83">
        <w:rPr>
          <w:rFonts w:ascii="Times New Roman" w:hAnsi="Times New Roman" w:cs="Times New Roman"/>
          <w:sz w:val="12"/>
          <w:szCs w:val="12"/>
        </w:rPr>
        <w:t xml:space="preserve">"Черновка" на км 0+100, Южно-Орловского месторождения. </w:t>
      </w:r>
    </w:p>
    <w:p w:rsidR="00152B83" w:rsidRPr="00152B83" w:rsidRDefault="00152B83" w:rsidP="00152B83">
      <w:pPr>
        <w:tabs>
          <w:tab w:val="left" w:pos="0"/>
        </w:tabs>
        <w:spacing w:after="0" w:line="240" w:lineRule="auto"/>
        <w:ind w:firstLine="284"/>
        <w:jc w:val="both"/>
        <w:rPr>
          <w:rFonts w:ascii="Times New Roman" w:hAnsi="Times New Roman" w:cs="Times New Roman"/>
          <w:sz w:val="12"/>
          <w:szCs w:val="12"/>
        </w:rPr>
      </w:pPr>
      <w:r w:rsidRPr="00152B83">
        <w:rPr>
          <w:rFonts w:ascii="Times New Roman" w:hAnsi="Times New Roman" w:cs="Times New Roman"/>
          <w:sz w:val="12"/>
          <w:szCs w:val="12"/>
        </w:rPr>
        <w:t xml:space="preserve">Общая длина составляет 40 м. </w:t>
      </w:r>
    </w:p>
    <w:p w:rsidR="00152B83" w:rsidRPr="00152B83" w:rsidRDefault="00152B83" w:rsidP="00152B83">
      <w:pPr>
        <w:tabs>
          <w:tab w:val="left" w:pos="0"/>
        </w:tabs>
        <w:spacing w:after="0" w:line="240" w:lineRule="auto"/>
        <w:ind w:firstLine="284"/>
        <w:jc w:val="both"/>
        <w:rPr>
          <w:rFonts w:ascii="Times New Roman" w:hAnsi="Times New Roman" w:cs="Times New Roman"/>
          <w:sz w:val="12"/>
          <w:szCs w:val="12"/>
        </w:rPr>
      </w:pPr>
      <w:proofErr w:type="gramStart"/>
      <w:r w:rsidRPr="00152B83">
        <w:rPr>
          <w:rFonts w:ascii="Times New Roman" w:hAnsi="Times New Roman" w:cs="Times New Roman"/>
          <w:sz w:val="12"/>
          <w:szCs w:val="12"/>
        </w:rPr>
        <w:t xml:space="preserve">Конструкция дорожной одежды на съезде с автомобильной дороги от ПК 0+00- до ПК 0+40.00 выполнена с твердым покрытием, равнопрочной с основной дорогой в соответствии с п. 2 ТУ на примыкание. </w:t>
      </w:r>
      <w:proofErr w:type="gramEnd"/>
    </w:p>
    <w:p w:rsidR="00152B83" w:rsidRPr="00152B83" w:rsidRDefault="00152B83" w:rsidP="00152B83">
      <w:pPr>
        <w:tabs>
          <w:tab w:val="left" w:pos="0"/>
        </w:tabs>
        <w:spacing w:after="0" w:line="240" w:lineRule="auto"/>
        <w:ind w:firstLine="284"/>
        <w:jc w:val="both"/>
        <w:rPr>
          <w:rFonts w:ascii="Times New Roman" w:hAnsi="Times New Roman" w:cs="Times New Roman"/>
          <w:sz w:val="12"/>
          <w:szCs w:val="12"/>
        </w:rPr>
      </w:pPr>
      <w:r w:rsidRPr="00152B83">
        <w:rPr>
          <w:rFonts w:ascii="Times New Roman" w:hAnsi="Times New Roman" w:cs="Times New Roman"/>
          <w:sz w:val="12"/>
          <w:szCs w:val="12"/>
        </w:rPr>
        <w:t xml:space="preserve">Проектом предусмотрена следующая конструкция дорожной одежды: </w:t>
      </w:r>
    </w:p>
    <w:p w:rsidR="00152B83" w:rsidRPr="00152B83" w:rsidRDefault="00152B83" w:rsidP="00152B83">
      <w:pPr>
        <w:tabs>
          <w:tab w:val="left" w:pos="0"/>
        </w:tabs>
        <w:spacing w:after="0" w:line="240" w:lineRule="auto"/>
        <w:ind w:firstLine="284"/>
        <w:jc w:val="both"/>
        <w:rPr>
          <w:rFonts w:ascii="Times New Roman" w:hAnsi="Times New Roman" w:cs="Times New Roman"/>
          <w:sz w:val="12"/>
          <w:szCs w:val="12"/>
        </w:rPr>
      </w:pPr>
      <w:r w:rsidRPr="00152B83">
        <w:rPr>
          <w:rFonts w:ascii="Times New Roman" w:hAnsi="Times New Roman" w:cs="Times New Roman"/>
          <w:sz w:val="12"/>
          <w:szCs w:val="12"/>
        </w:rPr>
        <w:t>Уплотненный грунт земляного полотна;</w:t>
      </w:r>
    </w:p>
    <w:p w:rsidR="00152B83" w:rsidRPr="00152B83" w:rsidRDefault="00152B83" w:rsidP="00152B83">
      <w:pPr>
        <w:tabs>
          <w:tab w:val="left" w:pos="0"/>
        </w:tabs>
        <w:spacing w:after="0" w:line="240" w:lineRule="auto"/>
        <w:ind w:firstLine="284"/>
        <w:jc w:val="both"/>
        <w:rPr>
          <w:rFonts w:ascii="Times New Roman" w:hAnsi="Times New Roman" w:cs="Times New Roman"/>
          <w:sz w:val="12"/>
          <w:szCs w:val="12"/>
        </w:rPr>
      </w:pPr>
      <w:r w:rsidRPr="00152B83">
        <w:rPr>
          <w:rFonts w:ascii="Times New Roman" w:hAnsi="Times New Roman" w:cs="Times New Roman"/>
          <w:sz w:val="12"/>
          <w:szCs w:val="12"/>
        </w:rPr>
        <w:t>Песчаное основание, песок мелкий, ГОСТ 8736-93 - 0,24 м;</w:t>
      </w:r>
    </w:p>
    <w:p w:rsidR="00152B83" w:rsidRPr="00152B83" w:rsidRDefault="00152B83" w:rsidP="00152B83">
      <w:pPr>
        <w:tabs>
          <w:tab w:val="left" w:pos="0"/>
        </w:tabs>
        <w:spacing w:after="0" w:line="240" w:lineRule="auto"/>
        <w:ind w:firstLine="284"/>
        <w:jc w:val="both"/>
        <w:rPr>
          <w:rFonts w:ascii="Times New Roman" w:hAnsi="Times New Roman" w:cs="Times New Roman"/>
          <w:sz w:val="12"/>
          <w:szCs w:val="12"/>
        </w:rPr>
      </w:pPr>
      <w:r w:rsidRPr="00152B83">
        <w:rPr>
          <w:rFonts w:ascii="Times New Roman" w:hAnsi="Times New Roman" w:cs="Times New Roman"/>
          <w:sz w:val="12"/>
          <w:szCs w:val="12"/>
        </w:rPr>
        <w:t xml:space="preserve">Нижний слой щебеночного основания, М-400, фракции 40-70 мм с </w:t>
      </w:r>
      <w:proofErr w:type="spellStart"/>
      <w:r w:rsidRPr="00152B83">
        <w:rPr>
          <w:rFonts w:ascii="Times New Roman" w:hAnsi="Times New Roman" w:cs="Times New Roman"/>
          <w:sz w:val="12"/>
          <w:szCs w:val="12"/>
        </w:rPr>
        <w:t>расклинцовкой</w:t>
      </w:r>
      <w:proofErr w:type="spellEnd"/>
      <w:r w:rsidRPr="00152B83">
        <w:rPr>
          <w:rFonts w:ascii="Times New Roman" w:hAnsi="Times New Roman" w:cs="Times New Roman"/>
          <w:sz w:val="12"/>
          <w:szCs w:val="12"/>
        </w:rPr>
        <w:t>, фракции 20-40 мм, ГОСТ 8267-93 - 0,17 м;</w:t>
      </w:r>
    </w:p>
    <w:p w:rsidR="00152B83" w:rsidRPr="00152B83" w:rsidRDefault="00152B83" w:rsidP="00152B83">
      <w:pPr>
        <w:tabs>
          <w:tab w:val="left" w:pos="0"/>
        </w:tabs>
        <w:spacing w:after="0" w:line="240" w:lineRule="auto"/>
        <w:ind w:firstLine="284"/>
        <w:jc w:val="both"/>
        <w:rPr>
          <w:rFonts w:ascii="Times New Roman" w:hAnsi="Times New Roman" w:cs="Times New Roman"/>
          <w:sz w:val="12"/>
          <w:szCs w:val="12"/>
        </w:rPr>
      </w:pPr>
      <w:r w:rsidRPr="00152B83">
        <w:rPr>
          <w:rFonts w:ascii="Times New Roman" w:hAnsi="Times New Roman" w:cs="Times New Roman"/>
          <w:sz w:val="12"/>
          <w:szCs w:val="12"/>
        </w:rPr>
        <w:t xml:space="preserve">Верхний слой щебеночного основания М-400, фракции 40-70 мм с </w:t>
      </w:r>
      <w:proofErr w:type="spellStart"/>
      <w:r w:rsidRPr="00152B83">
        <w:rPr>
          <w:rFonts w:ascii="Times New Roman" w:hAnsi="Times New Roman" w:cs="Times New Roman"/>
          <w:sz w:val="12"/>
          <w:szCs w:val="12"/>
        </w:rPr>
        <w:t>расклинцовкой</w:t>
      </w:r>
      <w:proofErr w:type="spellEnd"/>
      <w:r w:rsidRPr="00152B83">
        <w:rPr>
          <w:rFonts w:ascii="Times New Roman" w:hAnsi="Times New Roman" w:cs="Times New Roman"/>
          <w:sz w:val="12"/>
          <w:szCs w:val="12"/>
        </w:rPr>
        <w:t>, фракции 20-40 мм, ГОСТ 8267-93 - 0,15 м;</w:t>
      </w:r>
    </w:p>
    <w:p w:rsidR="00152B83" w:rsidRPr="00152B83" w:rsidRDefault="00152B83" w:rsidP="00152B83">
      <w:pPr>
        <w:tabs>
          <w:tab w:val="left" w:pos="0"/>
        </w:tabs>
        <w:spacing w:after="0" w:line="240" w:lineRule="auto"/>
        <w:ind w:firstLine="284"/>
        <w:jc w:val="both"/>
        <w:rPr>
          <w:rFonts w:ascii="Times New Roman" w:hAnsi="Times New Roman" w:cs="Times New Roman"/>
          <w:sz w:val="12"/>
          <w:szCs w:val="12"/>
        </w:rPr>
      </w:pPr>
      <w:r w:rsidRPr="00152B83">
        <w:rPr>
          <w:rFonts w:ascii="Times New Roman" w:hAnsi="Times New Roman" w:cs="Times New Roman"/>
          <w:sz w:val="12"/>
          <w:szCs w:val="12"/>
        </w:rPr>
        <w:t>Горячий асфальтобетон крупнозернистый, тип</w:t>
      </w:r>
      <w:proofErr w:type="gramStart"/>
      <w:r w:rsidRPr="00152B83">
        <w:rPr>
          <w:rFonts w:ascii="Times New Roman" w:hAnsi="Times New Roman" w:cs="Times New Roman"/>
          <w:sz w:val="12"/>
          <w:szCs w:val="12"/>
        </w:rPr>
        <w:t xml:space="preserve"> А</w:t>
      </w:r>
      <w:proofErr w:type="gramEnd"/>
      <w:r w:rsidRPr="00152B83">
        <w:rPr>
          <w:rFonts w:ascii="Times New Roman" w:hAnsi="Times New Roman" w:cs="Times New Roman"/>
          <w:sz w:val="12"/>
          <w:szCs w:val="12"/>
        </w:rPr>
        <w:t>, марки II, ГОСТ 9128-2013- 0,08 м;</w:t>
      </w:r>
    </w:p>
    <w:p w:rsidR="00152B83" w:rsidRPr="00152B83" w:rsidRDefault="00152B83" w:rsidP="00152B83">
      <w:pPr>
        <w:tabs>
          <w:tab w:val="left" w:pos="0"/>
        </w:tabs>
        <w:spacing w:after="0" w:line="240" w:lineRule="auto"/>
        <w:ind w:firstLine="284"/>
        <w:jc w:val="both"/>
        <w:rPr>
          <w:rFonts w:ascii="Times New Roman" w:hAnsi="Times New Roman" w:cs="Times New Roman"/>
          <w:sz w:val="12"/>
          <w:szCs w:val="12"/>
        </w:rPr>
      </w:pPr>
      <w:r w:rsidRPr="00152B83">
        <w:rPr>
          <w:rFonts w:ascii="Times New Roman" w:hAnsi="Times New Roman" w:cs="Times New Roman"/>
          <w:sz w:val="12"/>
          <w:szCs w:val="12"/>
        </w:rPr>
        <w:t>Горячий асфальтобетон мелкозернистый, тип</w:t>
      </w:r>
      <w:proofErr w:type="gramStart"/>
      <w:r w:rsidRPr="00152B83">
        <w:rPr>
          <w:rFonts w:ascii="Times New Roman" w:hAnsi="Times New Roman" w:cs="Times New Roman"/>
          <w:sz w:val="12"/>
          <w:szCs w:val="12"/>
        </w:rPr>
        <w:t xml:space="preserve"> Б</w:t>
      </w:r>
      <w:proofErr w:type="gramEnd"/>
      <w:r w:rsidRPr="00152B83">
        <w:rPr>
          <w:rFonts w:ascii="Times New Roman" w:hAnsi="Times New Roman" w:cs="Times New Roman"/>
          <w:sz w:val="12"/>
          <w:szCs w:val="12"/>
        </w:rPr>
        <w:t>, марки III, ГОСТ 9128-2013- 0,05 м.</w:t>
      </w:r>
    </w:p>
    <w:p w:rsidR="00152B83" w:rsidRPr="00152B83" w:rsidRDefault="00152B83" w:rsidP="00152B83">
      <w:pPr>
        <w:tabs>
          <w:tab w:val="left" w:pos="0"/>
        </w:tabs>
        <w:spacing w:after="0" w:line="240" w:lineRule="auto"/>
        <w:ind w:firstLine="284"/>
        <w:jc w:val="both"/>
        <w:rPr>
          <w:rFonts w:ascii="Times New Roman" w:hAnsi="Times New Roman" w:cs="Times New Roman"/>
          <w:sz w:val="12"/>
          <w:szCs w:val="12"/>
        </w:rPr>
      </w:pPr>
      <w:r w:rsidRPr="00152B83">
        <w:rPr>
          <w:rFonts w:ascii="Times New Roman" w:hAnsi="Times New Roman" w:cs="Times New Roman"/>
          <w:sz w:val="12"/>
          <w:szCs w:val="12"/>
        </w:rPr>
        <w:t>Обочины укрепляются на ширину 1 м щебнем М-400 ГОСТ 25607-2009 слой h=0,15 м, остальная часть укрепляется посевом трав.</w:t>
      </w:r>
    </w:p>
    <w:p w:rsidR="00152B83" w:rsidRPr="00152B83" w:rsidRDefault="00152B83" w:rsidP="00152B83">
      <w:pPr>
        <w:tabs>
          <w:tab w:val="left" w:pos="0"/>
        </w:tabs>
        <w:spacing w:after="0" w:line="240" w:lineRule="auto"/>
        <w:ind w:firstLine="284"/>
        <w:jc w:val="both"/>
        <w:rPr>
          <w:rFonts w:ascii="Times New Roman" w:hAnsi="Times New Roman" w:cs="Times New Roman"/>
          <w:sz w:val="12"/>
          <w:szCs w:val="12"/>
        </w:rPr>
      </w:pPr>
      <w:r w:rsidRPr="00152B83">
        <w:rPr>
          <w:rFonts w:ascii="Times New Roman" w:hAnsi="Times New Roman" w:cs="Times New Roman"/>
          <w:sz w:val="12"/>
          <w:szCs w:val="12"/>
        </w:rPr>
        <w:t>Интенсивности 100авт/</w:t>
      </w:r>
      <w:proofErr w:type="spellStart"/>
      <w:r w:rsidRPr="00152B83">
        <w:rPr>
          <w:rFonts w:ascii="Times New Roman" w:hAnsi="Times New Roman" w:cs="Times New Roman"/>
          <w:sz w:val="12"/>
          <w:szCs w:val="12"/>
        </w:rPr>
        <w:t>сут</w:t>
      </w:r>
      <w:proofErr w:type="spellEnd"/>
      <w:r w:rsidRPr="00152B83">
        <w:rPr>
          <w:rFonts w:ascii="Times New Roman" w:hAnsi="Times New Roman" w:cs="Times New Roman"/>
          <w:sz w:val="12"/>
          <w:szCs w:val="12"/>
        </w:rPr>
        <w:t xml:space="preserve"> автомобилей группы Б. Ширина проезжей части 4,5м, ширина обочин 1.0м.</w:t>
      </w:r>
    </w:p>
    <w:p w:rsidR="00152B83" w:rsidRPr="00152B83" w:rsidRDefault="00152B83" w:rsidP="001F7E27">
      <w:pPr>
        <w:tabs>
          <w:tab w:val="left" w:pos="0"/>
        </w:tabs>
        <w:spacing w:after="0" w:line="240" w:lineRule="auto"/>
        <w:ind w:firstLine="284"/>
        <w:jc w:val="both"/>
        <w:rPr>
          <w:rFonts w:ascii="Times New Roman" w:hAnsi="Times New Roman" w:cs="Times New Roman"/>
          <w:sz w:val="12"/>
          <w:szCs w:val="12"/>
        </w:rPr>
      </w:pPr>
      <w:r w:rsidRPr="00152B83">
        <w:rPr>
          <w:rFonts w:ascii="Times New Roman" w:hAnsi="Times New Roman" w:cs="Times New Roman"/>
          <w:sz w:val="12"/>
          <w:szCs w:val="12"/>
        </w:rPr>
        <w:t>Технические условия на примыкание к автомобильной до</w:t>
      </w:r>
      <w:r w:rsidR="001F7E27">
        <w:rPr>
          <w:rFonts w:ascii="Times New Roman" w:hAnsi="Times New Roman" w:cs="Times New Roman"/>
          <w:sz w:val="12"/>
          <w:szCs w:val="12"/>
        </w:rPr>
        <w:t>роге представлены в приложении.</w:t>
      </w:r>
    </w:p>
    <w:p w:rsidR="00152B83" w:rsidRDefault="00152B83" w:rsidP="00152B83">
      <w:pPr>
        <w:tabs>
          <w:tab w:val="left" w:pos="0"/>
        </w:tabs>
        <w:spacing w:after="0" w:line="240" w:lineRule="auto"/>
        <w:ind w:firstLine="284"/>
        <w:jc w:val="both"/>
        <w:rPr>
          <w:rFonts w:ascii="Times New Roman" w:hAnsi="Times New Roman" w:cs="Times New Roman"/>
          <w:sz w:val="12"/>
          <w:szCs w:val="12"/>
        </w:rPr>
      </w:pPr>
      <w:r w:rsidRPr="00152B83">
        <w:rPr>
          <w:rFonts w:ascii="Times New Roman" w:hAnsi="Times New Roman" w:cs="Times New Roman"/>
          <w:sz w:val="12"/>
          <w:szCs w:val="12"/>
        </w:rPr>
        <w:t>Таблица 2.1 - Ведомости пересечений с инженерными коммуникациями</w:t>
      </w:r>
    </w:p>
    <w:tbl>
      <w:tblPr>
        <w:tblStyle w:val="72"/>
        <w:tblpPr w:leftFromText="180" w:rightFromText="180" w:vertAnchor="text" w:tblpX="-5" w:tblpY="1"/>
        <w:tblOverlap w:val="never"/>
        <w:tblW w:w="5000" w:type="pct"/>
        <w:tblLook w:val="04A0" w:firstRow="1" w:lastRow="0" w:firstColumn="1" w:lastColumn="0" w:noHBand="0" w:noVBand="1"/>
      </w:tblPr>
      <w:tblGrid>
        <w:gridCol w:w="388"/>
        <w:gridCol w:w="890"/>
        <w:gridCol w:w="1104"/>
        <w:gridCol w:w="689"/>
        <w:gridCol w:w="678"/>
        <w:gridCol w:w="920"/>
        <w:gridCol w:w="1044"/>
        <w:gridCol w:w="1116"/>
        <w:gridCol w:w="900"/>
      </w:tblGrid>
      <w:tr w:rsidR="001F7E27" w:rsidRPr="001F7E27" w:rsidTr="001F7E27">
        <w:trPr>
          <w:trHeight w:val="73"/>
          <w:tblHeader/>
        </w:trPr>
        <w:tc>
          <w:tcPr>
            <w:tcW w:w="273" w:type="pct"/>
            <w:vAlign w:val="center"/>
          </w:tcPr>
          <w:p w:rsidR="001F7E27" w:rsidRPr="001F7E27" w:rsidRDefault="001F7E27" w:rsidP="001F7E27">
            <w:pPr>
              <w:jc w:val="center"/>
              <w:rPr>
                <w:rFonts w:ascii="Times New Roman" w:hAnsi="Times New Roman" w:cs="Times New Roman"/>
                <w:b/>
                <w:snapToGrid w:val="0"/>
                <w:sz w:val="12"/>
                <w:szCs w:val="12"/>
              </w:rPr>
            </w:pPr>
            <w:r w:rsidRPr="001F7E27">
              <w:rPr>
                <w:rFonts w:ascii="Times New Roman" w:hAnsi="Times New Roman" w:cs="Times New Roman"/>
                <w:b/>
                <w:snapToGrid w:val="0"/>
                <w:sz w:val="12"/>
                <w:szCs w:val="12"/>
              </w:rPr>
              <w:t>№</w:t>
            </w:r>
            <w:r w:rsidRPr="001F7E27">
              <w:rPr>
                <w:rFonts w:ascii="Times New Roman" w:hAnsi="Times New Roman" w:cs="Times New Roman"/>
                <w:b/>
                <w:snapToGrid w:val="0"/>
                <w:sz w:val="12"/>
                <w:szCs w:val="12"/>
              </w:rPr>
              <w:br/>
            </w:r>
            <w:proofErr w:type="gramStart"/>
            <w:r w:rsidRPr="001F7E27">
              <w:rPr>
                <w:rFonts w:ascii="Times New Roman" w:hAnsi="Times New Roman" w:cs="Times New Roman"/>
                <w:b/>
                <w:snapToGrid w:val="0"/>
                <w:sz w:val="12"/>
                <w:szCs w:val="12"/>
              </w:rPr>
              <w:t>п</w:t>
            </w:r>
            <w:proofErr w:type="gramEnd"/>
            <w:r w:rsidRPr="001F7E27">
              <w:rPr>
                <w:rFonts w:ascii="Times New Roman" w:hAnsi="Times New Roman" w:cs="Times New Roman"/>
                <w:b/>
                <w:snapToGrid w:val="0"/>
                <w:sz w:val="12"/>
                <w:szCs w:val="12"/>
              </w:rPr>
              <w:t>/п</w:t>
            </w:r>
          </w:p>
        </w:tc>
        <w:tc>
          <w:tcPr>
            <w:tcW w:w="435" w:type="pct"/>
            <w:vAlign w:val="center"/>
          </w:tcPr>
          <w:p w:rsidR="001F7E27" w:rsidRPr="001F7E27" w:rsidRDefault="001F7E27" w:rsidP="001F7E27">
            <w:pPr>
              <w:jc w:val="center"/>
              <w:rPr>
                <w:rFonts w:ascii="Times New Roman" w:hAnsi="Times New Roman" w:cs="Times New Roman"/>
                <w:b/>
                <w:snapToGrid w:val="0"/>
                <w:sz w:val="12"/>
                <w:szCs w:val="12"/>
              </w:rPr>
            </w:pPr>
            <w:r w:rsidRPr="001F7E27">
              <w:rPr>
                <w:rFonts w:ascii="Times New Roman" w:hAnsi="Times New Roman" w:cs="Times New Roman"/>
                <w:b/>
                <w:snapToGrid w:val="0"/>
                <w:sz w:val="12"/>
                <w:szCs w:val="12"/>
              </w:rPr>
              <w:t>Пикетажное значение пересечения ПК+</w:t>
            </w:r>
          </w:p>
        </w:tc>
        <w:tc>
          <w:tcPr>
            <w:tcW w:w="943" w:type="pct"/>
            <w:vAlign w:val="center"/>
          </w:tcPr>
          <w:p w:rsidR="001F7E27" w:rsidRPr="001F7E27" w:rsidRDefault="001F7E27" w:rsidP="001F7E27">
            <w:pPr>
              <w:jc w:val="center"/>
              <w:rPr>
                <w:rFonts w:ascii="Times New Roman" w:hAnsi="Times New Roman" w:cs="Times New Roman"/>
                <w:b/>
                <w:snapToGrid w:val="0"/>
                <w:sz w:val="12"/>
                <w:szCs w:val="12"/>
              </w:rPr>
            </w:pPr>
            <w:r w:rsidRPr="001F7E27">
              <w:rPr>
                <w:rFonts w:ascii="Times New Roman" w:hAnsi="Times New Roman" w:cs="Times New Roman"/>
                <w:b/>
                <w:snapToGrid w:val="0"/>
                <w:sz w:val="12"/>
                <w:szCs w:val="12"/>
              </w:rPr>
              <w:t>Наименование коммуникации</w:t>
            </w:r>
          </w:p>
        </w:tc>
        <w:tc>
          <w:tcPr>
            <w:tcW w:w="363" w:type="pct"/>
            <w:vAlign w:val="center"/>
          </w:tcPr>
          <w:p w:rsidR="001F7E27" w:rsidRPr="001F7E27" w:rsidRDefault="001F7E27" w:rsidP="001F7E27">
            <w:pPr>
              <w:jc w:val="center"/>
              <w:rPr>
                <w:rFonts w:ascii="Times New Roman" w:hAnsi="Times New Roman" w:cs="Times New Roman"/>
                <w:b/>
                <w:snapToGrid w:val="0"/>
                <w:sz w:val="12"/>
                <w:szCs w:val="12"/>
              </w:rPr>
            </w:pPr>
            <w:r w:rsidRPr="001F7E27">
              <w:rPr>
                <w:rFonts w:ascii="Times New Roman" w:hAnsi="Times New Roman" w:cs="Times New Roman"/>
                <w:b/>
                <w:snapToGrid w:val="0"/>
                <w:sz w:val="12"/>
                <w:szCs w:val="12"/>
              </w:rPr>
              <w:t xml:space="preserve">Диаметр трубы, </w:t>
            </w:r>
            <w:proofErr w:type="gramStart"/>
            <w:r w:rsidRPr="001F7E27">
              <w:rPr>
                <w:rFonts w:ascii="Times New Roman" w:hAnsi="Times New Roman" w:cs="Times New Roman"/>
                <w:b/>
                <w:snapToGrid w:val="0"/>
                <w:sz w:val="12"/>
                <w:szCs w:val="12"/>
              </w:rPr>
              <w:t>мм</w:t>
            </w:r>
            <w:proofErr w:type="gramEnd"/>
          </w:p>
        </w:tc>
        <w:tc>
          <w:tcPr>
            <w:tcW w:w="305" w:type="pct"/>
            <w:vAlign w:val="center"/>
          </w:tcPr>
          <w:p w:rsidR="001F7E27" w:rsidRPr="001F7E27" w:rsidRDefault="001F7E27" w:rsidP="001F7E27">
            <w:pPr>
              <w:jc w:val="center"/>
              <w:rPr>
                <w:rFonts w:ascii="Times New Roman" w:hAnsi="Times New Roman" w:cs="Times New Roman"/>
                <w:b/>
                <w:snapToGrid w:val="0"/>
                <w:sz w:val="12"/>
                <w:szCs w:val="12"/>
              </w:rPr>
            </w:pPr>
            <w:r w:rsidRPr="001F7E27">
              <w:rPr>
                <w:rFonts w:ascii="Times New Roman" w:hAnsi="Times New Roman" w:cs="Times New Roman"/>
                <w:b/>
                <w:snapToGrid w:val="0"/>
                <w:sz w:val="12"/>
                <w:szCs w:val="12"/>
              </w:rPr>
              <w:t xml:space="preserve">Глубина до верха трубы, </w:t>
            </w:r>
            <w:proofErr w:type="gramStart"/>
            <w:r w:rsidRPr="001F7E27">
              <w:rPr>
                <w:rFonts w:ascii="Times New Roman" w:hAnsi="Times New Roman" w:cs="Times New Roman"/>
                <w:b/>
                <w:snapToGrid w:val="0"/>
                <w:sz w:val="12"/>
                <w:szCs w:val="12"/>
              </w:rPr>
              <w:t>м</w:t>
            </w:r>
            <w:proofErr w:type="gramEnd"/>
          </w:p>
        </w:tc>
        <w:tc>
          <w:tcPr>
            <w:tcW w:w="508" w:type="pct"/>
            <w:vAlign w:val="center"/>
          </w:tcPr>
          <w:p w:rsidR="001F7E27" w:rsidRPr="001F7E27" w:rsidRDefault="001F7E27" w:rsidP="001F7E27">
            <w:pPr>
              <w:jc w:val="center"/>
              <w:rPr>
                <w:rFonts w:ascii="Times New Roman" w:hAnsi="Times New Roman" w:cs="Times New Roman"/>
                <w:b/>
                <w:snapToGrid w:val="0"/>
                <w:sz w:val="12"/>
                <w:szCs w:val="12"/>
              </w:rPr>
            </w:pPr>
            <w:r w:rsidRPr="001F7E27">
              <w:rPr>
                <w:rFonts w:ascii="Times New Roman" w:hAnsi="Times New Roman" w:cs="Times New Roman"/>
                <w:b/>
                <w:snapToGrid w:val="0"/>
                <w:sz w:val="12"/>
                <w:szCs w:val="12"/>
              </w:rPr>
              <w:t>Угол пересечения, градус</w:t>
            </w:r>
          </w:p>
        </w:tc>
        <w:tc>
          <w:tcPr>
            <w:tcW w:w="653" w:type="pct"/>
            <w:vAlign w:val="center"/>
          </w:tcPr>
          <w:p w:rsidR="001F7E27" w:rsidRPr="001F7E27" w:rsidRDefault="001F7E27" w:rsidP="001F7E27">
            <w:pPr>
              <w:jc w:val="center"/>
              <w:rPr>
                <w:rFonts w:ascii="Times New Roman" w:hAnsi="Times New Roman" w:cs="Times New Roman"/>
                <w:b/>
                <w:snapToGrid w:val="0"/>
                <w:sz w:val="12"/>
                <w:szCs w:val="12"/>
              </w:rPr>
            </w:pPr>
            <w:r w:rsidRPr="001F7E27">
              <w:rPr>
                <w:rFonts w:ascii="Times New Roman" w:hAnsi="Times New Roman" w:cs="Times New Roman"/>
                <w:b/>
                <w:snapToGrid w:val="0"/>
                <w:sz w:val="12"/>
                <w:szCs w:val="12"/>
              </w:rPr>
              <w:t>Владелец коммуникации</w:t>
            </w:r>
          </w:p>
        </w:tc>
        <w:tc>
          <w:tcPr>
            <w:tcW w:w="855" w:type="pct"/>
            <w:vAlign w:val="center"/>
          </w:tcPr>
          <w:p w:rsidR="001F7E27" w:rsidRPr="001F7E27" w:rsidRDefault="001F7E27" w:rsidP="001F7E27">
            <w:pPr>
              <w:jc w:val="center"/>
              <w:rPr>
                <w:rFonts w:ascii="Times New Roman" w:hAnsi="Times New Roman" w:cs="Times New Roman"/>
                <w:b/>
                <w:snapToGrid w:val="0"/>
                <w:sz w:val="12"/>
                <w:szCs w:val="12"/>
              </w:rPr>
            </w:pPr>
            <w:r w:rsidRPr="001F7E27">
              <w:rPr>
                <w:rFonts w:ascii="Times New Roman" w:hAnsi="Times New Roman" w:cs="Times New Roman"/>
                <w:b/>
                <w:snapToGrid w:val="0"/>
                <w:sz w:val="12"/>
                <w:szCs w:val="12"/>
              </w:rPr>
              <w:t>Адрес владельца или № телефона</w:t>
            </w:r>
          </w:p>
        </w:tc>
        <w:tc>
          <w:tcPr>
            <w:tcW w:w="667" w:type="pct"/>
            <w:vAlign w:val="center"/>
          </w:tcPr>
          <w:p w:rsidR="001F7E27" w:rsidRPr="001F7E27" w:rsidRDefault="001F7E27" w:rsidP="001F7E27">
            <w:pPr>
              <w:jc w:val="center"/>
              <w:rPr>
                <w:rFonts w:ascii="Times New Roman" w:hAnsi="Times New Roman" w:cs="Times New Roman"/>
                <w:b/>
                <w:snapToGrid w:val="0"/>
                <w:sz w:val="12"/>
                <w:szCs w:val="12"/>
              </w:rPr>
            </w:pPr>
            <w:r w:rsidRPr="001F7E27">
              <w:rPr>
                <w:rFonts w:ascii="Times New Roman" w:hAnsi="Times New Roman" w:cs="Times New Roman"/>
                <w:b/>
                <w:snapToGrid w:val="0"/>
                <w:sz w:val="12"/>
                <w:szCs w:val="12"/>
              </w:rPr>
              <w:t>Примечание</w:t>
            </w:r>
          </w:p>
        </w:tc>
      </w:tr>
      <w:tr w:rsidR="001F7E27" w:rsidRPr="001F7E27" w:rsidTr="001F7E27">
        <w:trPr>
          <w:trHeight w:hRule="exact" w:val="284"/>
        </w:trPr>
        <w:tc>
          <w:tcPr>
            <w:tcW w:w="5000" w:type="pct"/>
            <w:gridSpan w:val="9"/>
            <w:vAlign w:val="center"/>
          </w:tcPr>
          <w:p w:rsidR="001F7E27" w:rsidRPr="001F7E27" w:rsidRDefault="001F7E27" w:rsidP="001F7E27">
            <w:pPr>
              <w:jc w:val="center"/>
              <w:rPr>
                <w:rFonts w:ascii="Times New Roman" w:hAnsi="Times New Roman" w:cs="Times New Roman"/>
                <w:b/>
                <w:snapToGrid w:val="0"/>
                <w:sz w:val="12"/>
                <w:szCs w:val="12"/>
              </w:rPr>
            </w:pPr>
            <w:r w:rsidRPr="001F7E27">
              <w:rPr>
                <w:rFonts w:ascii="Times New Roman" w:hAnsi="Times New Roman" w:cs="Times New Roman"/>
                <w:b/>
                <w:bCs/>
                <w:sz w:val="12"/>
                <w:szCs w:val="12"/>
              </w:rPr>
              <w:t>Трасса проектируемого съезда</w:t>
            </w:r>
          </w:p>
        </w:tc>
      </w:tr>
      <w:tr w:rsidR="001F7E27" w:rsidRPr="001F7E27" w:rsidTr="001F7E27">
        <w:tc>
          <w:tcPr>
            <w:tcW w:w="273" w:type="pct"/>
            <w:vAlign w:val="center"/>
          </w:tcPr>
          <w:p w:rsidR="001F7E27" w:rsidRPr="001F7E27" w:rsidRDefault="001F7E27" w:rsidP="002F634F">
            <w:pPr>
              <w:numPr>
                <w:ilvl w:val="0"/>
                <w:numId w:val="45"/>
              </w:numPr>
              <w:snapToGrid w:val="0"/>
              <w:ind w:left="587" w:hanging="502"/>
              <w:jc w:val="center"/>
              <w:rPr>
                <w:rFonts w:ascii="Times New Roman" w:hAnsi="Times New Roman" w:cs="Times New Roman"/>
                <w:b/>
                <w:snapToGrid w:val="0"/>
                <w:sz w:val="12"/>
                <w:szCs w:val="12"/>
              </w:rPr>
            </w:pPr>
          </w:p>
        </w:tc>
        <w:tc>
          <w:tcPr>
            <w:tcW w:w="435" w:type="pct"/>
            <w:vAlign w:val="center"/>
          </w:tcPr>
          <w:p w:rsidR="001F7E27" w:rsidRPr="001F7E27" w:rsidRDefault="001F7E27" w:rsidP="001F7E27">
            <w:pPr>
              <w:jc w:val="center"/>
              <w:rPr>
                <w:rFonts w:ascii="Times New Roman" w:hAnsi="Times New Roman" w:cs="Times New Roman"/>
                <w:sz w:val="12"/>
                <w:szCs w:val="12"/>
              </w:rPr>
            </w:pPr>
            <w:r w:rsidRPr="001F7E27">
              <w:rPr>
                <w:rFonts w:ascii="Times New Roman" w:hAnsi="Times New Roman" w:cs="Times New Roman"/>
                <w:sz w:val="12"/>
                <w:szCs w:val="12"/>
              </w:rPr>
              <w:t>0+31.1</w:t>
            </w:r>
          </w:p>
        </w:tc>
        <w:tc>
          <w:tcPr>
            <w:tcW w:w="943" w:type="pct"/>
            <w:vAlign w:val="center"/>
          </w:tcPr>
          <w:p w:rsidR="001F7E27" w:rsidRPr="001F7E27" w:rsidRDefault="001F7E27" w:rsidP="001F7E27">
            <w:pPr>
              <w:jc w:val="center"/>
              <w:rPr>
                <w:rFonts w:ascii="Times New Roman" w:hAnsi="Times New Roman" w:cs="Times New Roman"/>
                <w:sz w:val="12"/>
                <w:szCs w:val="12"/>
              </w:rPr>
            </w:pPr>
            <w:r w:rsidRPr="001F7E27">
              <w:rPr>
                <w:rFonts w:ascii="Times New Roman" w:hAnsi="Times New Roman" w:cs="Times New Roman"/>
                <w:sz w:val="12"/>
                <w:szCs w:val="12"/>
              </w:rPr>
              <w:t>ВЛ-10кВ 3пр</w:t>
            </w:r>
            <w:proofErr w:type="gramStart"/>
            <w:r w:rsidRPr="001F7E27">
              <w:rPr>
                <w:rFonts w:ascii="Times New Roman" w:hAnsi="Times New Roman" w:cs="Times New Roman"/>
                <w:sz w:val="12"/>
                <w:szCs w:val="12"/>
              </w:rPr>
              <w:t>.ф</w:t>
            </w:r>
            <w:proofErr w:type="gramEnd"/>
            <w:r w:rsidRPr="001F7E27">
              <w:rPr>
                <w:rFonts w:ascii="Times New Roman" w:hAnsi="Times New Roman" w:cs="Times New Roman"/>
                <w:sz w:val="12"/>
                <w:szCs w:val="12"/>
              </w:rPr>
              <w:t>-7 ПС35/10 "Черниговская"</w:t>
            </w:r>
          </w:p>
        </w:tc>
        <w:tc>
          <w:tcPr>
            <w:tcW w:w="363" w:type="pct"/>
            <w:vAlign w:val="center"/>
          </w:tcPr>
          <w:p w:rsidR="001F7E27" w:rsidRPr="001F7E27" w:rsidRDefault="001F7E27" w:rsidP="001F7E27">
            <w:pPr>
              <w:jc w:val="center"/>
              <w:rPr>
                <w:rFonts w:ascii="Times New Roman" w:hAnsi="Times New Roman" w:cs="Times New Roman"/>
                <w:sz w:val="12"/>
                <w:szCs w:val="12"/>
              </w:rPr>
            </w:pPr>
            <w:r w:rsidRPr="001F7E27">
              <w:rPr>
                <w:rFonts w:ascii="Times New Roman" w:hAnsi="Times New Roman" w:cs="Times New Roman"/>
                <w:sz w:val="12"/>
                <w:szCs w:val="12"/>
              </w:rPr>
              <w:t>-</w:t>
            </w:r>
          </w:p>
        </w:tc>
        <w:tc>
          <w:tcPr>
            <w:tcW w:w="305" w:type="pct"/>
            <w:vAlign w:val="center"/>
          </w:tcPr>
          <w:p w:rsidR="001F7E27" w:rsidRPr="001F7E27" w:rsidRDefault="001F7E27" w:rsidP="001F7E27">
            <w:pPr>
              <w:jc w:val="center"/>
              <w:rPr>
                <w:rFonts w:ascii="Times New Roman" w:hAnsi="Times New Roman" w:cs="Times New Roman"/>
                <w:sz w:val="12"/>
                <w:szCs w:val="12"/>
              </w:rPr>
            </w:pPr>
            <w:r w:rsidRPr="001F7E27">
              <w:rPr>
                <w:rFonts w:ascii="Times New Roman" w:hAnsi="Times New Roman" w:cs="Times New Roman"/>
                <w:sz w:val="12"/>
                <w:szCs w:val="12"/>
              </w:rPr>
              <w:t>-</w:t>
            </w:r>
          </w:p>
        </w:tc>
        <w:tc>
          <w:tcPr>
            <w:tcW w:w="508" w:type="pct"/>
            <w:vAlign w:val="center"/>
          </w:tcPr>
          <w:p w:rsidR="001F7E27" w:rsidRPr="001F7E27" w:rsidRDefault="001F7E27" w:rsidP="001F7E27">
            <w:pPr>
              <w:jc w:val="center"/>
              <w:rPr>
                <w:rFonts w:ascii="Times New Roman" w:hAnsi="Times New Roman" w:cs="Times New Roman"/>
                <w:sz w:val="12"/>
                <w:szCs w:val="12"/>
              </w:rPr>
            </w:pPr>
            <w:r w:rsidRPr="001F7E27">
              <w:rPr>
                <w:rFonts w:ascii="Times New Roman" w:hAnsi="Times New Roman" w:cs="Times New Roman"/>
                <w:sz w:val="12"/>
                <w:szCs w:val="12"/>
              </w:rPr>
              <w:t>79°</w:t>
            </w:r>
          </w:p>
        </w:tc>
        <w:tc>
          <w:tcPr>
            <w:tcW w:w="653" w:type="pct"/>
            <w:vAlign w:val="center"/>
          </w:tcPr>
          <w:p w:rsidR="001F7E27" w:rsidRPr="001F7E27" w:rsidRDefault="001F7E27" w:rsidP="001F7E27">
            <w:pPr>
              <w:jc w:val="center"/>
              <w:rPr>
                <w:rFonts w:ascii="Times New Roman" w:hAnsi="Times New Roman" w:cs="Times New Roman"/>
                <w:sz w:val="12"/>
                <w:szCs w:val="12"/>
              </w:rPr>
            </w:pPr>
            <w:r w:rsidRPr="001F7E27">
              <w:rPr>
                <w:rFonts w:ascii="Times New Roman" w:hAnsi="Times New Roman" w:cs="Times New Roman"/>
                <w:sz w:val="12"/>
                <w:szCs w:val="12"/>
              </w:rPr>
              <w:t>АО «Татнефть-Самара»</w:t>
            </w:r>
          </w:p>
        </w:tc>
        <w:tc>
          <w:tcPr>
            <w:tcW w:w="855" w:type="pct"/>
            <w:vAlign w:val="center"/>
          </w:tcPr>
          <w:p w:rsidR="001F7E27" w:rsidRPr="001F7E27" w:rsidRDefault="001F7E27" w:rsidP="001F7E27">
            <w:pPr>
              <w:jc w:val="center"/>
              <w:rPr>
                <w:rFonts w:ascii="Times New Roman" w:hAnsi="Times New Roman" w:cs="Times New Roman"/>
                <w:sz w:val="12"/>
                <w:szCs w:val="12"/>
              </w:rPr>
            </w:pPr>
            <w:r w:rsidRPr="001F7E27">
              <w:rPr>
                <w:rFonts w:ascii="Times New Roman" w:hAnsi="Times New Roman" w:cs="Times New Roman"/>
                <w:sz w:val="12"/>
                <w:szCs w:val="12"/>
              </w:rPr>
              <w:t xml:space="preserve">Г. Альметьевск, ул. </w:t>
            </w:r>
            <w:proofErr w:type="gramStart"/>
            <w:r w:rsidRPr="001F7E27">
              <w:rPr>
                <w:rFonts w:ascii="Times New Roman" w:hAnsi="Times New Roman" w:cs="Times New Roman"/>
                <w:sz w:val="12"/>
                <w:szCs w:val="12"/>
              </w:rPr>
              <w:t>Советская</w:t>
            </w:r>
            <w:proofErr w:type="gramEnd"/>
            <w:r w:rsidRPr="001F7E27">
              <w:rPr>
                <w:rFonts w:ascii="Times New Roman" w:hAnsi="Times New Roman" w:cs="Times New Roman"/>
                <w:sz w:val="12"/>
                <w:szCs w:val="12"/>
              </w:rPr>
              <w:t>, 165А</w:t>
            </w:r>
          </w:p>
          <w:p w:rsidR="001F7E27" w:rsidRPr="001F7E27" w:rsidRDefault="001F7E27" w:rsidP="001F7E27">
            <w:pPr>
              <w:jc w:val="center"/>
              <w:rPr>
                <w:rFonts w:ascii="Times New Roman" w:hAnsi="Times New Roman" w:cs="Times New Roman"/>
                <w:sz w:val="12"/>
                <w:szCs w:val="12"/>
              </w:rPr>
            </w:pPr>
            <w:proofErr w:type="spellStart"/>
            <w:r w:rsidRPr="001F7E27">
              <w:rPr>
                <w:rFonts w:ascii="Times New Roman" w:hAnsi="Times New Roman" w:cs="Times New Roman"/>
                <w:sz w:val="12"/>
                <w:szCs w:val="12"/>
              </w:rPr>
              <w:t>Гл</w:t>
            </w:r>
            <w:proofErr w:type="gramStart"/>
            <w:r w:rsidRPr="001F7E27">
              <w:rPr>
                <w:rFonts w:ascii="Times New Roman" w:hAnsi="Times New Roman" w:cs="Times New Roman"/>
                <w:sz w:val="12"/>
                <w:szCs w:val="12"/>
              </w:rPr>
              <w:t>.э</w:t>
            </w:r>
            <w:proofErr w:type="gramEnd"/>
            <w:r w:rsidRPr="001F7E27">
              <w:rPr>
                <w:rFonts w:ascii="Times New Roman" w:hAnsi="Times New Roman" w:cs="Times New Roman"/>
                <w:sz w:val="12"/>
                <w:szCs w:val="12"/>
              </w:rPr>
              <w:t>нергетик</w:t>
            </w:r>
            <w:proofErr w:type="spellEnd"/>
            <w:r w:rsidRPr="001F7E27">
              <w:rPr>
                <w:rFonts w:ascii="Times New Roman" w:hAnsi="Times New Roman" w:cs="Times New Roman"/>
                <w:sz w:val="12"/>
                <w:szCs w:val="12"/>
              </w:rPr>
              <w:t xml:space="preserve"> Давыдов А.Н.</w:t>
            </w:r>
          </w:p>
          <w:p w:rsidR="001F7E27" w:rsidRPr="001F7E27" w:rsidRDefault="001F7E27" w:rsidP="001F7E27">
            <w:pPr>
              <w:jc w:val="center"/>
              <w:rPr>
                <w:rFonts w:ascii="Times New Roman" w:hAnsi="Times New Roman" w:cs="Times New Roman"/>
                <w:sz w:val="12"/>
                <w:szCs w:val="12"/>
              </w:rPr>
            </w:pPr>
            <w:r w:rsidRPr="001F7E27">
              <w:rPr>
                <w:rFonts w:ascii="Times New Roman" w:hAnsi="Times New Roman" w:cs="Times New Roman"/>
                <w:sz w:val="12"/>
                <w:szCs w:val="12"/>
              </w:rPr>
              <w:t>Тел.8-8553-31-49-76</w:t>
            </w:r>
          </w:p>
        </w:tc>
        <w:tc>
          <w:tcPr>
            <w:tcW w:w="667" w:type="pct"/>
            <w:vAlign w:val="center"/>
          </w:tcPr>
          <w:p w:rsidR="001F7E27" w:rsidRPr="001F7E27" w:rsidRDefault="001F7E27" w:rsidP="001F7E27">
            <w:pPr>
              <w:jc w:val="center"/>
              <w:rPr>
                <w:rFonts w:ascii="Times New Roman" w:hAnsi="Times New Roman" w:cs="Times New Roman"/>
                <w:sz w:val="12"/>
                <w:szCs w:val="12"/>
              </w:rPr>
            </w:pPr>
            <w:r w:rsidRPr="001F7E27">
              <w:rPr>
                <w:rFonts w:ascii="Times New Roman" w:hAnsi="Times New Roman" w:cs="Times New Roman"/>
                <w:sz w:val="12"/>
                <w:szCs w:val="12"/>
              </w:rPr>
              <w:t xml:space="preserve">Сближение с опорой </w:t>
            </w:r>
            <w:r w:rsidRPr="001F7E27">
              <w:rPr>
                <w:rFonts w:ascii="Times New Roman" w:hAnsi="Times New Roman" w:cs="Times New Roman"/>
                <w:sz w:val="12"/>
                <w:szCs w:val="12"/>
                <w:lang w:val="en-US"/>
              </w:rPr>
              <w:t>N</w:t>
            </w:r>
            <w:r w:rsidRPr="001F7E27">
              <w:rPr>
                <w:rFonts w:ascii="Times New Roman" w:hAnsi="Times New Roman" w:cs="Times New Roman"/>
                <w:sz w:val="12"/>
                <w:szCs w:val="12"/>
              </w:rPr>
              <w:t>25 17.6м</w:t>
            </w:r>
          </w:p>
        </w:tc>
      </w:tr>
      <w:tr w:rsidR="001F7E27" w:rsidRPr="001F7E27" w:rsidTr="001F7E27">
        <w:tc>
          <w:tcPr>
            <w:tcW w:w="273" w:type="pct"/>
            <w:vAlign w:val="center"/>
          </w:tcPr>
          <w:p w:rsidR="001F7E27" w:rsidRPr="001F7E27" w:rsidRDefault="001F7E27" w:rsidP="002F634F">
            <w:pPr>
              <w:numPr>
                <w:ilvl w:val="0"/>
                <w:numId w:val="45"/>
              </w:numPr>
              <w:snapToGrid w:val="0"/>
              <w:ind w:left="587" w:hanging="502"/>
              <w:jc w:val="center"/>
              <w:rPr>
                <w:rFonts w:ascii="Times New Roman" w:hAnsi="Times New Roman" w:cs="Times New Roman"/>
                <w:b/>
                <w:snapToGrid w:val="0"/>
                <w:sz w:val="12"/>
                <w:szCs w:val="12"/>
              </w:rPr>
            </w:pPr>
          </w:p>
        </w:tc>
        <w:tc>
          <w:tcPr>
            <w:tcW w:w="435" w:type="pct"/>
            <w:vAlign w:val="center"/>
          </w:tcPr>
          <w:p w:rsidR="001F7E27" w:rsidRPr="001F7E27" w:rsidRDefault="001F7E27" w:rsidP="001F7E27">
            <w:pPr>
              <w:jc w:val="center"/>
              <w:rPr>
                <w:rFonts w:ascii="Times New Roman" w:hAnsi="Times New Roman" w:cs="Times New Roman"/>
                <w:sz w:val="12"/>
                <w:szCs w:val="12"/>
              </w:rPr>
            </w:pPr>
            <w:r w:rsidRPr="001F7E27">
              <w:rPr>
                <w:rFonts w:ascii="Times New Roman" w:hAnsi="Times New Roman" w:cs="Times New Roman"/>
                <w:sz w:val="12"/>
                <w:szCs w:val="12"/>
              </w:rPr>
              <w:t>0+32.1</w:t>
            </w:r>
          </w:p>
        </w:tc>
        <w:tc>
          <w:tcPr>
            <w:tcW w:w="943" w:type="pct"/>
            <w:vAlign w:val="center"/>
          </w:tcPr>
          <w:p w:rsidR="001F7E27" w:rsidRPr="001F7E27" w:rsidRDefault="001F7E27" w:rsidP="001F7E27">
            <w:pPr>
              <w:jc w:val="center"/>
              <w:rPr>
                <w:rFonts w:ascii="Times New Roman" w:hAnsi="Times New Roman" w:cs="Times New Roman"/>
                <w:sz w:val="12"/>
                <w:szCs w:val="12"/>
              </w:rPr>
            </w:pPr>
            <w:r w:rsidRPr="001F7E27">
              <w:rPr>
                <w:rFonts w:ascii="Times New Roman" w:hAnsi="Times New Roman" w:cs="Times New Roman"/>
                <w:sz w:val="12"/>
                <w:szCs w:val="12"/>
              </w:rPr>
              <w:t xml:space="preserve">ВЛ-35 </w:t>
            </w:r>
            <w:proofErr w:type="spellStart"/>
            <w:r w:rsidRPr="001F7E27">
              <w:rPr>
                <w:rFonts w:ascii="Times New Roman" w:hAnsi="Times New Roman" w:cs="Times New Roman"/>
                <w:sz w:val="12"/>
                <w:szCs w:val="12"/>
              </w:rPr>
              <w:t>кВ</w:t>
            </w:r>
            <w:proofErr w:type="spellEnd"/>
            <w:r w:rsidRPr="001F7E27">
              <w:rPr>
                <w:rFonts w:ascii="Times New Roman" w:hAnsi="Times New Roman" w:cs="Times New Roman"/>
                <w:sz w:val="12"/>
                <w:szCs w:val="12"/>
              </w:rPr>
              <w:t xml:space="preserve"> 3пр </w:t>
            </w:r>
            <w:proofErr w:type="gramStart"/>
            <w:r w:rsidRPr="001F7E27">
              <w:rPr>
                <w:rFonts w:ascii="Times New Roman" w:hAnsi="Times New Roman" w:cs="Times New Roman"/>
                <w:sz w:val="12"/>
                <w:szCs w:val="12"/>
              </w:rPr>
              <w:t>Большая</w:t>
            </w:r>
            <w:proofErr w:type="gramEnd"/>
            <w:r w:rsidRPr="001F7E27">
              <w:rPr>
                <w:rFonts w:ascii="Times New Roman" w:hAnsi="Times New Roman" w:cs="Times New Roman"/>
                <w:sz w:val="12"/>
                <w:szCs w:val="12"/>
              </w:rPr>
              <w:t xml:space="preserve"> раковка-2 ВЛ-10кВ УРН-8.</w:t>
            </w:r>
          </w:p>
        </w:tc>
        <w:tc>
          <w:tcPr>
            <w:tcW w:w="363" w:type="pct"/>
            <w:vAlign w:val="center"/>
          </w:tcPr>
          <w:p w:rsidR="001F7E27" w:rsidRPr="001F7E27" w:rsidRDefault="001F7E27" w:rsidP="001F7E27">
            <w:pPr>
              <w:jc w:val="center"/>
              <w:rPr>
                <w:rFonts w:ascii="Times New Roman" w:hAnsi="Times New Roman" w:cs="Times New Roman"/>
                <w:sz w:val="12"/>
                <w:szCs w:val="12"/>
              </w:rPr>
            </w:pPr>
            <w:r w:rsidRPr="001F7E27">
              <w:rPr>
                <w:rFonts w:ascii="Times New Roman" w:hAnsi="Times New Roman" w:cs="Times New Roman"/>
                <w:sz w:val="12"/>
                <w:szCs w:val="12"/>
              </w:rPr>
              <w:t>-</w:t>
            </w:r>
          </w:p>
        </w:tc>
        <w:tc>
          <w:tcPr>
            <w:tcW w:w="305" w:type="pct"/>
            <w:vAlign w:val="center"/>
          </w:tcPr>
          <w:p w:rsidR="001F7E27" w:rsidRPr="001F7E27" w:rsidRDefault="001F7E27" w:rsidP="001F7E27">
            <w:pPr>
              <w:jc w:val="center"/>
              <w:rPr>
                <w:rFonts w:ascii="Times New Roman" w:hAnsi="Times New Roman" w:cs="Times New Roman"/>
                <w:sz w:val="12"/>
                <w:szCs w:val="12"/>
              </w:rPr>
            </w:pPr>
            <w:r w:rsidRPr="001F7E27">
              <w:rPr>
                <w:rFonts w:ascii="Times New Roman" w:hAnsi="Times New Roman" w:cs="Times New Roman"/>
                <w:sz w:val="12"/>
                <w:szCs w:val="12"/>
              </w:rPr>
              <w:t>-</w:t>
            </w:r>
          </w:p>
        </w:tc>
        <w:tc>
          <w:tcPr>
            <w:tcW w:w="508" w:type="pct"/>
            <w:vAlign w:val="center"/>
          </w:tcPr>
          <w:p w:rsidR="001F7E27" w:rsidRPr="001F7E27" w:rsidRDefault="001F7E27" w:rsidP="001F7E27">
            <w:pPr>
              <w:jc w:val="center"/>
              <w:rPr>
                <w:rFonts w:ascii="Times New Roman" w:hAnsi="Times New Roman" w:cs="Times New Roman"/>
                <w:sz w:val="12"/>
                <w:szCs w:val="12"/>
              </w:rPr>
            </w:pPr>
            <w:r w:rsidRPr="001F7E27">
              <w:rPr>
                <w:rFonts w:ascii="Times New Roman" w:hAnsi="Times New Roman" w:cs="Times New Roman"/>
                <w:sz w:val="12"/>
                <w:szCs w:val="12"/>
              </w:rPr>
              <w:t>49°</w:t>
            </w:r>
          </w:p>
        </w:tc>
        <w:tc>
          <w:tcPr>
            <w:tcW w:w="653" w:type="pct"/>
            <w:vAlign w:val="center"/>
          </w:tcPr>
          <w:p w:rsidR="001F7E27" w:rsidRPr="001F7E27" w:rsidRDefault="001F7E27" w:rsidP="001F7E27">
            <w:pPr>
              <w:jc w:val="center"/>
              <w:rPr>
                <w:rFonts w:ascii="Times New Roman" w:hAnsi="Times New Roman" w:cs="Times New Roman"/>
                <w:sz w:val="12"/>
                <w:szCs w:val="12"/>
              </w:rPr>
            </w:pPr>
            <w:r w:rsidRPr="001F7E27">
              <w:rPr>
                <w:rFonts w:ascii="Times New Roman" w:hAnsi="Times New Roman" w:cs="Times New Roman"/>
                <w:sz w:val="12"/>
                <w:szCs w:val="12"/>
              </w:rPr>
              <w:t>ПАО «</w:t>
            </w:r>
            <w:proofErr w:type="spellStart"/>
            <w:r w:rsidRPr="001F7E27">
              <w:rPr>
                <w:rFonts w:ascii="Times New Roman" w:hAnsi="Times New Roman" w:cs="Times New Roman"/>
                <w:sz w:val="12"/>
                <w:szCs w:val="12"/>
              </w:rPr>
              <w:t>Россети</w:t>
            </w:r>
            <w:proofErr w:type="spellEnd"/>
            <w:r w:rsidRPr="001F7E27">
              <w:rPr>
                <w:rFonts w:ascii="Times New Roman" w:hAnsi="Times New Roman" w:cs="Times New Roman"/>
                <w:sz w:val="12"/>
                <w:szCs w:val="12"/>
              </w:rPr>
              <w:t xml:space="preserve"> Волга»</w:t>
            </w:r>
          </w:p>
        </w:tc>
        <w:tc>
          <w:tcPr>
            <w:tcW w:w="855" w:type="pct"/>
            <w:vAlign w:val="center"/>
          </w:tcPr>
          <w:p w:rsidR="001F7E27" w:rsidRPr="001F7E27" w:rsidRDefault="001F7E27" w:rsidP="001F7E27">
            <w:pPr>
              <w:jc w:val="center"/>
              <w:rPr>
                <w:rFonts w:ascii="Times New Roman" w:hAnsi="Times New Roman" w:cs="Times New Roman"/>
                <w:sz w:val="12"/>
                <w:szCs w:val="12"/>
              </w:rPr>
            </w:pPr>
            <w:proofErr w:type="spellStart"/>
            <w:r w:rsidRPr="001F7E27">
              <w:rPr>
                <w:rFonts w:ascii="Times New Roman" w:hAnsi="Times New Roman" w:cs="Times New Roman"/>
                <w:sz w:val="12"/>
                <w:szCs w:val="12"/>
              </w:rPr>
              <w:t>г</w:t>
            </w:r>
            <w:proofErr w:type="gramStart"/>
            <w:r w:rsidRPr="001F7E27">
              <w:rPr>
                <w:rFonts w:ascii="Times New Roman" w:hAnsi="Times New Roman" w:cs="Times New Roman"/>
                <w:sz w:val="12"/>
                <w:szCs w:val="12"/>
              </w:rPr>
              <w:t>.С</w:t>
            </w:r>
            <w:proofErr w:type="gramEnd"/>
            <w:r w:rsidRPr="001F7E27">
              <w:rPr>
                <w:rFonts w:ascii="Times New Roman" w:hAnsi="Times New Roman" w:cs="Times New Roman"/>
                <w:sz w:val="12"/>
                <w:szCs w:val="12"/>
              </w:rPr>
              <w:t>амара</w:t>
            </w:r>
            <w:proofErr w:type="spellEnd"/>
            <w:r w:rsidRPr="001F7E27">
              <w:rPr>
                <w:rFonts w:ascii="Times New Roman" w:hAnsi="Times New Roman" w:cs="Times New Roman"/>
                <w:sz w:val="12"/>
                <w:szCs w:val="12"/>
              </w:rPr>
              <w:t xml:space="preserve">, ул. Силовая, 9  </w:t>
            </w:r>
            <w:proofErr w:type="spellStart"/>
            <w:r w:rsidRPr="001F7E27">
              <w:rPr>
                <w:rFonts w:ascii="Times New Roman" w:hAnsi="Times New Roman" w:cs="Times New Roman"/>
                <w:sz w:val="12"/>
                <w:szCs w:val="12"/>
              </w:rPr>
              <w:t>Нач.ПТО</w:t>
            </w:r>
            <w:proofErr w:type="spellEnd"/>
            <w:r w:rsidRPr="001F7E27">
              <w:rPr>
                <w:rFonts w:ascii="Times New Roman" w:hAnsi="Times New Roman" w:cs="Times New Roman"/>
                <w:sz w:val="12"/>
                <w:szCs w:val="12"/>
              </w:rPr>
              <w:t xml:space="preserve"> Ткаченко А.В.. 999-55-15</w:t>
            </w:r>
          </w:p>
        </w:tc>
        <w:tc>
          <w:tcPr>
            <w:tcW w:w="667" w:type="pct"/>
            <w:vAlign w:val="center"/>
          </w:tcPr>
          <w:p w:rsidR="001F7E27" w:rsidRPr="001F7E27" w:rsidRDefault="001F7E27" w:rsidP="001F7E27">
            <w:pPr>
              <w:jc w:val="center"/>
              <w:rPr>
                <w:rFonts w:ascii="Times New Roman" w:hAnsi="Times New Roman" w:cs="Times New Roman"/>
                <w:sz w:val="12"/>
                <w:szCs w:val="12"/>
              </w:rPr>
            </w:pPr>
            <w:r w:rsidRPr="001F7E27">
              <w:rPr>
                <w:rFonts w:ascii="Times New Roman" w:hAnsi="Times New Roman" w:cs="Times New Roman"/>
                <w:sz w:val="12"/>
                <w:szCs w:val="12"/>
              </w:rPr>
              <w:t xml:space="preserve">Сближение с опорой </w:t>
            </w:r>
            <w:r w:rsidRPr="001F7E27">
              <w:rPr>
                <w:rFonts w:ascii="Times New Roman" w:hAnsi="Times New Roman" w:cs="Times New Roman"/>
                <w:sz w:val="12"/>
                <w:szCs w:val="12"/>
                <w:lang w:val="en-US"/>
              </w:rPr>
              <w:t>N</w:t>
            </w:r>
            <w:r w:rsidRPr="001F7E27">
              <w:rPr>
                <w:rFonts w:ascii="Times New Roman" w:hAnsi="Times New Roman" w:cs="Times New Roman"/>
                <w:sz w:val="12"/>
                <w:szCs w:val="12"/>
              </w:rPr>
              <w:t>6 64.3м</w:t>
            </w:r>
          </w:p>
        </w:tc>
      </w:tr>
    </w:tbl>
    <w:p w:rsidR="001F7E27" w:rsidRDefault="001F7E27" w:rsidP="00152B83">
      <w:pPr>
        <w:tabs>
          <w:tab w:val="left" w:pos="0"/>
        </w:tabs>
        <w:spacing w:after="0" w:line="240" w:lineRule="auto"/>
        <w:ind w:firstLine="284"/>
        <w:jc w:val="both"/>
        <w:rPr>
          <w:rFonts w:ascii="Times New Roman" w:hAnsi="Times New Roman" w:cs="Times New Roman"/>
          <w:sz w:val="12"/>
          <w:szCs w:val="12"/>
        </w:rPr>
      </w:pPr>
    </w:p>
    <w:p w:rsidR="001F7E27" w:rsidRPr="001F7E27" w:rsidRDefault="001F7E27" w:rsidP="001F7E27">
      <w:pPr>
        <w:tabs>
          <w:tab w:val="left" w:pos="0"/>
        </w:tabs>
        <w:spacing w:after="0" w:line="240" w:lineRule="auto"/>
        <w:ind w:firstLine="284"/>
        <w:jc w:val="both"/>
        <w:rPr>
          <w:rFonts w:ascii="Times New Roman" w:hAnsi="Times New Roman" w:cs="Times New Roman"/>
          <w:sz w:val="12"/>
          <w:szCs w:val="12"/>
        </w:rPr>
      </w:pPr>
      <w:r w:rsidRPr="001F7E27">
        <w:rPr>
          <w:rFonts w:ascii="Times New Roman" w:hAnsi="Times New Roman" w:cs="Times New Roman"/>
          <w:sz w:val="12"/>
          <w:szCs w:val="12"/>
        </w:rPr>
        <w:t>2. Перечень субъектов Российской Федерации, перечень муниципальных районов, городских округов в составе субъектов Российской Федерации, перечень поселений, населенных пунктов, внутригородских территорий городов федерального значения, на территориях которых устанавливаются зоны планируемого размещения линейных объектов</w:t>
      </w:r>
    </w:p>
    <w:p w:rsidR="001F7E27" w:rsidRPr="001F7E27" w:rsidRDefault="001F7E27" w:rsidP="001F7E27">
      <w:pPr>
        <w:tabs>
          <w:tab w:val="left" w:pos="0"/>
        </w:tabs>
        <w:spacing w:after="0" w:line="240" w:lineRule="auto"/>
        <w:ind w:firstLine="284"/>
        <w:jc w:val="both"/>
        <w:rPr>
          <w:rFonts w:ascii="Times New Roman" w:hAnsi="Times New Roman" w:cs="Times New Roman"/>
          <w:sz w:val="12"/>
          <w:szCs w:val="12"/>
        </w:rPr>
      </w:pPr>
      <w:r w:rsidRPr="001F7E27">
        <w:rPr>
          <w:rFonts w:ascii="Times New Roman" w:hAnsi="Times New Roman" w:cs="Times New Roman"/>
          <w:sz w:val="12"/>
          <w:szCs w:val="12"/>
        </w:rPr>
        <w:t>Ближайшие населенные пункты:</w:t>
      </w:r>
    </w:p>
    <w:p w:rsidR="001F7E27" w:rsidRPr="001F7E27" w:rsidRDefault="001F7E27" w:rsidP="001F7E2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proofErr w:type="spellStart"/>
      <w:r w:rsidRPr="001F7E27">
        <w:rPr>
          <w:rFonts w:ascii="Times New Roman" w:hAnsi="Times New Roman" w:cs="Times New Roman"/>
          <w:sz w:val="12"/>
          <w:szCs w:val="12"/>
        </w:rPr>
        <w:t>н.п</w:t>
      </w:r>
      <w:proofErr w:type="spellEnd"/>
      <w:r w:rsidRPr="001F7E27">
        <w:rPr>
          <w:rFonts w:ascii="Times New Roman" w:hAnsi="Times New Roman" w:cs="Times New Roman"/>
          <w:sz w:val="12"/>
          <w:szCs w:val="12"/>
        </w:rPr>
        <w:t>. Черновка, расположенный к северо-западу в 890 м от трассы проектируемой автодороги;</w:t>
      </w:r>
    </w:p>
    <w:p w:rsidR="001F7E27" w:rsidRPr="001F7E27" w:rsidRDefault="001F7E27" w:rsidP="001F7E2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proofErr w:type="spellStart"/>
      <w:r w:rsidRPr="001F7E27">
        <w:rPr>
          <w:rFonts w:ascii="Times New Roman" w:hAnsi="Times New Roman" w:cs="Times New Roman"/>
          <w:sz w:val="12"/>
          <w:szCs w:val="12"/>
        </w:rPr>
        <w:t>н.п</w:t>
      </w:r>
      <w:proofErr w:type="spellEnd"/>
      <w:r w:rsidRPr="001F7E27">
        <w:rPr>
          <w:rFonts w:ascii="Times New Roman" w:hAnsi="Times New Roman" w:cs="Times New Roman"/>
          <w:sz w:val="12"/>
          <w:szCs w:val="12"/>
        </w:rPr>
        <w:t>. Орловка, расположенный к востоку в 5,6 км от трассы проектируемой автодороги;</w:t>
      </w:r>
    </w:p>
    <w:p w:rsidR="001F7E27" w:rsidRPr="001F7E27" w:rsidRDefault="001F7E27" w:rsidP="001F7E2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proofErr w:type="spellStart"/>
      <w:r w:rsidRPr="001F7E27">
        <w:rPr>
          <w:rFonts w:ascii="Times New Roman" w:hAnsi="Times New Roman" w:cs="Times New Roman"/>
          <w:sz w:val="12"/>
          <w:szCs w:val="12"/>
        </w:rPr>
        <w:t>н.п</w:t>
      </w:r>
      <w:proofErr w:type="spellEnd"/>
      <w:r w:rsidRPr="001F7E27">
        <w:rPr>
          <w:rFonts w:ascii="Times New Roman" w:hAnsi="Times New Roman" w:cs="Times New Roman"/>
          <w:sz w:val="12"/>
          <w:szCs w:val="12"/>
        </w:rPr>
        <w:t xml:space="preserve">. </w:t>
      </w:r>
      <w:proofErr w:type="spellStart"/>
      <w:r w:rsidRPr="001F7E27">
        <w:rPr>
          <w:rFonts w:ascii="Times New Roman" w:hAnsi="Times New Roman" w:cs="Times New Roman"/>
          <w:sz w:val="12"/>
          <w:szCs w:val="12"/>
        </w:rPr>
        <w:t>Лебяжинка</w:t>
      </w:r>
      <w:proofErr w:type="spellEnd"/>
      <w:r w:rsidRPr="001F7E27">
        <w:rPr>
          <w:rFonts w:ascii="Times New Roman" w:hAnsi="Times New Roman" w:cs="Times New Roman"/>
          <w:sz w:val="12"/>
          <w:szCs w:val="12"/>
        </w:rPr>
        <w:t>, расположенный к юго-западу в 7,5 км от трассы проектируемой автодороги.</w:t>
      </w:r>
    </w:p>
    <w:p w:rsidR="001F7E27" w:rsidRPr="001F7E27" w:rsidRDefault="001F7E27" w:rsidP="001F7E27">
      <w:pPr>
        <w:tabs>
          <w:tab w:val="left" w:pos="0"/>
        </w:tabs>
        <w:spacing w:after="0" w:line="240" w:lineRule="auto"/>
        <w:ind w:firstLine="284"/>
        <w:jc w:val="both"/>
        <w:rPr>
          <w:rFonts w:ascii="Times New Roman" w:hAnsi="Times New Roman" w:cs="Times New Roman"/>
          <w:sz w:val="12"/>
          <w:szCs w:val="12"/>
        </w:rPr>
      </w:pPr>
      <w:r w:rsidRPr="001F7E27">
        <w:rPr>
          <w:rFonts w:ascii="Times New Roman" w:hAnsi="Times New Roman" w:cs="Times New Roman"/>
          <w:sz w:val="12"/>
          <w:szCs w:val="12"/>
        </w:rPr>
        <w:t>Гидрографическая сеть района изысканий представлена р. Черновка и водными объектами ее бассейна: р. Вязовка, временными водотоками в оврагах и балках.</w:t>
      </w:r>
    </w:p>
    <w:p w:rsidR="001F7E27" w:rsidRPr="001F7E27" w:rsidRDefault="001F7E27" w:rsidP="001F7E27">
      <w:pPr>
        <w:tabs>
          <w:tab w:val="left" w:pos="0"/>
        </w:tabs>
        <w:spacing w:after="0" w:line="240" w:lineRule="auto"/>
        <w:ind w:firstLine="284"/>
        <w:jc w:val="both"/>
        <w:rPr>
          <w:rFonts w:ascii="Times New Roman" w:hAnsi="Times New Roman" w:cs="Times New Roman"/>
          <w:sz w:val="12"/>
          <w:szCs w:val="12"/>
        </w:rPr>
      </w:pPr>
      <w:r w:rsidRPr="001F7E27">
        <w:rPr>
          <w:rFonts w:ascii="Times New Roman" w:hAnsi="Times New Roman" w:cs="Times New Roman"/>
          <w:sz w:val="12"/>
          <w:szCs w:val="12"/>
        </w:rPr>
        <w:t>Дорожная сеть района работ представлена  автодорогой (М 5) «Самара – Уфа», подъездными автодорогами к указанным выше селам, а также сетью полевых дорог.</w:t>
      </w:r>
    </w:p>
    <w:p w:rsidR="001F7E27" w:rsidRDefault="001F7E27" w:rsidP="001F7E27">
      <w:pPr>
        <w:tabs>
          <w:tab w:val="left" w:pos="0"/>
        </w:tabs>
        <w:spacing w:after="0" w:line="240" w:lineRule="auto"/>
        <w:ind w:firstLine="284"/>
        <w:jc w:val="both"/>
        <w:rPr>
          <w:rFonts w:ascii="Times New Roman" w:hAnsi="Times New Roman" w:cs="Times New Roman"/>
          <w:sz w:val="12"/>
          <w:szCs w:val="12"/>
        </w:rPr>
      </w:pPr>
      <w:r w:rsidRPr="001F7E27">
        <w:rPr>
          <w:rFonts w:ascii="Times New Roman" w:hAnsi="Times New Roman" w:cs="Times New Roman"/>
          <w:sz w:val="12"/>
          <w:szCs w:val="12"/>
        </w:rPr>
        <w:t xml:space="preserve">Рельеф территории представляет собой возвышенную равнину с пологоволнистой и </w:t>
      </w:r>
      <w:proofErr w:type="gramStart"/>
      <w:r w:rsidRPr="001F7E27">
        <w:rPr>
          <w:rFonts w:ascii="Times New Roman" w:hAnsi="Times New Roman" w:cs="Times New Roman"/>
          <w:sz w:val="12"/>
          <w:szCs w:val="12"/>
        </w:rPr>
        <w:t>полого-холмистой</w:t>
      </w:r>
      <w:proofErr w:type="gramEnd"/>
      <w:r w:rsidRPr="001F7E27">
        <w:rPr>
          <w:rFonts w:ascii="Times New Roman" w:hAnsi="Times New Roman" w:cs="Times New Roman"/>
          <w:sz w:val="12"/>
          <w:szCs w:val="12"/>
        </w:rPr>
        <w:t xml:space="preserve"> поверхностью, расчлененной речной и овражно-балочной сетью. </w:t>
      </w:r>
    </w:p>
    <w:p w:rsidR="001F7E27" w:rsidRDefault="001F7E27" w:rsidP="001F7E27">
      <w:pPr>
        <w:tabs>
          <w:tab w:val="left" w:pos="0"/>
        </w:tabs>
        <w:spacing w:after="0" w:line="240" w:lineRule="auto"/>
        <w:ind w:firstLine="284"/>
        <w:jc w:val="both"/>
        <w:rPr>
          <w:rFonts w:ascii="Times New Roman" w:hAnsi="Times New Roman" w:cs="Times New Roman"/>
          <w:sz w:val="12"/>
          <w:szCs w:val="12"/>
        </w:rPr>
      </w:pPr>
      <w:proofErr w:type="gramStart"/>
      <w:r w:rsidRPr="001F7E27">
        <w:rPr>
          <w:rFonts w:ascii="Times New Roman" w:hAnsi="Times New Roman" w:cs="Times New Roman"/>
          <w:sz w:val="12"/>
          <w:szCs w:val="12"/>
        </w:rPr>
        <w:lastRenderedPageBreak/>
        <w:t>Согласно техническому заданию проектируется съезд (вкл. площадку очистки шасси автотранспорта, примыкание к автодороге СНГ, длиной 0,036 км.</w:t>
      </w:r>
      <w:proofErr w:type="gramEnd"/>
    </w:p>
    <w:p w:rsidR="001F7E27" w:rsidRDefault="001F7E27" w:rsidP="001F7E27">
      <w:pPr>
        <w:tabs>
          <w:tab w:val="left" w:pos="0"/>
        </w:tabs>
        <w:spacing w:after="0" w:line="240" w:lineRule="auto"/>
        <w:ind w:firstLine="284"/>
        <w:jc w:val="center"/>
        <w:rPr>
          <w:rFonts w:ascii="Times New Roman" w:hAnsi="Times New Roman" w:cs="Times New Roman"/>
          <w:sz w:val="12"/>
          <w:szCs w:val="12"/>
        </w:rPr>
      </w:pPr>
      <w:r>
        <w:rPr>
          <w:noProof/>
          <w:lang w:eastAsia="ru-RU"/>
        </w:rPr>
        <w:drawing>
          <wp:inline distT="0" distB="0" distL="0" distR="0">
            <wp:extent cx="1527175" cy="1125220"/>
            <wp:effectExtent l="0" t="0" r="0" b="0"/>
            <wp:docPr id="8" name="Рисунок 8" descr="C:\Users\user\AppData\Local\Microsoft\Windows\Temporary Internet Files\Content.Word\пам.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user\AppData\Local\Microsoft\Windows\Temporary Internet Files\Content.Word\пам.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7175" cy="1125220"/>
                    </a:xfrm>
                    <a:prstGeom prst="rect">
                      <a:avLst/>
                    </a:prstGeom>
                    <a:noFill/>
                    <a:ln>
                      <a:noFill/>
                    </a:ln>
                  </pic:spPr>
                </pic:pic>
              </a:graphicData>
            </a:graphic>
          </wp:inline>
        </w:drawing>
      </w:r>
    </w:p>
    <w:p w:rsidR="001F7E27" w:rsidRPr="001F7E27" w:rsidRDefault="001F7E27" w:rsidP="001F7E27">
      <w:pPr>
        <w:tabs>
          <w:tab w:val="left" w:pos="0"/>
        </w:tabs>
        <w:spacing w:after="0" w:line="240" w:lineRule="auto"/>
        <w:ind w:firstLine="284"/>
        <w:jc w:val="center"/>
        <w:rPr>
          <w:rFonts w:ascii="Times New Roman" w:hAnsi="Times New Roman" w:cs="Times New Roman"/>
          <w:sz w:val="12"/>
          <w:szCs w:val="12"/>
        </w:rPr>
      </w:pPr>
      <w:r w:rsidRPr="001F7E27">
        <w:rPr>
          <w:rFonts w:ascii="Times New Roman" w:hAnsi="Times New Roman" w:cs="Times New Roman"/>
          <w:sz w:val="12"/>
          <w:szCs w:val="12"/>
        </w:rPr>
        <w:t>Рисунок 1 – Обзорная схема района работ</w:t>
      </w:r>
    </w:p>
    <w:p w:rsidR="001F7E27" w:rsidRPr="001F7E27" w:rsidRDefault="001F7E27" w:rsidP="001F7E27">
      <w:pPr>
        <w:tabs>
          <w:tab w:val="left" w:pos="0"/>
        </w:tabs>
        <w:spacing w:after="0" w:line="240" w:lineRule="auto"/>
        <w:ind w:firstLine="284"/>
        <w:jc w:val="center"/>
        <w:rPr>
          <w:rFonts w:ascii="Times New Roman" w:hAnsi="Times New Roman" w:cs="Times New Roman"/>
          <w:sz w:val="12"/>
          <w:szCs w:val="12"/>
        </w:rPr>
      </w:pPr>
    </w:p>
    <w:p w:rsidR="001F7E27" w:rsidRDefault="001F7E27" w:rsidP="001F7E27">
      <w:pPr>
        <w:tabs>
          <w:tab w:val="left" w:pos="0"/>
        </w:tabs>
        <w:spacing w:after="0" w:line="240" w:lineRule="auto"/>
        <w:ind w:firstLine="284"/>
        <w:jc w:val="center"/>
        <w:rPr>
          <w:rFonts w:ascii="Times New Roman" w:hAnsi="Times New Roman" w:cs="Times New Roman"/>
          <w:sz w:val="12"/>
          <w:szCs w:val="12"/>
        </w:rPr>
      </w:pPr>
      <w:r w:rsidRPr="001F7E27">
        <w:rPr>
          <w:rFonts w:ascii="Times New Roman" w:hAnsi="Times New Roman" w:cs="Times New Roman"/>
          <w:sz w:val="12"/>
          <w:szCs w:val="12"/>
        </w:rPr>
        <w:t xml:space="preserve">3. Перечень </w:t>
      </w:r>
      <w:proofErr w:type="gramStart"/>
      <w:r w:rsidRPr="001F7E27">
        <w:rPr>
          <w:rFonts w:ascii="Times New Roman" w:hAnsi="Times New Roman" w:cs="Times New Roman"/>
          <w:sz w:val="12"/>
          <w:szCs w:val="12"/>
        </w:rPr>
        <w:t>координат характерных точек границ зон планируемого размещения линейных объектов</w:t>
      </w:r>
      <w:proofErr w:type="gramEnd"/>
    </w:p>
    <w:tbl>
      <w:tblPr>
        <w:tblW w:w="5320" w:type="dxa"/>
        <w:jc w:val="center"/>
        <w:tblInd w:w="93" w:type="dxa"/>
        <w:tblLook w:val="04A0" w:firstRow="1" w:lastRow="0" w:firstColumn="1" w:lastColumn="0" w:noHBand="0" w:noVBand="1"/>
      </w:tblPr>
      <w:tblGrid>
        <w:gridCol w:w="336"/>
        <w:gridCol w:w="980"/>
        <w:gridCol w:w="1080"/>
        <w:gridCol w:w="1000"/>
        <w:gridCol w:w="780"/>
        <w:gridCol w:w="1200"/>
      </w:tblGrid>
      <w:tr w:rsidR="001F7E27" w:rsidRPr="0033136F" w:rsidTr="0033136F">
        <w:trPr>
          <w:trHeight w:val="63"/>
          <w:jc w:val="center"/>
        </w:trPr>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F7E27" w:rsidRPr="0033136F" w:rsidRDefault="001F7E27"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rsidR="001F7E27" w:rsidRPr="0033136F" w:rsidRDefault="001F7E27"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Х</w:t>
            </w:r>
          </w:p>
        </w:tc>
        <w:tc>
          <w:tcPr>
            <w:tcW w:w="1080" w:type="dxa"/>
            <w:tcBorders>
              <w:top w:val="single" w:sz="8" w:space="0" w:color="auto"/>
              <w:left w:val="nil"/>
              <w:bottom w:val="single" w:sz="8" w:space="0" w:color="auto"/>
              <w:right w:val="single" w:sz="8" w:space="0" w:color="auto"/>
            </w:tcBorders>
            <w:shd w:val="clear" w:color="auto" w:fill="auto"/>
            <w:noWrap/>
            <w:vAlign w:val="center"/>
            <w:hideMark/>
          </w:tcPr>
          <w:p w:rsidR="001F7E27" w:rsidRPr="0033136F" w:rsidRDefault="001F7E27"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У</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rsidR="001F7E27" w:rsidRPr="0033136F" w:rsidRDefault="001F7E27"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Угол</w:t>
            </w:r>
          </w:p>
        </w:tc>
        <w:tc>
          <w:tcPr>
            <w:tcW w:w="780" w:type="dxa"/>
            <w:tcBorders>
              <w:top w:val="single" w:sz="8" w:space="0" w:color="auto"/>
              <w:left w:val="nil"/>
              <w:bottom w:val="single" w:sz="8" w:space="0" w:color="auto"/>
              <w:right w:val="single" w:sz="8" w:space="0" w:color="auto"/>
            </w:tcBorders>
            <w:shd w:val="clear" w:color="auto" w:fill="auto"/>
            <w:noWrap/>
            <w:vAlign w:val="center"/>
            <w:hideMark/>
          </w:tcPr>
          <w:p w:rsidR="001F7E27" w:rsidRPr="0033136F" w:rsidRDefault="001F7E27"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Длина</w:t>
            </w:r>
          </w:p>
        </w:tc>
        <w:tc>
          <w:tcPr>
            <w:tcW w:w="1200" w:type="dxa"/>
            <w:tcBorders>
              <w:top w:val="single" w:sz="8" w:space="0" w:color="auto"/>
              <w:left w:val="nil"/>
              <w:bottom w:val="single" w:sz="8" w:space="0" w:color="auto"/>
              <w:right w:val="single" w:sz="8" w:space="0" w:color="auto"/>
            </w:tcBorders>
            <w:shd w:val="clear" w:color="auto" w:fill="auto"/>
            <w:noWrap/>
            <w:vAlign w:val="center"/>
            <w:hideMark/>
          </w:tcPr>
          <w:p w:rsidR="001F7E27" w:rsidRPr="0033136F" w:rsidRDefault="001F7E27"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Направление</w:t>
            </w:r>
          </w:p>
        </w:tc>
      </w:tr>
      <w:tr w:rsidR="001F7E27" w:rsidRPr="0033136F" w:rsidTr="0033136F">
        <w:trPr>
          <w:trHeight w:val="63"/>
          <w:jc w:val="center"/>
        </w:trPr>
        <w:tc>
          <w:tcPr>
            <w:tcW w:w="280" w:type="dxa"/>
            <w:tcBorders>
              <w:top w:val="nil"/>
              <w:left w:val="single" w:sz="8" w:space="0" w:color="auto"/>
              <w:bottom w:val="single" w:sz="8" w:space="0" w:color="auto"/>
              <w:right w:val="single" w:sz="8" w:space="0" w:color="auto"/>
            </w:tcBorders>
            <w:shd w:val="clear" w:color="auto" w:fill="auto"/>
            <w:noWrap/>
            <w:vAlign w:val="center"/>
            <w:hideMark/>
          </w:tcPr>
          <w:p w:rsidR="001F7E27" w:rsidRPr="0033136F" w:rsidRDefault="001F7E27"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1</w:t>
            </w:r>
          </w:p>
        </w:tc>
        <w:tc>
          <w:tcPr>
            <w:tcW w:w="980" w:type="dxa"/>
            <w:tcBorders>
              <w:top w:val="nil"/>
              <w:left w:val="nil"/>
              <w:bottom w:val="single" w:sz="8" w:space="0" w:color="auto"/>
              <w:right w:val="single" w:sz="8" w:space="0" w:color="auto"/>
            </w:tcBorders>
            <w:shd w:val="clear" w:color="auto" w:fill="auto"/>
            <w:noWrap/>
            <w:vAlign w:val="center"/>
            <w:hideMark/>
          </w:tcPr>
          <w:p w:rsidR="001F7E27" w:rsidRPr="0033136F" w:rsidRDefault="001F7E27"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442762.184</w:t>
            </w:r>
          </w:p>
        </w:tc>
        <w:tc>
          <w:tcPr>
            <w:tcW w:w="1080" w:type="dxa"/>
            <w:tcBorders>
              <w:top w:val="nil"/>
              <w:left w:val="nil"/>
              <w:bottom w:val="single" w:sz="8" w:space="0" w:color="auto"/>
              <w:right w:val="single" w:sz="8" w:space="0" w:color="auto"/>
            </w:tcBorders>
            <w:shd w:val="clear" w:color="auto" w:fill="auto"/>
            <w:noWrap/>
            <w:vAlign w:val="center"/>
            <w:hideMark/>
          </w:tcPr>
          <w:p w:rsidR="001F7E27" w:rsidRPr="0033136F" w:rsidRDefault="001F7E27"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2217958.023</w:t>
            </w:r>
          </w:p>
        </w:tc>
        <w:tc>
          <w:tcPr>
            <w:tcW w:w="1000" w:type="dxa"/>
            <w:tcBorders>
              <w:top w:val="nil"/>
              <w:left w:val="nil"/>
              <w:bottom w:val="single" w:sz="8" w:space="0" w:color="auto"/>
              <w:right w:val="single" w:sz="8" w:space="0" w:color="auto"/>
            </w:tcBorders>
            <w:shd w:val="clear" w:color="auto" w:fill="auto"/>
            <w:noWrap/>
            <w:vAlign w:val="center"/>
            <w:hideMark/>
          </w:tcPr>
          <w:p w:rsidR="001F7E27" w:rsidRPr="0033136F" w:rsidRDefault="001F7E27"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291°7'54"</w:t>
            </w:r>
          </w:p>
        </w:tc>
        <w:tc>
          <w:tcPr>
            <w:tcW w:w="780" w:type="dxa"/>
            <w:tcBorders>
              <w:top w:val="nil"/>
              <w:left w:val="nil"/>
              <w:bottom w:val="single" w:sz="8" w:space="0" w:color="auto"/>
              <w:right w:val="single" w:sz="8" w:space="0" w:color="auto"/>
            </w:tcBorders>
            <w:shd w:val="clear" w:color="auto" w:fill="auto"/>
            <w:noWrap/>
            <w:vAlign w:val="center"/>
            <w:hideMark/>
          </w:tcPr>
          <w:p w:rsidR="001F7E27" w:rsidRPr="0033136F" w:rsidRDefault="001F7E27"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39.324</w:t>
            </w:r>
          </w:p>
        </w:tc>
        <w:tc>
          <w:tcPr>
            <w:tcW w:w="1200" w:type="dxa"/>
            <w:tcBorders>
              <w:top w:val="nil"/>
              <w:left w:val="nil"/>
              <w:bottom w:val="single" w:sz="8" w:space="0" w:color="auto"/>
              <w:right w:val="single" w:sz="8" w:space="0" w:color="auto"/>
            </w:tcBorders>
            <w:shd w:val="clear" w:color="auto" w:fill="auto"/>
            <w:noWrap/>
            <w:vAlign w:val="center"/>
            <w:hideMark/>
          </w:tcPr>
          <w:p w:rsidR="001F7E27" w:rsidRPr="0033136F" w:rsidRDefault="001F7E27"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 xml:space="preserve">  1-2</w:t>
            </w:r>
          </w:p>
        </w:tc>
      </w:tr>
      <w:tr w:rsidR="001F7E27" w:rsidRPr="0033136F" w:rsidTr="0033136F">
        <w:trPr>
          <w:trHeight w:val="63"/>
          <w:jc w:val="center"/>
        </w:trPr>
        <w:tc>
          <w:tcPr>
            <w:tcW w:w="280" w:type="dxa"/>
            <w:tcBorders>
              <w:top w:val="nil"/>
              <w:left w:val="single" w:sz="8" w:space="0" w:color="auto"/>
              <w:bottom w:val="single" w:sz="8" w:space="0" w:color="auto"/>
              <w:right w:val="single" w:sz="8" w:space="0" w:color="auto"/>
            </w:tcBorders>
            <w:shd w:val="clear" w:color="auto" w:fill="auto"/>
            <w:noWrap/>
            <w:vAlign w:val="center"/>
            <w:hideMark/>
          </w:tcPr>
          <w:p w:rsidR="001F7E27" w:rsidRPr="0033136F" w:rsidRDefault="001F7E27"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2</w:t>
            </w:r>
          </w:p>
        </w:tc>
        <w:tc>
          <w:tcPr>
            <w:tcW w:w="980" w:type="dxa"/>
            <w:tcBorders>
              <w:top w:val="nil"/>
              <w:left w:val="nil"/>
              <w:bottom w:val="single" w:sz="8" w:space="0" w:color="auto"/>
              <w:right w:val="single" w:sz="8" w:space="0" w:color="auto"/>
            </w:tcBorders>
            <w:shd w:val="clear" w:color="auto" w:fill="auto"/>
            <w:noWrap/>
            <w:vAlign w:val="center"/>
            <w:hideMark/>
          </w:tcPr>
          <w:p w:rsidR="001F7E27" w:rsidRPr="0033136F" w:rsidRDefault="001F7E27"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442776.361</w:t>
            </w:r>
          </w:p>
        </w:tc>
        <w:tc>
          <w:tcPr>
            <w:tcW w:w="1080" w:type="dxa"/>
            <w:tcBorders>
              <w:top w:val="nil"/>
              <w:left w:val="nil"/>
              <w:bottom w:val="single" w:sz="8" w:space="0" w:color="auto"/>
              <w:right w:val="single" w:sz="8" w:space="0" w:color="auto"/>
            </w:tcBorders>
            <w:shd w:val="clear" w:color="auto" w:fill="auto"/>
            <w:noWrap/>
            <w:vAlign w:val="center"/>
            <w:hideMark/>
          </w:tcPr>
          <w:p w:rsidR="001F7E27" w:rsidRPr="0033136F" w:rsidRDefault="001F7E27"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2217921.343</w:t>
            </w:r>
          </w:p>
        </w:tc>
        <w:tc>
          <w:tcPr>
            <w:tcW w:w="1000" w:type="dxa"/>
            <w:tcBorders>
              <w:top w:val="nil"/>
              <w:left w:val="nil"/>
              <w:bottom w:val="single" w:sz="8" w:space="0" w:color="auto"/>
              <w:right w:val="single" w:sz="8" w:space="0" w:color="auto"/>
            </w:tcBorders>
            <w:shd w:val="clear" w:color="auto" w:fill="auto"/>
            <w:noWrap/>
            <w:vAlign w:val="center"/>
            <w:hideMark/>
          </w:tcPr>
          <w:p w:rsidR="001F7E27" w:rsidRPr="0033136F" w:rsidRDefault="001F7E27"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209°32'30"</w:t>
            </w:r>
          </w:p>
        </w:tc>
        <w:tc>
          <w:tcPr>
            <w:tcW w:w="780" w:type="dxa"/>
            <w:tcBorders>
              <w:top w:val="nil"/>
              <w:left w:val="nil"/>
              <w:bottom w:val="single" w:sz="8" w:space="0" w:color="auto"/>
              <w:right w:val="single" w:sz="8" w:space="0" w:color="auto"/>
            </w:tcBorders>
            <w:shd w:val="clear" w:color="auto" w:fill="auto"/>
            <w:noWrap/>
            <w:vAlign w:val="center"/>
            <w:hideMark/>
          </w:tcPr>
          <w:p w:rsidR="001F7E27" w:rsidRPr="0033136F" w:rsidRDefault="001F7E27"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5.883</w:t>
            </w:r>
          </w:p>
        </w:tc>
        <w:tc>
          <w:tcPr>
            <w:tcW w:w="1200" w:type="dxa"/>
            <w:tcBorders>
              <w:top w:val="nil"/>
              <w:left w:val="nil"/>
              <w:bottom w:val="single" w:sz="8" w:space="0" w:color="auto"/>
              <w:right w:val="single" w:sz="8" w:space="0" w:color="auto"/>
            </w:tcBorders>
            <w:shd w:val="clear" w:color="auto" w:fill="auto"/>
            <w:noWrap/>
            <w:vAlign w:val="center"/>
            <w:hideMark/>
          </w:tcPr>
          <w:p w:rsidR="001F7E27" w:rsidRPr="0033136F" w:rsidRDefault="001F7E27"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 xml:space="preserve">  2-3</w:t>
            </w:r>
          </w:p>
        </w:tc>
      </w:tr>
      <w:tr w:rsidR="001F7E27" w:rsidRPr="0033136F" w:rsidTr="0033136F">
        <w:trPr>
          <w:trHeight w:val="63"/>
          <w:jc w:val="center"/>
        </w:trPr>
        <w:tc>
          <w:tcPr>
            <w:tcW w:w="280" w:type="dxa"/>
            <w:tcBorders>
              <w:top w:val="nil"/>
              <w:left w:val="single" w:sz="8" w:space="0" w:color="auto"/>
              <w:bottom w:val="single" w:sz="8" w:space="0" w:color="auto"/>
              <w:right w:val="single" w:sz="8" w:space="0" w:color="auto"/>
            </w:tcBorders>
            <w:shd w:val="clear" w:color="auto" w:fill="auto"/>
            <w:noWrap/>
            <w:vAlign w:val="center"/>
            <w:hideMark/>
          </w:tcPr>
          <w:p w:rsidR="001F7E27" w:rsidRPr="0033136F" w:rsidRDefault="001F7E27"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3</w:t>
            </w:r>
          </w:p>
        </w:tc>
        <w:tc>
          <w:tcPr>
            <w:tcW w:w="980" w:type="dxa"/>
            <w:tcBorders>
              <w:top w:val="nil"/>
              <w:left w:val="nil"/>
              <w:bottom w:val="single" w:sz="8" w:space="0" w:color="auto"/>
              <w:right w:val="single" w:sz="8" w:space="0" w:color="auto"/>
            </w:tcBorders>
            <w:shd w:val="clear" w:color="auto" w:fill="auto"/>
            <w:noWrap/>
            <w:vAlign w:val="center"/>
            <w:hideMark/>
          </w:tcPr>
          <w:p w:rsidR="001F7E27" w:rsidRPr="0033136F" w:rsidRDefault="001F7E27"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442771.242</w:t>
            </w:r>
          </w:p>
        </w:tc>
        <w:tc>
          <w:tcPr>
            <w:tcW w:w="1080" w:type="dxa"/>
            <w:tcBorders>
              <w:top w:val="nil"/>
              <w:left w:val="nil"/>
              <w:bottom w:val="single" w:sz="8" w:space="0" w:color="auto"/>
              <w:right w:val="single" w:sz="8" w:space="0" w:color="auto"/>
            </w:tcBorders>
            <w:shd w:val="clear" w:color="auto" w:fill="auto"/>
            <w:noWrap/>
            <w:vAlign w:val="center"/>
            <w:hideMark/>
          </w:tcPr>
          <w:p w:rsidR="001F7E27" w:rsidRPr="0033136F" w:rsidRDefault="001F7E27"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2217918.442</w:t>
            </w:r>
          </w:p>
        </w:tc>
        <w:tc>
          <w:tcPr>
            <w:tcW w:w="1000" w:type="dxa"/>
            <w:tcBorders>
              <w:top w:val="nil"/>
              <w:left w:val="nil"/>
              <w:bottom w:val="single" w:sz="8" w:space="0" w:color="auto"/>
              <w:right w:val="single" w:sz="8" w:space="0" w:color="auto"/>
            </w:tcBorders>
            <w:shd w:val="clear" w:color="auto" w:fill="auto"/>
            <w:noWrap/>
            <w:vAlign w:val="center"/>
            <w:hideMark/>
          </w:tcPr>
          <w:p w:rsidR="001F7E27" w:rsidRPr="0033136F" w:rsidRDefault="001F7E27"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292°14'31"</w:t>
            </w:r>
          </w:p>
        </w:tc>
        <w:tc>
          <w:tcPr>
            <w:tcW w:w="780" w:type="dxa"/>
            <w:tcBorders>
              <w:top w:val="nil"/>
              <w:left w:val="nil"/>
              <w:bottom w:val="single" w:sz="8" w:space="0" w:color="auto"/>
              <w:right w:val="single" w:sz="8" w:space="0" w:color="auto"/>
            </w:tcBorders>
            <w:shd w:val="clear" w:color="auto" w:fill="auto"/>
            <w:noWrap/>
            <w:vAlign w:val="center"/>
            <w:hideMark/>
          </w:tcPr>
          <w:p w:rsidR="001F7E27" w:rsidRPr="0033136F" w:rsidRDefault="001F7E27"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26.547</w:t>
            </w:r>
          </w:p>
        </w:tc>
        <w:tc>
          <w:tcPr>
            <w:tcW w:w="1200" w:type="dxa"/>
            <w:tcBorders>
              <w:top w:val="nil"/>
              <w:left w:val="nil"/>
              <w:bottom w:val="single" w:sz="8" w:space="0" w:color="auto"/>
              <w:right w:val="single" w:sz="8" w:space="0" w:color="auto"/>
            </w:tcBorders>
            <w:shd w:val="clear" w:color="auto" w:fill="auto"/>
            <w:noWrap/>
            <w:vAlign w:val="center"/>
            <w:hideMark/>
          </w:tcPr>
          <w:p w:rsidR="001F7E27" w:rsidRPr="0033136F" w:rsidRDefault="001F7E27"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 xml:space="preserve">  3-4</w:t>
            </w:r>
          </w:p>
        </w:tc>
      </w:tr>
      <w:tr w:rsidR="001F7E27" w:rsidRPr="0033136F" w:rsidTr="0033136F">
        <w:trPr>
          <w:trHeight w:val="63"/>
          <w:jc w:val="center"/>
        </w:trPr>
        <w:tc>
          <w:tcPr>
            <w:tcW w:w="280" w:type="dxa"/>
            <w:tcBorders>
              <w:top w:val="nil"/>
              <w:left w:val="single" w:sz="8" w:space="0" w:color="auto"/>
              <w:bottom w:val="single" w:sz="8" w:space="0" w:color="auto"/>
              <w:right w:val="single" w:sz="8" w:space="0" w:color="auto"/>
            </w:tcBorders>
            <w:shd w:val="clear" w:color="auto" w:fill="auto"/>
            <w:noWrap/>
            <w:vAlign w:val="center"/>
            <w:hideMark/>
          </w:tcPr>
          <w:p w:rsidR="001F7E27" w:rsidRPr="0033136F" w:rsidRDefault="001F7E27"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4</w:t>
            </w:r>
          </w:p>
        </w:tc>
        <w:tc>
          <w:tcPr>
            <w:tcW w:w="980" w:type="dxa"/>
            <w:tcBorders>
              <w:top w:val="nil"/>
              <w:left w:val="nil"/>
              <w:bottom w:val="single" w:sz="8" w:space="0" w:color="auto"/>
              <w:right w:val="single" w:sz="8" w:space="0" w:color="auto"/>
            </w:tcBorders>
            <w:shd w:val="clear" w:color="auto" w:fill="auto"/>
            <w:noWrap/>
            <w:vAlign w:val="center"/>
            <w:hideMark/>
          </w:tcPr>
          <w:p w:rsidR="001F7E27" w:rsidRPr="0033136F" w:rsidRDefault="001F7E27"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442781.291</w:t>
            </w:r>
          </w:p>
        </w:tc>
        <w:tc>
          <w:tcPr>
            <w:tcW w:w="1080" w:type="dxa"/>
            <w:tcBorders>
              <w:top w:val="nil"/>
              <w:left w:val="nil"/>
              <w:bottom w:val="single" w:sz="8" w:space="0" w:color="auto"/>
              <w:right w:val="single" w:sz="8" w:space="0" w:color="auto"/>
            </w:tcBorders>
            <w:shd w:val="clear" w:color="auto" w:fill="auto"/>
            <w:noWrap/>
            <w:vAlign w:val="center"/>
            <w:hideMark/>
          </w:tcPr>
          <w:p w:rsidR="001F7E27" w:rsidRPr="0033136F" w:rsidRDefault="001F7E27"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2217893.871</w:t>
            </w:r>
          </w:p>
        </w:tc>
        <w:tc>
          <w:tcPr>
            <w:tcW w:w="1000" w:type="dxa"/>
            <w:tcBorders>
              <w:top w:val="nil"/>
              <w:left w:val="nil"/>
              <w:bottom w:val="single" w:sz="8" w:space="0" w:color="auto"/>
              <w:right w:val="single" w:sz="8" w:space="0" w:color="auto"/>
            </w:tcBorders>
            <w:shd w:val="clear" w:color="auto" w:fill="auto"/>
            <w:noWrap/>
            <w:vAlign w:val="center"/>
            <w:hideMark/>
          </w:tcPr>
          <w:p w:rsidR="001F7E27" w:rsidRPr="0033136F" w:rsidRDefault="001F7E27"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204°41'5"</w:t>
            </w:r>
          </w:p>
        </w:tc>
        <w:tc>
          <w:tcPr>
            <w:tcW w:w="780" w:type="dxa"/>
            <w:tcBorders>
              <w:top w:val="nil"/>
              <w:left w:val="nil"/>
              <w:bottom w:val="single" w:sz="8" w:space="0" w:color="auto"/>
              <w:right w:val="single" w:sz="8" w:space="0" w:color="auto"/>
            </w:tcBorders>
            <w:shd w:val="clear" w:color="auto" w:fill="auto"/>
            <w:noWrap/>
            <w:vAlign w:val="center"/>
            <w:hideMark/>
          </w:tcPr>
          <w:p w:rsidR="001F7E27" w:rsidRPr="0033136F" w:rsidRDefault="001F7E27"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10.525</w:t>
            </w:r>
          </w:p>
        </w:tc>
        <w:tc>
          <w:tcPr>
            <w:tcW w:w="1200" w:type="dxa"/>
            <w:tcBorders>
              <w:top w:val="nil"/>
              <w:left w:val="nil"/>
              <w:bottom w:val="single" w:sz="8" w:space="0" w:color="auto"/>
              <w:right w:val="single" w:sz="8" w:space="0" w:color="auto"/>
            </w:tcBorders>
            <w:shd w:val="clear" w:color="auto" w:fill="auto"/>
            <w:noWrap/>
            <w:vAlign w:val="center"/>
            <w:hideMark/>
          </w:tcPr>
          <w:p w:rsidR="001F7E27" w:rsidRPr="0033136F" w:rsidRDefault="001F7E27"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 xml:space="preserve">  4-5</w:t>
            </w:r>
          </w:p>
        </w:tc>
      </w:tr>
      <w:tr w:rsidR="001F7E27" w:rsidRPr="0033136F" w:rsidTr="0033136F">
        <w:trPr>
          <w:trHeight w:val="63"/>
          <w:jc w:val="center"/>
        </w:trPr>
        <w:tc>
          <w:tcPr>
            <w:tcW w:w="280" w:type="dxa"/>
            <w:tcBorders>
              <w:top w:val="nil"/>
              <w:left w:val="single" w:sz="8" w:space="0" w:color="auto"/>
              <w:bottom w:val="single" w:sz="8" w:space="0" w:color="auto"/>
              <w:right w:val="single" w:sz="8" w:space="0" w:color="auto"/>
            </w:tcBorders>
            <w:shd w:val="clear" w:color="auto" w:fill="auto"/>
            <w:noWrap/>
            <w:vAlign w:val="center"/>
            <w:hideMark/>
          </w:tcPr>
          <w:p w:rsidR="001F7E27" w:rsidRPr="0033136F" w:rsidRDefault="001F7E27"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5</w:t>
            </w:r>
          </w:p>
        </w:tc>
        <w:tc>
          <w:tcPr>
            <w:tcW w:w="980" w:type="dxa"/>
            <w:tcBorders>
              <w:top w:val="nil"/>
              <w:left w:val="nil"/>
              <w:bottom w:val="single" w:sz="8" w:space="0" w:color="auto"/>
              <w:right w:val="single" w:sz="8" w:space="0" w:color="auto"/>
            </w:tcBorders>
            <w:shd w:val="clear" w:color="auto" w:fill="auto"/>
            <w:noWrap/>
            <w:vAlign w:val="center"/>
            <w:hideMark/>
          </w:tcPr>
          <w:p w:rsidR="001F7E27" w:rsidRPr="0033136F" w:rsidRDefault="001F7E27"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442771.727</w:t>
            </w:r>
          </w:p>
        </w:tc>
        <w:tc>
          <w:tcPr>
            <w:tcW w:w="1080" w:type="dxa"/>
            <w:tcBorders>
              <w:top w:val="nil"/>
              <w:left w:val="nil"/>
              <w:bottom w:val="single" w:sz="8" w:space="0" w:color="auto"/>
              <w:right w:val="single" w:sz="8" w:space="0" w:color="auto"/>
            </w:tcBorders>
            <w:shd w:val="clear" w:color="auto" w:fill="auto"/>
            <w:noWrap/>
            <w:vAlign w:val="center"/>
            <w:hideMark/>
          </w:tcPr>
          <w:p w:rsidR="001F7E27" w:rsidRPr="0033136F" w:rsidRDefault="001F7E27"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2217889.475</w:t>
            </w:r>
          </w:p>
        </w:tc>
        <w:tc>
          <w:tcPr>
            <w:tcW w:w="1000" w:type="dxa"/>
            <w:tcBorders>
              <w:top w:val="nil"/>
              <w:left w:val="nil"/>
              <w:bottom w:val="single" w:sz="8" w:space="0" w:color="auto"/>
              <w:right w:val="single" w:sz="8" w:space="0" w:color="auto"/>
            </w:tcBorders>
            <w:shd w:val="clear" w:color="auto" w:fill="auto"/>
            <w:noWrap/>
            <w:vAlign w:val="center"/>
            <w:hideMark/>
          </w:tcPr>
          <w:p w:rsidR="001F7E27" w:rsidRPr="0033136F" w:rsidRDefault="001F7E27"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204°43'3"</w:t>
            </w:r>
          </w:p>
        </w:tc>
        <w:tc>
          <w:tcPr>
            <w:tcW w:w="780" w:type="dxa"/>
            <w:tcBorders>
              <w:top w:val="nil"/>
              <w:left w:val="nil"/>
              <w:bottom w:val="single" w:sz="8" w:space="0" w:color="auto"/>
              <w:right w:val="single" w:sz="8" w:space="0" w:color="auto"/>
            </w:tcBorders>
            <w:shd w:val="clear" w:color="auto" w:fill="auto"/>
            <w:noWrap/>
            <w:vAlign w:val="center"/>
            <w:hideMark/>
          </w:tcPr>
          <w:p w:rsidR="001F7E27" w:rsidRPr="0033136F" w:rsidRDefault="001F7E27"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11.672</w:t>
            </w:r>
          </w:p>
        </w:tc>
        <w:tc>
          <w:tcPr>
            <w:tcW w:w="1200" w:type="dxa"/>
            <w:tcBorders>
              <w:top w:val="nil"/>
              <w:left w:val="nil"/>
              <w:bottom w:val="single" w:sz="8" w:space="0" w:color="auto"/>
              <w:right w:val="single" w:sz="8" w:space="0" w:color="auto"/>
            </w:tcBorders>
            <w:shd w:val="clear" w:color="auto" w:fill="auto"/>
            <w:noWrap/>
            <w:vAlign w:val="center"/>
            <w:hideMark/>
          </w:tcPr>
          <w:p w:rsidR="001F7E27" w:rsidRPr="0033136F" w:rsidRDefault="001F7E27"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 xml:space="preserve">  5-6</w:t>
            </w:r>
          </w:p>
        </w:tc>
      </w:tr>
      <w:tr w:rsidR="001F7E27" w:rsidRPr="0033136F" w:rsidTr="0033136F">
        <w:trPr>
          <w:trHeight w:val="63"/>
          <w:jc w:val="center"/>
        </w:trPr>
        <w:tc>
          <w:tcPr>
            <w:tcW w:w="280" w:type="dxa"/>
            <w:tcBorders>
              <w:top w:val="nil"/>
              <w:left w:val="single" w:sz="8" w:space="0" w:color="auto"/>
              <w:bottom w:val="single" w:sz="8" w:space="0" w:color="auto"/>
              <w:right w:val="single" w:sz="8" w:space="0" w:color="auto"/>
            </w:tcBorders>
            <w:shd w:val="clear" w:color="auto" w:fill="auto"/>
            <w:noWrap/>
            <w:vAlign w:val="center"/>
            <w:hideMark/>
          </w:tcPr>
          <w:p w:rsidR="001F7E27" w:rsidRPr="0033136F" w:rsidRDefault="001F7E27"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6</w:t>
            </w:r>
          </w:p>
        </w:tc>
        <w:tc>
          <w:tcPr>
            <w:tcW w:w="980" w:type="dxa"/>
            <w:tcBorders>
              <w:top w:val="nil"/>
              <w:left w:val="nil"/>
              <w:bottom w:val="single" w:sz="8" w:space="0" w:color="auto"/>
              <w:right w:val="single" w:sz="8" w:space="0" w:color="auto"/>
            </w:tcBorders>
            <w:shd w:val="clear" w:color="auto" w:fill="auto"/>
            <w:noWrap/>
            <w:vAlign w:val="center"/>
            <w:hideMark/>
          </w:tcPr>
          <w:p w:rsidR="001F7E27" w:rsidRPr="0033136F" w:rsidRDefault="001F7E27"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442761.124</w:t>
            </w:r>
          </w:p>
        </w:tc>
        <w:tc>
          <w:tcPr>
            <w:tcW w:w="1080" w:type="dxa"/>
            <w:tcBorders>
              <w:top w:val="nil"/>
              <w:left w:val="nil"/>
              <w:bottom w:val="single" w:sz="8" w:space="0" w:color="auto"/>
              <w:right w:val="single" w:sz="8" w:space="0" w:color="auto"/>
            </w:tcBorders>
            <w:shd w:val="clear" w:color="auto" w:fill="auto"/>
            <w:noWrap/>
            <w:vAlign w:val="center"/>
            <w:hideMark/>
          </w:tcPr>
          <w:p w:rsidR="001F7E27" w:rsidRPr="0033136F" w:rsidRDefault="001F7E27"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2217884.594</w:t>
            </w:r>
          </w:p>
        </w:tc>
        <w:tc>
          <w:tcPr>
            <w:tcW w:w="1000" w:type="dxa"/>
            <w:tcBorders>
              <w:top w:val="nil"/>
              <w:left w:val="nil"/>
              <w:bottom w:val="single" w:sz="8" w:space="0" w:color="auto"/>
              <w:right w:val="single" w:sz="8" w:space="0" w:color="auto"/>
            </w:tcBorders>
            <w:shd w:val="clear" w:color="auto" w:fill="auto"/>
            <w:noWrap/>
            <w:vAlign w:val="center"/>
            <w:hideMark/>
          </w:tcPr>
          <w:p w:rsidR="001F7E27" w:rsidRPr="0033136F" w:rsidRDefault="001F7E27"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114°46'44"</w:t>
            </w:r>
          </w:p>
        </w:tc>
        <w:tc>
          <w:tcPr>
            <w:tcW w:w="780" w:type="dxa"/>
            <w:tcBorders>
              <w:top w:val="nil"/>
              <w:left w:val="nil"/>
              <w:bottom w:val="single" w:sz="8" w:space="0" w:color="auto"/>
              <w:right w:val="single" w:sz="8" w:space="0" w:color="auto"/>
            </w:tcBorders>
            <w:shd w:val="clear" w:color="auto" w:fill="auto"/>
            <w:noWrap/>
            <w:vAlign w:val="center"/>
            <w:hideMark/>
          </w:tcPr>
          <w:p w:rsidR="001F7E27" w:rsidRPr="0033136F" w:rsidRDefault="001F7E27"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21.448</w:t>
            </w:r>
          </w:p>
        </w:tc>
        <w:tc>
          <w:tcPr>
            <w:tcW w:w="1200" w:type="dxa"/>
            <w:tcBorders>
              <w:top w:val="nil"/>
              <w:left w:val="nil"/>
              <w:bottom w:val="single" w:sz="8" w:space="0" w:color="auto"/>
              <w:right w:val="single" w:sz="8" w:space="0" w:color="auto"/>
            </w:tcBorders>
            <w:shd w:val="clear" w:color="auto" w:fill="auto"/>
            <w:noWrap/>
            <w:vAlign w:val="center"/>
            <w:hideMark/>
          </w:tcPr>
          <w:p w:rsidR="001F7E27" w:rsidRPr="0033136F" w:rsidRDefault="001F7E27"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 xml:space="preserve">  6-7</w:t>
            </w:r>
          </w:p>
        </w:tc>
      </w:tr>
      <w:tr w:rsidR="001F7E27" w:rsidRPr="0033136F" w:rsidTr="0033136F">
        <w:trPr>
          <w:trHeight w:val="63"/>
          <w:jc w:val="center"/>
        </w:trPr>
        <w:tc>
          <w:tcPr>
            <w:tcW w:w="280" w:type="dxa"/>
            <w:tcBorders>
              <w:top w:val="nil"/>
              <w:left w:val="single" w:sz="8" w:space="0" w:color="auto"/>
              <w:bottom w:val="single" w:sz="8" w:space="0" w:color="auto"/>
              <w:right w:val="single" w:sz="8" w:space="0" w:color="auto"/>
            </w:tcBorders>
            <w:shd w:val="clear" w:color="auto" w:fill="auto"/>
            <w:noWrap/>
            <w:vAlign w:val="center"/>
            <w:hideMark/>
          </w:tcPr>
          <w:p w:rsidR="001F7E27" w:rsidRPr="0033136F" w:rsidRDefault="001F7E27"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7</w:t>
            </w:r>
          </w:p>
        </w:tc>
        <w:tc>
          <w:tcPr>
            <w:tcW w:w="980" w:type="dxa"/>
            <w:tcBorders>
              <w:top w:val="nil"/>
              <w:left w:val="nil"/>
              <w:bottom w:val="single" w:sz="8" w:space="0" w:color="auto"/>
              <w:right w:val="single" w:sz="8" w:space="0" w:color="auto"/>
            </w:tcBorders>
            <w:shd w:val="clear" w:color="auto" w:fill="auto"/>
            <w:noWrap/>
            <w:vAlign w:val="center"/>
            <w:hideMark/>
          </w:tcPr>
          <w:p w:rsidR="001F7E27" w:rsidRPr="0033136F" w:rsidRDefault="001F7E27"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442752.135</w:t>
            </w:r>
          </w:p>
        </w:tc>
        <w:tc>
          <w:tcPr>
            <w:tcW w:w="1080" w:type="dxa"/>
            <w:tcBorders>
              <w:top w:val="nil"/>
              <w:left w:val="nil"/>
              <w:bottom w:val="single" w:sz="8" w:space="0" w:color="auto"/>
              <w:right w:val="single" w:sz="8" w:space="0" w:color="auto"/>
            </w:tcBorders>
            <w:shd w:val="clear" w:color="auto" w:fill="auto"/>
            <w:noWrap/>
            <w:vAlign w:val="center"/>
            <w:hideMark/>
          </w:tcPr>
          <w:p w:rsidR="001F7E27" w:rsidRPr="0033136F" w:rsidRDefault="001F7E27"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2217904.068</w:t>
            </w:r>
          </w:p>
        </w:tc>
        <w:tc>
          <w:tcPr>
            <w:tcW w:w="1000" w:type="dxa"/>
            <w:tcBorders>
              <w:top w:val="nil"/>
              <w:left w:val="nil"/>
              <w:bottom w:val="single" w:sz="8" w:space="0" w:color="auto"/>
              <w:right w:val="single" w:sz="8" w:space="0" w:color="auto"/>
            </w:tcBorders>
            <w:shd w:val="clear" w:color="auto" w:fill="auto"/>
            <w:noWrap/>
            <w:vAlign w:val="center"/>
            <w:hideMark/>
          </w:tcPr>
          <w:p w:rsidR="001F7E27" w:rsidRPr="0033136F" w:rsidRDefault="001F7E27"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195°5'19"</w:t>
            </w:r>
          </w:p>
        </w:tc>
        <w:tc>
          <w:tcPr>
            <w:tcW w:w="780" w:type="dxa"/>
            <w:tcBorders>
              <w:top w:val="nil"/>
              <w:left w:val="nil"/>
              <w:bottom w:val="single" w:sz="8" w:space="0" w:color="auto"/>
              <w:right w:val="single" w:sz="8" w:space="0" w:color="auto"/>
            </w:tcBorders>
            <w:shd w:val="clear" w:color="auto" w:fill="auto"/>
            <w:noWrap/>
            <w:vAlign w:val="center"/>
            <w:hideMark/>
          </w:tcPr>
          <w:p w:rsidR="001F7E27" w:rsidRPr="0033136F" w:rsidRDefault="001F7E27"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2.092</w:t>
            </w:r>
          </w:p>
        </w:tc>
        <w:tc>
          <w:tcPr>
            <w:tcW w:w="1200" w:type="dxa"/>
            <w:tcBorders>
              <w:top w:val="nil"/>
              <w:left w:val="nil"/>
              <w:bottom w:val="single" w:sz="8" w:space="0" w:color="auto"/>
              <w:right w:val="single" w:sz="8" w:space="0" w:color="auto"/>
            </w:tcBorders>
            <w:shd w:val="clear" w:color="auto" w:fill="auto"/>
            <w:noWrap/>
            <w:vAlign w:val="center"/>
            <w:hideMark/>
          </w:tcPr>
          <w:p w:rsidR="001F7E27" w:rsidRPr="0033136F" w:rsidRDefault="001F7E27"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 xml:space="preserve">  7-8</w:t>
            </w:r>
          </w:p>
        </w:tc>
      </w:tr>
      <w:tr w:rsidR="001F7E27" w:rsidRPr="0033136F" w:rsidTr="0033136F">
        <w:trPr>
          <w:trHeight w:val="63"/>
          <w:jc w:val="center"/>
        </w:trPr>
        <w:tc>
          <w:tcPr>
            <w:tcW w:w="280" w:type="dxa"/>
            <w:tcBorders>
              <w:top w:val="nil"/>
              <w:left w:val="single" w:sz="8" w:space="0" w:color="auto"/>
              <w:bottom w:val="single" w:sz="8" w:space="0" w:color="auto"/>
              <w:right w:val="single" w:sz="8" w:space="0" w:color="auto"/>
            </w:tcBorders>
            <w:shd w:val="clear" w:color="auto" w:fill="auto"/>
            <w:noWrap/>
            <w:vAlign w:val="center"/>
            <w:hideMark/>
          </w:tcPr>
          <w:p w:rsidR="001F7E27" w:rsidRPr="0033136F" w:rsidRDefault="001F7E27"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8</w:t>
            </w:r>
          </w:p>
        </w:tc>
        <w:tc>
          <w:tcPr>
            <w:tcW w:w="980" w:type="dxa"/>
            <w:tcBorders>
              <w:top w:val="nil"/>
              <w:left w:val="nil"/>
              <w:bottom w:val="single" w:sz="8" w:space="0" w:color="auto"/>
              <w:right w:val="single" w:sz="8" w:space="0" w:color="auto"/>
            </w:tcBorders>
            <w:shd w:val="clear" w:color="auto" w:fill="auto"/>
            <w:noWrap/>
            <w:vAlign w:val="center"/>
            <w:hideMark/>
          </w:tcPr>
          <w:p w:rsidR="001F7E27" w:rsidRPr="0033136F" w:rsidRDefault="001F7E27"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442750.116</w:t>
            </w:r>
          </w:p>
        </w:tc>
        <w:tc>
          <w:tcPr>
            <w:tcW w:w="1080" w:type="dxa"/>
            <w:tcBorders>
              <w:top w:val="nil"/>
              <w:left w:val="nil"/>
              <w:bottom w:val="single" w:sz="8" w:space="0" w:color="auto"/>
              <w:right w:val="single" w:sz="8" w:space="0" w:color="auto"/>
            </w:tcBorders>
            <w:shd w:val="clear" w:color="auto" w:fill="auto"/>
            <w:noWrap/>
            <w:vAlign w:val="center"/>
            <w:hideMark/>
          </w:tcPr>
          <w:p w:rsidR="001F7E27" w:rsidRPr="0033136F" w:rsidRDefault="001F7E27"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2217903.523</w:t>
            </w:r>
          </w:p>
        </w:tc>
        <w:tc>
          <w:tcPr>
            <w:tcW w:w="1000" w:type="dxa"/>
            <w:tcBorders>
              <w:top w:val="nil"/>
              <w:left w:val="nil"/>
              <w:bottom w:val="single" w:sz="8" w:space="0" w:color="auto"/>
              <w:right w:val="single" w:sz="8" w:space="0" w:color="auto"/>
            </w:tcBorders>
            <w:shd w:val="clear" w:color="auto" w:fill="auto"/>
            <w:noWrap/>
            <w:vAlign w:val="center"/>
            <w:hideMark/>
          </w:tcPr>
          <w:p w:rsidR="001F7E27" w:rsidRPr="0033136F" w:rsidRDefault="001F7E27"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130°30'35"</w:t>
            </w:r>
          </w:p>
        </w:tc>
        <w:tc>
          <w:tcPr>
            <w:tcW w:w="780" w:type="dxa"/>
            <w:tcBorders>
              <w:top w:val="nil"/>
              <w:left w:val="nil"/>
              <w:bottom w:val="single" w:sz="8" w:space="0" w:color="auto"/>
              <w:right w:val="single" w:sz="8" w:space="0" w:color="auto"/>
            </w:tcBorders>
            <w:shd w:val="clear" w:color="auto" w:fill="auto"/>
            <w:noWrap/>
            <w:vAlign w:val="center"/>
            <w:hideMark/>
          </w:tcPr>
          <w:p w:rsidR="001F7E27" w:rsidRPr="0033136F" w:rsidRDefault="001F7E27"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22.175</w:t>
            </w:r>
          </w:p>
        </w:tc>
        <w:tc>
          <w:tcPr>
            <w:tcW w:w="1200" w:type="dxa"/>
            <w:tcBorders>
              <w:top w:val="nil"/>
              <w:left w:val="nil"/>
              <w:bottom w:val="single" w:sz="8" w:space="0" w:color="auto"/>
              <w:right w:val="single" w:sz="8" w:space="0" w:color="auto"/>
            </w:tcBorders>
            <w:shd w:val="clear" w:color="auto" w:fill="auto"/>
            <w:noWrap/>
            <w:vAlign w:val="center"/>
            <w:hideMark/>
          </w:tcPr>
          <w:p w:rsidR="001F7E27" w:rsidRPr="0033136F" w:rsidRDefault="001F7E27"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 xml:space="preserve">  8-9</w:t>
            </w:r>
          </w:p>
        </w:tc>
      </w:tr>
      <w:tr w:rsidR="001F7E27" w:rsidRPr="0033136F" w:rsidTr="0033136F">
        <w:trPr>
          <w:trHeight w:val="63"/>
          <w:jc w:val="center"/>
        </w:trPr>
        <w:tc>
          <w:tcPr>
            <w:tcW w:w="280" w:type="dxa"/>
            <w:tcBorders>
              <w:top w:val="nil"/>
              <w:left w:val="single" w:sz="8" w:space="0" w:color="auto"/>
              <w:bottom w:val="single" w:sz="8" w:space="0" w:color="auto"/>
              <w:right w:val="single" w:sz="8" w:space="0" w:color="auto"/>
            </w:tcBorders>
            <w:shd w:val="clear" w:color="auto" w:fill="auto"/>
            <w:noWrap/>
            <w:vAlign w:val="center"/>
            <w:hideMark/>
          </w:tcPr>
          <w:p w:rsidR="001F7E27" w:rsidRPr="0033136F" w:rsidRDefault="001F7E27"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9</w:t>
            </w:r>
          </w:p>
        </w:tc>
        <w:tc>
          <w:tcPr>
            <w:tcW w:w="980" w:type="dxa"/>
            <w:tcBorders>
              <w:top w:val="nil"/>
              <w:left w:val="nil"/>
              <w:bottom w:val="single" w:sz="8" w:space="0" w:color="auto"/>
              <w:right w:val="single" w:sz="8" w:space="0" w:color="auto"/>
            </w:tcBorders>
            <w:shd w:val="clear" w:color="auto" w:fill="auto"/>
            <w:noWrap/>
            <w:vAlign w:val="center"/>
            <w:hideMark/>
          </w:tcPr>
          <w:p w:rsidR="001F7E27" w:rsidRPr="0033136F" w:rsidRDefault="001F7E27"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442735.711</w:t>
            </w:r>
          </w:p>
        </w:tc>
        <w:tc>
          <w:tcPr>
            <w:tcW w:w="1080" w:type="dxa"/>
            <w:tcBorders>
              <w:top w:val="nil"/>
              <w:left w:val="nil"/>
              <w:bottom w:val="single" w:sz="8" w:space="0" w:color="auto"/>
              <w:right w:val="single" w:sz="8" w:space="0" w:color="auto"/>
            </w:tcBorders>
            <w:shd w:val="clear" w:color="auto" w:fill="auto"/>
            <w:noWrap/>
            <w:vAlign w:val="center"/>
            <w:hideMark/>
          </w:tcPr>
          <w:p w:rsidR="001F7E27" w:rsidRPr="0033136F" w:rsidRDefault="001F7E27"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2217920.383</w:t>
            </w:r>
          </w:p>
        </w:tc>
        <w:tc>
          <w:tcPr>
            <w:tcW w:w="1000" w:type="dxa"/>
            <w:tcBorders>
              <w:top w:val="nil"/>
              <w:left w:val="nil"/>
              <w:bottom w:val="single" w:sz="8" w:space="0" w:color="auto"/>
              <w:right w:val="single" w:sz="8" w:space="0" w:color="auto"/>
            </w:tcBorders>
            <w:shd w:val="clear" w:color="auto" w:fill="auto"/>
            <w:noWrap/>
            <w:vAlign w:val="center"/>
            <w:hideMark/>
          </w:tcPr>
          <w:p w:rsidR="001F7E27" w:rsidRPr="0033136F" w:rsidRDefault="001F7E27"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126°33'14"</w:t>
            </w:r>
          </w:p>
        </w:tc>
        <w:tc>
          <w:tcPr>
            <w:tcW w:w="780" w:type="dxa"/>
            <w:tcBorders>
              <w:top w:val="nil"/>
              <w:left w:val="nil"/>
              <w:bottom w:val="single" w:sz="8" w:space="0" w:color="auto"/>
              <w:right w:val="single" w:sz="8" w:space="0" w:color="auto"/>
            </w:tcBorders>
            <w:shd w:val="clear" w:color="auto" w:fill="auto"/>
            <w:noWrap/>
            <w:vAlign w:val="center"/>
            <w:hideMark/>
          </w:tcPr>
          <w:p w:rsidR="001F7E27" w:rsidRPr="0033136F" w:rsidRDefault="001F7E27"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5.386</w:t>
            </w:r>
          </w:p>
        </w:tc>
        <w:tc>
          <w:tcPr>
            <w:tcW w:w="1200" w:type="dxa"/>
            <w:tcBorders>
              <w:top w:val="nil"/>
              <w:left w:val="nil"/>
              <w:bottom w:val="single" w:sz="8" w:space="0" w:color="auto"/>
              <w:right w:val="single" w:sz="8" w:space="0" w:color="auto"/>
            </w:tcBorders>
            <w:shd w:val="clear" w:color="auto" w:fill="auto"/>
            <w:noWrap/>
            <w:vAlign w:val="center"/>
            <w:hideMark/>
          </w:tcPr>
          <w:p w:rsidR="001F7E27" w:rsidRPr="0033136F" w:rsidRDefault="001F7E27"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 xml:space="preserve">  9-10</w:t>
            </w:r>
          </w:p>
        </w:tc>
      </w:tr>
      <w:tr w:rsidR="001F7E27" w:rsidRPr="0033136F" w:rsidTr="0033136F">
        <w:trPr>
          <w:trHeight w:val="63"/>
          <w:jc w:val="center"/>
        </w:trPr>
        <w:tc>
          <w:tcPr>
            <w:tcW w:w="280" w:type="dxa"/>
            <w:tcBorders>
              <w:top w:val="nil"/>
              <w:left w:val="single" w:sz="8" w:space="0" w:color="auto"/>
              <w:bottom w:val="single" w:sz="8" w:space="0" w:color="auto"/>
              <w:right w:val="single" w:sz="8" w:space="0" w:color="auto"/>
            </w:tcBorders>
            <w:shd w:val="clear" w:color="auto" w:fill="auto"/>
            <w:noWrap/>
            <w:vAlign w:val="center"/>
            <w:hideMark/>
          </w:tcPr>
          <w:p w:rsidR="001F7E27" w:rsidRPr="0033136F" w:rsidRDefault="001F7E27"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10</w:t>
            </w:r>
          </w:p>
        </w:tc>
        <w:tc>
          <w:tcPr>
            <w:tcW w:w="980" w:type="dxa"/>
            <w:tcBorders>
              <w:top w:val="nil"/>
              <w:left w:val="nil"/>
              <w:bottom w:val="single" w:sz="8" w:space="0" w:color="auto"/>
              <w:right w:val="single" w:sz="8" w:space="0" w:color="auto"/>
            </w:tcBorders>
            <w:shd w:val="clear" w:color="auto" w:fill="auto"/>
            <w:noWrap/>
            <w:vAlign w:val="center"/>
            <w:hideMark/>
          </w:tcPr>
          <w:p w:rsidR="001F7E27" w:rsidRPr="0033136F" w:rsidRDefault="001F7E27"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442732.504</w:t>
            </w:r>
          </w:p>
        </w:tc>
        <w:tc>
          <w:tcPr>
            <w:tcW w:w="1080" w:type="dxa"/>
            <w:tcBorders>
              <w:top w:val="nil"/>
              <w:left w:val="nil"/>
              <w:bottom w:val="single" w:sz="8" w:space="0" w:color="auto"/>
              <w:right w:val="single" w:sz="8" w:space="0" w:color="auto"/>
            </w:tcBorders>
            <w:shd w:val="clear" w:color="auto" w:fill="auto"/>
            <w:noWrap/>
            <w:vAlign w:val="center"/>
            <w:hideMark/>
          </w:tcPr>
          <w:p w:rsidR="001F7E27" w:rsidRPr="0033136F" w:rsidRDefault="001F7E27"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2217924.709</w:t>
            </w:r>
          </w:p>
        </w:tc>
        <w:tc>
          <w:tcPr>
            <w:tcW w:w="1000" w:type="dxa"/>
            <w:tcBorders>
              <w:top w:val="nil"/>
              <w:left w:val="nil"/>
              <w:bottom w:val="single" w:sz="8" w:space="0" w:color="auto"/>
              <w:right w:val="single" w:sz="8" w:space="0" w:color="auto"/>
            </w:tcBorders>
            <w:shd w:val="clear" w:color="auto" w:fill="auto"/>
            <w:noWrap/>
            <w:vAlign w:val="center"/>
            <w:hideMark/>
          </w:tcPr>
          <w:p w:rsidR="001F7E27" w:rsidRPr="0033136F" w:rsidRDefault="001F7E27"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161°42'53"</w:t>
            </w:r>
          </w:p>
        </w:tc>
        <w:tc>
          <w:tcPr>
            <w:tcW w:w="780" w:type="dxa"/>
            <w:tcBorders>
              <w:top w:val="nil"/>
              <w:left w:val="nil"/>
              <w:bottom w:val="single" w:sz="8" w:space="0" w:color="auto"/>
              <w:right w:val="single" w:sz="8" w:space="0" w:color="auto"/>
            </w:tcBorders>
            <w:shd w:val="clear" w:color="auto" w:fill="auto"/>
            <w:noWrap/>
            <w:vAlign w:val="center"/>
            <w:hideMark/>
          </w:tcPr>
          <w:p w:rsidR="001F7E27" w:rsidRPr="0033136F" w:rsidRDefault="001F7E27"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4.796</w:t>
            </w:r>
          </w:p>
        </w:tc>
        <w:tc>
          <w:tcPr>
            <w:tcW w:w="1200" w:type="dxa"/>
            <w:tcBorders>
              <w:top w:val="nil"/>
              <w:left w:val="nil"/>
              <w:bottom w:val="single" w:sz="8" w:space="0" w:color="auto"/>
              <w:right w:val="single" w:sz="8" w:space="0" w:color="auto"/>
            </w:tcBorders>
            <w:shd w:val="clear" w:color="auto" w:fill="auto"/>
            <w:noWrap/>
            <w:vAlign w:val="center"/>
            <w:hideMark/>
          </w:tcPr>
          <w:p w:rsidR="001F7E27" w:rsidRPr="0033136F" w:rsidRDefault="001F7E27"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 xml:space="preserve">  10-11</w:t>
            </w:r>
          </w:p>
        </w:tc>
      </w:tr>
      <w:tr w:rsidR="001F7E27" w:rsidRPr="0033136F" w:rsidTr="0033136F">
        <w:trPr>
          <w:trHeight w:val="63"/>
          <w:jc w:val="center"/>
        </w:trPr>
        <w:tc>
          <w:tcPr>
            <w:tcW w:w="280" w:type="dxa"/>
            <w:tcBorders>
              <w:top w:val="nil"/>
              <w:left w:val="single" w:sz="8" w:space="0" w:color="auto"/>
              <w:bottom w:val="single" w:sz="8" w:space="0" w:color="auto"/>
              <w:right w:val="single" w:sz="8" w:space="0" w:color="auto"/>
            </w:tcBorders>
            <w:shd w:val="clear" w:color="auto" w:fill="auto"/>
            <w:noWrap/>
            <w:vAlign w:val="center"/>
            <w:hideMark/>
          </w:tcPr>
          <w:p w:rsidR="001F7E27" w:rsidRPr="0033136F" w:rsidRDefault="001F7E27"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11</w:t>
            </w:r>
          </w:p>
        </w:tc>
        <w:tc>
          <w:tcPr>
            <w:tcW w:w="980" w:type="dxa"/>
            <w:tcBorders>
              <w:top w:val="nil"/>
              <w:left w:val="nil"/>
              <w:bottom w:val="single" w:sz="8" w:space="0" w:color="auto"/>
              <w:right w:val="single" w:sz="8" w:space="0" w:color="auto"/>
            </w:tcBorders>
            <w:shd w:val="clear" w:color="auto" w:fill="auto"/>
            <w:noWrap/>
            <w:vAlign w:val="center"/>
            <w:hideMark/>
          </w:tcPr>
          <w:p w:rsidR="001F7E27" w:rsidRPr="0033136F" w:rsidRDefault="001F7E27"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442727.950</w:t>
            </w:r>
          </w:p>
        </w:tc>
        <w:tc>
          <w:tcPr>
            <w:tcW w:w="1080" w:type="dxa"/>
            <w:tcBorders>
              <w:top w:val="nil"/>
              <w:left w:val="nil"/>
              <w:bottom w:val="single" w:sz="8" w:space="0" w:color="auto"/>
              <w:right w:val="single" w:sz="8" w:space="0" w:color="auto"/>
            </w:tcBorders>
            <w:shd w:val="clear" w:color="auto" w:fill="auto"/>
            <w:noWrap/>
            <w:vAlign w:val="center"/>
            <w:hideMark/>
          </w:tcPr>
          <w:p w:rsidR="001F7E27" w:rsidRPr="0033136F" w:rsidRDefault="001F7E27"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2217926.214</w:t>
            </w:r>
          </w:p>
        </w:tc>
        <w:tc>
          <w:tcPr>
            <w:tcW w:w="1000" w:type="dxa"/>
            <w:tcBorders>
              <w:top w:val="nil"/>
              <w:left w:val="nil"/>
              <w:bottom w:val="single" w:sz="8" w:space="0" w:color="auto"/>
              <w:right w:val="single" w:sz="8" w:space="0" w:color="auto"/>
            </w:tcBorders>
            <w:shd w:val="clear" w:color="auto" w:fill="auto"/>
            <w:noWrap/>
            <w:vAlign w:val="center"/>
            <w:hideMark/>
          </w:tcPr>
          <w:p w:rsidR="001F7E27" w:rsidRPr="0033136F" w:rsidRDefault="001F7E27"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71°44'43"</w:t>
            </w:r>
          </w:p>
        </w:tc>
        <w:tc>
          <w:tcPr>
            <w:tcW w:w="780" w:type="dxa"/>
            <w:tcBorders>
              <w:top w:val="nil"/>
              <w:left w:val="nil"/>
              <w:bottom w:val="single" w:sz="8" w:space="0" w:color="auto"/>
              <w:right w:val="single" w:sz="8" w:space="0" w:color="auto"/>
            </w:tcBorders>
            <w:shd w:val="clear" w:color="auto" w:fill="auto"/>
            <w:noWrap/>
            <w:vAlign w:val="center"/>
            <w:hideMark/>
          </w:tcPr>
          <w:p w:rsidR="001F7E27" w:rsidRPr="0033136F" w:rsidRDefault="001F7E27"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3.982</w:t>
            </w:r>
          </w:p>
        </w:tc>
        <w:tc>
          <w:tcPr>
            <w:tcW w:w="1200" w:type="dxa"/>
            <w:tcBorders>
              <w:top w:val="nil"/>
              <w:left w:val="nil"/>
              <w:bottom w:val="single" w:sz="8" w:space="0" w:color="auto"/>
              <w:right w:val="single" w:sz="8" w:space="0" w:color="auto"/>
            </w:tcBorders>
            <w:shd w:val="clear" w:color="auto" w:fill="auto"/>
            <w:noWrap/>
            <w:vAlign w:val="center"/>
            <w:hideMark/>
          </w:tcPr>
          <w:p w:rsidR="001F7E27" w:rsidRPr="0033136F" w:rsidRDefault="001F7E27"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 xml:space="preserve">  11-12</w:t>
            </w:r>
          </w:p>
        </w:tc>
      </w:tr>
      <w:tr w:rsidR="001F7E27" w:rsidRPr="0033136F" w:rsidTr="0033136F">
        <w:trPr>
          <w:trHeight w:val="63"/>
          <w:jc w:val="center"/>
        </w:trPr>
        <w:tc>
          <w:tcPr>
            <w:tcW w:w="280" w:type="dxa"/>
            <w:tcBorders>
              <w:top w:val="nil"/>
              <w:left w:val="single" w:sz="8" w:space="0" w:color="auto"/>
              <w:bottom w:val="single" w:sz="8" w:space="0" w:color="auto"/>
              <w:right w:val="single" w:sz="8" w:space="0" w:color="auto"/>
            </w:tcBorders>
            <w:shd w:val="clear" w:color="auto" w:fill="auto"/>
            <w:noWrap/>
            <w:vAlign w:val="center"/>
            <w:hideMark/>
          </w:tcPr>
          <w:p w:rsidR="001F7E27" w:rsidRPr="0033136F" w:rsidRDefault="001F7E27"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12</w:t>
            </w:r>
          </w:p>
        </w:tc>
        <w:tc>
          <w:tcPr>
            <w:tcW w:w="980" w:type="dxa"/>
            <w:tcBorders>
              <w:top w:val="nil"/>
              <w:left w:val="nil"/>
              <w:bottom w:val="single" w:sz="8" w:space="0" w:color="auto"/>
              <w:right w:val="single" w:sz="8" w:space="0" w:color="auto"/>
            </w:tcBorders>
            <w:shd w:val="clear" w:color="auto" w:fill="auto"/>
            <w:noWrap/>
            <w:vAlign w:val="center"/>
            <w:hideMark/>
          </w:tcPr>
          <w:p w:rsidR="001F7E27" w:rsidRPr="0033136F" w:rsidRDefault="001F7E27"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442729.197</w:t>
            </w:r>
          </w:p>
        </w:tc>
        <w:tc>
          <w:tcPr>
            <w:tcW w:w="1080" w:type="dxa"/>
            <w:tcBorders>
              <w:top w:val="nil"/>
              <w:left w:val="nil"/>
              <w:bottom w:val="single" w:sz="8" w:space="0" w:color="auto"/>
              <w:right w:val="single" w:sz="8" w:space="0" w:color="auto"/>
            </w:tcBorders>
            <w:shd w:val="clear" w:color="auto" w:fill="auto"/>
            <w:noWrap/>
            <w:vAlign w:val="center"/>
            <w:hideMark/>
          </w:tcPr>
          <w:p w:rsidR="001F7E27" w:rsidRPr="0033136F" w:rsidRDefault="001F7E27"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2217929.996</w:t>
            </w:r>
          </w:p>
        </w:tc>
        <w:tc>
          <w:tcPr>
            <w:tcW w:w="1000" w:type="dxa"/>
            <w:tcBorders>
              <w:top w:val="nil"/>
              <w:left w:val="nil"/>
              <w:bottom w:val="single" w:sz="8" w:space="0" w:color="auto"/>
              <w:right w:val="single" w:sz="8" w:space="0" w:color="auto"/>
            </w:tcBorders>
            <w:shd w:val="clear" w:color="auto" w:fill="auto"/>
            <w:noWrap/>
            <w:vAlign w:val="center"/>
            <w:hideMark/>
          </w:tcPr>
          <w:p w:rsidR="001F7E27" w:rsidRPr="0033136F" w:rsidRDefault="001F7E27"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40°31'12"</w:t>
            </w:r>
          </w:p>
        </w:tc>
        <w:tc>
          <w:tcPr>
            <w:tcW w:w="780" w:type="dxa"/>
            <w:tcBorders>
              <w:top w:val="nil"/>
              <w:left w:val="nil"/>
              <w:bottom w:val="single" w:sz="8" w:space="0" w:color="auto"/>
              <w:right w:val="single" w:sz="8" w:space="0" w:color="auto"/>
            </w:tcBorders>
            <w:shd w:val="clear" w:color="auto" w:fill="auto"/>
            <w:noWrap/>
            <w:vAlign w:val="center"/>
            <w:hideMark/>
          </w:tcPr>
          <w:p w:rsidR="001F7E27" w:rsidRPr="0033136F" w:rsidRDefault="001F7E27"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8.335</w:t>
            </w:r>
          </w:p>
        </w:tc>
        <w:tc>
          <w:tcPr>
            <w:tcW w:w="1200" w:type="dxa"/>
            <w:tcBorders>
              <w:top w:val="nil"/>
              <w:left w:val="nil"/>
              <w:bottom w:val="single" w:sz="8" w:space="0" w:color="auto"/>
              <w:right w:val="single" w:sz="8" w:space="0" w:color="auto"/>
            </w:tcBorders>
            <w:shd w:val="clear" w:color="auto" w:fill="auto"/>
            <w:noWrap/>
            <w:vAlign w:val="center"/>
            <w:hideMark/>
          </w:tcPr>
          <w:p w:rsidR="001F7E27" w:rsidRPr="0033136F" w:rsidRDefault="001F7E27"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 xml:space="preserve">  12-13</w:t>
            </w:r>
          </w:p>
        </w:tc>
      </w:tr>
      <w:tr w:rsidR="001F7E27" w:rsidRPr="0033136F" w:rsidTr="0033136F">
        <w:trPr>
          <w:trHeight w:val="63"/>
          <w:jc w:val="center"/>
        </w:trPr>
        <w:tc>
          <w:tcPr>
            <w:tcW w:w="280" w:type="dxa"/>
            <w:tcBorders>
              <w:top w:val="nil"/>
              <w:left w:val="single" w:sz="8" w:space="0" w:color="auto"/>
              <w:bottom w:val="single" w:sz="8" w:space="0" w:color="auto"/>
              <w:right w:val="single" w:sz="8" w:space="0" w:color="auto"/>
            </w:tcBorders>
            <w:shd w:val="clear" w:color="auto" w:fill="auto"/>
            <w:noWrap/>
            <w:vAlign w:val="center"/>
            <w:hideMark/>
          </w:tcPr>
          <w:p w:rsidR="001F7E27" w:rsidRPr="0033136F" w:rsidRDefault="001F7E27"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13</w:t>
            </w:r>
          </w:p>
        </w:tc>
        <w:tc>
          <w:tcPr>
            <w:tcW w:w="980" w:type="dxa"/>
            <w:tcBorders>
              <w:top w:val="nil"/>
              <w:left w:val="nil"/>
              <w:bottom w:val="single" w:sz="8" w:space="0" w:color="auto"/>
              <w:right w:val="single" w:sz="8" w:space="0" w:color="auto"/>
            </w:tcBorders>
            <w:shd w:val="clear" w:color="auto" w:fill="auto"/>
            <w:noWrap/>
            <w:vAlign w:val="center"/>
            <w:hideMark/>
          </w:tcPr>
          <w:p w:rsidR="001F7E27" w:rsidRPr="0033136F" w:rsidRDefault="001F7E27"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442735.533</w:t>
            </w:r>
          </w:p>
        </w:tc>
        <w:tc>
          <w:tcPr>
            <w:tcW w:w="1080" w:type="dxa"/>
            <w:tcBorders>
              <w:top w:val="nil"/>
              <w:left w:val="nil"/>
              <w:bottom w:val="single" w:sz="8" w:space="0" w:color="auto"/>
              <w:right w:val="single" w:sz="8" w:space="0" w:color="auto"/>
            </w:tcBorders>
            <w:shd w:val="clear" w:color="auto" w:fill="auto"/>
            <w:noWrap/>
            <w:vAlign w:val="center"/>
            <w:hideMark/>
          </w:tcPr>
          <w:p w:rsidR="001F7E27" w:rsidRPr="0033136F" w:rsidRDefault="001F7E27"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2217935.411</w:t>
            </w:r>
          </w:p>
        </w:tc>
        <w:tc>
          <w:tcPr>
            <w:tcW w:w="1000" w:type="dxa"/>
            <w:tcBorders>
              <w:top w:val="nil"/>
              <w:left w:val="nil"/>
              <w:bottom w:val="single" w:sz="8" w:space="0" w:color="auto"/>
              <w:right w:val="single" w:sz="8" w:space="0" w:color="auto"/>
            </w:tcBorders>
            <w:shd w:val="clear" w:color="auto" w:fill="auto"/>
            <w:noWrap/>
            <w:vAlign w:val="center"/>
            <w:hideMark/>
          </w:tcPr>
          <w:p w:rsidR="001F7E27" w:rsidRPr="0033136F" w:rsidRDefault="001F7E27"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38°2'15"</w:t>
            </w:r>
          </w:p>
        </w:tc>
        <w:tc>
          <w:tcPr>
            <w:tcW w:w="780" w:type="dxa"/>
            <w:tcBorders>
              <w:top w:val="nil"/>
              <w:left w:val="nil"/>
              <w:bottom w:val="single" w:sz="8" w:space="0" w:color="auto"/>
              <w:right w:val="single" w:sz="8" w:space="0" w:color="auto"/>
            </w:tcBorders>
            <w:shd w:val="clear" w:color="auto" w:fill="auto"/>
            <w:noWrap/>
            <w:vAlign w:val="center"/>
            <w:hideMark/>
          </w:tcPr>
          <w:p w:rsidR="001F7E27" w:rsidRPr="0033136F" w:rsidRDefault="001F7E27"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6.121</w:t>
            </w:r>
          </w:p>
        </w:tc>
        <w:tc>
          <w:tcPr>
            <w:tcW w:w="1200" w:type="dxa"/>
            <w:tcBorders>
              <w:top w:val="nil"/>
              <w:left w:val="nil"/>
              <w:bottom w:val="single" w:sz="8" w:space="0" w:color="auto"/>
              <w:right w:val="single" w:sz="8" w:space="0" w:color="auto"/>
            </w:tcBorders>
            <w:shd w:val="clear" w:color="auto" w:fill="auto"/>
            <w:noWrap/>
            <w:vAlign w:val="center"/>
            <w:hideMark/>
          </w:tcPr>
          <w:p w:rsidR="001F7E27" w:rsidRPr="0033136F" w:rsidRDefault="001F7E27"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 xml:space="preserve">  13-14</w:t>
            </w:r>
          </w:p>
        </w:tc>
      </w:tr>
      <w:tr w:rsidR="001F7E27" w:rsidRPr="0033136F" w:rsidTr="0033136F">
        <w:trPr>
          <w:trHeight w:val="63"/>
          <w:jc w:val="center"/>
        </w:trPr>
        <w:tc>
          <w:tcPr>
            <w:tcW w:w="280" w:type="dxa"/>
            <w:tcBorders>
              <w:top w:val="nil"/>
              <w:left w:val="single" w:sz="8" w:space="0" w:color="auto"/>
              <w:bottom w:val="single" w:sz="8" w:space="0" w:color="auto"/>
              <w:right w:val="single" w:sz="8" w:space="0" w:color="auto"/>
            </w:tcBorders>
            <w:shd w:val="clear" w:color="auto" w:fill="auto"/>
            <w:noWrap/>
            <w:vAlign w:val="center"/>
            <w:hideMark/>
          </w:tcPr>
          <w:p w:rsidR="001F7E27" w:rsidRPr="0033136F" w:rsidRDefault="001F7E27"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14</w:t>
            </w:r>
          </w:p>
        </w:tc>
        <w:tc>
          <w:tcPr>
            <w:tcW w:w="980" w:type="dxa"/>
            <w:tcBorders>
              <w:top w:val="nil"/>
              <w:left w:val="nil"/>
              <w:bottom w:val="single" w:sz="8" w:space="0" w:color="auto"/>
              <w:right w:val="single" w:sz="8" w:space="0" w:color="auto"/>
            </w:tcBorders>
            <w:shd w:val="clear" w:color="auto" w:fill="auto"/>
            <w:noWrap/>
            <w:vAlign w:val="center"/>
            <w:hideMark/>
          </w:tcPr>
          <w:p w:rsidR="001F7E27" w:rsidRPr="0033136F" w:rsidRDefault="001F7E27"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442740.354</w:t>
            </w:r>
          </w:p>
        </w:tc>
        <w:tc>
          <w:tcPr>
            <w:tcW w:w="1080" w:type="dxa"/>
            <w:tcBorders>
              <w:top w:val="nil"/>
              <w:left w:val="nil"/>
              <w:bottom w:val="single" w:sz="8" w:space="0" w:color="auto"/>
              <w:right w:val="single" w:sz="8" w:space="0" w:color="auto"/>
            </w:tcBorders>
            <w:shd w:val="clear" w:color="auto" w:fill="auto"/>
            <w:noWrap/>
            <w:vAlign w:val="center"/>
            <w:hideMark/>
          </w:tcPr>
          <w:p w:rsidR="001F7E27" w:rsidRPr="0033136F" w:rsidRDefault="001F7E27"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2217939.183</w:t>
            </w:r>
          </w:p>
        </w:tc>
        <w:tc>
          <w:tcPr>
            <w:tcW w:w="1000" w:type="dxa"/>
            <w:tcBorders>
              <w:top w:val="nil"/>
              <w:left w:val="nil"/>
              <w:bottom w:val="single" w:sz="8" w:space="0" w:color="auto"/>
              <w:right w:val="single" w:sz="8" w:space="0" w:color="auto"/>
            </w:tcBorders>
            <w:shd w:val="clear" w:color="auto" w:fill="auto"/>
            <w:noWrap/>
            <w:vAlign w:val="center"/>
            <w:hideMark/>
          </w:tcPr>
          <w:p w:rsidR="001F7E27" w:rsidRPr="0033136F" w:rsidRDefault="001F7E27"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44°10'35"</w:t>
            </w:r>
          </w:p>
        </w:tc>
        <w:tc>
          <w:tcPr>
            <w:tcW w:w="780" w:type="dxa"/>
            <w:tcBorders>
              <w:top w:val="nil"/>
              <w:left w:val="nil"/>
              <w:bottom w:val="single" w:sz="8" w:space="0" w:color="auto"/>
              <w:right w:val="single" w:sz="8" w:space="0" w:color="auto"/>
            </w:tcBorders>
            <w:shd w:val="clear" w:color="auto" w:fill="auto"/>
            <w:noWrap/>
            <w:vAlign w:val="center"/>
            <w:hideMark/>
          </w:tcPr>
          <w:p w:rsidR="001F7E27" w:rsidRPr="0033136F" w:rsidRDefault="001F7E27"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3.410</w:t>
            </w:r>
          </w:p>
        </w:tc>
        <w:tc>
          <w:tcPr>
            <w:tcW w:w="1200" w:type="dxa"/>
            <w:tcBorders>
              <w:top w:val="nil"/>
              <w:left w:val="nil"/>
              <w:bottom w:val="single" w:sz="8" w:space="0" w:color="auto"/>
              <w:right w:val="single" w:sz="8" w:space="0" w:color="auto"/>
            </w:tcBorders>
            <w:shd w:val="clear" w:color="auto" w:fill="auto"/>
            <w:noWrap/>
            <w:vAlign w:val="center"/>
            <w:hideMark/>
          </w:tcPr>
          <w:p w:rsidR="001F7E27" w:rsidRPr="0033136F" w:rsidRDefault="001F7E27"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 xml:space="preserve">  14-15</w:t>
            </w:r>
          </w:p>
        </w:tc>
      </w:tr>
      <w:tr w:rsidR="001F7E27" w:rsidRPr="0033136F" w:rsidTr="0033136F">
        <w:trPr>
          <w:trHeight w:val="63"/>
          <w:jc w:val="center"/>
        </w:trPr>
        <w:tc>
          <w:tcPr>
            <w:tcW w:w="280" w:type="dxa"/>
            <w:tcBorders>
              <w:top w:val="nil"/>
              <w:left w:val="single" w:sz="8" w:space="0" w:color="auto"/>
              <w:bottom w:val="single" w:sz="8" w:space="0" w:color="auto"/>
              <w:right w:val="single" w:sz="8" w:space="0" w:color="auto"/>
            </w:tcBorders>
            <w:shd w:val="clear" w:color="auto" w:fill="auto"/>
            <w:noWrap/>
            <w:vAlign w:val="center"/>
            <w:hideMark/>
          </w:tcPr>
          <w:p w:rsidR="001F7E27" w:rsidRPr="0033136F" w:rsidRDefault="001F7E27"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15</w:t>
            </w:r>
          </w:p>
        </w:tc>
        <w:tc>
          <w:tcPr>
            <w:tcW w:w="980" w:type="dxa"/>
            <w:tcBorders>
              <w:top w:val="nil"/>
              <w:left w:val="nil"/>
              <w:bottom w:val="single" w:sz="8" w:space="0" w:color="auto"/>
              <w:right w:val="single" w:sz="8" w:space="0" w:color="auto"/>
            </w:tcBorders>
            <w:shd w:val="clear" w:color="auto" w:fill="auto"/>
            <w:noWrap/>
            <w:vAlign w:val="center"/>
            <w:hideMark/>
          </w:tcPr>
          <w:p w:rsidR="001F7E27" w:rsidRPr="0033136F" w:rsidRDefault="001F7E27"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442742.800</w:t>
            </w:r>
          </w:p>
        </w:tc>
        <w:tc>
          <w:tcPr>
            <w:tcW w:w="1080" w:type="dxa"/>
            <w:tcBorders>
              <w:top w:val="nil"/>
              <w:left w:val="nil"/>
              <w:bottom w:val="single" w:sz="8" w:space="0" w:color="auto"/>
              <w:right w:val="single" w:sz="8" w:space="0" w:color="auto"/>
            </w:tcBorders>
            <w:shd w:val="clear" w:color="auto" w:fill="auto"/>
            <w:noWrap/>
            <w:vAlign w:val="center"/>
            <w:hideMark/>
          </w:tcPr>
          <w:p w:rsidR="001F7E27" w:rsidRPr="0033136F" w:rsidRDefault="001F7E27"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2217941.559</w:t>
            </w:r>
          </w:p>
        </w:tc>
        <w:tc>
          <w:tcPr>
            <w:tcW w:w="1000" w:type="dxa"/>
            <w:tcBorders>
              <w:top w:val="nil"/>
              <w:left w:val="nil"/>
              <w:bottom w:val="single" w:sz="8" w:space="0" w:color="auto"/>
              <w:right w:val="single" w:sz="8" w:space="0" w:color="auto"/>
            </w:tcBorders>
            <w:shd w:val="clear" w:color="auto" w:fill="auto"/>
            <w:noWrap/>
            <w:vAlign w:val="center"/>
            <w:hideMark/>
          </w:tcPr>
          <w:p w:rsidR="001F7E27" w:rsidRPr="0033136F" w:rsidRDefault="001F7E27"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40°20'41"</w:t>
            </w:r>
          </w:p>
        </w:tc>
        <w:tc>
          <w:tcPr>
            <w:tcW w:w="780" w:type="dxa"/>
            <w:tcBorders>
              <w:top w:val="nil"/>
              <w:left w:val="nil"/>
              <w:bottom w:val="single" w:sz="8" w:space="0" w:color="auto"/>
              <w:right w:val="single" w:sz="8" w:space="0" w:color="auto"/>
            </w:tcBorders>
            <w:shd w:val="clear" w:color="auto" w:fill="auto"/>
            <w:noWrap/>
            <w:vAlign w:val="center"/>
            <w:hideMark/>
          </w:tcPr>
          <w:p w:rsidR="001F7E27" w:rsidRPr="0033136F" w:rsidRDefault="001F7E27"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7.677</w:t>
            </w:r>
          </w:p>
        </w:tc>
        <w:tc>
          <w:tcPr>
            <w:tcW w:w="1200" w:type="dxa"/>
            <w:tcBorders>
              <w:top w:val="nil"/>
              <w:left w:val="nil"/>
              <w:bottom w:val="single" w:sz="8" w:space="0" w:color="auto"/>
              <w:right w:val="single" w:sz="8" w:space="0" w:color="auto"/>
            </w:tcBorders>
            <w:shd w:val="clear" w:color="auto" w:fill="auto"/>
            <w:noWrap/>
            <w:vAlign w:val="center"/>
            <w:hideMark/>
          </w:tcPr>
          <w:p w:rsidR="001F7E27" w:rsidRPr="0033136F" w:rsidRDefault="001F7E27"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 xml:space="preserve">  15-16</w:t>
            </w:r>
          </w:p>
        </w:tc>
      </w:tr>
      <w:tr w:rsidR="001F7E27" w:rsidRPr="0033136F" w:rsidTr="0033136F">
        <w:trPr>
          <w:trHeight w:val="63"/>
          <w:jc w:val="center"/>
        </w:trPr>
        <w:tc>
          <w:tcPr>
            <w:tcW w:w="280" w:type="dxa"/>
            <w:tcBorders>
              <w:top w:val="nil"/>
              <w:left w:val="single" w:sz="8" w:space="0" w:color="auto"/>
              <w:bottom w:val="single" w:sz="8" w:space="0" w:color="auto"/>
              <w:right w:val="single" w:sz="8" w:space="0" w:color="auto"/>
            </w:tcBorders>
            <w:shd w:val="clear" w:color="auto" w:fill="auto"/>
            <w:noWrap/>
            <w:vAlign w:val="center"/>
            <w:hideMark/>
          </w:tcPr>
          <w:p w:rsidR="001F7E27" w:rsidRPr="0033136F" w:rsidRDefault="001F7E27"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16</w:t>
            </w:r>
          </w:p>
        </w:tc>
        <w:tc>
          <w:tcPr>
            <w:tcW w:w="980" w:type="dxa"/>
            <w:tcBorders>
              <w:top w:val="nil"/>
              <w:left w:val="nil"/>
              <w:bottom w:val="single" w:sz="8" w:space="0" w:color="auto"/>
              <w:right w:val="single" w:sz="8" w:space="0" w:color="auto"/>
            </w:tcBorders>
            <w:shd w:val="clear" w:color="auto" w:fill="auto"/>
            <w:noWrap/>
            <w:vAlign w:val="center"/>
            <w:hideMark/>
          </w:tcPr>
          <w:p w:rsidR="001F7E27" w:rsidRPr="0033136F" w:rsidRDefault="001F7E27"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442748.650</w:t>
            </w:r>
          </w:p>
        </w:tc>
        <w:tc>
          <w:tcPr>
            <w:tcW w:w="1080" w:type="dxa"/>
            <w:tcBorders>
              <w:top w:val="nil"/>
              <w:left w:val="nil"/>
              <w:bottom w:val="single" w:sz="8" w:space="0" w:color="auto"/>
              <w:right w:val="single" w:sz="8" w:space="0" w:color="auto"/>
            </w:tcBorders>
            <w:shd w:val="clear" w:color="auto" w:fill="auto"/>
            <w:noWrap/>
            <w:vAlign w:val="center"/>
            <w:hideMark/>
          </w:tcPr>
          <w:p w:rsidR="001F7E27" w:rsidRPr="0033136F" w:rsidRDefault="001F7E27"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2217946.529</w:t>
            </w:r>
          </w:p>
        </w:tc>
        <w:tc>
          <w:tcPr>
            <w:tcW w:w="1000" w:type="dxa"/>
            <w:tcBorders>
              <w:top w:val="nil"/>
              <w:left w:val="nil"/>
              <w:bottom w:val="single" w:sz="8" w:space="0" w:color="auto"/>
              <w:right w:val="single" w:sz="8" w:space="0" w:color="auto"/>
            </w:tcBorders>
            <w:shd w:val="clear" w:color="auto" w:fill="auto"/>
            <w:noWrap/>
            <w:vAlign w:val="center"/>
            <w:hideMark/>
          </w:tcPr>
          <w:p w:rsidR="001F7E27" w:rsidRPr="0033136F" w:rsidRDefault="001F7E27"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40°20'29"</w:t>
            </w:r>
          </w:p>
        </w:tc>
        <w:tc>
          <w:tcPr>
            <w:tcW w:w="780" w:type="dxa"/>
            <w:tcBorders>
              <w:top w:val="nil"/>
              <w:left w:val="nil"/>
              <w:bottom w:val="single" w:sz="8" w:space="0" w:color="auto"/>
              <w:right w:val="single" w:sz="8" w:space="0" w:color="auto"/>
            </w:tcBorders>
            <w:shd w:val="clear" w:color="auto" w:fill="auto"/>
            <w:noWrap/>
            <w:vAlign w:val="center"/>
            <w:hideMark/>
          </w:tcPr>
          <w:p w:rsidR="001F7E27" w:rsidRPr="0033136F" w:rsidRDefault="001F7E27"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17.756</w:t>
            </w:r>
          </w:p>
        </w:tc>
        <w:tc>
          <w:tcPr>
            <w:tcW w:w="1200" w:type="dxa"/>
            <w:tcBorders>
              <w:top w:val="nil"/>
              <w:left w:val="nil"/>
              <w:bottom w:val="single" w:sz="8" w:space="0" w:color="auto"/>
              <w:right w:val="single" w:sz="8" w:space="0" w:color="auto"/>
            </w:tcBorders>
            <w:shd w:val="clear" w:color="auto" w:fill="auto"/>
            <w:noWrap/>
            <w:vAlign w:val="center"/>
            <w:hideMark/>
          </w:tcPr>
          <w:p w:rsidR="001F7E27" w:rsidRPr="0033136F" w:rsidRDefault="001F7E27"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 xml:space="preserve">  16-1</w:t>
            </w:r>
          </w:p>
        </w:tc>
      </w:tr>
      <w:tr w:rsidR="001F7E27" w:rsidRPr="0033136F" w:rsidTr="0033136F">
        <w:trPr>
          <w:trHeight w:val="63"/>
          <w:jc w:val="center"/>
        </w:trPr>
        <w:tc>
          <w:tcPr>
            <w:tcW w:w="280" w:type="dxa"/>
            <w:tcBorders>
              <w:top w:val="nil"/>
              <w:left w:val="single" w:sz="8" w:space="0" w:color="auto"/>
              <w:bottom w:val="single" w:sz="8" w:space="0" w:color="auto"/>
              <w:right w:val="single" w:sz="8" w:space="0" w:color="auto"/>
            </w:tcBorders>
            <w:shd w:val="clear" w:color="auto" w:fill="auto"/>
            <w:noWrap/>
            <w:vAlign w:val="center"/>
            <w:hideMark/>
          </w:tcPr>
          <w:p w:rsidR="001F7E27" w:rsidRPr="0033136F" w:rsidRDefault="001F7E27"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 </w:t>
            </w:r>
          </w:p>
        </w:tc>
        <w:tc>
          <w:tcPr>
            <w:tcW w:w="980" w:type="dxa"/>
            <w:tcBorders>
              <w:top w:val="nil"/>
              <w:left w:val="nil"/>
              <w:bottom w:val="single" w:sz="8" w:space="0" w:color="auto"/>
              <w:right w:val="single" w:sz="8" w:space="0" w:color="auto"/>
            </w:tcBorders>
            <w:shd w:val="clear" w:color="auto" w:fill="auto"/>
            <w:noWrap/>
            <w:vAlign w:val="center"/>
            <w:hideMark/>
          </w:tcPr>
          <w:p w:rsidR="001F7E27" w:rsidRPr="0033136F" w:rsidRDefault="001F7E27"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 </w:t>
            </w:r>
          </w:p>
        </w:tc>
        <w:tc>
          <w:tcPr>
            <w:tcW w:w="1080" w:type="dxa"/>
            <w:tcBorders>
              <w:top w:val="nil"/>
              <w:left w:val="nil"/>
              <w:bottom w:val="single" w:sz="8" w:space="0" w:color="auto"/>
              <w:right w:val="single" w:sz="8" w:space="0" w:color="auto"/>
            </w:tcBorders>
            <w:shd w:val="clear" w:color="auto" w:fill="auto"/>
            <w:noWrap/>
            <w:vAlign w:val="center"/>
            <w:hideMark/>
          </w:tcPr>
          <w:p w:rsidR="001F7E27" w:rsidRPr="0033136F" w:rsidRDefault="001F7E27"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 </w:t>
            </w:r>
          </w:p>
        </w:tc>
        <w:tc>
          <w:tcPr>
            <w:tcW w:w="1000" w:type="dxa"/>
            <w:tcBorders>
              <w:top w:val="nil"/>
              <w:left w:val="nil"/>
              <w:bottom w:val="single" w:sz="8" w:space="0" w:color="auto"/>
              <w:right w:val="single" w:sz="8" w:space="0" w:color="auto"/>
            </w:tcBorders>
            <w:shd w:val="clear" w:color="auto" w:fill="auto"/>
            <w:noWrap/>
            <w:vAlign w:val="center"/>
            <w:hideMark/>
          </w:tcPr>
          <w:p w:rsidR="001F7E27" w:rsidRPr="0033136F" w:rsidRDefault="001F7E27"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Площадь:</w:t>
            </w:r>
          </w:p>
        </w:tc>
        <w:tc>
          <w:tcPr>
            <w:tcW w:w="780" w:type="dxa"/>
            <w:tcBorders>
              <w:top w:val="nil"/>
              <w:left w:val="nil"/>
              <w:bottom w:val="single" w:sz="8" w:space="0" w:color="auto"/>
              <w:right w:val="single" w:sz="8" w:space="0" w:color="auto"/>
            </w:tcBorders>
            <w:shd w:val="clear" w:color="auto" w:fill="auto"/>
            <w:noWrap/>
            <w:vAlign w:val="center"/>
            <w:hideMark/>
          </w:tcPr>
          <w:p w:rsidR="001F7E27" w:rsidRPr="0033136F" w:rsidRDefault="001F7E27"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1908.500</w:t>
            </w:r>
          </w:p>
        </w:tc>
        <w:tc>
          <w:tcPr>
            <w:tcW w:w="1200" w:type="dxa"/>
            <w:tcBorders>
              <w:top w:val="nil"/>
              <w:left w:val="nil"/>
              <w:bottom w:val="single" w:sz="8" w:space="0" w:color="auto"/>
              <w:right w:val="single" w:sz="8" w:space="0" w:color="auto"/>
            </w:tcBorders>
            <w:shd w:val="clear" w:color="auto" w:fill="auto"/>
            <w:noWrap/>
            <w:vAlign w:val="center"/>
            <w:hideMark/>
          </w:tcPr>
          <w:p w:rsidR="001F7E27" w:rsidRPr="0033136F" w:rsidRDefault="001F7E27" w:rsidP="0033136F">
            <w:pPr>
              <w:spacing w:after="0" w:line="240" w:lineRule="auto"/>
              <w:jc w:val="center"/>
              <w:rPr>
                <w:rFonts w:ascii="Times New Roman" w:hAnsi="Times New Roman" w:cs="Times New Roman"/>
                <w:color w:val="000000"/>
                <w:sz w:val="12"/>
                <w:szCs w:val="12"/>
                <w:lang w:eastAsia="ru-RU"/>
              </w:rPr>
            </w:pPr>
            <w:proofErr w:type="spellStart"/>
            <w:r w:rsidRPr="0033136F">
              <w:rPr>
                <w:rFonts w:ascii="Times New Roman" w:hAnsi="Times New Roman" w:cs="Times New Roman"/>
                <w:color w:val="000000"/>
                <w:sz w:val="12"/>
                <w:szCs w:val="12"/>
                <w:lang w:eastAsia="ru-RU"/>
              </w:rPr>
              <w:t>кв</w:t>
            </w:r>
            <w:proofErr w:type="gramStart"/>
            <w:r w:rsidRPr="0033136F">
              <w:rPr>
                <w:rFonts w:ascii="Times New Roman" w:hAnsi="Times New Roman" w:cs="Times New Roman"/>
                <w:color w:val="000000"/>
                <w:sz w:val="12"/>
                <w:szCs w:val="12"/>
                <w:lang w:eastAsia="ru-RU"/>
              </w:rPr>
              <w:t>.м</w:t>
            </w:r>
            <w:proofErr w:type="spellEnd"/>
            <w:proofErr w:type="gramEnd"/>
          </w:p>
        </w:tc>
      </w:tr>
    </w:tbl>
    <w:p w:rsidR="0033136F" w:rsidRPr="0033136F" w:rsidRDefault="0033136F" w:rsidP="0033136F">
      <w:pPr>
        <w:tabs>
          <w:tab w:val="left" w:pos="0"/>
        </w:tabs>
        <w:spacing w:after="0" w:line="240" w:lineRule="auto"/>
        <w:jc w:val="both"/>
        <w:rPr>
          <w:rFonts w:ascii="Times New Roman" w:hAnsi="Times New Roman" w:cs="Times New Roman"/>
          <w:sz w:val="12"/>
          <w:szCs w:val="12"/>
        </w:rPr>
      </w:pPr>
    </w:p>
    <w:p w:rsidR="0033136F" w:rsidRDefault="0033136F" w:rsidP="0033136F">
      <w:pPr>
        <w:tabs>
          <w:tab w:val="left" w:pos="0"/>
        </w:tabs>
        <w:spacing w:after="0" w:line="240" w:lineRule="auto"/>
        <w:ind w:firstLine="284"/>
        <w:jc w:val="both"/>
        <w:rPr>
          <w:rFonts w:ascii="Times New Roman" w:hAnsi="Times New Roman" w:cs="Times New Roman"/>
          <w:sz w:val="12"/>
          <w:szCs w:val="12"/>
        </w:rPr>
      </w:pPr>
      <w:r w:rsidRPr="0033136F">
        <w:rPr>
          <w:rFonts w:ascii="Times New Roman" w:hAnsi="Times New Roman" w:cs="Times New Roman"/>
          <w:sz w:val="12"/>
          <w:szCs w:val="12"/>
        </w:rPr>
        <w:t xml:space="preserve">Устанавливаемая красная линия совпадает с границей зоны планируемого размещения линейных объектов, территорией, в отношении которой осуществляется подготовка проекта планировки.  </w:t>
      </w:r>
    </w:p>
    <w:tbl>
      <w:tblPr>
        <w:tblW w:w="7748" w:type="dxa"/>
        <w:jc w:val="center"/>
        <w:tblInd w:w="93" w:type="dxa"/>
        <w:tblLook w:val="04A0" w:firstRow="1" w:lastRow="0" w:firstColumn="1" w:lastColumn="0" w:noHBand="0" w:noVBand="1"/>
      </w:tblPr>
      <w:tblGrid>
        <w:gridCol w:w="476"/>
        <w:gridCol w:w="1451"/>
        <w:gridCol w:w="1581"/>
        <w:gridCol w:w="1383"/>
        <w:gridCol w:w="1191"/>
        <w:gridCol w:w="1666"/>
      </w:tblGrid>
      <w:tr w:rsidR="0033136F" w:rsidRPr="0033136F" w:rsidTr="0033136F">
        <w:trPr>
          <w:trHeight w:val="63"/>
          <w:jc w:val="center"/>
        </w:trPr>
        <w:tc>
          <w:tcPr>
            <w:tcW w:w="47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3136F" w:rsidRPr="0033136F" w:rsidRDefault="0033136F"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w:t>
            </w:r>
          </w:p>
        </w:tc>
        <w:tc>
          <w:tcPr>
            <w:tcW w:w="1451" w:type="dxa"/>
            <w:tcBorders>
              <w:top w:val="single" w:sz="8" w:space="0" w:color="auto"/>
              <w:left w:val="nil"/>
              <w:bottom w:val="single" w:sz="8" w:space="0" w:color="auto"/>
              <w:right w:val="single" w:sz="8" w:space="0" w:color="auto"/>
            </w:tcBorders>
            <w:shd w:val="clear" w:color="auto" w:fill="auto"/>
            <w:noWrap/>
            <w:vAlign w:val="center"/>
            <w:hideMark/>
          </w:tcPr>
          <w:p w:rsidR="0033136F" w:rsidRPr="0033136F" w:rsidRDefault="0033136F"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Х</w:t>
            </w:r>
          </w:p>
        </w:tc>
        <w:tc>
          <w:tcPr>
            <w:tcW w:w="1581" w:type="dxa"/>
            <w:tcBorders>
              <w:top w:val="single" w:sz="8" w:space="0" w:color="auto"/>
              <w:left w:val="nil"/>
              <w:bottom w:val="single" w:sz="8" w:space="0" w:color="auto"/>
              <w:right w:val="single" w:sz="8" w:space="0" w:color="auto"/>
            </w:tcBorders>
            <w:shd w:val="clear" w:color="auto" w:fill="auto"/>
            <w:noWrap/>
            <w:vAlign w:val="center"/>
            <w:hideMark/>
          </w:tcPr>
          <w:p w:rsidR="0033136F" w:rsidRPr="0033136F" w:rsidRDefault="0033136F"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У</w:t>
            </w:r>
          </w:p>
        </w:tc>
        <w:tc>
          <w:tcPr>
            <w:tcW w:w="1383" w:type="dxa"/>
            <w:tcBorders>
              <w:top w:val="single" w:sz="8" w:space="0" w:color="auto"/>
              <w:left w:val="nil"/>
              <w:bottom w:val="single" w:sz="8" w:space="0" w:color="auto"/>
              <w:right w:val="single" w:sz="8" w:space="0" w:color="auto"/>
            </w:tcBorders>
            <w:shd w:val="clear" w:color="auto" w:fill="auto"/>
            <w:noWrap/>
            <w:vAlign w:val="center"/>
            <w:hideMark/>
          </w:tcPr>
          <w:p w:rsidR="0033136F" w:rsidRPr="0033136F" w:rsidRDefault="0033136F"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Угол</w:t>
            </w:r>
          </w:p>
        </w:tc>
        <w:tc>
          <w:tcPr>
            <w:tcW w:w="1191" w:type="dxa"/>
            <w:tcBorders>
              <w:top w:val="single" w:sz="8" w:space="0" w:color="auto"/>
              <w:left w:val="nil"/>
              <w:bottom w:val="single" w:sz="8" w:space="0" w:color="auto"/>
              <w:right w:val="single" w:sz="8" w:space="0" w:color="auto"/>
            </w:tcBorders>
            <w:shd w:val="clear" w:color="auto" w:fill="auto"/>
            <w:noWrap/>
            <w:vAlign w:val="center"/>
            <w:hideMark/>
          </w:tcPr>
          <w:p w:rsidR="0033136F" w:rsidRPr="0033136F" w:rsidRDefault="0033136F"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Длина</w:t>
            </w:r>
          </w:p>
        </w:tc>
        <w:tc>
          <w:tcPr>
            <w:tcW w:w="1666" w:type="dxa"/>
            <w:tcBorders>
              <w:top w:val="single" w:sz="8" w:space="0" w:color="auto"/>
              <w:left w:val="nil"/>
              <w:bottom w:val="single" w:sz="8" w:space="0" w:color="auto"/>
              <w:right w:val="single" w:sz="8" w:space="0" w:color="auto"/>
            </w:tcBorders>
            <w:shd w:val="clear" w:color="auto" w:fill="auto"/>
            <w:noWrap/>
            <w:vAlign w:val="center"/>
            <w:hideMark/>
          </w:tcPr>
          <w:p w:rsidR="0033136F" w:rsidRPr="0033136F" w:rsidRDefault="0033136F"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Направление</w:t>
            </w:r>
          </w:p>
        </w:tc>
      </w:tr>
      <w:tr w:rsidR="0033136F" w:rsidRPr="0033136F" w:rsidTr="0033136F">
        <w:trPr>
          <w:trHeight w:val="63"/>
          <w:jc w:val="center"/>
        </w:trPr>
        <w:tc>
          <w:tcPr>
            <w:tcW w:w="47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3136F" w:rsidRPr="0033136F" w:rsidRDefault="0033136F"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1</w:t>
            </w:r>
          </w:p>
        </w:tc>
        <w:tc>
          <w:tcPr>
            <w:tcW w:w="1451" w:type="dxa"/>
            <w:tcBorders>
              <w:top w:val="single" w:sz="8" w:space="0" w:color="auto"/>
              <w:left w:val="nil"/>
              <w:bottom w:val="single" w:sz="8" w:space="0" w:color="auto"/>
              <w:right w:val="single" w:sz="8" w:space="0" w:color="auto"/>
            </w:tcBorders>
            <w:shd w:val="clear" w:color="auto" w:fill="auto"/>
            <w:noWrap/>
            <w:vAlign w:val="center"/>
            <w:hideMark/>
          </w:tcPr>
          <w:p w:rsidR="0033136F" w:rsidRPr="0033136F" w:rsidRDefault="0033136F"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442762.184</w:t>
            </w:r>
          </w:p>
        </w:tc>
        <w:tc>
          <w:tcPr>
            <w:tcW w:w="1581" w:type="dxa"/>
            <w:tcBorders>
              <w:top w:val="single" w:sz="8" w:space="0" w:color="auto"/>
              <w:left w:val="nil"/>
              <w:bottom w:val="single" w:sz="8" w:space="0" w:color="auto"/>
              <w:right w:val="single" w:sz="8" w:space="0" w:color="auto"/>
            </w:tcBorders>
            <w:shd w:val="clear" w:color="auto" w:fill="auto"/>
            <w:noWrap/>
            <w:vAlign w:val="center"/>
            <w:hideMark/>
          </w:tcPr>
          <w:p w:rsidR="0033136F" w:rsidRPr="0033136F" w:rsidRDefault="0033136F"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2217958.023</w:t>
            </w:r>
          </w:p>
        </w:tc>
        <w:tc>
          <w:tcPr>
            <w:tcW w:w="1383" w:type="dxa"/>
            <w:tcBorders>
              <w:top w:val="single" w:sz="8" w:space="0" w:color="auto"/>
              <w:left w:val="nil"/>
              <w:bottom w:val="single" w:sz="8" w:space="0" w:color="auto"/>
              <w:right w:val="single" w:sz="8" w:space="0" w:color="auto"/>
            </w:tcBorders>
            <w:shd w:val="clear" w:color="auto" w:fill="auto"/>
            <w:noWrap/>
            <w:vAlign w:val="center"/>
            <w:hideMark/>
          </w:tcPr>
          <w:p w:rsidR="0033136F" w:rsidRPr="0033136F" w:rsidRDefault="0033136F"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291°7'54"</w:t>
            </w:r>
          </w:p>
        </w:tc>
        <w:tc>
          <w:tcPr>
            <w:tcW w:w="1191" w:type="dxa"/>
            <w:tcBorders>
              <w:top w:val="single" w:sz="8" w:space="0" w:color="auto"/>
              <w:left w:val="nil"/>
              <w:bottom w:val="single" w:sz="8" w:space="0" w:color="auto"/>
              <w:right w:val="single" w:sz="8" w:space="0" w:color="auto"/>
            </w:tcBorders>
            <w:shd w:val="clear" w:color="auto" w:fill="auto"/>
            <w:noWrap/>
            <w:vAlign w:val="center"/>
            <w:hideMark/>
          </w:tcPr>
          <w:p w:rsidR="0033136F" w:rsidRPr="0033136F" w:rsidRDefault="0033136F"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39.324</w:t>
            </w:r>
          </w:p>
        </w:tc>
        <w:tc>
          <w:tcPr>
            <w:tcW w:w="1666" w:type="dxa"/>
            <w:tcBorders>
              <w:top w:val="single" w:sz="8" w:space="0" w:color="auto"/>
              <w:left w:val="nil"/>
              <w:bottom w:val="single" w:sz="8" w:space="0" w:color="auto"/>
              <w:right w:val="single" w:sz="8" w:space="0" w:color="auto"/>
            </w:tcBorders>
            <w:shd w:val="clear" w:color="auto" w:fill="auto"/>
            <w:noWrap/>
            <w:vAlign w:val="center"/>
            <w:hideMark/>
          </w:tcPr>
          <w:p w:rsidR="0033136F" w:rsidRPr="0033136F" w:rsidRDefault="0033136F"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 xml:space="preserve">  1-2</w:t>
            </w:r>
          </w:p>
        </w:tc>
      </w:tr>
      <w:tr w:rsidR="0033136F" w:rsidRPr="0033136F" w:rsidTr="0033136F">
        <w:trPr>
          <w:trHeight w:val="63"/>
          <w:jc w:val="center"/>
        </w:trPr>
        <w:tc>
          <w:tcPr>
            <w:tcW w:w="47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3136F" w:rsidRPr="0033136F" w:rsidRDefault="0033136F"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2</w:t>
            </w:r>
          </w:p>
        </w:tc>
        <w:tc>
          <w:tcPr>
            <w:tcW w:w="1451" w:type="dxa"/>
            <w:tcBorders>
              <w:top w:val="single" w:sz="8" w:space="0" w:color="auto"/>
              <w:left w:val="nil"/>
              <w:bottom w:val="single" w:sz="8" w:space="0" w:color="auto"/>
              <w:right w:val="single" w:sz="8" w:space="0" w:color="auto"/>
            </w:tcBorders>
            <w:shd w:val="clear" w:color="auto" w:fill="auto"/>
            <w:noWrap/>
            <w:vAlign w:val="center"/>
            <w:hideMark/>
          </w:tcPr>
          <w:p w:rsidR="0033136F" w:rsidRPr="0033136F" w:rsidRDefault="0033136F"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442776.361</w:t>
            </w:r>
          </w:p>
        </w:tc>
        <w:tc>
          <w:tcPr>
            <w:tcW w:w="1581" w:type="dxa"/>
            <w:tcBorders>
              <w:top w:val="single" w:sz="8" w:space="0" w:color="auto"/>
              <w:left w:val="nil"/>
              <w:bottom w:val="single" w:sz="8" w:space="0" w:color="auto"/>
              <w:right w:val="single" w:sz="8" w:space="0" w:color="auto"/>
            </w:tcBorders>
            <w:shd w:val="clear" w:color="auto" w:fill="auto"/>
            <w:noWrap/>
            <w:vAlign w:val="center"/>
            <w:hideMark/>
          </w:tcPr>
          <w:p w:rsidR="0033136F" w:rsidRPr="0033136F" w:rsidRDefault="0033136F"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2217921.343</w:t>
            </w:r>
          </w:p>
        </w:tc>
        <w:tc>
          <w:tcPr>
            <w:tcW w:w="1383" w:type="dxa"/>
            <w:tcBorders>
              <w:top w:val="single" w:sz="8" w:space="0" w:color="auto"/>
              <w:left w:val="nil"/>
              <w:bottom w:val="single" w:sz="8" w:space="0" w:color="auto"/>
              <w:right w:val="single" w:sz="8" w:space="0" w:color="auto"/>
            </w:tcBorders>
            <w:shd w:val="clear" w:color="auto" w:fill="auto"/>
            <w:noWrap/>
            <w:vAlign w:val="center"/>
            <w:hideMark/>
          </w:tcPr>
          <w:p w:rsidR="0033136F" w:rsidRPr="0033136F" w:rsidRDefault="0033136F"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209°32'30"</w:t>
            </w:r>
          </w:p>
        </w:tc>
        <w:tc>
          <w:tcPr>
            <w:tcW w:w="1191" w:type="dxa"/>
            <w:tcBorders>
              <w:top w:val="single" w:sz="8" w:space="0" w:color="auto"/>
              <w:left w:val="nil"/>
              <w:bottom w:val="single" w:sz="8" w:space="0" w:color="auto"/>
              <w:right w:val="single" w:sz="8" w:space="0" w:color="auto"/>
            </w:tcBorders>
            <w:shd w:val="clear" w:color="auto" w:fill="auto"/>
            <w:noWrap/>
            <w:vAlign w:val="center"/>
            <w:hideMark/>
          </w:tcPr>
          <w:p w:rsidR="0033136F" w:rsidRPr="0033136F" w:rsidRDefault="0033136F"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5.883</w:t>
            </w:r>
          </w:p>
        </w:tc>
        <w:tc>
          <w:tcPr>
            <w:tcW w:w="1666" w:type="dxa"/>
            <w:tcBorders>
              <w:top w:val="single" w:sz="8" w:space="0" w:color="auto"/>
              <w:left w:val="nil"/>
              <w:bottom w:val="single" w:sz="8" w:space="0" w:color="auto"/>
              <w:right w:val="single" w:sz="8" w:space="0" w:color="auto"/>
            </w:tcBorders>
            <w:shd w:val="clear" w:color="auto" w:fill="auto"/>
            <w:noWrap/>
            <w:vAlign w:val="center"/>
            <w:hideMark/>
          </w:tcPr>
          <w:p w:rsidR="0033136F" w:rsidRPr="0033136F" w:rsidRDefault="0033136F"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 xml:space="preserve">  2-3</w:t>
            </w:r>
          </w:p>
        </w:tc>
      </w:tr>
      <w:tr w:rsidR="0033136F" w:rsidRPr="0033136F" w:rsidTr="0033136F">
        <w:trPr>
          <w:trHeight w:val="63"/>
          <w:jc w:val="center"/>
        </w:trPr>
        <w:tc>
          <w:tcPr>
            <w:tcW w:w="47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3136F" w:rsidRPr="0033136F" w:rsidRDefault="0033136F"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3</w:t>
            </w:r>
          </w:p>
        </w:tc>
        <w:tc>
          <w:tcPr>
            <w:tcW w:w="1451" w:type="dxa"/>
            <w:tcBorders>
              <w:top w:val="single" w:sz="8" w:space="0" w:color="auto"/>
              <w:left w:val="nil"/>
              <w:bottom w:val="single" w:sz="8" w:space="0" w:color="auto"/>
              <w:right w:val="single" w:sz="8" w:space="0" w:color="auto"/>
            </w:tcBorders>
            <w:shd w:val="clear" w:color="auto" w:fill="auto"/>
            <w:noWrap/>
            <w:vAlign w:val="center"/>
            <w:hideMark/>
          </w:tcPr>
          <w:p w:rsidR="0033136F" w:rsidRPr="0033136F" w:rsidRDefault="0033136F"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442771.242</w:t>
            </w:r>
          </w:p>
        </w:tc>
        <w:tc>
          <w:tcPr>
            <w:tcW w:w="1581" w:type="dxa"/>
            <w:tcBorders>
              <w:top w:val="single" w:sz="8" w:space="0" w:color="auto"/>
              <w:left w:val="nil"/>
              <w:bottom w:val="single" w:sz="8" w:space="0" w:color="auto"/>
              <w:right w:val="single" w:sz="8" w:space="0" w:color="auto"/>
            </w:tcBorders>
            <w:shd w:val="clear" w:color="auto" w:fill="auto"/>
            <w:noWrap/>
            <w:vAlign w:val="center"/>
            <w:hideMark/>
          </w:tcPr>
          <w:p w:rsidR="0033136F" w:rsidRPr="0033136F" w:rsidRDefault="0033136F"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2217918.442</w:t>
            </w:r>
          </w:p>
        </w:tc>
        <w:tc>
          <w:tcPr>
            <w:tcW w:w="1383" w:type="dxa"/>
            <w:tcBorders>
              <w:top w:val="single" w:sz="8" w:space="0" w:color="auto"/>
              <w:left w:val="nil"/>
              <w:bottom w:val="single" w:sz="8" w:space="0" w:color="auto"/>
              <w:right w:val="single" w:sz="8" w:space="0" w:color="auto"/>
            </w:tcBorders>
            <w:shd w:val="clear" w:color="auto" w:fill="auto"/>
            <w:noWrap/>
            <w:vAlign w:val="center"/>
            <w:hideMark/>
          </w:tcPr>
          <w:p w:rsidR="0033136F" w:rsidRPr="0033136F" w:rsidRDefault="0033136F"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292°14'31"</w:t>
            </w:r>
          </w:p>
        </w:tc>
        <w:tc>
          <w:tcPr>
            <w:tcW w:w="1191" w:type="dxa"/>
            <w:tcBorders>
              <w:top w:val="single" w:sz="8" w:space="0" w:color="auto"/>
              <w:left w:val="nil"/>
              <w:bottom w:val="single" w:sz="8" w:space="0" w:color="auto"/>
              <w:right w:val="single" w:sz="8" w:space="0" w:color="auto"/>
            </w:tcBorders>
            <w:shd w:val="clear" w:color="auto" w:fill="auto"/>
            <w:noWrap/>
            <w:vAlign w:val="center"/>
            <w:hideMark/>
          </w:tcPr>
          <w:p w:rsidR="0033136F" w:rsidRPr="0033136F" w:rsidRDefault="0033136F"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26.547</w:t>
            </w:r>
          </w:p>
        </w:tc>
        <w:tc>
          <w:tcPr>
            <w:tcW w:w="1666" w:type="dxa"/>
            <w:tcBorders>
              <w:top w:val="single" w:sz="8" w:space="0" w:color="auto"/>
              <w:left w:val="nil"/>
              <w:bottom w:val="single" w:sz="8" w:space="0" w:color="auto"/>
              <w:right w:val="single" w:sz="8" w:space="0" w:color="auto"/>
            </w:tcBorders>
            <w:shd w:val="clear" w:color="auto" w:fill="auto"/>
            <w:noWrap/>
            <w:vAlign w:val="center"/>
            <w:hideMark/>
          </w:tcPr>
          <w:p w:rsidR="0033136F" w:rsidRPr="0033136F" w:rsidRDefault="0033136F"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 xml:space="preserve">  3-4</w:t>
            </w:r>
          </w:p>
        </w:tc>
      </w:tr>
      <w:tr w:rsidR="0033136F" w:rsidRPr="0033136F" w:rsidTr="0033136F">
        <w:trPr>
          <w:trHeight w:val="63"/>
          <w:jc w:val="center"/>
        </w:trPr>
        <w:tc>
          <w:tcPr>
            <w:tcW w:w="47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3136F" w:rsidRPr="0033136F" w:rsidRDefault="0033136F"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4</w:t>
            </w:r>
          </w:p>
        </w:tc>
        <w:tc>
          <w:tcPr>
            <w:tcW w:w="1451" w:type="dxa"/>
            <w:tcBorders>
              <w:top w:val="single" w:sz="8" w:space="0" w:color="auto"/>
              <w:left w:val="nil"/>
              <w:bottom w:val="single" w:sz="8" w:space="0" w:color="auto"/>
              <w:right w:val="single" w:sz="8" w:space="0" w:color="auto"/>
            </w:tcBorders>
            <w:shd w:val="clear" w:color="auto" w:fill="auto"/>
            <w:noWrap/>
            <w:vAlign w:val="center"/>
            <w:hideMark/>
          </w:tcPr>
          <w:p w:rsidR="0033136F" w:rsidRPr="0033136F" w:rsidRDefault="0033136F"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442781.291</w:t>
            </w:r>
          </w:p>
        </w:tc>
        <w:tc>
          <w:tcPr>
            <w:tcW w:w="1581" w:type="dxa"/>
            <w:tcBorders>
              <w:top w:val="single" w:sz="8" w:space="0" w:color="auto"/>
              <w:left w:val="nil"/>
              <w:bottom w:val="single" w:sz="8" w:space="0" w:color="auto"/>
              <w:right w:val="single" w:sz="8" w:space="0" w:color="auto"/>
            </w:tcBorders>
            <w:shd w:val="clear" w:color="auto" w:fill="auto"/>
            <w:noWrap/>
            <w:vAlign w:val="center"/>
            <w:hideMark/>
          </w:tcPr>
          <w:p w:rsidR="0033136F" w:rsidRPr="0033136F" w:rsidRDefault="0033136F"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2217893.871</w:t>
            </w:r>
          </w:p>
        </w:tc>
        <w:tc>
          <w:tcPr>
            <w:tcW w:w="1383" w:type="dxa"/>
            <w:tcBorders>
              <w:top w:val="single" w:sz="8" w:space="0" w:color="auto"/>
              <w:left w:val="nil"/>
              <w:bottom w:val="single" w:sz="8" w:space="0" w:color="auto"/>
              <w:right w:val="single" w:sz="8" w:space="0" w:color="auto"/>
            </w:tcBorders>
            <w:shd w:val="clear" w:color="auto" w:fill="auto"/>
            <w:noWrap/>
            <w:vAlign w:val="center"/>
            <w:hideMark/>
          </w:tcPr>
          <w:p w:rsidR="0033136F" w:rsidRPr="0033136F" w:rsidRDefault="0033136F"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204°41'5"</w:t>
            </w:r>
          </w:p>
        </w:tc>
        <w:tc>
          <w:tcPr>
            <w:tcW w:w="1191" w:type="dxa"/>
            <w:tcBorders>
              <w:top w:val="single" w:sz="8" w:space="0" w:color="auto"/>
              <w:left w:val="nil"/>
              <w:bottom w:val="single" w:sz="8" w:space="0" w:color="auto"/>
              <w:right w:val="single" w:sz="8" w:space="0" w:color="auto"/>
            </w:tcBorders>
            <w:shd w:val="clear" w:color="auto" w:fill="auto"/>
            <w:noWrap/>
            <w:vAlign w:val="center"/>
            <w:hideMark/>
          </w:tcPr>
          <w:p w:rsidR="0033136F" w:rsidRPr="0033136F" w:rsidRDefault="0033136F"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10.525</w:t>
            </w:r>
          </w:p>
        </w:tc>
        <w:tc>
          <w:tcPr>
            <w:tcW w:w="1666" w:type="dxa"/>
            <w:tcBorders>
              <w:top w:val="single" w:sz="8" w:space="0" w:color="auto"/>
              <w:left w:val="nil"/>
              <w:bottom w:val="single" w:sz="8" w:space="0" w:color="auto"/>
              <w:right w:val="single" w:sz="8" w:space="0" w:color="auto"/>
            </w:tcBorders>
            <w:shd w:val="clear" w:color="auto" w:fill="auto"/>
            <w:noWrap/>
            <w:vAlign w:val="center"/>
            <w:hideMark/>
          </w:tcPr>
          <w:p w:rsidR="0033136F" w:rsidRPr="0033136F" w:rsidRDefault="0033136F"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 xml:space="preserve">  4-5</w:t>
            </w:r>
          </w:p>
        </w:tc>
      </w:tr>
      <w:tr w:rsidR="0033136F" w:rsidRPr="0033136F" w:rsidTr="0033136F">
        <w:trPr>
          <w:trHeight w:val="63"/>
          <w:jc w:val="center"/>
        </w:trPr>
        <w:tc>
          <w:tcPr>
            <w:tcW w:w="47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3136F" w:rsidRPr="0033136F" w:rsidRDefault="0033136F"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5</w:t>
            </w:r>
          </w:p>
        </w:tc>
        <w:tc>
          <w:tcPr>
            <w:tcW w:w="1451" w:type="dxa"/>
            <w:tcBorders>
              <w:top w:val="single" w:sz="8" w:space="0" w:color="auto"/>
              <w:left w:val="nil"/>
              <w:bottom w:val="single" w:sz="8" w:space="0" w:color="auto"/>
              <w:right w:val="single" w:sz="8" w:space="0" w:color="auto"/>
            </w:tcBorders>
            <w:shd w:val="clear" w:color="auto" w:fill="auto"/>
            <w:noWrap/>
            <w:vAlign w:val="center"/>
            <w:hideMark/>
          </w:tcPr>
          <w:p w:rsidR="0033136F" w:rsidRPr="0033136F" w:rsidRDefault="0033136F"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442771.727</w:t>
            </w:r>
          </w:p>
        </w:tc>
        <w:tc>
          <w:tcPr>
            <w:tcW w:w="1581" w:type="dxa"/>
            <w:tcBorders>
              <w:top w:val="single" w:sz="8" w:space="0" w:color="auto"/>
              <w:left w:val="nil"/>
              <w:bottom w:val="single" w:sz="8" w:space="0" w:color="auto"/>
              <w:right w:val="single" w:sz="8" w:space="0" w:color="auto"/>
            </w:tcBorders>
            <w:shd w:val="clear" w:color="auto" w:fill="auto"/>
            <w:noWrap/>
            <w:vAlign w:val="center"/>
            <w:hideMark/>
          </w:tcPr>
          <w:p w:rsidR="0033136F" w:rsidRPr="0033136F" w:rsidRDefault="0033136F"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2217889.475</w:t>
            </w:r>
          </w:p>
        </w:tc>
        <w:tc>
          <w:tcPr>
            <w:tcW w:w="1383" w:type="dxa"/>
            <w:tcBorders>
              <w:top w:val="single" w:sz="8" w:space="0" w:color="auto"/>
              <w:left w:val="nil"/>
              <w:bottom w:val="single" w:sz="8" w:space="0" w:color="auto"/>
              <w:right w:val="single" w:sz="8" w:space="0" w:color="auto"/>
            </w:tcBorders>
            <w:shd w:val="clear" w:color="auto" w:fill="auto"/>
            <w:noWrap/>
            <w:vAlign w:val="center"/>
            <w:hideMark/>
          </w:tcPr>
          <w:p w:rsidR="0033136F" w:rsidRPr="0033136F" w:rsidRDefault="0033136F"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204°43'3"</w:t>
            </w:r>
          </w:p>
        </w:tc>
        <w:tc>
          <w:tcPr>
            <w:tcW w:w="1191" w:type="dxa"/>
            <w:tcBorders>
              <w:top w:val="single" w:sz="8" w:space="0" w:color="auto"/>
              <w:left w:val="nil"/>
              <w:bottom w:val="single" w:sz="8" w:space="0" w:color="auto"/>
              <w:right w:val="single" w:sz="8" w:space="0" w:color="auto"/>
            </w:tcBorders>
            <w:shd w:val="clear" w:color="auto" w:fill="auto"/>
            <w:noWrap/>
            <w:vAlign w:val="center"/>
            <w:hideMark/>
          </w:tcPr>
          <w:p w:rsidR="0033136F" w:rsidRPr="0033136F" w:rsidRDefault="0033136F"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11.672</w:t>
            </w:r>
          </w:p>
        </w:tc>
        <w:tc>
          <w:tcPr>
            <w:tcW w:w="1666" w:type="dxa"/>
            <w:tcBorders>
              <w:top w:val="single" w:sz="8" w:space="0" w:color="auto"/>
              <w:left w:val="nil"/>
              <w:bottom w:val="single" w:sz="8" w:space="0" w:color="auto"/>
              <w:right w:val="single" w:sz="8" w:space="0" w:color="auto"/>
            </w:tcBorders>
            <w:shd w:val="clear" w:color="auto" w:fill="auto"/>
            <w:noWrap/>
            <w:vAlign w:val="center"/>
            <w:hideMark/>
          </w:tcPr>
          <w:p w:rsidR="0033136F" w:rsidRPr="0033136F" w:rsidRDefault="0033136F"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 xml:space="preserve">  5-6</w:t>
            </w:r>
          </w:p>
        </w:tc>
      </w:tr>
      <w:tr w:rsidR="0033136F" w:rsidRPr="0033136F" w:rsidTr="0033136F">
        <w:trPr>
          <w:trHeight w:val="63"/>
          <w:jc w:val="center"/>
        </w:trPr>
        <w:tc>
          <w:tcPr>
            <w:tcW w:w="47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3136F" w:rsidRPr="0033136F" w:rsidRDefault="0033136F"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6</w:t>
            </w:r>
          </w:p>
        </w:tc>
        <w:tc>
          <w:tcPr>
            <w:tcW w:w="1451" w:type="dxa"/>
            <w:tcBorders>
              <w:top w:val="single" w:sz="8" w:space="0" w:color="auto"/>
              <w:left w:val="nil"/>
              <w:bottom w:val="single" w:sz="8" w:space="0" w:color="auto"/>
              <w:right w:val="single" w:sz="8" w:space="0" w:color="auto"/>
            </w:tcBorders>
            <w:shd w:val="clear" w:color="auto" w:fill="auto"/>
            <w:noWrap/>
            <w:vAlign w:val="center"/>
            <w:hideMark/>
          </w:tcPr>
          <w:p w:rsidR="0033136F" w:rsidRPr="0033136F" w:rsidRDefault="0033136F"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442761.124</w:t>
            </w:r>
          </w:p>
        </w:tc>
        <w:tc>
          <w:tcPr>
            <w:tcW w:w="1581" w:type="dxa"/>
            <w:tcBorders>
              <w:top w:val="single" w:sz="8" w:space="0" w:color="auto"/>
              <w:left w:val="nil"/>
              <w:bottom w:val="single" w:sz="8" w:space="0" w:color="auto"/>
              <w:right w:val="single" w:sz="8" w:space="0" w:color="auto"/>
            </w:tcBorders>
            <w:shd w:val="clear" w:color="auto" w:fill="auto"/>
            <w:noWrap/>
            <w:vAlign w:val="center"/>
            <w:hideMark/>
          </w:tcPr>
          <w:p w:rsidR="0033136F" w:rsidRPr="0033136F" w:rsidRDefault="0033136F"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2217884.594</w:t>
            </w:r>
          </w:p>
        </w:tc>
        <w:tc>
          <w:tcPr>
            <w:tcW w:w="1383" w:type="dxa"/>
            <w:tcBorders>
              <w:top w:val="single" w:sz="8" w:space="0" w:color="auto"/>
              <w:left w:val="nil"/>
              <w:bottom w:val="single" w:sz="8" w:space="0" w:color="auto"/>
              <w:right w:val="single" w:sz="8" w:space="0" w:color="auto"/>
            </w:tcBorders>
            <w:shd w:val="clear" w:color="auto" w:fill="auto"/>
            <w:noWrap/>
            <w:vAlign w:val="center"/>
            <w:hideMark/>
          </w:tcPr>
          <w:p w:rsidR="0033136F" w:rsidRPr="0033136F" w:rsidRDefault="0033136F"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114°46'44"</w:t>
            </w:r>
          </w:p>
        </w:tc>
        <w:tc>
          <w:tcPr>
            <w:tcW w:w="1191" w:type="dxa"/>
            <w:tcBorders>
              <w:top w:val="single" w:sz="8" w:space="0" w:color="auto"/>
              <w:left w:val="nil"/>
              <w:bottom w:val="single" w:sz="8" w:space="0" w:color="auto"/>
              <w:right w:val="single" w:sz="8" w:space="0" w:color="auto"/>
            </w:tcBorders>
            <w:shd w:val="clear" w:color="auto" w:fill="auto"/>
            <w:noWrap/>
            <w:vAlign w:val="center"/>
            <w:hideMark/>
          </w:tcPr>
          <w:p w:rsidR="0033136F" w:rsidRPr="0033136F" w:rsidRDefault="0033136F"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21.448</w:t>
            </w:r>
          </w:p>
        </w:tc>
        <w:tc>
          <w:tcPr>
            <w:tcW w:w="1666" w:type="dxa"/>
            <w:tcBorders>
              <w:top w:val="single" w:sz="8" w:space="0" w:color="auto"/>
              <w:left w:val="nil"/>
              <w:bottom w:val="single" w:sz="8" w:space="0" w:color="auto"/>
              <w:right w:val="single" w:sz="8" w:space="0" w:color="auto"/>
            </w:tcBorders>
            <w:shd w:val="clear" w:color="auto" w:fill="auto"/>
            <w:noWrap/>
            <w:vAlign w:val="center"/>
            <w:hideMark/>
          </w:tcPr>
          <w:p w:rsidR="0033136F" w:rsidRPr="0033136F" w:rsidRDefault="0033136F"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 xml:space="preserve">  6-7</w:t>
            </w:r>
          </w:p>
        </w:tc>
      </w:tr>
      <w:tr w:rsidR="0033136F" w:rsidRPr="0033136F" w:rsidTr="0033136F">
        <w:trPr>
          <w:trHeight w:val="63"/>
          <w:jc w:val="center"/>
        </w:trPr>
        <w:tc>
          <w:tcPr>
            <w:tcW w:w="47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3136F" w:rsidRPr="0033136F" w:rsidRDefault="0033136F"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7</w:t>
            </w:r>
          </w:p>
        </w:tc>
        <w:tc>
          <w:tcPr>
            <w:tcW w:w="1451" w:type="dxa"/>
            <w:tcBorders>
              <w:top w:val="single" w:sz="8" w:space="0" w:color="auto"/>
              <w:left w:val="nil"/>
              <w:bottom w:val="single" w:sz="8" w:space="0" w:color="auto"/>
              <w:right w:val="single" w:sz="8" w:space="0" w:color="auto"/>
            </w:tcBorders>
            <w:shd w:val="clear" w:color="auto" w:fill="auto"/>
            <w:noWrap/>
            <w:vAlign w:val="center"/>
            <w:hideMark/>
          </w:tcPr>
          <w:p w:rsidR="0033136F" w:rsidRPr="0033136F" w:rsidRDefault="0033136F"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442752.135</w:t>
            </w:r>
          </w:p>
        </w:tc>
        <w:tc>
          <w:tcPr>
            <w:tcW w:w="1581" w:type="dxa"/>
            <w:tcBorders>
              <w:top w:val="single" w:sz="8" w:space="0" w:color="auto"/>
              <w:left w:val="nil"/>
              <w:bottom w:val="single" w:sz="8" w:space="0" w:color="auto"/>
              <w:right w:val="single" w:sz="8" w:space="0" w:color="auto"/>
            </w:tcBorders>
            <w:shd w:val="clear" w:color="auto" w:fill="auto"/>
            <w:noWrap/>
            <w:vAlign w:val="center"/>
            <w:hideMark/>
          </w:tcPr>
          <w:p w:rsidR="0033136F" w:rsidRPr="0033136F" w:rsidRDefault="0033136F"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2217904.068</w:t>
            </w:r>
          </w:p>
        </w:tc>
        <w:tc>
          <w:tcPr>
            <w:tcW w:w="1383" w:type="dxa"/>
            <w:tcBorders>
              <w:top w:val="single" w:sz="8" w:space="0" w:color="auto"/>
              <w:left w:val="nil"/>
              <w:bottom w:val="single" w:sz="8" w:space="0" w:color="auto"/>
              <w:right w:val="single" w:sz="8" w:space="0" w:color="auto"/>
            </w:tcBorders>
            <w:shd w:val="clear" w:color="auto" w:fill="auto"/>
            <w:noWrap/>
            <w:vAlign w:val="center"/>
            <w:hideMark/>
          </w:tcPr>
          <w:p w:rsidR="0033136F" w:rsidRPr="0033136F" w:rsidRDefault="0033136F"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195°5'19"</w:t>
            </w:r>
          </w:p>
        </w:tc>
        <w:tc>
          <w:tcPr>
            <w:tcW w:w="1191" w:type="dxa"/>
            <w:tcBorders>
              <w:top w:val="single" w:sz="8" w:space="0" w:color="auto"/>
              <w:left w:val="nil"/>
              <w:bottom w:val="single" w:sz="8" w:space="0" w:color="auto"/>
              <w:right w:val="single" w:sz="8" w:space="0" w:color="auto"/>
            </w:tcBorders>
            <w:shd w:val="clear" w:color="auto" w:fill="auto"/>
            <w:noWrap/>
            <w:vAlign w:val="center"/>
            <w:hideMark/>
          </w:tcPr>
          <w:p w:rsidR="0033136F" w:rsidRPr="0033136F" w:rsidRDefault="0033136F"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2.092</w:t>
            </w:r>
          </w:p>
        </w:tc>
        <w:tc>
          <w:tcPr>
            <w:tcW w:w="1666" w:type="dxa"/>
            <w:tcBorders>
              <w:top w:val="single" w:sz="8" w:space="0" w:color="auto"/>
              <w:left w:val="nil"/>
              <w:bottom w:val="single" w:sz="8" w:space="0" w:color="auto"/>
              <w:right w:val="single" w:sz="8" w:space="0" w:color="auto"/>
            </w:tcBorders>
            <w:shd w:val="clear" w:color="auto" w:fill="auto"/>
            <w:noWrap/>
            <w:vAlign w:val="center"/>
            <w:hideMark/>
          </w:tcPr>
          <w:p w:rsidR="0033136F" w:rsidRPr="0033136F" w:rsidRDefault="0033136F"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 xml:space="preserve">  7-8</w:t>
            </w:r>
          </w:p>
        </w:tc>
      </w:tr>
      <w:tr w:rsidR="0033136F" w:rsidRPr="0033136F" w:rsidTr="0033136F">
        <w:trPr>
          <w:trHeight w:val="63"/>
          <w:jc w:val="center"/>
        </w:trPr>
        <w:tc>
          <w:tcPr>
            <w:tcW w:w="47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3136F" w:rsidRPr="0033136F" w:rsidRDefault="0033136F"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8</w:t>
            </w:r>
          </w:p>
        </w:tc>
        <w:tc>
          <w:tcPr>
            <w:tcW w:w="1451" w:type="dxa"/>
            <w:tcBorders>
              <w:top w:val="single" w:sz="8" w:space="0" w:color="auto"/>
              <w:left w:val="nil"/>
              <w:bottom w:val="single" w:sz="8" w:space="0" w:color="auto"/>
              <w:right w:val="single" w:sz="8" w:space="0" w:color="auto"/>
            </w:tcBorders>
            <w:shd w:val="clear" w:color="auto" w:fill="auto"/>
            <w:noWrap/>
            <w:vAlign w:val="center"/>
            <w:hideMark/>
          </w:tcPr>
          <w:p w:rsidR="0033136F" w:rsidRPr="0033136F" w:rsidRDefault="0033136F"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442750.116</w:t>
            </w:r>
          </w:p>
        </w:tc>
        <w:tc>
          <w:tcPr>
            <w:tcW w:w="1581" w:type="dxa"/>
            <w:tcBorders>
              <w:top w:val="single" w:sz="8" w:space="0" w:color="auto"/>
              <w:left w:val="nil"/>
              <w:bottom w:val="single" w:sz="8" w:space="0" w:color="auto"/>
              <w:right w:val="single" w:sz="8" w:space="0" w:color="auto"/>
            </w:tcBorders>
            <w:shd w:val="clear" w:color="auto" w:fill="auto"/>
            <w:noWrap/>
            <w:vAlign w:val="center"/>
            <w:hideMark/>
          </w:tcPr>
          <w:p w:rsidR="0033136F" w:rsidRPr="0033136F" w:rsidRDefault="0033136F"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2217903.523</w:t>
            </w:r>
          </w:p>
        </w:tc>
        <w:tc>
          <w:tcPr>
            <w:tcW w:w="1383" w:type="dxa"/>
            <w:tcBorders>
              <w:top w:val="single" w:sz="8" w:space="0" w:color="auto"/>
              <w:left w:val="nil"/>
              <w:bottom w:val="single" w:sz="8" w:space="0" w:color="auto"/>
              <w:right w:val="single" w:sz="8" w:space="0" w:color="auto"/>
            </w:tcBorders>
            <w:shd w:val="clear" w:color="auto" w:fill="auto"/>
            <w:noWrap/>
            <w:vAlign w:val="center"/>
            <w:hideMark/>
          </w:tcPr>
          <w:p w:rsidR="0033136F" w:rsidRPr="0033136F" w:rsidRDefault="0033136F"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130°30'35"</w:t>
            </w:r>
          </w:p>
        </w:tc>
        <w:tc>
          <w:tcPr>
            <w:tcW w:w="1191" w:type="dxa"/>
            <w:tcBorders>
              <w:top w:val="single" w:sz="8" w:space="0" w:color="auto"/>
              <w:left w:val="nil"/>
              <w:bottom w:val="single" w:sz="8" w:space="0" w:color="auto"/>
              <w:right w:val="single" w:sz="8" w:space="0" w:color="auto"/>
            </w:tcBorders>
            <w:shd w:val="clear" w:color="auto" w:fill="auto"/>
            <w:noWrap/>
            <w:vAlign w:val="center"/>
            <w:hideMark/>
          </w:tcPr>
          <w:p w:rsidR="0033136F" w:rsidRPr="0033136F" w:rsidRDefault="0033136F"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22.175</w:t>
            </w:r>
          </w:p>
        </w:tc>
        <w:tc>
          <w:tcPr>
            <w:tcW w:w="1666" w:type="dxa"/>
            <w:tcBorders>
              <w:top w:val="single" w:sz="8" w:space="0" w:color="auto"/>
              <w:left w:val="nil"/>
              <w:bottom w:val="single" w:sz="8" w:space="0" w:color="auto"/>
              <w:right w:val="single" w:sz="8" w:space="0" w:color="auto"/>
            </w:tcBorders>
            <w:shd w:val="clear" w:color="auto" w:fill="auto"/>
            <w:noWrap/>
            <w:vAlign w:val="center"/>
            <w:hideMark/>
          </w:tcPr>
          <w:p w:rsidR="0033136F" w:rsidRPr="0033136F" w:rsidRDefault="0033136F"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 xml:space="preserve">  8-9</w:t>
            </w:r>
          </w:p>
        </w:tc>
      </w:tr>
      <w:tr w:rsidR="0033136F" w:rsidRPr="0033136F" w:rsidTr="0033136F">
        <w:trPr>
          <w:trHeight w:val="63"/>
          <w:jc w:val="center"/>
        </w:trPr>
        <w:tc>
          <w:tcPr>
            <w:tcW w:w="47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3136F" w:rsidRPr="0033136F" w:rsidRDefault="0033136F"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9</w:t>
            </w:r>
          </w:p>
        </w:tc>
        <w:tc>
          <w:tcPr>
            <w:tcW w:w="1451" w:type="dxa"/>
            <w:tcBorders>
              <w:top w:val="single" w:sz="8" w:space="0" w:color="auto"/>
              <w:left w:val="nil"/>
              <w:bottom w:val="single" w:sz="8" w:space="0" w:color="auto"/>
              <w:right w:val="single" w:sz="8" w:space="0" w:color="auto"/>
            </w:tcBorders>
            <w:shd w:val="clear" w:color="auto" w:fill="auto"/>
            <w:noWrap/>
            <w:vAlign w:val="center"/>
            <w:hideMark/>
          </w:tcPr>
          <w:p w:rsidR="0033136F" w:rsidRPr="0033136F" w:rsidRDefault="0033136F"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442735.711</w:t>
            </w:r>
          </w:p>
        </w:tc>
        <w:tc>
          <w:tcPr>
            <w:tcW w:w="1581" w:type="dxa"/>
            <w:tcBorders>
              <w:top w:val="single" w:sz="8" w:space="0" w:color="auto"/>
              <w:left w:val="nil"/>
              <w:bottom w:val="single" w:sz="8" w:space="0" w:color="auto"/>
              <w:right w:val="single" w:sz="8" w:space="0" w:color="auto"/>
            </w:tcBorders>
            <w:shd w:val="clear" w:color="auto" w:fill="auto"/>
            <w:noWrap/>
            <w:vAlign w:val="center"/>
            <w:hideMark/>
          </w:tcPr>
          <w:p w:rsidR="0033136F" w:rsidRPr="0033136F" w:rsidRDefault="0033136F"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2217920.383</w:t>
            </w:r>
          </w:p>
        </w:tc>
        <w:tc>
          <w:tcPr>
            <w:tcW w:w="1383" w:type="dxa"/>
            <w:tcBorders>
              <w:top w:val="single" w:sz="8" w:space="0" w:color="auto"/>
              <w:left w:val="nil"/>
              <w:bottom w:val="single" w:sz="8" w:space="0" w:color="auto"/>
              <w:right w:val="single" w:sz="8" w:space="0" w:color="auto"/>
            </w:tcBorders>
            <w:shd w:val="clear" w:color="auto" w:fill="auto"/>
            <w:noWrap/>
            <w:vAlign w:val="center"/>
            <w:hideMark/>
          </w:tcPr>
          <w:p w:rsidR="0033136F" w:rsidRPr="0033136F" w:rsidRDefault="0033136F"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126°33'14"</w:t>
            </w:r>
          </w:p>
        </w:tc>
        <w:tc>
          <w:tcPr>
            <w:tcW w:w="1191" w:type="dxa"/>
            <w:tcBorders>
              <w:top w:val="single" w:sz="8" w:space="0" w:color="auto"/>
              <w:left w:val="nil"/>
              <w:bottom w:val="single" w:sz="8" w:space="0" w:color="auto"/>
              <w:right w:val="single" w:sz="8" w:space="0" w:color="auto"/>
            </w:tcBorders>
            <w:shd w:val="clear" w:color="auto" w:fill="auto"/>
            <w:noWrap/>
            <w:vAlign w:val="center"/>
            <w:hideMark/>
          </w:tcPr>
          <w:p w:rsidR="0033136F" w:rsidRPr="0033136F" w:rsidRDefault="0033136F"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5.386</w:t>
            </w:r>
          </w:p>
        </w:tc>
        <w:tc>
          <w:tcPr>
            <w:tcW w:w="1666" w:type="dxa"/>
            <w:tcBorders>
              <w:top w:val="single" w:sz="8" w:space="0" w:color="auto"/>
              <w:left w:val="nil"/>
              <w:bottom w:val="single" w:sz="8" w:space="0" w:color="auto"/>
              <w:right w:val="single" w:sz="8" w:space="0" w:color="auto"/>
            </w:tcBorders>
            <w:shd w:val="clear" w:color="auto" w:fill="auto"/>
            <w:noWrap/>
            <w:vAlign w:val="center"/>
            <w:hideMark/>
          </w:tcPr>
          <w:p w:rsidR="0033136F" w:rsidRPr="0033136F" w:rsidRDefault="0033136F"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 xml:space="preserve">  9-10</w:t>
            </w:r>
          </w:p>
        </w:tc>
      </w:tr>
      <w:tr w:rsidR="0033136F" w:rsidRPr="0033136F" w:rsidTr="0033136F">
        <w:trPr>
          <w:trHeight w:val="63"/>
          <w:jc w:val="center"/>
        </w:trPr>
        <w:tc>
          <w:tcPr>
            <w:tcW w:w="47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3136F" w:rsidRPr="0033136F" w:rsidRDefault="0033136F"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10</w:t>
            </w:r>
          </w:p>
        </w:tc>
        <w:tc>
          <w:tcPr>
            <w:tcW w:w="1451" w:type="dxa"/>
            <w:tcBorders>
              <w:top w:val="single" w:sz="8" w:space="0" w:color="auto"/>
              <w:left w:val="nil"/>
              <w:bottom w:val="single" w:sz="8" w:space="0" w:color="auto"/>
              <w:right w:val="single" w:sz="8" w:space="0" w:color="auto"/>
            </w:tcBorders>
            <w:shd w:val="clear" w:color="auto" w:fill="auto"/>
            <w:noWrap/>
            <w:vAlign w:val="center"/>
            <w:hideMark/>
          </w:tcPr>
          <w:p w:rsidR="0033136F" w:rsidRPr="0033136F" w:rsidRDefault="0033136F"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442732.504</w:t>
            </w:r>
          </w:p>
        </w:tc>
        <w:tc>
          <w:tcPr>
            <w:tcW w:w="1581" w:type="dxa"/>
            <w:tcBorders>
              <w:top w:val="single" w:sz="8" w:space="0" w:color="auto"/>
              <w:left w:val="nil"/>
              <w:bottom w:val="single" w:sz="8" w:space="0" w:color="auto"/>
              <w:right w:val="single" w:sz="8" w:space="0" w:color="auto"/>
            </w:tcBorders>
            <w:shd w:val="clear" w:color="auto" w:fill="auto"/>
            <w:noWrap/>
            <w:vAlign w:val="center"/>
            <w:hideMark/>
          </w:tcPr>
          <w:p w:rsidR="0033136F" w:rsidRPr="0033136F" w:rsidRDefault="0033136F"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2217924.709</w:t>
            </w:r>
          </w:p>
        </w:tc>
        <w:tc>
          <w:tcPr>
            <w:tcW w:w="1383" w:type="dxa"/>
            <w:tcBorders>
              <w:top w:val="single" w:sz="8" w:space="0" w:color="auto"/>
              <w:left w:val="nil"/>
              <w:bottom w:val="single" w:sz="8" w:space="0" w:color="auto"/>
              <w:right w:val="single" w:sz="8" w:space="0" w:color="auto"/>
            </w:tcBorders>
            <w:shd w:val="clear" w:color="auto" w:fill="auto"/>
            <w:noWrap/>
            <w:vAlign w:val="center"/>
            <w:hideMark/>
          </w:tcPr>
          <w:p w:rsidR="0033136F" w:rsidRPr="0033136F" w:rsidRDefault="0033136F"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161°42'53"</w:t>
            </w:r>
          </w:p>
        </w:tc>
        <w:tc>
          <w:tcPr>
            <w:tcW w:w="1191" w:type="dxa"/>
            <w:tcBorders>
              <w:top w:val="single" w:sz="8" w:space="0" w:color="auto"/>
              <w:left w:val="nil"/>
              <w:bottom w:val="single" w:sz="8" w:space="0" w:color="auto"/>
              <w:right w:val="single" w:sz="8" w:space="0" w:color="auto"/>
            </w:tcBorders>
            <w:shd w:val="clear" w:color="auto" w:fill="auto"/>
            <w:noWrap/>
            <w:vAlign w:val="center"/>
            <w:hideMark/>
          </w:tcPr>
          <w:p w:rsidR="0033136F" w:rsidRPr="0033136F" w:rsidRDefault="0033136F"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4.796</w:t>
            </w:r>
          </w:p>
        </w:tc>
        <w:tc>
          <w:tcPr>
            <w:tcW w:w="1666" w:type="dxa"/>
            <w:tcBorders>
              <w:top w:val="single" w:sz="8" w:space="0" w:color="auto"/>
              <w:left w:val="nil"/>
              <w:bottom w:val="single" w:sz="8" w:space="0" w:color="auto"/>
              <w:right w:val="single" w:sz="8" w:space="0" w:color="auto"/>
            </w:tcBorders>
            <w:shd w:val="clear" w:color="auto" w:fill="auto"/>
            <w:noWrap/>
            <w:vAlign w:val="center"/>
            <w:hideMark/>
          </w:tcPr>
          <w:p w:rsidR="0033136F" w:rsidRPr="0033136F" w:rsidRDefault="0033136F"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 xml:space="preserve">  10-11</w:t>
            </w:r>
          </w:p>
        </w:tc>
      </w:tr>
      <w:tr w:rsidR="0033136F" w:rsidRPr="0033136F" w:rsidTr="0033136F">
        <w:trPr>
          <w:trHeight w:val="63"/>
          <w:jc w:val="center"/>
        </w:trPr>
        <w:tc>
          <w:tcPr>
            <w:tcW w:w="47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3136F" w:rsidRPr="0033136F" w:rsidRDefault="0033136F"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11</w:t>
            </w:r>
          </w:p>
        </w:tc>
        <w:tc>
          <w:tcPr>
            <w:tcW w:w="1451" w:type="dxa"/>
            <w:tcBorders>
              <w:top w:val="single" w:sz="8" w:space="0" w:color="auto"/>
              <w:left w:val="nil"/>
              <w:bottom w:val="single" w:sz="8" w:space="0" w:color="auto"/>
              <w:right w:val="single" w:sz="8" w:space="0" w:color="auto"/>
            </w:tcBorders>
            <w:shd w:val="clear" w:color="auto" w:fill="auto"/>
            <w:noWrap/>
            <w:vAlign w:val="center"/>
            <w:hideMark/>
          </w:tcPr>
          <w:p w:rsidR="0033136F" w:rsidRPr="0033136F" w:rsidRDefault="0033136F"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442727.950</w:t>
            </w:r>
          </w:p>
        </w:tc>
        <w:tc>
          <w:tcPr>
            <w:tcW w:w="1581" w:type="dxa"/>
            <w:tcBorders>
              <w:top w:val="single" w:sz="8" w:space="0" w:color="auto"/>
              <w:left w:val="nil"/>
              <w:bottom w:val="single" w:sz="8" w:space="0" w:color="auto"/>
              <w:right w:val="single" w:sz="8" w:space="0" w:color="auto"/>
            </w:tcBorders>
            <w:shd w:val="clear" w:color="auto" w:fill="auto"/>
            <w:noWrap/>
            <w:vAlign w:val="center"/>
            <w:hideMark/>
          </w:tcPr>
          <w:p w:rsidR="0033136F" w:rsidRPr="0033136F" w:rsidRDefault="0033136F"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2217926.214</w:t>
            </w:r>
          </w:p>
        </w:tc>
        <w:tc>
          <w:tcPr>
            <w:tcW w:w="1383" w:type="dxa"/>
            <w:tcBorders>
              <w:top w:val="single" w:sz="8" w:space="0" w:color="auto"/>
              <w:left w:val="nil"/>
              <w:bottom w:val="single" w:sz="8" w:space="0" w:color="auto"/>
              <w:right w:val="single" w:sz="8" w:space="0" w:color="auto"/>
            </w:tcBorders>
            <w:shd w:val="clear" w:color="auto" w:fill="auto"/>
            <w:noWrap/>
            <w:vAlign w:val="center"/>
            <w:hideMark/>
          </w:tcPr>
          <w:p w:rsidR="0033136F" w:rsidRPr="0033136F" w:rsidRDefault="0033136F"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71°44'43"</w:t>
            </w:r>
          </w:p>
        </w:tc>
        <w:tc>
          <w:tcPr>
            <w:tcW w:w="1191" w:type="dxa"/>
            <w:tcBorders>
              <w:top w:val="single" w:sz="8" w:space="0" w:color="auto"/>
              <w:left w:val="nil"/>
              <w:bottom w:val="single" w:sz="8" w:space="0" w:color="auto"/>
              <w:right w:val="single" w:sz="8" w:space="0" w:color="auto"/>
            </w:tcBorders>
            <w:shd w:val="clear" w:color="auto" w:fill="auto"/>
            <w:noWrap/>
            <w:vAlign w:val="center"/>
            <w:hideMark/>
          </w:tcPr>
          <w:p w:rsidR="0033136F" w:rsidRPr="0033136F" w:rsidRDefault="0033136F"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3.982</w:t>
            </w:r>
          </w:p>
        </w:tc>
        <w:tc>
          <w:tcPr>
            <w:tcW w:w="1666" w:type="dxa"/>
            <w:tcBorders>
              <w:top w:val="single" w:sz="8" w:space="0" w:color="auto"/>
              <w:left w:val="nil"/>
              <w:bottom w:val="single" w:sz="8" w:space="0" w:color="auto"/>
              <w:right w:val="single" w:sz="8" w:space="0" w:color="auto"/>
            </w:tcBorders>
            <w:shd w:val="clear" w:color="auto" w:fill="auto"/>
            <w:noWrap/>
            <w:vAlign w:val="center"/>
            <w:hideMark/>
          </w:tcPr>
          <w:p w:rsidR="0033136F" w:rsidRPr="0033136F" w:rsidRDefault="0033136F"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 xml:space="preserve">  11-12</w:t>
            </w:r>
          </w:p>
        </w:tc>
      </w:tr>
      <w:tr w:rsidR="0033136F" w:rsidRPr="0033136F" w:rsidTr="0033136F">
        <w:trPr>
          <w:trHeight w:val="63"/>
          <w:jc w:val="center"/>
        </w:trPr>
        <w:tc>
          <w:tcPr>
            <w:tcW w:w="47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3136F" w:rsidRPr="0033136F" w:rsidRDefault="0033136F"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12</w:t>
            </w:r>
          </w:p>
        </w:tc>
        <w:tc>
          <w:tcPr>
            <w:tcW w:w="1451" w:type="dxa"/>
            <w:tcBorders>
              <w:top w:val="single" w:sz="8" w:space="0" w:color="auto"/>
              <w:left w:val="nil"/>
              <w:bottom w:val="single" w:sz="8" w:space="0" w:color="auto"/>
              <w:right w:val="single" w:sz="8" w:space="0" w:color="auto"/>
            </w:tcBorders>
            <w:shd w:val="clear" w:color="auto" w:fill="auto"/>
            <w:noWrap/>
            <w:vAlign w:val="center"/>
            <w:hideMark/>
          </w:tcPr>
          <w:p w:rsidR="0033136F" w:rsidRPr="0033136F" w:rsidRDefault="0033136F"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442729.197</w:t>
            </w:r>
          </w:p>
        </w:tc>
        <w:tc>
          <w:tcPr>
            <w:tcW w:w="1581" w:type="dxa"/>
            <w:tcBorders>
              <w:top w:val="single" w:sz="8" w:space="0" w:color="auto"/>
              <w:left w:val="nil"/>
              <w:bottom w:val="single" w:sz="8" w:space="0" w:color="auto"/>
              <w:right w:val="single" w:sz="8" w:space="0" w:color="auto"/>
            </w:tcBorders>
            <w:shd w:val="clear" w:color="auto" w:fill="auto"/>
            <w:noWrap/>
            <w:vAlign w:val="center"/>
            <w:hideMark/>
          </w:tcPr>
          <w:p w:rsidR="0033136F" w:rsidRPr="0033136F" w:rsidRDefault="0033136F"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2217929.996</w:t>
            </w:r>
          </w:p>
        </w:tc>
        <w:tc>
          <w:tcPr>
            <w:tcW w:w="1383" w:type="dxa"/>
            <w:tcBorders>
              <w:top w:val="single" w:sz="8" w:space="0" w:color="auto"/>
              <w:left w:val="nil"/>
              <w:bottom w:val="single" w:sz="8" w:space="0" w:color="auto"/>
              <w:right w:val="single" w:sz="8" w:space="0" w:color="auto"/>
            </w:tcBorders>
            <w:shd w:val="clear" w:color="auto" w:fill="auto"/>
            <w:noWrap/>
            <w:vAlign w:val="center"/>
            <w:hideMark/>
          </w:tcPr>
          <w:p w:rsidR="0033136F" w:rsidRPr="0033136F" w:rsidRDefault="0033136F"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40°31'12"</w:t>
            </w:r>
          </w:p>
        </w:tc>
        <w:tc>
          <w:tcPr>
            <w:tcW w:w="1191" w:type="dxa"/>
            <w:tcBorders>
              <w:top w:val="single" w:sz="8" w:space="0" w:color="auto"/>
              <w:left w:val="nil"/>
              <w:bottom w:val="single" w:sz="8" w:space="0" w:color="auto"/>
              <w:right w:val="single" w:sz="8" w:space="0" w:color="auto"/>
            </w:tcBorders>
            <w:shd w:val="clear" w:color="auto" w:fill="auto"/>
            <w:noWrap/>
            <w:vAlign w:val="center"/>
            <w:hideMark/>
          </w:tcPr>
          <w:p w:rsidR="0033136F" w:rsidRPr="0033136F" w:rsidRDefault="0033136F"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8.335</w:t>
            </w:r>
          </w:p>
        </w:tc>
        <w:tc>
          <w:tcPr>
            <w:tcW w:w="1666" w:type="dxa"/>
            <w:tcBorders>
              <w:top w:val="single" w:sz="8" w:space="0" w:color="auto"/>
              <w:left w:val="nil"/>
              <w:bottom w:val="single" w:sz="8" w:space="0" w:color="auto"/>
              <w:right w:val="single" w:sz="8" w:space="0" w:color="auto"/>
            </w:tcBorders>
            <w:shd w:val="clear" w:color="auto" w:fill="auto"/>
            <w:noWrap/>
            <w:vAlign w:val="center"/>
            <w:hideMark/>
          </w:tcPr>
          <w:p w:rsidR="0033136F" w:rsidRPr="0033136F" w:rsidRDefault="0033136F"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 xml:space="preserve">  12-13</w:t>
            </w:r>
          </w:p>
        </w:tc>
      </w:tr>
      <w:tr w:rsidR="0033136F" w:rsidRPr="0033136F" w:rsidTr="0033136F">
        <w:trPr>
          <w:trHeight w:val="63"/>
          <w:jc w:val="center"/>
        </w:trPr>
        <w:tc>
          <w:tcPr>
            <w:tcW w:w="47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3136F" w:rsidRPr="0033136F" w:rsidRDefault="0033136F"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13</w:t>
            </w:r>
          </w:p>
        </w:tc>
        <w:tc>
          <w:tcPr>
            <w:tcW w:w="1451" w:type="dxa"/>
            <w:tcBorders>
              <w:top w:val="single" w:sz="8" w:space="0" w:color="auto"/>
              <w:left w:val="nil"/>
              <w:bottom w:val="single" w:sz="8" w:space="0" w:color="auto"/>
              <w:right w:val="single" w:sz="8" w:space="0" w:color="auto"/>
            </w:tcBorders>
            <w:shd w:val="clear" w:color="auto" w:fill="auto"/>
            <w:noWrap/>
            <w:vAlign w:val="center"/>
            <w:hideMark/>
          </w:tcPr>
          <w:p w:rsidR="0033136F" w:rsidRPr="0033136F" w:rsidRDefault="0033136F"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442735.533</w:t>
            </w:r>
          </w:p>
        </w:tc>
        <w:tc>
          <w:tcPr>
            <w:tcW w:w="1581" w:type="dxa"/>
            <w:tcBorders>
              <w:top w:val="single" w:sz="8" w:space="0" w:color="auto"/>
              <w:left w:val="nil"/>
              <w:bottom w:val="single" w:sz="8" w:space="0" w:color="auto"/>
              <w:right w:val="single" w:sz="8" w:space="0" w:color="auto"/>
            </w:tcBorders>
            <w:shd w:val="clear" w:color="auto" w:fill="auto"/>
            <w:noWrap/>
            <w:vAlign w:val="center"/>
            <w:hideMark/>
          </w:tcPr>
          <w:p w:rsidR="0033136F" w:rsidRPr="0033136F" w:rsidRDefault="0033136F"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2217935.411</w:t>
            </w:r>
          </w:p>
        </w:tc>
        <w:tc>
          <w:tcPr>
            <w:tcW w:w="1383" w:type="dxa"/>
            <w:tcBorders>
              <w:top w:val="single" w:sz="8" w:space="0" w:color="auto"/>
              <w:left w:val="nil"/>
              <w:bottom w:val="single" w:sz="8" w:space="0" w:color="auto"/>
              <w:right w:val="single" w:sz="8" w:space="0" w:color="auto"/>
            </w:tcBorders>
            <w:shd w:val="clear" w:color="auto" w:fill="auto"/>
            <w:noWrap/>
            <w:vAlign w:val="center"/>
            <w:hideMark/>
          </w:tcPr>
          <w:p w:rsidR="0033136F" w:rsidRPr="0033136F" w:rsidRDefault="0033136F"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38°2'15"</w:t>
            </w:r>
          </w:p>
        </w:tc>
        <w:tc>
          <w:tcPr>
            <w:tcW w:w="1191" w:type="dxa"/>
            <w:tcBorders>
              <w:top w:val="single" w:sz="8" w:space="0" w:color="auto"/>
              <w:left w:val="nil"/>
              <w:bottom w:val="single" w:sz="8" w:space="0" w:color="auto"/>
              <w:right w:val="single" w:sz="8" w:space="0" w:color="auto"/>
            </w:tcBorders>
            <w:shd w:val="clear" w:color="auto" w:fill="auto"/>
            <w:noWrap/>
            <w:vAlign w:val="center"/>
            <w:hideMark/>
          </w:tcPr>
          <w:p w:rsidR="0033136F" w:rsidRPr="0033136F" w:rsidRDefault="0033136F"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6.121</w:t>
            </w:r>
          </w:p>
        </w:tc>
        <w:tc>
          <w:tcPr>
            <w:tcW w:w="1666" w:type="dxa"/>
            <w:tcBorders>
              <w:top w:val="single" w:sz="8" w:space="0" w:color="auto"/>
              <w:left w:val="nil"/>
              <w:bottom w:val="single" w:sz="8" w:space="0" w:color="auto"/>
              <w:right w:val="single" w:sz="8" w:space="0" w:color="auto"/>
            </w:tcBorders>
            <w:shd w:val="clear" w:color="auto" w:fill="auto"/>
            <w:noWrap/>
            <w:vAlign w:val="center"/>
            <w:hideMark/>
          </w:tcPr>
          <w:p w:rsidR="0033136F" w:rsidRPr="0033136F" w:rsidRDefault="0033136F"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 xml:space="preserve">  13-14</w:t>
            </w:r>
          </w:p>
        </w:tc>
      </w:tr>
      <w:tr w:rsidR="0033136F" w:rsidRPr="0033136F" w:rsidTr="0033136F">
        <w:trPr>
          <w:trHeight w:val="63"/>
          <w:jc w:val="center"/>
        </w:trPr>
        <w:tc>
          <w:tcPr>
            <w:tcW w:w="47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3136F" w:rsidRPr="0033136F" w:rsidRDefault="0033136F"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14</w:t>
            </w:r>
          </w:p>
        </w:tc>
        <w:tc>
          <w:tcPr>
            <w:tcW w:w="1451" w:type="dxa"/>
            <w:tcBorders>
              <w:top w:val="single" w:sz="8" w:space="0" w:color="auto"/>
              <w:left w:val="nil"/>
              <w:bottom w:val="single" w:sz="8" w:space="0" w:color="auto"/>
              <w:right w:val="single" w:sz="8" w:space="0" w:color="auto"/>
            </w:tcBorders>
            <w:shd w:val="clear" w:color="auto" w:fill="auto"/>
            <w:noWrap/>
            <w:vAlign w:val="center"/>
            <w:hideMark/>
          </w:tcPr>
          <w:p w:rsidR="0033136F" w:rsidRPr="0033136F" w:rsidRDefault="0033136F"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442740.354</w:t>
            </w:r>
          </w:p>
        </w:tc>
        <w:tc>
          <w:tcPr>
            <w:tcW w:w="1581" w:type="dxa"/>
            <w:tcBorders>
              <w:top w:val="single" w:sz="8" w:space="0" w:color="auto"/>
              <w:left w:val="nil"/>
              <w:bottom w:val="single" w:sz="8" w:space="0" w:color="auto"/>
              <w:right w:val="single" w:sz="8" w:space="0" w:color="auto"/>
            </w:tcBorders>
            <w:shd w:val="clear" w:color="auto" w:fill="auto"/>
            <w:noWrap/>
            <w:vAlign w:val="center"/>
            <w:hideMark/>
          </w:tcPr>
          <w:p w:rsidR="0033136F" w:rsidRPr="0033136F" w:rsidRDefault="0033136F"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2217939.183</w:t>
            </w:r>
          </w:p>
        </w:tc>
        <w:tc>
          <w:tcPr>
            <w:tcW w:w="1383" w:type="dxa"/>
            <w:tcBorders>
              <w:top w:val="single" w:sz="8" w:space="0" w:color="auto"/>
              <w:left w:val="nil"/>
              <w:bottom w:val="single" w:sz="8" w:space="0" w:color="auto"/>
              <w:right w:val="single" w:sz="8" w:space="0" w:color="auto"/>
            </w:tcBorders>
            <w:shd w:val="clear" w:color="auto" w:fill="auto"/>
            <w:noWrap/>
            <w:vAlign w:val="center"/>
            <w:hideMark/>
          </w:tcPr>
          <w:p w:rsidR="0033136F" w:rsidRPr="0033136F" w:rsidRDefault="0033136F"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44°10'35"</w:t>
            </w:r>
          </w:p>
        </w:tc>
        <w:tc>
          <w:tcPr>
            <w:tcW w:w="1191" w:type="dxa"/>
            <w:tcBorders>
              <w:top w:val="single" w:sz="8" w:space="0" w:color="auto"/>
              <w:left w:val="nil"/>
              <w:bottom w:val="single" w:sz="8" w:space="0" w:color="auto"/>
              <w:right w:val="single" w:sz="8" w:space="0" w:color="auto"/>
            </w:tcBorders>
            <w:shd w:val="clear" w:color="auto" w:fill="auto"/>
            <w:noWrap/>
            <w:vAlign w:val="center"/>
            <w:hideMark/>
          </w:tcPr>
          <w:p w:rsidR="0033136F" w:rsidRPr="0033136F" w:rsidRDefault="0033136F"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3.410</w:t>
            </w:r>
          </w:p>
        </w:tc>
        <w:tc>
          <w:tcPr>
            <w:tcW w:w="1666" w:type="dxa"/>
            <w:tcBorders>
              <w:top w:val="single" w:sz="8" w:space="0" w:color="auto"/>
              <w:left w:val="nil"/>
              <w:bottom w:val="single" w:sz="8" w:space="0" w:color="auto"/>
              <w:right w:val="single" w:sz="8" w:space="0" w:color="auto"/>
            </w:tcBorders>
            <w:shd w:val="clear" w:color="auto" w:fill="auto"/>
            <w:noWrap/>
            <w:vAlign w:val="center"/>
            <w:hideMark/>
          </w:tcPr>
          <w:p w:rsidR="0033136F" w:rsidRPr="0033136F" w:rsidRDefault="0033136F"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 xml:space="preserve">  14-15</w:t>
            </w:r>
          </w:p>
        </w:tc>
      </w:tr>
      <w:tr w:rsidR="0033136F" w:rsidRPr="0033136F" w:rsidTr="0033136F">
        <w:trPr>
          <w:trHeight w:val="63"/>
          <w:jc w:val="center"/>
        </w:trPr>
        <w:tc>
          <w:tcPr>
            <w:tcW w:w="47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3136F" w:rsidRPr="0033136F" w:rsidRDefault="0033136F"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15</w:t>
            </w:r>
          </w:p>
        </w:tc>
        <w:tc>
          <w:tcPr>
            <w:tcW w:w="1451" w:type="dxa"/>
            <w:tcBorders>
              <w:top w:val="single" w:sz="8" w:space="0" w:color="auto"/>
              <w:left w:val="nil"/>
              <w:bottom w:val="single" w:sz="8" w:space="0" w:color="auto"/>
              <w:right w:val="single" w:sz="8" w:space="0" w:color="auto"/>
            </w:tcBorders>
            <w:shd w:val="clear" w:color="auto" w:fill="auto"/>
            <w:noWrap/>
            <w:vAlign w:val="center"/>
            <w:hideMark/>
          </w:tcPr>
          <w:p w:rsidR="0033136F" w:rsidRPr="0033136F" w:rsidRDefault="0033136F"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442742.800</w:t>
            </w:r>
          </w:p>
        </w:tc>
        <w:tc>
          <w:tcPr>
            <w:tcW w:w="1581" w:type="dxa"/>
            <w:tcBorders>
              <w:top w:val="single" w:sz="8" w:space="0" w:color="auto"/>
              <w:left w:val="nil"/>
              <w:bottom w:val="single" w:sz="8" w:space="0" w:color="auto"/>
              <w:right w:val="single" w:sz="8" w:space="0" w:color="auto"/>
            </w:tcBorders>
            <w:shd w:val="clear" w:color="auto" w:fill="auto"/>
            <w:noWrap/>
            <w:vAlign w:val="center"/>
            <w:hideMark/>
          </w:tcPr>
          <w:p w:rsidR="0033136F" w:rsidRPr="0033136F" w:rsidRDefault="0033136F"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2217941.559</w:t>
            </w:r>
          </w:p>
        </w:tc>
        <w:tc>
          <w:tcPr>
            <w:tcW w:w="1383" w:type="dxa"/>
            <w:tcBorders>
              <w:top w:val="single" w:sz="8" w:space="0" w:color="auto"/>
              <w:left w:val="nil"/>
              <w:bottom w:val="single" w:sz="8" w:space="0" w:color="auto"/>
              <w:right w:val="single" w:sz="8" w:space="0" w:color="auto"/>
            </w:tcBorders>
            <w:shd w:val="clear" w:color="auto" w:fill="auto"/>
            <w:noWrap/>
            <w:vAlign w:val="center"/>
            <w:hideMark/>
          </w:tcPr>
          <w:p w:rsidR="0033136F" w:rsidRPr="0033136F" w:rsidRDefault="0033136F"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40°20'41"</w:t>
            </w:r>
          </w:p>
        </w:tc>
        <w:tc>
          <w:tcPr>
            <w:tcW w:w="1191" w:type="dxa"/>
            <w:tcBorders>
              <w:top w:val="single" w:sz="8" w:space="0" w:color="auto"/>
              <w:left w:val="nil"/>
              <w:bottom w:val="single" w:sz="8" w:space="0" w:color="auto"/>
              <w:right w:val="single" w:sz="8" w:space="0" w:color="auto"/>
            </w:tcBorders>
            <w:shd w:val="clear" w:color="auto" w:fill="auto"/>
            <w:noWrap/>
            <w:vAlign w:val="center"/>
            <w:hideMark/>
          </w:tcPr>
          <w:p w:rsidR="0033136F" w:rsidRPr="0033136F" w:rsidRDefault="0033136F"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7.677</w:t>
            </w:r>
          </w:p>
        </w:tc>
        <w:tc>
          <w:tcPr>
            <w:tcW w:w="1666" w:type="dxa"/>
            <w:tcBorders>
              <w:top w:val="single" w:sz="8" w:space="0" w:color="auto"/>
              <w:left w:val="nil"/>
              <w:bottom w:val="single" w:sz="8" w:space="0" w:color="auto"/>
              <w:right w:val="single" w:sz="8" w:space="0" w:color="auto"/>
            </w:tcBorders>
            <w:shd w:val="clear" w:color="auto" w:fill="auto"/>
            <w:noWrap/>
            <w:vAlign w:val="center"/>
            <w:hideMark/>
          </w:tcPr>
          <w:p w:rsidR="0033136F" w:rsidRPr="0033136F" w:rsidRDefault="0033136F"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 xml:space="preserve">  15-16</w:t>
            </w:r>
          </w:p>
        </w:tc>
      </w:tr>
      <w:tr w:rsidR="0033136F" w:rsidRPr="0033136F" w:rsidTr="0033136F">
        <w:trPr>
          <w:trHeight w:val="63"/>
          <w:jc w:val="center"/>
        </w:trPr>
        <w:tc>
          <w:tcPr>
            <w:tcW w:w="47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3136F" w:rsidRPr="0033136F" w:rsidRDefault="0033136F"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16</w:t>
            </w:r>
          </w:p>
        </w:tc>
        <w:tc>
          <w:tcPr>
            <w:tcW w:w="1451" w:type="dxa"/>
            <w:tcBorders>
              <w:top w:val="single" w:sz="8" w:space="0" w:color="auto"/>
              <w:left w:val="nil"/>
              <w:bottom w:val="single" w:sz="8" w:space="0" w:color="auto"/>
              <w:right w:val="single" w:sz="8" w:space="0" w:color="auto"/>
            </w:tcBorders>
            <w:shd w:val="clear" w:color="auto" w:fill="auto"/>
            <w:noWrap/>
            <w:vAlign w:val="center"/>
            <w:hideMark/>
          </w:tcPr>
          <w:p w:rsidR="0033136F" w:rsidRPr="0033136F" w:rsidRDefault="0033136F"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442748.650</w:t>
            </w:r>
          </w:p>
        </w:tc>
        <w:tc>
          <w:tcPr>
            <w:tcW w:w="1581" w:type="dxa"/>
            <w:tcBorders>
              <w:top w:val="single" w:sz="8" w:space="0" w:color="auto"/>
              <w:left w:val="nil"/>
              <w:bottom w:val="single" w:sz="8" w:space="0" w:color="auto"/>
              <w:right w:val="single" w:sz="8" w:space="0" w:color="auto"/>
            </w:tcBorders>
            <w:shd w:val="clear" w:color="auto" w:fill="auto"/>
            <w:noWrap/>
            <w:vAlign w:val="center"/>
            <w:hideMark/>
          </w:tcPr>
          <w:p w:rsidR="0033136F" w:rsidRPr="0033136F" w:rsidRDefault="0033136F"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2217946.529</w:t>
            </w:r>
          </w:p>
        </w:tc>
        <w:tc>
          <w:tcPr>
            <w:tcW w:w="1383" w:type="dxa"/>
            <w:tcBorders>
              <w:top w:val="single" w:sz="8" w:space="0" w:color="auto"/>
              <w:left w:val="nil"/>
              <w:bottom w:val="single" w:sz="8" w:space="0" w:color="auto"/>
              <w:right w:val="single" w:sz="8" w:space="0" w:color="auto"/>
            </w:tcBorders>
            <w:shd w:val="clear" w:color="auto" w:fill="auto"/>
            <w:noWrap/>
            <w:vAlign w:val="center"/>
            <w:hideMark/>
          </w:tcPr>
          <w:p w:rsidR="0033136F" w:rsidRPr="0033136F" w:rsidRDefault="0033136F"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40°20'29"</w:t>
            </w:r>
          </w:p>
        </w:tc>
        <w:tc>
          <w:tcPr>
            <w:tcW w:w="1191" w:type="dxa"/>
            <w:tcBorders>
              <w:top w:val="single" w:sz="8" w:space="0" w:color="auto"/>
              <w:left w:val="nil"/>
              <w:bottom w:val="single" w:sz="8" w:space="0" w:color="auto"/>
              <w:right w:val="single" w:sz="8" w:space="0" w:color="auto"/>
            </w:tcBorders>
            <w:shd w:val="clear" w:color="auto" w:fill="auto"/>
            <w:noWrap/>
            <w:vAlign w:val="center"/>
            <w:hideMark/>
          </w:tcPr>
          <w:p w:rsidR="0033136F" w:rsidRPr="0033136F" w:rsidRDefault="0033136F"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17.756</w:t>
            </w:r>
          </w:p>
        </w:tc>
        <w:tc>
          <w:tcPr>
            <w:tcW w:w="1666" w:type="dxa"/>
            <w:tcBorders>
              <w:top w:val="single" w:sz="8" w:space="0" w:color="auto"/>
              <w:left w:val="nil"/>
              <w:bottom w:val="single" w:sz="8" w:space="0" w:color="auto"/>
              <w:right w:val="single" w:sz="8" w:space="0" w:color="auto"/>
            </w:tcBorders>
            <w:shd w:val="clear" w:color="auto" w:fill="auto"/>
            <w:noWrap/>
            <w:vAlign w:val="center"/>
            <w:hideMark/>
          </w:tcPr>
          <w:p w:rsidR="0033136F" w:rsidRPr="0033136F" w:rsidRDefault="0033136F"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 xml:space="preserve">  16-1</w:t>
            </w:r>
          </w:p>
        </w:tc>
      </w:tr>
      <w:tr w:rsidR="0033136F" w:rsidRPr="0033136F" w:rsidTr="0033136F">
        <w:trPr>
          <w:trHeight w:val="63"/>
          <w:jc w:val="center"/>
        </w:trPr>
        <w:tc>
          <w:tcPr>
            <w:tcW w:w="47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3136F" w:rsidRPr="0033136F" w:rsidRDefault="0033136F"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 </w:t>
            </w:r>
          </w:p>
        </w:tc>
        <w:tc>
          <w:tcPr>
            <w:tcW w:w="1451" w:type="dxa"/>
            <w:tcBorders>
              <w:top w:val="single" w:sz="8" w:space="0" w:color="auto"/>
              <w:left w:val="nil"/>
              <w:bottom w:val="single" w:sz="8" w:space="0" w:color="auto"/>
              <w:right w:val="single" w:sz="8" w:space="0" w:color="auto"/>
            </w:tcBorders>
            <w:shd w:val="clear" w:color="auto" w:fill="auto"/>
            <w:noWrap/>
            <w:vAlign w:val="center"/>
            <w:hideMark/>
          </w:tcPr>
          <w:p w:rsidR="0033136F" w:rsidRPr="0033136F" w:rsidRDefault="0033136F"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 </w:t>
            </w:r>
          </w:p>
        </w:tc>
        <w:tc>
          <w:tcPr>
            <w:tcW w:w="1581" w:type="dxa"/>
            <w:tcBorders>
              <w:top w:val="single" w:sz="8" w:space="0" w:color="auto"/>
              <w:left w:val="nil"/>
              <w:bottom w:val="single" w:sz="8" w:space="0" w:color="auto"/>
              <w:right w:val="single" w:sz="8" w:space="0" w:color="auto"/>
            </w:tcBorders>
            <w:shd w:val="clear" w:color="auto" w:fill="auto"/>
            <w:noWrap/>
            <w:vAlign w:val="center"/>
            <w:hideMark/>
          </w:tcPr>
          <w:p w:rsidR="0033136F" w:rsidRPr="0033136F" w:rsidRDefault="0033136F"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 </w:t>
            </w:r>
          </w:p>
        </w:tc>
        <w:tc>
          <w:tcPr>
            <w:tcW w:w="1383" w:type="dxa"/>
            <w:tcBorders>
              <w:top w:val="single" w:sz="8" w:space="0" w:color="auto"/>
              <w:left w:val="nil"/>
              <w:bottom w:val="single" w:sz="8" w:space="0" w:color="auto"/>
              <w:right w:val="single" w:sz="8" w:space="0" w:color="auto"/>
            </w:tcBorders>
            <w:shd w:val="clear" w:color="auto" w:fill="auto"/>
            <w:noWrap/>
            <w:vAlign w:val="center"/>
            <w:hideMark/>
          </w:tcPr>
          <w:p w:rsidR="0033136F" w:rsidRPr="0033136F" w:rsidRDefault="0033136F"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Площадь:</w:t>
            </w:r>
          </w:p>
        </w:tc>
        <w:tc>
          <w:tcPr>
            <w:tcW w:w="1191" w:type="dxa"/>
            <w:tcBorders>
              <w:top w:val="single" w:sz="8" w:space="0" w:color="auto"/>
              <w:left w:val="nil"/>
              <w:bottom w:val="single" w:sz="8" w:space="0" w:color="auto"/>
              <w:right w:val="single" w:sz="8" w:space="0" w:color="auto"/>
            </w:tcBorders>
            <w:shd w:val="clear" w:color="auto" w:fill="auto"/>
            <w:noWrap/>
            <w:vAlign w:val="center"/>
            <w:hideMark/>
          </w:tcPr>
          <w:p w:rsidR="0033136F" w:rsidRPr="0033136F" w:rsidRDefault="0033136F" w:rsidP="0033136F">
            <w:pPr>
              <w:spacing w:after="0" w:line="240" w:lineRule="auto"/>
              <w:jc w:val="center"/>
              <w:rPr>
                <w:rFonts w:ascii="Times New Roman" w:hAnsi="Times New Roman" w:cs="Times New Roman"/>
                <w:color w:val="000000"/>
                <w:sz w:val="12"/>
                <w:szCs w:val="12"/>
                <w:lang w:eastAsia="ru-RU"/>
              </w:rPr>
            </w:pPr>
            <w:r w:rsidRPr="0033136F">
              <w:rPr>
                <w:rFonts w:ascii="Times New Roman" w:hAnsi="Times New Roman" w:cs="Times New Roman"/>
                <w:color w:val="000000"/>
                <w:sz w:val="12"/>
                <w:szCs w:val="12"/>
                <w:lang w:eastAsia="ru-RU"/>
              </w:rPr>
              <w:t>1908.500</w:t>
            </w:r>
          </w:p>
        </w:tc>
        <w:tc>
          <w:tcPr>
            <w:tcW w:w="1666" w:type="dxa"/>
            <w:tcBorders>
              <w:top w:val="single" w:sz="8" w:space="0" w:color="auto"/>
              <w:left w:val="nil"/>
              <w:bottom w:val="single" w:sz="8" w:space="0" w:color="auto"/>
              <w:right w:val="single" w:sz="8" w:space="0" w:color="auto"/>
            </w:tcBorders>
            <w:shd w:val="clear" w:color="auto" w:fill="auto"/>
            <w:noWrap/>
            <w:vAlign w:val="center"/>
            <w:hideMark/>
          </w:tcPr>
          <w:p w:rsidR="0033136F" w:rsidRPr="0033136F" w:rsidRDefault="0033136F" w:rsidP="0033136F">
            <w:pPr>
              <w:spacing w:after="0" w:line="240" w:lineRule="auto"/>
              <w:jc w:val="center"/>
              <w:rPr>
                <w:rFonts w:ascii="Times New Roman" w:hAnsi="Times New Roman" w:cs="Times New Roman"/>
                <w:color w:val="000000"/>
                <w:sz w:val="12"/>
                <w:szCs w:val="12"/>
                <w:lang w:eastAsia="ru-RU"/>
              </w:rPr>
            </w:pPr>
            <w:proofErr w:type="spellStart"/>
            <w:r w:rsidRPr="0033136F">
              <w:rPr>
                <w:rFonts w:ascii="Times New Roman" w:hAnsi="Times New Roman" w:cs="Times New Roman"/>
                <w:color w:val="000000"/>
                <w:sz w:val="12"/>
                <w:szCs w:val="12"/>
                <w:lang w:eastAsia="ru-RU"/>
              </w:rPr>
              <w:t>кв</w:t>
            </w:r>
            <w:proofErr w:type="gramStart"/>
            <w:r w:rsidRPr="0033136F">
              <w:rPr>
                <w:rFonts w:ascii="Times New Roman" w:hAnsi="Times New Roman" w:cs="Times New Roman"/>
                <w:color w:val="000000"/>
                <w:sz w:val="12"/>
                <w:szCs w:val="12"/>
                <w:lang w:eastAsia="ru-RU"/>
              </w:rPr>
              <w:t>.м</w:t>
            </w:r>
            <w:proofErr w:type="spellEnd"/>
            <w:proofErr w:type="gramEnd"/>
          </w:p>
        </w:tc>
      </w:tr>
    </w:tbl>
    <w:p w:rsidR="0033136F" w:rsidRDefault="0033136F" w:rsidP="0033136F">
      <w:pPr>
        <w:tabs>
          <w:tab w:val="left" w:pos="0"/>
        </w:tabs>
        <w:spacing w:after="0" w:line="240" w:lineRule="auto"/>
        <w:ind w:firstLine="284"/>
        <w:jc w:val="both"/>
        <w:rPr>
          <w:rFonts w:ascii="Times New Roman" w:hAnsi="Times New Roman" w:cs="Times New Roman"/>
          <w:sz w:val="12"/>
          <w:szCs w:val="12"/>
        </w:rPr>
      </w:pPr>
    </w:p>
    <w:p w:rsidR="0033136F" w:rsidRPr="0033136F" w:rsidRDefault="0033136F" w:rsidP="0033136F">
      <w:pPr>
        <w:tabs>
          <w:tab w:val="left" w:pos="0"/>
        </w:tabs>
        <w:spacing w:after="0" w:line="240" w:lineRule="auto"/>
        <w:ind w:firstLine="284"/>
        <w:jc w:val="both"/>
        <w:rPr>
          <w:rFonts w:ascii="Times New Roman" w:hAnsi="Times New Roman" w:cs="Times New Roman"/>
          <w:sz w:val="12"/>
          <w:szCs w:val="12"/>
        </w:rPr>
      </w:pPr>
      <w:r w:rsidRPr="0033136F">
        <w:rPr>
          <w:rFonts w:ascii="Times New Roman" w:hAnsi="Times New Roman" w:cs="Times New Roman"/>
          <w:sz w:val="12"/>
          <w:szCs w:val="12"/>
        </w:rPr>
        <w:t xml:space="preserve">4. Перечень </w:t>
      </w:r>
      <w:proofErr w:type="gramStart"/>
      <w:r w:rsidRPr="0033136F">
        <w:rPr>
          <w:rFonts w:ascii="Times New Roman" w:hAnsi="Times New Roman" w:cs="Times New Roman"/>
          <w:sz w:val="12"/>
          <w:szCs w:val="12"/>
        </w:rPr>
        <w:t>координат характерных точек границ зон планируемого размещения линейных</w:t>
      </w:r>
      <w:proofErr w:type="gramEnd"/>
      <w:r w:rsidRPr="0033136F">
        <w:rPr>
          <w:rFonts w:ascii="Times New Roman" w:hAnsi="Times New Roman" w:cs="Times New Roman"/>
          <w:sz w:val="12"/>
          <w:szCs w:val="12"/>
        </w:rPr>
        <w:t xml:space="preserve"> объектов, подлежащих реконструкции в связи с</w:t>
      </w:r>
    </w:p>
    <w:p w:rsidR="0033136F" w:rsidRPr="0033136F" w:rsidRDefault="0033136F" w:rsidP="0033136F">
      <w:pPr>
        <w:tabs>
          <w:tab w:val="left" w:pos="0"/>
        </w:tabs>
        <w:spacing w:after="0" w:line="240" w:lineRule="auto"/>
        <w:ind w:firstLine="284"/>
        <w:jc w:val="center"/>
        <w:rPr>
          <w:rFonts w:ascii="Times New Roman" w:hAnsi="Times New Roman" w:cs="Times New Roman"/>
          <w:sz w:val="12"/>
          <w:szCs w:val="12"/>
        </w:rPr>
      </w:pPr>
      <w:r w:rsidRPr="0033136F">
        <w:rPr>
          <w:rFonts w:ascii="Times New Roman" w:hAnsi="Times New Roman" w:cs="Times New Roman"/>
          <w:sz w:val="12"/>
          <w:szCs w:val="12"/>
        </w:rPr>
        <w:t>изменением их местоположения</w:t>
      </w:r>
    </w:p>
    <w:p w:rsidR="0033136F" w:rsidRPr="0033136F" w:rsidRDefault="0033136F" w:rsidP="0033136F">
      <w:pPr>
        <w:tabs>
          <w:tab w:val="left" w:pos="0"/>
        </w:tabs>
        <w:spacing w:after="0" w:line="240" w:lineRule="auto"/>
        <w:ind w:firstLine="284"/>
        <w:jc w:val="both"/>
        <w:rPr>
          <w:rFonts w:ascii="Times New Roman" w:hAnsi="Times New Roman" w:cs="Times New Roman"/>
          <w:sz w:val="12"/>
          <w:szCs w:val="12"/>
        </w:rPr>
      </w:pPr>
      <w:r w:rsidRPr="0033136F">
        <w:rPr>
          <w:rFonts w:ascii="Times New Roman" w:hAnsi="Times New Roman" w:cs="Times New Roman"/>
          <w:sz w:val="12"/>
          <w:szCs w:val="12"/>
        </w:rPr>
        <w:t>Целью работы является расчет площадей земельных участков, отводимых под строительство объекта 8307П «Примыкание к автодороге общего пользования «Урал</w:t>
      </w:r>
      <w:proofErr w:type="gramStart"/>
      <w:r w:rsidRPr="0033136F">
        <w:rPr>
          <w:rFonts w:ascii="Times New Roman" w:hAnsi="Times New Roman" w:cs="Times New Roman"/>
          <w:sz w:val="12"/>
          <w:szCs w:val="12"/>
        </w:rPr>
        <w:t>»-</w:t>
      </w:r>
      <w:proofErr w:type="gramEnd"/>
      <w:r w:rsidRPr="0033136F">
        <w:rPr>
          <w:rFonts w:ascii="Times New Roman" w:hAnsi="Times New Roman" w:cs="Times New Roman"/>
          <w:sz w:val="12"/>
          <w:szCs w:val="12"/>
        </w:rPr>
        <w:t>«Черновка» на км 0+100, Южно-Орловского месторождения» на территории муниципального района Сергиевский Самарской области. В связи с чем, объекты, подлежащие реконструкции отсутствуют.</w:t>
      </w:r>
    </w:p>
    <w:p w:rsidR="0033136F" w:rsidRPr="0033136F" w:rsidRDefault="0033136F" w:rsidP="0033136F">
      <w:pPr>
        <w:tabs>
          <w:tab w:val="left" w:pos="0"/>
        </w:tabs>
        <w:spacing w:after="0" w:line="240" w:lineRule="auto"/>
        <w:ind w:firstLine="284"/>
        <w:jc w:val="both"/>
        <w:rPr>
          <w:rFonts w:ascii="Times New Roman" w:hAnsi="Times New Roman" w:cs="Times New Roman"/>
          <w:sz w:val="12"/>
          <w:szCs w:val="12"/>
        </w:rPr>
      </w:pPr>
    </w:p>
    <w:p w:rsidR="0033136F" w:rsidRPr="0033136F" w:rsidRDefault="0033136F" w:rsidP="0033136F">
      <w:pPr>
        <w:tabs>
          <w:tab w:val="left" w:pos="0"/>
        </w:tabs>
        <w:spacing w:after="0" w:line="240" w:lineRule="auto"/>
        <w:ind w:firstLine="284"/>
        <w:jc w:val="center"/>
        <w:rPr>
          <w:rFonts w:ascii="Times New Roman" w:hAnsi="Times New Roman" w:cs="Times New Roman"/>
          <w:sz w:val="12"/>
          <w:szCs w:val="12"/>
        </w:rPr>
      </w:pPr>
      <w:r w:rsidRPr="0033136F">
        <w:rPr>
          <w:rFonts w:ascii="Times New Roman" w:hAnsi="Times New Roman" w:cs="Times New Roman"/>
          <w:sz w:val="12"/>
          <w:szCs w:val="12"/>
        </w:rPr>
        <w:t>5. Предельные параметры разрешенного строительства, реконструкции объектов капитального строительства, входящих в состав линейных объектов в границах зон их планируемого размещения</w:t>
      </w:r>
    </w:p>
    <w:p w:rsidR="0033136F" w:rsidRPr="0033136F" w:rsidRDefault="0033136F" w:rsidP="0033136F">
      <w:pPr>
        <w:tabs>
          <w:tab w:val="left" w:pos="0"/>
        </w:tabs>
        <w:spacing w:after="0" w:line="240" w:lineRule="auto"/>
        <w:ind w:firstLine="284"/>
        <w:jc w:val="both"/>
        <w:rPr>
          <w:rFonts w:ascii="Times New Roman" w:hAnsi="Times New Roman" w:cs="Times New Roman"/>
          <w:sz w:val="12"/>
          <w:szCs w:val="12"/>
        </w:rPr>
      </w:pPr>
      <w:r w:rsidRPr="0033136F">
        <w:rPr>
          <w:rFonts w:ascii="Times New Roman" w:hAnsi="Times New Roman" w:cs="Times New Roman"/>
          <w:sz w:val="12"/>
          <w:szCs w:val="12"/>
        </w:rPr>
        <w:lastRenderedPageBreak/>
        <w:t>В виду того, что линейный объект располагается в зоне СХ</w:t>
      </w:r>
      <w:proofErr w:type="gramStart"/>
      <w:r w:rsidRPr="0033136F">
        <w:rPr>
          <w:rFonts w:ascii="Times New Roman" w:hAnsi="Times New Roman" w:cs="Times New Roman"/>
          <w:sz w:val="12"/>
          <w:szCs w:val="12"/>
        </w:rPr>
        <w:t>1</w:t>
      </w:r>
      <w:proofErr w:type="gramEnd"/>
      <w:r w:rsidRPr="0033136F">
        <w:rPr>
          <w:rFonts w:ascii="Times New Roman" w:hAnsi="Times New Roman" w:cs="Times New Roman"/>
          <w:sz w:val="12"/>
          <w:szCs w:val="12"/>
        </w:rPr>
        <w:t>, предельные параметры разрешенного строительства, максимальный процент застройки, минимальные отступы от границ земельных участков в целях определения мест допустимого размещения объектов на такие объекты отсутствуют.</w:t>
      </w:r>
    </w:p>
    <w:p w:rsidR="0033136F" w:rsidRDefault="0033136F" w:rsidP="0033136F">
      <w:pPr>
        <w:tabs>
          <w:tab w:val="left" w:pos="0"/>
        </w:tabs>
        <w:spacing w:after="0" w:line="240" w:lineRule="auto"/>
        <w:ind w:firstLine="284"/>
        <w:jc w:val="both"/>
        <w:rPr>
          <w:rFonts w:ascii="Times New Roman" w:hAnsi="Times New Roman" w:cs="Times New Roman"/>
          <w:sz w:val="12"/>
          <w:szCs w:val="12"/>
        </w:rPr>
      </w:pPr>
      <w:r w:rsidRPr="0033136F">
        <w:rPr>
          <w:rFonts w:ascii="Times New Roman" w:hAnsi="Times New Roman" w:cs="Times New Roman"/>
          <w:sz w:val="12"/>
          <w:szCs w:val="12"/>
        </w:rPr>
        <w:t>Статья 25.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зонах сельскохозяйственного использования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206"/>
        <w:gridCol w:w="424"/>
        <w:gridCol w:w="424"/>
      </w:tblGrid>
      <w:tr w:rsidR="0033136F" w:rsidRPr="0033136F" w:rsidTr="0033136F">
        <w:trPr>
          <w:trHeight w:val="73"/>
          <w:tblHeader/>
          <w:jc w:val="center"/>
        </w:trPr>
        <w:tc>
          <w:tcPr>
            <w:tcW w:w="437" w:type="pct"/>
            <w:shd w:val="clear" w:color="auto" w:fill="auto"/>
          </w:tcPr>
          <w:p w:rsidR="0033136F" w:rsidRPr="0033136F" w:rsidRDefault="0033136F" w:rsidP="0033136F">
            <w:pPr>
              <w:spacing w:after="0" w:line="240" w:lineRule="auto"/>
              <w:ind w:left="-196" w:firstLine="196"/>
              <w:jc w:val="center"/>
              <w:rPr>
                <w:rFonts w:ascii="Times New Roman" w:hAnsi="Times New Roman" w:cs="Times New Roman"/>
                <w:b/>
                <w:bCs/>
                <w:sz w:val="12"/>
                <w:szCs w:val="12"/>
              </w:rPr>
            </w:pPr>
            <w:r w:rsidRPr="0033136F">
              <w:rPr>
                <w:rFonts w:ascii="Times New Roman" w:hAnsi="Times New Roman" w:cs="Times New Roman"/>
                <w:b/>
                <w:bCs/>
                <w:sz w:val="12"/>
                <w:szCs w:val="12"/>
              </w:rPr>
              <w:t xml:space="preserve">№ </w:t>
            </w:r>
            <w:proofErr w:type="gramStart"/>
            <w:r w:rsidRPr="0033136F">
              <w:rPr>
                <w:rFonts w:ascii="Times New Roman" w:hAnsi="Times New Roman" w:cs="Times New Roman"/>
                <w:b/>
                <w:bCs/>
                <w:sz w:val="12"/>
                <w:szCs w:val="12"/>
              </w:rPr>
              <w:t>п</w:t>
            </w:r>
            <w:proofErr w:type="gramEnd"/>
            <w:r w:rsidRPr="0033136F">
              <w:rPr>
                <w:rFonts w:ascii="Times New Roman" w:hAnsi="Times New Roman" w:cs="Times New Roman"/>
                <w:b/>
                <w:bCs/>
                <w:sz w:val="12"/>
                <w:szCs w:val="12"/>
              </w:rPr>
              <w:t>/п</w:t>
            </w:r>
          </w:p>
        </w:tc>
        <w:tc>
          <w:tcPr>
            <w:tcW w:w="4015" w:type="pct"/>
            <w:shd w:val="clear" w:color="auto" w:fill="auto"/>
          </w:tcPr>
          <w:p w:rsidR="0033136F" w:rsidRPr="0033136F" w:rsidRDefault="0033136F" w:rsidP="0033136F">
            <w:pPr>
              <w:spacing w:after="0" w:line="240" w:lineRule="auto"/>
              <w:jc w:val="center"/>
              <w:rPr>
                <w:rFonts w:ascii="Times New Roman" w:hAnsi="Times New Roman" w:cs="Times New Roman"/>
                <w:b/>
                <w:bCs/>
                <w:sz w:val="12"/>
                <w:szCs w:val="12"/>
              </w:rPr>
            </w:pPr>
            <w:r w:rsidRPr="0033136F">
              <w:rPr>
                <w:rFonts w:ascii="Times New Roman" w:hAnsi="Times New Roman" w:cs="Times New Roman"/>
                <w:b/>
                <w:bCs/>
                <w:sz w:val="12"/>
                <w:szCs w:val="12"/>
              </w:rPr>
              <w:t xml:space="preserve">Наименование предельного параметра </w:t>
            </w:r>
          </w:p>
        </w:tc>
        <w:tc>
          <w:tcPr>
            <w:tcW w:w="274" w:type="pct"/>
            <w:shd w:val="clear" w:color="auto" w:fill="auto"/>
          </w:tcPr>
          <w:p w:rsidR="0033136F" w:rsidRPr="0033136F" w:rsidRDefault="0033136F" w:rsidP="0033136F">
            <w:pPr>
              <w:spacing w:after="0" w:line="240" w:lineRule="auto"/>
              <w:jc w:val="center"/>
              <w:rPr>
                <w:rFonts w:ascii="Times New Roman" w:eastAsia="Yu Gothic Light" w:hAnsi="Times New Roman" w:cs="Times New Roman"/>
                <w:b/>
                <w:bCs/>
                <w:color w:val="404040"/>
                <w:sz w:val="12"/>
                <w:szCs w:val="12"/>
              </w:rPr>
            </w:pPr>
            <w:r w:rsidRPr="0033136F">
              <w:rPr>
                <w:rFonts w:ascii="Times New Roman" w:hAnsi="Times New Roman" w:cs="Times New Roman"/>
                <w:b/>
                <w:bCs/>
                <w:sz w:val="12"/>
                <w:szCs w:val="12"/>
              </w:rPr>
              <w:t>Сх</w:t>
            </w:r>
            <w:proofErr w:type="gramStart"/>
            <w:r w:rsidRPr="0033136F">
              <w:rPr>
                <w:rFonts w:ascii="Times New Roman" w:hAnsi="Times New Roman" w:cs="Times New Roman"/>
                <w:b/>
                <w:bCs/>
                <w:sz w:val="12"/>
                <w:szCs w:val="12"/>
              </w:rPr>
              <w:t>1</w:t>
            </w:r>
            <w:proofErr w:type="gramEnd"/>
          </w:p>
        </w:tc>
        <w:tc>
          <w:tcPr>
            <w:tcW w:w="274" w:type="pct"/>
            <w:shd w:val="clear" w:color="auto" w:fill="auto"/>
          </w:tcPr>
          <w:p w:rsidR="0033136F" w:rsidRPr="0033136F" w:rsidRDefault="0033136F" w:rsidP="0033136F">
            <w:pPr>
              <w:spacing w:after="0" w:line="240" w:lineRule="auto"/>
              <w:jc w:val="center"/>
              <w:rPr>
                <w:rFonts w:ascii="Times New Roman" w:hAnsi="Times New Roman" w:cs="Times New Roman"/>
                <w:b/>
                <w:bCs/>
                <w:sz w:val="12"/>
                <w:szCs w:val="12"/>
              </w:rPr>
            </w:pPr>
            <w:r w:rsidRPr="0033136F">
              <w:rPr>
                <w:rFonts w:ascii="Times New Roman" w:hAnsi="Times New Roman" w:cs="Times New Roman"/>
                <w:b/>
                <w:bCs/>
                <w:sz w:val="12"/>
                <w:szCs w:val="12"/>
              </w:rPr>
              <w:t>Сх</w:t>
            </w:r>
            <w:proofErr w:type="gramStart"/>
            <w:r w:rsidRPr="0033136F">
              <w:rPr>
                <w:rFonts w:ascii="Times New Roman" w:hAnsi="Times New Roman" w:cs="Times New Roman"/>
                <w:b/>
                <w:bCs/>
                <w:sz w:val="12"/>
                <w:szCs w:val="12"/>
              </w:rPr>
              <w:t>2</w:t>
            </w:r>
            <w:proofErr w:type="gramEnd"/>
          </w:p>
        </w:tc>
      </w:tr>
      <w:tr w:rsidR="0033136F" w:rsidRPr="0033136F" w:rsidTr="0033136F">
        <w:trPr>
          <w:trHeight w:val="73"/>
          <w:jc w:val="center"/>
        </w:trPr>
        <w:tc>
          <w:tcPr>
            <w:tcW w:w="437" w:type="pct"/>
            <w:shd w:val="clear" w:color="auto" w:fill="auto"/>
          </w:tcPr>
          <w:p w:rsidR="0033136F" w:rsidRPr="0033136F" w:rsidRDefault="0033136F" w:rsidP="0033136F">
            <w:pPr>
              <w:keepNext/>
              <w:spacing w:after="0" w:line="240" w:lineRule="auto"/>
              <w:ind w:left="-196" w:firstLine="196"/>
              <w:jc w:val="center"/>
              <w:outlineLvl w:val="0"/>
              <w:rPr>
                <w:rFonts w:ascii="Times New Roman" w:hAnsi="Times New Roman" w:cs="Times New Roman"/>
                <w:b/>
                <w:bCs/>
                <w:sz w:val="12"/>
                <w:szCs w:val="12"/>
              </w:rPr>
            </w:pPr>
          </w:p>
        </w:tc>
        <w:tc>
          <w:tcPr>
            <w:tcW w:w="4015" w:type="pct"/>
            <w:shd w:val="clear" w:color="auto" w:fill="auto"/>
          </w:tcPr>
          <w:p w:rsidR="0033136F" w:rsidRPr="0033136F" w:rsidRDefault="0033136F" w:rsidP="0033136F">
            <w:pPr>
              <w:spacing w:after="0" w:line="240" w:lineRule="auto"/>
              <w:jc w:val="center"/>
              <w:rPr>
                <w:rFonts w:ascii="Times New Roman" w:hAnsi="Times New Roman" w:cs="Times New Roman"/>
                <w:b/>
                <w:bCs/>
                <w:sz w:val="12"/>
                <w:szCs w:val="12"/>
              </w:rPr>
            </w:pPr>
            <w:r w:rsidRPr="0033136F">
              <w:rPr>
                <w:rFonts w:ascii="Times New Roman" w:hAnsi="Times New Roman" w:cs="Times New Roman"/>
                <w:b/>
                <w:bCs/>
                <w:sz w:val="12"/>
                <w:szCs w:val="12"/>
              </w:rPr>
              <w:t>Предельные (минимальные и (или) максимальные) размеры земельных участков, в том числе их площадь</w:t>
            </w:r>
          </w:p>
        </w:tc>
        <w:tc>
          <w:tcPr>
            <w:tcW w:w="274" w:type="pct"/>
            <w:shd w:val="clear" w:color="auto" w:fill="auto"/>
          </w:tcPr>
          <w:p w:rsidR="0033136F" w:rsidRPr="0033136F" w:rsidRDefault="0033136F" w:rsidP="0033136F">
            <w:pPr>
              <w:spacing w:after="0" w:line="240" w:lineRule="auto"/>
              <w:jc w:val="center"/>
              <w:rPr>
                <w:rFonts w:ascii="Times New Roman" w:hAnsi="Times New Roman" w:cs="Times New Roman"/>
                <w:b/>
                <w:bCs/>
                <w:sz w:val="12"/>
                <w:szCs w:val="12"/>
              </w:rPr>
            </w:pPr>
          </w:p>
        </w:tc>
        <w:tc>
          <w:tcPr>
            <w:tcW w:w="274" w:type="pct"/>
            <w:shd w:val="clear" w:color="auto" w:fill="auto"/>
          </w:tcPr>
          <w:p w:rsidR="0033136F" w:rsidRPr="0033136F" w:rsidRDefault="0033136F" w:rsidP="0033136F">
            <w:pPr>
              <w:spacing w:after="0" w:line="240" w:lineRule="auto"/>
              <w:jc w:val="center"/>
              <w:rPr>
                <w:rFonts w:ascii="Times New Roman" w:hAnsi="Times New Roman" w:cs="Times New Roman"/>
                <w:b/>
                <w:bCs/>
                <w:sz w:val="12"/>
                <w:szCs w:val="12"/>
              </w:rPr>
            </w:pPr>
          </w:p>
        </w:tc>
      </w:tr>
      <w:tr w:rsidR="0033136F" w:rsidRPr="0033136F" w:rsidTr="0033136F">
        <w:trPr>
          <w:trHeight w:val="73"/>
          <w:jc w:val="center"/>
        </w:trPr>
        <w:tc>
          <w:tcPr>
            <w:tcW w:w="437" w:type="pct"/>
            <w:shd w:val="clear" w:color="auto" w:fill="auto"/>
          </w:tcPr>
          <w:p w:rsidR="0033136F" w:rsidRPr="0033136F" w:rsidRDefault="0033136F" w:rsidP="002F634F">
            <w:pPr>
              <w:numPr>
                <w:ilvl w:val="0"/>
                <w:numId w:val="46"/>
              </w:numPr>
              <w:spacing w:after="0" w:line="240" w:lineRule="auto"/>
              <w:contextualSpacing/>
              <w:jc w:val="center"/>
              <w:rPr>
                <w:rFonts w:ascii="Times New Roman" w:hAnsi="Times New Roman" w:cs="Times New Roman"/>
                <w:sz w:val="12"/>
                <w:szCs w:val="12"/>
              </w:rPr>
            </w:pPr>
          </w:p>
        </w:tc>
        <w:tc>
          <w:tcPr>
            <w:tcW w:w="4015" w:type="pct"/>
            <w:shd w:val="clear" w:color="auto" w:fill="auto"/>
          </w:tcPr>
          <w:p w:rsidR="0033136F" w:rsidRPr="0033136F" w:rsidRDefault="0033136F" w:rsidP="0033136F">
            <w:pPr>
              <w:spacing w:after="0" w:line="240" w:lineRule="auto"/>
              <w:jc w:val="both"/>
              <w:rPr>
                <w:rFonts w:ascii="Times New Roman" w:hAnsi="Times New Roman" w:cs="Times New Roman"/>
                <w:sz w:val="12"/>
                <w:szCs w:val="12"/>
              </w:rPr>
            </w:pPr>
            <w:r w:rsidRPr="0033136F">
              <w:rPr>
                <w:rFonts w:ascii="Times New Roman" w:hAnsi="Times New Roman" w:cs="Times New Roman"/>
                <w:sz w:val="12"/>
                <w:szCs w:val="12"/>
              </w:rPr>
              <w:t>Минимальная площадь земельного участка, кв. м</w:t>
            </w:r>
          </w:p>
        </w:tc>
        <w:tc>
          <w:tcPr>
            <w:tcW w:w="274" w:type="pct"/>
            <w:shd w:val="clear" w:color="auto" w:fill="auto"/>
          </w:tcPr>
          <w:p w:rsidR="0033136F" w:rsidRPr="0033136F" w:rsidRDefault="0033136F" w:rsidP="0033136F">
            <w:pPr>
              <w:spacing w:after="0" w:line="240" w:lineRule="auto"/>
              <w:jc w:val="center"/>
              <w:rPr>
                <w:rFonts w:ascii="Times New Roman" w:hAnsi="Times New Roman" w:cs="Times New Roman"/>
                <w:sz w:val="12"/>
                <w:szCs w:val="12"/>
              </w:rPr>
            </w:pPr>
            <w:r w:rsidRPr="0033136F">
              <w:rPr>
                <w:rFonts w:ascii="Times New Roman" w:hAnsi="Times New Roman" w:cs="Times New Roman"/>
                <w:sz w:val="12"/>
                <w:szCs w:val="12"/>
              </w:rPr>
              <w:t>100</w:t>
            </w:r>
          </w:p>
        </w:tc>
        <w:tc>
          <w:tcPr>
            <w:tcW w:w="274" w:type="pct"/>
            <w:shd w:val="clear" w:color="auto" w:fill="auto"/>
          </w:tcPr>
          <w:p w:rsidR="0033136F" w:rsidRPr="0033136F" w:rsidRDefault="0033136F" w:rsidP="0033136F">
            <w:pPr>
              <w:spacing w:after="0" w:line="240" w:lineRule="auto"/>
              <w:jc w:val="center"/>
              <w:rPr>
                <w:rFonts w:ascii="Times New Roman" w:hAnsi="Times New Roman" w:cs="Times New Roman"/>
                <w:sz w:val="12"/>
                <w:szCs w:val="12"/>
              </w:rPr>
            </w:pPr>
            <w:r w:rsidRPr="0033136F">
              <w:rPr>
                <w:rFonts w:ascii="Times New Roman" w:hAnsi="Times New Roman" w:cs="Times New Roman"/>
                <w:sz w:val="12"/>
                <w:szCs w:val="12"/>
              </w:rPr>
              <w:t>100</w:t>
            </w:r>
          </w:p>
        </w:tc>
      </w:tr>
      <w:tr w:rsidR="0033136F" w:rsidRPr="0033136F" w:rsidTr="0033136F">
        <w:trPr>
          <w:trHeight w:val="73"/>
          <w:jc w:val="center"/>
        </w:trPr>
        <w:tc>
          <w:tcPr>
            <w:tcW w:w="437" w:type="pct"/>
            <w:shd w:val="clear" w:color="auto" w:fill="auto"/>
          </w:tcPr>
          <w:p w:rsidR="0033136F" w:rsidRPr="0033136F" w:rsidRDefault="0033136F" w:rsidP="002F634F">
            <w:pPr>
              <w:numPr>
                <w:ilvl w:val="0"/>
                <w:numId w:val="46"/>
              </w:numPr>
              <w:spacing w:after="0" w:line="240" w:lineRule="auto"/>
              <w:contextualSpacing/>
              <w:jc w:val="center"/>
              <w:rPr>
                <w:rFonts w:ascii="Times New Roman" w:hAnsi="Times New Roman" w:cs="Times New Roman"/>
                <w:sz w:val="12"/>
                <w:szCs w:val="12"/>
              </w:rPr>
            </w:pPr>
          </w:p>
        </w:tc>
        <w:tc>
          <w:tcPr>
            <w:tcW w:w="4015" w:type="pct"/>
            <w:shd w:val="clear" w:color="auto" w:fill="auto"/>
          </w:tcPr>
          <w:p w:rsidR="0033136F" w:rsidRPr="0033136F" w:rsidRDefault="0033136F" w:rsidP="0033136F">
            <w:pPr>
              <w:spacing w:after="0" w:line="240" w:lineRule="auto"/>
              <w:jc w:val="both"/>
              <w:rPr>
                <w:rFonts w:ascii="Times New Roman" w:hAnsi="Times New Roman" w:cs="Times New Roman"/>
                <w:sz w:val="12"/>
                <w:szCs w:val="12"/>
              </w:rPr>
            </w:pPr>
            <w:r w:rsidRPr="0033136F">
              <w:rPr>
                <w:rFonts w:ascii="Times New Roman" w:hAnsi="Times New Roman" w:cs="Times New Roman"/>
                <w:sz w:val="12"/>
                <w:szCs w:val="12"/>
              </w:rPr>
              <w:t>Максимальная площадь земельного участка, кв. м</w:t>
            </w:r>
          </w:p>
        </w:tc>
        <w:tc>
          <w:tcPr>
            <w:tcW w:w="274" w:type="pct"/>
            <w:shd w:val="clear" w:color="auto" w:fill="auto"/>
          </w:tcPr>
          <w:p w:rsidR="0033136F" w:rsidRPr="0033136F" w:rsidRDefault="0033136F" w:rsidP="0033136F">
            <w:pPr>
              <w:spacing w:after="0" w:line="240" w:lineRule="auto"/>
              <w:jc w:val="center"/>
              <w:rPr>
                <w:rFonts w:ascii="Times New Roman" w:hAnsi="Times New Roman" w:cs="Times New Roman"/>
                <w:sz w:val="12"/>
                <w:szCs w:val="12"/>
              </w:rPr>
            </w:pPr>
            <w:r w:rsidRPr="0033136F">
              <w:rPr>
                <w:rFonts w:ascii="Times New Roman" w:hAnsi="Times New Roman" w:cs="Times New Roman"/>
                <w:sz w:val="12"/>
                <w:szCs w:val="12"/>
              </w:rPr>
              <w:t>-</w:t>
            </w:r>
          </w:p>
        </w:tc>
        <w:tc>
          <w:tcPr>
            <w:tcW w:w="274" w:type="pct"/>
            <w:shd w:val="clear" w:color="auto" w:fill="auto"/>
          </w:tcPr>
          <w:p w:rsidR="0033136F" w:rsidRPr="0033136F" w:rsidRDefault="0033136F" w:rsidP="0033136F">
            <w:pPr>
              <w:spacing w:after="0" w:line="240" w:lineRule="auto"/>
              <w:jc w:val="center"/>
              <w:rPr>
                <w:rFonts w:ascii="Times New Roman" w:hAnsi="Times New Roman" w:cs="Times New Roman"/>
                <w:sz w:val="12"/>
                <w:szCs w:val="12"/>
              </w:rPr>
            </w:pPr>
            <w:r w:rsidRPr="0033136F">
              <w:rPr>
                <w:rFonts w:ascii="Times New Roman" w:hAnsi="Times New Roman" w:cs="Times New Roman"/>
                <w:sz w:val="12"/>
                <w:szCs w:val="12"/>
              </w:rPr>
              <w:t>-</w:t>
            </w:r>
          </w:p>
        </w:tc>
      </w:tr>
      <w:tr w:rsidR="0033136F" w:rsidRPr="0033136F" w:rsidTr="0033136F">
        <w:trPr>
          <w:trHeight w:val="73"/>
          <w:jc w:val="center"/>
        </w:trPr>
        <w:tc>
          <w:tcPr>
            <w:tcW w:w="437" w:type="pct"/>
            <w:shd w:val="clear" w:color="auto" w:fill="auto"/>
          </w:tcPr>
          <w:p w:rsidR="0033136F" w:rsidRPr="0033136F" w:rsidRDefault="0033136F" w:rsidP="0033136F">
            <w:pPr>
              <w:keepNext/>
              <w:spacing w:after="0" w:line="240" w:lineRule="auto"/>
              <w:ind w:firstLine="680"/>
              <w:jc w:val="center"/>
              <w:outlineLvl w:val="0"/>
              <w:rPr>
                <w:rFonts w:ascii="Times New Roman" w:hAnsi="Times New Roman" w:cs="Times New Roman"/>
                <w:sz w:val="12"/>
                <w:szCs w:val="12"/>
              </w:rPr>
            </w:pPr>
          </w:p>
        </w:tc>
        <w:tc>
          <w:tcPr>
            <w:tcW w:w="4015" w:type="pct"/>
            <w:shd w:val="clear" w:color="auto" w:fill="auto"/>
          </w:tcPr>
          <w:p w:rsidR="0033136F" w:rsidRPr="0033136F" w:rsidRDefault="0033136F" w:rsidP="0033136F">
            <w:pPr>
              <w:spacing w:after="0" w:line="240" w:lineRule="auto"/>
              <w:jc w:val="center"/>
              <w:rPr>
                <w:rFonts w:ascii="Times New Roman" w:hAnsi="Times New Roman" w:cs="Times New Roman"/>
                <w:sz w:val="12"/>
                <w:szCs w:val="12"/>
              </w:rPr>
            </w:pPr>
            <w:r w:rsidRPr="0033136F">
              <w:rPr>
                <w:rFonts w:ascii="Times New Roman" w:hAnsi="Times New Roman" w:cs="Times New Roman"/>
                <w:b/>
                <w:bCs/>
                <w:sz w:val="12"/>
                <w:szCs w:val="12"/>
              </w:rPr>
              <w:t>Предельное количество этажей или предельная высота зданий, строений, сооружений</w:t>
            </w:r>
          </w:p>
        </w:tc>
        <w:tc>
          <w:tcPr>
            <w:tcW w:w="274" w:type="pct"/>
            <w:shd w:val="clear" w:color="auto" w:fill="auto"/>
          </w:tcPr>
          <w:p w:rsidR="0033136F" w:rsidRPr="0033136F" w:rsidRDefault="0033136F" w:rsidP="0033136F">
            <w:pPr>
              <w:spacing w:after="0" w:line="240" w:lineRule="auto"/>
              <w:jc w:val="center"/>
              <w:rPr>
                <w:rFonts w:ascii="Times New Roman" w:hAnsi="Times New Roman" w:cs="Times New Roman"/>
                <w:sz w:val="12"/>
                <w:szCs w:val="12"/>
              </w:rPr>
            </w:pPr>
          </w:p>
        </w:tc>
        <w:tc>
          <w:tcPr>
            <w:tcW w:w="274" w:type="pct"/>
            <w:shd w:val="clear" w:color="auto" w:fill="auto"/>
          </w:tcPr>
          <w:p w:rsidR="0033136F" w:rsidRPr="0033136F" w:rsidRDefault="0033136F" w:rsidP="0033136F">
            <w:pPr>
              <w:spacing w:after="0" w:line="240" w:lineRule="auto"/>
              <w:jc w:val="center"/>
              <w:rPr>
                <w:rFonts w:ascii="Times New Roman" w:hAnsi="Times New Roman" w:cs="Times New Roman"/>
                <w:sz w:val="12"/>
                <w:szCs w:val="12"/>
              </w:rPr>
            </w:pPr>
          </w:p>
        </w:tc>
      </w:tr>
      <w:tr w:rsidR="0033136F" w:rsidRPr="0033136F" w:rsidTr="0033136F">
        <w:trPr>
          <w:trHeight w:val="73"/>
          <w:jc w:val="center"/>
        </w:trPr>
        <w:tc>
          <w:tcPr>
            <w:tcW w:w="437" w:type="pct"/>
            <w:shd w:val="clear" w:color="auto" w:fill="auto"/>
          </w:tcPr>
          <w:p w:rsidR="0033136F" w:rsidRPr="0033136F" w:rsidRDefault="0033136F" w:rsidP="002F634F">
            <w:pPr>
              <w:numPr>
                <w:ilvl w:val="0"/>
                <w:numId w:val="46"/>
              </w:numPr>
              <w:spacing w:after="0" w:line="240" w:lineRule="auto"/>
              <w:contextualSpacing/>
              <w:jc w:val="center"/>
              <w:rPr>
                <w:rFonts w:ascii="Times New Roman" w:hAnsi="Times New Roman" w:cs="Times New Roman"/>
                <w:sz w:val="12"/>
                <w:szCs w:val="12"/>
              </w:rPr>
            </w:pPr>
          </w:p>
        </w:tc>
        <w:tc>
          <w:tcPr>
            <w:tcW w:w="4015" w:type="pct"/>
            <w:shd w:val="clear" w:color="auto" w:fill="auto"/>
          </w:tcPr>
          <w:p w:rsidR="0033136F" w:rsidRPr="0033136F" w:rsidRDefault="0033136F" w:rsidP="0033136F">
            <w:pPr>
              <w:spacing w:after="0" w:line="240" w:lineRule="auto"/>
              <w:jc w:val="both"/>
              <w:rPr>
                <w:rFonts w:ascii="Times New Roman" w:hAnsi="Times New Roman" w:cs="Times New Roman"/>
                <w:sz w:val="12"/>
                <w:szCs w:val="12"/>
              </w:rPr>
            </w:pPr>
            <w:r w:rsidRPr="0033136F">
              <w:rPr>
                <w:rFonts w:ascii="Times New Roman" w:hAnsi="Times New Roman" w:cs="Times New Roman"/>
                <w:sz w:val="12"/>
                <w:szCs w:val="12"/>
              </w:rPr>
              <w:t xml:space="preserve">Предельная высота зданий, строений, сооружений, </w:t>
            </w:r>
            <w:proofErr w:type="gramStart"/>
            <w:r w:rsidRPr="0033136F">
              <w:rPr>
                <w:rFonts w:ascii="Times New Roman" w:hAnsi="Times New Roman" w:cs="Times New Roman"/>
                <w:sz w:val="12"/>
                <w:szCs w:val="12"/>
              </w:rPr>
              <w:t>м</w:t>
            </w:r>
            <w:proofErr w:type="gramEnd"/>
          </w:p>
        </w:tc>
        <w:tc>
          <w:tcPr>
            <w:tcW w:w="274" w:type="pct"/>
            <w:shd w:val="clear" w:color="auto" w:fill="auto"/>
          </w:tcPr>
          <w:p w:rsidR="0033136F" w:rsidRPr="0033136F" w:rsidRDefault="0033136F" w:rsidP="0033136F">
            <w:pPr>
              <w:spacing w:after="0" w:line="240" w:lineRule="auto"/>
              <w:jc w:val="center"/>
              <w:rPr>
                <w:rFonts w:ascii="Times New Roman" w:hAnsi="Times New Roman" w:cs="Times New Roman"/>
                <w:sz w:val="12"/>
                <w:szCs w:val="12"/>
              </w:rPr>
            </w:pPr>
            <w:r w:rsidRPr="0033136F">
              <w:rPr>
                <w:rFonts w:ascii="Times New Roman" w:hAnsi="Times New Roman" w:cs="Times New Roman"/>
                <w:sz w:val="12"/>
                <w:szCs w:val="12"/>
              </w:rPr>
              <w:t>30</w:t>
            </w:r>
          </w:p>
        </w:tc>
        <w:tc>
          <w:tcPr>
            <w:tcW w:w="274" w:type="pct"/>
            <w:shd w:val="clear" w:color="auto" w:fill="auto"/>
          </w:tcPr>
          <w:p w:rsidR="0033136F" w:rsidRPr="0033136F" w:rsidRDefault="0033136F" w:rsidP="0033136F">
            <w:pPr>
              <w:spacing w:after="0" w:line="240" w:lineRule="auto"/>
              <w:jc w:val="center"/>
              <w:rPr>
                <w:rFonts w:ascii="Times New Roman" w:hAnsi="Times New Roman" w:cs="Times New Roman"/>
                <w:sz w:val="12"/>
                <w:szCs w:val="12"/>
              </w:rPr>
            </w:pPr>
            <w:r w:rsidRPr="0033136F">
              <w:rPr>
                <w:rFonts w:ascii="Times New Roman" w:hAnsi="Times New Roman" w:cs="Times New Roman"/>
                <w:sz w:val="12"/>
                <w:szCs w:val="12"/>
              </w:rPr>
              <w:t>30</w:t>
            </w:r>
          </w:p>
        </w:tc>
      </w:tr>
      <w:tr w:rsidR="0033136F" w:rsidRPr="0033136F" w:rsidTr="0033136F">
        <w:trPr>
          <w:trHeight w:val="73"/>
          <w:jc w:val="center"/>
        </w:trPr>
        <w:tc>
          <w:tcPr>
            <w:tcW w:w="437" w:type="pct"/>
            <w:shd w:val="clear" w:color="auto" w:fill="auto"/>
          </w:tcPr>
          <w:p w:rsidR="0033136F" w:rsidRPr="0033136F" w:rsidRDefault="0033136F" w:rsidP="0033136F">
            <w:pPr>
              <w:spacing w:after="0" w:line="240" w:lineRule="auto"/>
              <w:rPr>
                <w:rFonts w:ascii="Times New Roman" w:hAnsi="Times New Roman" w:cs="Times New Roman"/>
                <w:sz w:val="12"/>
                <w:szCs w:val="12"/>
              </w:rPr>
            </w:pPr>
          </w:p>
        </w:tc>
        <w:tc>
          <w:tcPr>
            <w:tcW w:w="4015" w:type="pct"/>
            <w:shd w:val="clear" w:color="auto" w:fill="auto"/>
          </w:tcPr>
          <w:p w:rsidR="0033136F" w:rsidRPr="0033136F" w:rsidRDefault="0033136F" w:rsidP="0033136F">
            <w:pPr>
              <w:spacing w:after="0" w:line="240" w:lineRule="auto"/>
              <w:jc w:val="center"/>
              <w:rPr>
                <w:rFonts w:ascii="Times New Roman" w:hAnsi="Times New Roman" w:cs="Times New Roman"/>
                <w:sz w:val="12"/>
                <w:szCs w:val="12"/>
              </w:rPr>
            </w:pPr>
            <w:r w:rsidRPr="0033136F">
              <w:rPr>
                <w:rFonts w:ascii="Times New Roman" w:hAnsi="Times New Roman" w:cs="Times New Roman"/>
                <w:b/>
                <w:bCs/>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74" w:type="pct"/>
            <w:shd w:val="clear" w:color="auto" w:fill="auto"/>
          </w:tcPr>
          <w:p w:rsidR="0033136F" w:rsidRPr="0033136F" w:rsidRDefault="0033136F" w:rsidP="0033136F">
            <w:pPr>
              <w:spacing w:after="0" w:line="240" w:lineRule="auto"/>
              <w:jc w:val="center"/>
              <w:rPr>
                <w:rFonts w:ascii="Times New Roman" w:hAnsi="Times New Roman" w:cs="Times New Roman"/>
                <w:sz w:val="12"/>
                <w:szCs w:val="12"/>
              </w:rPr>
            </w:pPr>
          </w:p>
        </w:tc>
        <w:tc>
          <w:tcPr>
            <w:tcW w:w="274" w:type="pct"/>
            <w:shd w:val="clear" w:color="auto" w:fill="auto"/>
          </w:tcPr>
          <w:p w:rsidR="0033136F" w:rsidRPr="0033136F" w:rsidRDefault="0033136F" w:rsidP="0033136F">
            <w:pPr>
              <w:spacing w:after="0" w:line="240" w:lineRule="auto"/>
              <w:jc w:val="center"/>
              <w:rPr>
                <w:rFonts w:ascii="Times New Roman" w:hAnsi="Times New Roman" w:cs="Times New Roman"/>
                <w:sz w:val="12"/>
                <w:szCs w:val="12"/>
              </w:rPr>
            </w:pPr>
          </w:p>
        </w:tc>
      </w:tr>
      <w:tr w:rsidR="0033136F" w:rsidRPr="0033136F" w:rsidTr="0033136F">
        <w:trPr>
          <w:trHeight w:val="73"/>
          <w:jc w:val="center"/>
        </w:trPr>
        <w:tc>
          <w:tcPr>
            <w:tcW w:w="437" w:type="pct"/>
            <w:shd w:val="clear" w:color="auto" w:fill="auto"/>
          </w:tcPr>
          <w:p w:rsidR="0033136F" w:rsidRPr="0033136F" w:rsidRDefault="0033136F" w:rsidP="002F634F">
            <w:pPr>
              <w:numPr>
                <w:ilvl w:val="0"/>
                <w:numId w:val="46"/>
              </w:numPr>
              <w:spacing w:after="0" w:line="240" w:lineRule="auto"/>
              <w:contextualSpacing/>
              <w:jc w:val="center"/>
              <w:rPr>
                <w:rFonts w:ascii="Times New Roman" w:hAnsi="Times New Roman" w:cs="Times New Roman"/>
                <w:sz w:val="12"/>
                <w:szCs w:val="12"/>
              </w:rPr>
            </w:pPr>
          </w:p>
        </w:tc>
        <w:tc>
          <w:tcPr>
            <w:tcW w:w="4015" w:type="pct"/>
            <w:shd w:val="clear" w:color="auto" w:fill="auto"/>
          </w:tcPr>
          <w:p w:rsidR="0033136F" w:rsidRPr="0033136F" w:rsidRDefault="0033136F" w:rsidP="0033136F">
            <w:pPr>
              <w:spacing w:after="0" w:line="240" w:lineRule="auto"/>
              <w:jc w:val="both"/>
              <w:rPr>
                <w:rFonts w:ascii="Times New Roman" w:hAnsi="Times New Roman" w:cs="Times New Roman"/>
                <w:sz w:val="12"/>
                <w:szCs w:val="12"/>
              </w:rPr>
            </w:pPr>
            <w:r w:rsidRPr="0033136F">
              <w:rPr>
                <w:rFonts w:ascii="Times New Roman" w:hAnsi="Times New Roman" w:cs="Times New Roman"/>
                <w:sz w:val="12"/>
                <w:szCs w:val="12"/>
              </w:rPr>
              <w:t xml:space="preserve">Минимальный отступ от границ земельных участков до зданий, строений, сооружений, </w:t>
            </w:r>
            <w:proofErr w:type="gramStart"/>
            <w:r w:rsidRPr="0033136F">
              <w:rPr>
                <w:rFonts w:ascii="Times New Roman" w:hAnsi="Times New Roman" w:cs="Times New Roman"/>
                <w:sz w:val="12"/>
                <w:szCs w:val="12"/>
              </w:rPr>
              <w:t>м</w:t>
            </w:r>
            <w:proofErr w:type="gramEnd"/>
          </w:p>
        </w:tc>
        <w:tc>
          <w:tcPr>
            <w:tcW w:w="274" w:type="pct"/>
            <w:shd w:val="clear" w:color="auto" w:fill="auto"/>
          </w:tcPr>
          <w:p w:rsidR="0033136F" w:rsidRPr="0033136F" w:rsidRDefault="0033136F" w:rsidP="0033136F">
            <w:pPr>
              <w:spacing w:after="0" w:line="240" w:lineRule="auto"/>
              <w:jc w:val="center"/>
              <w:rPr>
                <w:rFonts w:ascii="Times New Roman" w:hAnsi="Times New Roman" w:cs="Times New Roman"/>
                <w:sz w:val="12"/>
                <w:szCs w:val="12"/>
              </w:rPr>
            </w:pPr>
            <w:r w:rsidRPr="0033136F">
              <w:rPr>
                <w:rFonts w:ascii="Times New Roman" w:hAnsi="Times New Roman" w:cs="Times New Roman"/>
                <w:sz w:val="12"/>
                <w:szCs w:val="12"/>
              </w:rPr>
              <w:t>5</w:t>
            </w:r>
          </w:p>
        </w:tc>
        <w:tc>
          <w:tcPr>
            <w:tcW w:w="274" w:type="pct"/>
            <w:shd w:val="clear" w:color="auto" w:fill="auto"/>
          </w:tcPr>
          <w:p w:rsidR="0033136F" w:rsidRPr="0033136F" w:rsidRDefault="0033136F" w:rsidP="0033136F">
            <w:pPr>
              <w:spacing w:after="0" w:line="240" w:lineRule="auto"/>
              <w:jc w:val="center"/>
              <w:rPr>
                <w:rFonts w:ascii="Times New Roman" w:hAnsi="Times New Roman" w:cs="Times New Roman"/>
                <w:sz w:val="12"/>
                <w:szCs w:val="12"/>
              </w:rPr>
            </w:pPr>
            <w:r w:rsidRPr="0033136F">
              <w:rPr>
                <w:rFonts w:ascii="Times New Roman" w:hAnsi="Times New Roman" w:cs="Times New Roman"/>
                <w:sz w:val="12"/>
                <w:szCs w:val="12"/>
              </w:rPr>
              <w:t>5</w:t>
            </w:r>
          </w:p>
        </w:tc>
      </w:tr>
      <w:tr w:rsidR="0033136F" w:rsidRPr="0033136F" w:rsidTr="0033136F">
        <w:trPr>
          <w:trHeight w:val="73"/>
          <w:jc w:val="center"/>
        </w:trPr>
        <w:tc>
          <w:tcPr>
            <w:tcW w:w="437" w:type="pct"/>
            <w:shd w:val="clear" w:color="auto" w:fill="auto"/>
          </w:tcPr>
          <w:p w:rsidR="0033136F" w:rsidRPr="0033136F" w:rsidRDefault="0033136F" w:rsidP="0033136F">
            <w:pPr>
              <w:spacing w:after="0" w:line="240" w:lineRule="auto"/>
              <w:rPr>
                <w:rFonts w:ascii="Times New Roman" w:hAnsi="Times New Roman" w:cs="Times New Roman"/>
                <w:sz w:val="12"/>
                <w:szCs w:val="12"/>
              </w:rPr>
            </w:pPr>
          </w:p>
        </w:tc>
        <w:tc>
          <w:tcPr>
            <w:tcW w:w="4015" w:type="pct"/>
            <w:shd w:val="clear" w:color="auto" w:fill="auto"/>
          </w:tcPr>
          <w:p w:rsidR="0033136F" w:rsidRPr="0033136F" w:rsidRDefault="0033136F" w:rsidP="0033136F">
            <w:pPr>
              <w:spacing w:after="0" w:line="240" w:lineRule="auto"/>
              <w:jc w:val="center"/>
              <w:rPr>
                <w:rFonts w:ascii="Times New Roman" w:hAnsi="Times New Roman" w:cs="Times New Roman"/>
                <w:sz w:val="12"/>
                <w:szCs w:val="12"/>
              </w:rPr>
            </w:pPr>
            <w:r w:rsidRPr="0033136F">
              <w:rPr>
                <w:rFonts w:ascii="Times New Roman" w:hAnsi="Times New Roman" w:cs="Times New Roman"/>
                <w:sz w:val="12"/>
                <w:szCs w:val="12"/>
              </w:rPr>
              <w:t xml:space="preserve"> </w:t>
            </w:r>
            <w:r w:rsidRPr="0033136F">
              <w:rPr>
                <w:rFonts w:ascii="Times New Roman" w:hAnsi="Times New Roman" w:cs="Times New Roman"/>
                <w:b/>
                <w:bCs/>
                <w:sz w:val="12"/>
                <w:szCs w:val="1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74" w:type="pct"/>
            <w:shd w:val="clear" w:color="auto" w:fill="auto"/>
          </w:tcPr>
          <w:p w:rsidR="0033136F" w:rsidRPr="0033136F" w:rsidRDefault="0033136F" w:rsidP="0033136F">
            <w:pPr>
              <w:spacing w:after="0" w:line="240" w:lineRule="auto"/>
              <w:jc w:val="center"/>
              <w:rPr>
                <w:rFonts w:ascii="Times New Roman" w:hAnsi="Times New Roman" w:cs="Times New Roman"/>
                <w:sz w:val="12"/>
                <w:szCs w:val="12"/>
              </w:rPr>
            </w:pPr>
          </w:p>
        </w:tc>
        <w:tc>
          <w:tcPr>
            <w:tcW w:w="274" w:type="pct"/>
            <w:shd w:val="clear" w:color="auto" w:fill="auto"/>
          </w:tcPr>
          <w:p w:rsidR="0033136F" w:rsidRPr="0033136F" w:rsidRDefault="0033136F" w:rsidP="0033136F">
            <w:pPr>
              <w:spacing w:after="0" w:line="240" w:lineRule="auto"/>
              <w:jc w:val="center"/>
              <w:rPr>
                <w:rFonts w:ascii="Times New Roman" w:hAnsi="Times New Roman" w:cs="Times New Roman"/>
                <w:sz w:val="12"/>
                <w:szCs w:val="12"/>
              </w:rPr>
            </w:pPr>
          </w:p>
        </w:tc>
      </w:tr>
      <w:tr w:rsidR="0033136F" w:rsidRPr="0033136F" w:rsidTr="0033136F">
        <w:trPr>
          <w:trHeight w:val="73"/>
          <w:jc w:val="center"/>
        </w:trPr>
        <w:tc>
          <w:tcPr>
            <w:tcW w:w="437" w:type="pct"/>
            <w:shd w:val="clear" w:color="auto" w:fill="auto"/>
          </w:tcPr>
          <w:p w:rsidR="0033136F" w:rsidRPr="0033136F" w:rsidRDefault="0033136F" w:rsidP="002F634F">
            <w:pPr>
              <w:numPr>
                <w:ilvl w:val="0"/>
                <w:numId w:val="46"/>
              </w:numPr>
              <w:spacing w:after="0" w:line="240" w:lineRule="auto"/>
              <w:contextualSpacing/>
              <w:jc w:val="center"/>
              <w:rPr>
                <w:rFonts w:ascii="Times New Roman" w:hAnsi="Times New Roman" w:cs="Times New Roman"/>
                <w:sz w:val="12"/>
                <w:szCs w:val="12"/>
              </w:rPr>
            </w:pPr>
          </w:p>
        </w:tc>
        <w:tc>
          <w:tcPr>
            <w:tcW w:w="4015" w:type="pct"/>
            <w:shd w:val="clear" w:color="auto" w:fill="auto"/>
          </w:tcPr>
          <w:p w:rsidR="0033136F" w:rsidRPr="0033136F" w:rsidRDefault="0033136F" w:rsidP="0033136F">
            <w:pPr>
              <w:autoSpaceDE w:val="0"/>
              <w:autoSpaceDN w:val="0"/>
              <w:adjustRightInd w:val="0"/>
              <w:spacing w:after="0" w:line="240" w:lineRule="auto"/>
              <w:jc w:val="both"/>
              <w:outlineLvl w:val="0"/>
              <w:rPr>
                <w:rFonts w:ascii="Times New Roman" w:hAnsi="Times New Roman" w:cs="Times New Roman"/>
                <w:sz w:val="12"/>
                <w:szCs w:val="12"/>
              </w:rPr>
            </w:pPr>
            <w:r w:rsidRPr="0033136F">
              <w:rPr>
                <w:rFonts w:ascii="Times New Roman" w:hAnsi="Times New Roman" w:cs="Times New Roman"/>
                <w:sz w:val="12"/>
                <w:szCs w:val="12"/>
              </w:rPr>
              <w:t>Максимальный процент застройки в границах земельного участка для размещения производственных объектов, %</w:t>
            </w:r>
          </w:p>
        </w:tc>
        <w:tc>
          <w:tcPr>
            <w:tcW w:w="274" w:type="pct"/>
            <w:shd w:val="clear" w:color="auto" w:fill="auto"/>
          </w:tcPr>
          <w:p w:rsidR="0033136F" w:rsidRPr="0033136F" w:rsidRDefault="0033136F" w:rsidP="0033136F">
            <w:pPr>
              <w:spacing w:after="0" w:line="240" w:lineRule="auto"/>
              <w:jc w:val="center"/>
              <w:rPr>
                <w:rFonts w:ascii="Times New Roman" w:hAnsi="Times New Roman" w:cs="Times New Roman"/>
                <w:sz w:val="12"/>
                <w:szCs w:val="12"/>
              </w:rPr>
            </w:pPr>
            <w:r w:rsidRPr="0033136F">
              <w:rPr>
                <w:rFonts w:ascii="Times New Roman" w:hAnsi="Times New Roman" w:cs="Times New Roman"/>
                <w:sz w:val="12"/>
                <w:szCs w:val="12"/>
              </w:rPr>
              <w:t>80</w:t>
            </w:r>
          </w:p>
        </w:tc>
        <w:tc>
          <w:tcPr>
            <w:tcW w:w="274" w:type="pct"/>
            <w:shd w:val="clear" w:color="auto" w:fill="auto"/>
          </w:tcPr>
          <w:p w:rsidR="0033136F" w:rsidRPr="0033136F" w:rsidRDefault="0033136F" w:rsidP="0033136F">
            <w:pPr>
              <w:spacing w:after="0" w:line="240" w:lineRule="auto"/>
              <w:jc w:val="center"/>
              <w:rPr>
                <w:rFonts w:ascii="Times New Roman" w:hAnsi="Times New Roman" w:cs="Times New Roman"/>
                <w:sz w:val="12"/>
                <w:szCs w:val="12"/>
              </w:rPr>
            </w:pPr>
            <w:r w:rsidRPr="0033136F">
              <w:rPr>
                <w:rFonts w:ascii="Times New Roman" w:hAnsi="Times New Roman" w:cs="Times New Roman"/>
                <w:sz w:val="12"/>
                <w:szCs w:val="12"/>
              </w:rPr>
              <w:t>80</w:t>
            </w:r>
          </w:p>
        </w:tc>
      </w:tr>
      <w:tr w:rsidR="0033136F" w:rsidRPr="0033136F" w:rsidTr="0033136F">
        <w:trPr>
          <w:trHeight w:val="73"/>
          <w:jc w:val="center"/>
        </w:trPr>
        <w:tc>
          <w:tcPr>
            <w:tcW w:w="437" w:type="pct"/>
            <w:shd w:val="clear" w:color="auto" w:fill="auto"/>
          </w:tcPr>
          <w:p w:rsidR="0033136F" w:rsidRPr="0033136F" w:rsidRDefault="0033136F" w:rsidP="002F634F">
            <w:pPr>
              <w:numPr>
                <w:ilvl w:val="0"/>
                <w:numId w:val="46"/>
              </w:numPr>
              <w:spacing w:after="0" w:line="240" w:lineRule="auto"/>
              <w:contextualSpacing/>
              <w:jc w:val="center"/>
              <w:rPr>
                <w:rFonts w:ascii="Times New Roman" w:hAnsi="Times New Roman" w:cs="Times New Roman"/>
                <w:sz w:val="12"/>
                <w:szCs w:val="12"/>
              </w:rPr>
            </w:pPr>
          </w:p>
        </w:tc>
        <w:tc>
          <w:tcPr>
            <w:tcW w:w="4015" w:type="pct"/>
            <w:shd w:val="clear" w:color="auto" w:fill="auto"/>
          </w:tcPr>
          <w:p w:rsidR="0033136F" w:rsidRPr="0033136F" w:rsidRDefault="0033136F" w:rsidP="0033136F">
            <w:pPr>
              <w:spacing w:after="0" w:line="240" w:lineRule="auto"/>
              <w:jc w:val="both"/>
              <w:rPr>
                <w:rFonts w:ascii="Times New Roman" w:hAnsi="Times New Roman" w:cs="Times New Roman"/>
                <w:sz w:val="12"/>
                <w:szCs w:val="12"/>
              </w:rPr>
            </w:pPr>
            <w:r w:rsidRPr="0033136F">
              <w:rPr>
                <w:rFonts w:ascii="Times New Roman" w:hAnsi="Times New Roman" w:cs="Times New Roman"/>
                <w:sz w:val="12"/>
                <w:szCs w:val="12"/>
              </w:rPr>
              <w:t>Максимальный процент застройки в границах земельного участка для коммунального обслуживания и складских объектов, %</w:t>
            </w:r>
          </w:p>
        </w:tc>
        <w:tc>
          <w:tcPr>
            <w:tcW w:w="274" w:type="pct"/>
            <w:shd w:val="clear" w:color="auto" w:fill="auto"/>
          </w:tcPr>
          <w:p w:rsidR="0033136F" w:rsidRPr="0033136F" w:rsidRDefault="0033136F" w:rsidP="0033136F">
            <w:pPr>
              <w:spacing w:after="0" w:line="240" w:lineRule="auto"/>
              <w:jc w:val="center"/>
              <w:rPr>
                <w:rFonts w:ascii="Times New Roman" w:hAnsi="Times New Roman" w:cs="Times New Roman"/>
                <w:sz w:val="12"/>
                <w:szCs w:val="12"/>
              </w:rPr>
            </w:pPr>
            <w:r w:rsidRPr="0033136F">
              <w:rPr>
                <w:rFonts w:ascii="Times New Roman" w:hAnsi="Times New Roman" w:cs="Times New Roman"/>
                <w:sz w:val="12"/>
                <w:szCs w:val="12"/>
              </w:rPr>
              <w:t>60</w:t>
            </w:r>
          </w:p>
        </w:tc>
        <w:tc>
          <w:tcPr>
            <w:tcW w:w="274" w:type="pct"/>
            <w:shd w:val="clear" w:color="auto" w:fill="auto"/>
          </w:tcPr>
          <w:p w:rsidR="0033136F" w:rsidRPr="0033136F" w:rsidRDefault="0033136F" w:rsidP="0033136F">
            <w:pPr>
              <w:spacing w:after="0" w:line="240" w:lineRule="auto"/>
              <w:jc w:val="center"/>
              <w:rPr>
                <w:rFonts w:ascii="Times New Roman" w:hAnsi="Times New Roman" w:cs="Times New Roman"/>
                <w:sz w:val="12"/>
                <w:szCs w:val="12"/>
              </w:rPr>
            </w:pPr>
            <w:r w:rsidRPr="0033136F">
              <w:rPr>
                <w:rFonts w:ascii="Times New Roman" w:hAnsi="Times New Roman" w:cs="Times New Roman"/>
                <w:sz w:val="12"/>
                <w:szCs w:val="12"/>
              </w:rPr>
              <w:t>60</w:t>
            </w:r>
          </w:p>
        </w:tc>
      </w:tr>
      <w:tr w:rsidR="0033136F" w:rsidRPr="0033136F" w:rsidTr="0033136F">
        <w:trPr>
          <w:trHeight w:val="73"/>
          <w:jc w:val="center"/>
        </w:trPr>
        <w:tc>
          <w:tcPr>
            <w:tcW w:w="437" w:type="pct"/>
            <w:shd w:val="clear" w:color="auto" w:fill="auto"/>
          </w:tcPr>
          <w:p w:rsidR="0033136F" w:rsidRPr="0033136F" w:rsidRDefault="0033136F" w:rsidP="002F634F">
            <w:pPr>
              <w:numPr>
                <w:ilvl w:val="0"/>
                <w:numId w:val="46"/>
              </w:numPr>
              <w:spacing w:after="0" w:line="240" w:lineRule="auto"/>
              <w:contextualSpacing/>
              <w:jc w:val="center"/>
              <w:rPr>
                <w:rFonts w:ascii="Times New Roman" w:hAnsi="Times New Roman" w:cs="Times New Roman"/>
                <w:sz w:val="12"/>
                <w:szCs w:val="12"/>
              </w:rPr>
            </w:pPr>
          </w:p>
        </w:tc>
        <w:tc>
          <w:tcPr>
            <w:tcW w:w="4015" w:type="pct"/>
            <w:shd w:val="clear" w:color="auto" w:fill="auto"/>
          </w:tcPr>
          <w:p w:rsidR="0033136F" w:rsidRPr="0033136F" w:rsidRDefault="0033136F" w:rsidP="0033136F">
            <w:pPr>
              <w:spacing w:after="0" w:line="240" w:lineRule="auto"/>
              <w:jc w:val="both"/>
              <w:rPr>
                <w:rFonts w:ascii="Times New Roman" w:hAnsi="Times New Roman" w:cs="Times New Roman"/>
                <w:sz w:val="12"/>
                <w:szCs w:val="12"/>
              </w:rPr>
            </w:pPr>
            <w:r w:rsidRPr="0033136F">
              <w:rPr>
                <w:rFonts w:ascii="Times New Roman" w:hAnsi="Times New Roman" w:cs="Times New Roman"/>
                <w:sz w:val="12"/>
                <w:szCs w:val="12"/>
              </w:rPr>
              <w:t>Максимальный процент застройки в границах земельного участка для садоводства и огородничества, %</w:t>
            </w:r>
          </w:p>
        </w:tc>
        <w:tc>
          <w:tcPr>
            <w:tcW w:w="274" w:type="pct"/>
            <w:shd w:val="clear" w:color="auto" w:fill="auto"/>
          </w:tcPr>
          <w:p w:rsidR="0033136F" w:rsidRPr="0033136F" w:rsidRDefault="0033136F" w:rsidP="0033136F">
            <w:pPr>
              <w:spacing w:after="0" w:line="240" w:lineRule="auto"/>
              <w:jc w:val="center"/>
              <w:rPr>
                <w:rFonts w:ascii="Times New Roman" w:hAnsi="Times New Roman" w:cs="Times New Roman"/>
                <w:sz w:val="12"/>
                <w:szCs w:val="12"/>
              </w:rPr>
            </w:pPr>
            <w:r w:rsidRPr="0033136F">
              <w:rPr>
                <w:rFonts w:ascii="Times New Roman" w:hAnsi="Times New Roman" w:cs="Times New Roman"/>
                <w:sz w:val="12"/>
                <w:szCs w:val="12"/>
              </w:rPr>
              <w:t>40</w:t>
            </w:r>
          </w:p>
        </w:tc>
        <w:tc>
          <w:tcPr>
            <w:tcW w:w="274" w:type="pct"/>
            <w:shd w:val="clear" w:color="auto" w:fill="auto"/>
          </w:tcPr>
          <w:p w:rsidR="0033136F" w:rsidRPr="0033136F" w:rsidRDefault="0033136F" w:rsidP="0033136F">
            <w:pPr>
              <w:spacing w:after="0" w:line="240" w:lineRule="auto"/>
              <w:jc w:val="center"/>
              <w:rPr>
                <w:rFonts w:ascii="Times New Roman" w:eastAsia="Yu Gothic Light" w:hAnsi="Times New Roman" w:cs="Times New Roman"/>
                <w:color w:val="404040"/>
                <w:sz w:val="12"/>
                <w:szCs w:val="12"/>
              </w:rPr>
            </w:pPr>
            <w:r w:rsidRPr="0033136F">
              <w:rPr>
                <w:rFonts w:ascii="Times New Roman" w:eastAsia="Yu Gothic Light" w:hAnsi="Times New Roman" w:cs="Times New Roman"/>
                <w:color w:val="404040"/>
                <w:sz w:val="12"/>
                <w:szCs w:val="12"/>
              </w:rPr>
              <w:t>40</w:t>
            </w:r>
          </w:p>
        </w:tc>
      </w:tr>
      <w:tr w:rsidR="0033136F" w:rsidRPr="0033136F" w:rsidTr="0033136F">
        <w:trPr>
          <w:trHeight w:val="73"/>
          <w:jc w:val="center"/>
        </w:trPr>
        <w:tc>
          <w:tcPr>
            <w:tcW w:w="437" w:type="pct"/>
            <w:shd w:val="clear" w:color="auto" w:fill="auto"/>
          </w:tcPr>
          <w:p w:rsidR="0033136F" w:rsidRPr="0033136F" w:rsidRDefault="0033136F" w:rsidP="002F634F">
            <w:pPr>
              <w:numPr>
                <w:ilvl w:val="0"/>
                <w:numId w:val="46"/>
              </w:numPr>
              <w:spacing w:after="0" w:line="240" w:lineRule="auto"/>
              <w:contextualSpacing/>
              <w:jc w:val="center"/>
              <w:rPr>
                <w:rFonts w:ascii="Times New Roman" w:hAnsi="Times New Roman" w:cs="Times New Roman"/>
                <w:sz w:val="12"/>
                <w:szCs w:val="12"/>
              </w:rPr>
            </w:pPr>
          </w:p>
        </w:tc>
        <w:tc>
          <w:tcPr>
            <w:tcW w:w="4015" w:type="pct"/>
            <w:shd w:val="clear" w:color="auto" w:fill="auto"/>
          </w:tcPr>
          <w:p w:rsidR="0033136F" w:rsidRPr="0033136F" w:rsidRDefault="0033136F" w:rsidP="0033136F">
            <w:pPr>
              <w:spacing w:after="0" w:line="240" w:lineRule="auto"/>
              <w:jc w:val="both"/>
              <w:rPr>
                <w:rFonts w:ascii="Times New Roman" w:hAnsi="Times New Roman" w:cs="Times New Roman"/>
                <w:sz w:val="12"/>
                <w:szCs w:val="12"/>
              </w:rPr>
            </w:pPr>
            <w:r w:rsidRPr="0033136F">
              <w:rPr>
                <w:rFonts w:ascii="Times New Roman" w:hAnsi="Times New Roman" w:cs="Times New Roman"/>
                <w:sz w:val="12"/>
                <w:szCs w:val="12"/>
              </w:rPr>
              <w:t>Максимальный процент застройки в границах земельного участка при размещении иных объектов, за исключением случаев, указанных в пунктах 5 – 7  настоящей таблицы, %</w:t>
            </w:r>
          </w:p>
        </w:tc>
        <w:tc>
          <w:tcPr>
            <w:tcW w:w="274" w:type="pct"/>
            <w:shd w:val="clear" w:color="auto" w:fill="auto"/>
          </w:tcPr>
          <w:p w:rsidR="0033136F" w:rsidRPr="0033136F" w:rsidRDefault="0033136F" w:rsidP="0033136F">
            <w:pPr>
              <w:spacing w:after="0" w:line="240" w:lineRule="auto"/>
              <w:jc w:val="center"/>
              <w:rPr>
                <w:rFonts w:ascii="Times New Roman" w:hAnsi="Times New Roman" w:cs="Times New Roman"/>
                <w:sz w:val="12"/>
                <w:szCs w:val="12"/>
              </w:rPr>
            </w:pPr>
            <w:r w:rsidRPr="0033136F">
              <w:rPr>
                <w:rFonts w:ascii="Times New Roman" w:hAnsi="Times New Roman" w:cs="Times New Roman"/>
                <w:sz w:val="12"/>
                <w:szCs w:val="12"/>
              </w:rPr>
              <w:t>40</w:t>
            </w:r>
          </w:p>
        </w:tc>
        <w:tc>
          <w:tcPr>
            <w:tcW w:w="274" w:type="pct"/>
            <w:shd w:val="clear" w:color="auto" w:fill="auto"/>
          </w:tcPr>
          <w:p w:rsidR="0033136F" w:rsidRPr="0033136F" w:rsidRDefault="0033136F" w:rsidP="0033136F">
            <w:pPr>
              <w:spacing w:after="0" w:line="240" w:lineRule="auto"/>
              <w:jc w:val="center"/>
              <w:rPr>
                <w:rFonts w:ascii="Times New Roman" w:eastAsia="Yu Gothic Light" w:hAnsi="Times New Roman" w:cs="Times New Roman"/>
                <w:color w:val="404040"/>
                <w:sz w:val="12"/>
                <w:szCs w:val="12"/>
                <w:lang w:val="en-US"/>
              </w:rPr>
            </w:pPr>
            <w:r w:rsidRPr="0033136F">
              <w:rPr>
                <w:rFonts w:ascii="Times New Roman" w:hAnsi="Times New Roman" w:cs="Times New Roman"/>
                <w:sz w:val="12"/>
                <w:szCs w:val="12"/>
                <w:lang w:val="en-US"/>
              </w:rPr>
              <w:t>-</w:t>
            </w:r>
          </w:p>
        </w:tc>
      </w:tr>
      <w:tr w:rsidR="0033136F" w:rsidRPr="0033136F" w:rsidTr="0033136F">
        <w:trPr>
          <w:trHeight w:val="73"/>
          <w:jc w:val="center"/>
        </w:trPr>
        <w:tc>
          <w:tcPr>
            <w:tcW w:w="437" w:type="pct"/>
            <w:shd w:val="clear" w:color="auto" w:fill="auto"/>
          </w:tcPr>
          <w:p w:rsidR="0033136F" w:rsidRPr="0033136F" w:rsidRDefault="0033136F" w:rsidP="0033136F">
            <w:pPr>
              <w:spacing w:after="0" w:line="240" w:lineRule="auto"/>
              <w:rPr>
                <w:rFonts w:ascii="Times New Roman" w:hAnsi="Times New Roman" w:cs="Times New Roman"/>
                <w:sz w:val="12"/>
                <w:szCs w:val="12"/>
              </w:rPr>
            </w:pPr>
          </w:p>
        </w:tc>
        <w:tc>
          <w:tcPr>
            <w:tcW w:w="4015" w:type="pct"/>
            <w:shd w:val="clear" w:color="auto" w:fill="auto"/>
          </w:tcPr>
          <w:p w:rsidR="0033136F" w:rsidRPr="0033136F" w:rsidRDefault="0033136F" w:rsidP="0033136F">
            <w:pPr>
              <w:spacing w:after="0" w:line="240" w:lineRule="auto"/>
              <w:jc w:val="both"/>
              <w:rPr>
                <w:rFonts w:ascii="Times New Roman" w:hAnsi="Times New Roman" w:cs="Times New Roman"/>
                <w:b/>
                <w:bCs/>
                <w:sz w:val="12"/>
                <w:szCs w:val="12"/>
              </w:rPr>
            </w:pPr>
            <w:r w:rsidRPr="0033136F">
              <w:rPr>
                <w:rFonts w:ascii="Times New Roman" w:hAnsi="Times New Roman" w:cs="Times New Roman"/>
                <w:b/>
                <w:bCs/>
                <w:sz w:val="12"/>
                <w:szCs w:val="12"/>
              </w:rPr>
              <w:t>Иные предельные параметры разрешенного строительства, реконструкции объектов капитального строительства</w:t>
            </w:r>
          </w:p>
        </w:tc>
        <w:tc>
          <w:tcPr>
            <w:tcW w:w="274" w:type="pct"/>
            <w:shd w:val="clear" w:color="auto" w:fill="auto"/>
          </w:tcPr>
          <w:p w:rsidR="0033136F" w:rsidRPr="0033136F" w:rsidRDefault="0033136F" w:rsidP="0033136F">
            <w:pPr>
              <w:spacing w:after="0" w:line="240" w:lineRule="auto"/>
              <w:jc w:val="center"/>
              <w:rPr>
                <w:rFonts w:ascii="Times New Roman" w:hAnsi="Times New Roman" w:cs="Times New Roman"/>
                <w:sz w:val="12"/>
                <w:szCs w:val="12"/>
              </w:rPr>
            </w:pPr>
          </w:p>
        </w:tc>
        <w:tc>
          <w:tcPr>
            <w:tcW w:w="274" w:type="pct"/>
            <w:shd w:val="clear" w:color="auto" w:fill="auto"/>
          </w:tcPr>
          <w:p w:rsidR="0033136F" w:rsidRPr="0033136F" w:rsidRDefault="0033136F" w:rsidP="0033136F">
            <w:pPr>
              <w:spacing w:after="0" w:line="240" w:lineRule="auto"/>
              <w:jc w:val="center"/>
              <w:rPr>
                <w:rFonts w:ascii="Times New Roman" w:hAnsi="Times New Roman" w:cs="Times New Roman"/>
                <w:sz w:val="12"/>
                <w:szCs w:val="12"/>
              </w:rPr>
            </w:pPr>
          </w:p>
        </w:tc>
      </w:tr>
      <w:tr w:rsidR="0033136F" w:rsidRPr="0033136F" w:rsidTr="0033136F">
        <w:trPr>
          <w:trHeight w:val="73"/>
          <w:jc w:val="center"/>
        </w:trPr>
        <w:tc>
          <w:tcPr>
            <w:tcW w:w="437" w:type="pct"/>
            <w:shd w:val="clear" w:color="auto" w:fill="auto"/>
          </w:tcPr>
          <w:p w:rsidR="0033136F" w:rsidRPr="0033136F" w:rsidRDefault="0033136F" w:rsidP="002F634F">
            <w:pPr>
              <w:numPr>
                <w:ilvl w:val="0"/>
                <w:numId w:val="46"/>
              </w:numPr>
              <w:spacing w:after="0" w:line="240" w:lineRule="auto"/>
              <w:contextualSpacing/>
              <w:jc w:val="center"/>
              <w:rPr>
                <w:rFonts w:ascii="Times New Roman" w:hAnsi="Times New Roman" w:cs="Times New Roman"/>
                <w:sz w:val="12"/>
                <w:szCs w:val="12"/>
              </w:rPr>
            </w:pPr>
          </w:p>
        </w:tc>
        <w:tc>
          <w:tcPr>
            <w:tcW w:w="4015" w:type="pct"/>
            <w:shd w:val="clear" w:color="auto" w:fill="auto"/>
          </w:tcPr>
          <w:p w:rsidR="0033136F" w:rsidRPr="0033136F" w:rsidRDefault="0033136F" w:rsidP="0033136F">
            <w:pPr>
              <w:spacing w:after="0" w:line="240" w:lineRule="auto"/>
              <w:jc w:val="both"/>
              <w:rPr>
                <w:rFonts w:ascii="Times New Roman" w:eastAsia="MS MinNew Roman" w:hAnsi="Times New Roman" w:cs="Times New Roman"/>
                <w:b/>
                <w:bCs/>
                <w:kern w:val="28"/>
                <w:sz w:val="12"/>
                <w:szCs w:val="12"/>
              </w:rPr>
            </w:pPr>
            <w:r w:rsidRPr="0033136F">
              <w:rPr>
                <w:rFonts w:ascii="Times New Roman" w:hAnsi="Times New Roman" w:cs="Times New Roman"/>
                <w:sz w:val="12"/>
                <w:szCs w:val="12"/>
              </w:rPr>
              <w:t xml:space="preserve">Максимальная высота капитальных ограждений земельных участков, </w:t>
            </w:r>
            <w:proofErr w:type="gramStart"/>
            <w:r w:rsidRPr="0033136F">
              <w:rPr>
                <w:rFonts w:ascii="Times New Roman" w:hAnsi="Times New Roman" w:cs="Times New Roman"/>
                <w:sz w:val="12"/>
                <w:szCs w:val="12"/>
              </w:rPr>
              <w:t>м</w:t>
            </w:r>
            <w:proofErr w:type="gramEnd"/>
          </w:p>
        </w:tc>
        <w:tc>
          <w:tcPr>
            <w:tcW w:w="274" w:type="pct"/>
            <w:shd w:val="clear" w:color="auto" w:fill="auto"/>
          </w:tcPr>
          <w:p w:rsidR="0033136F" w:rsidRPr="0033136F" w:rsidRDefault="0033136F" w:rsidP="0033136F">
            <w:pPr>
              <w:spacing w:after="0" w:line="240" w:lineRule="auto"/>
              <w:jc w:val="center"/>
              <w:rPr>
                <w:rFonts w:ascii="Times New Roman" w:hAnsi="Times New Roman" w:cs="Times New Roman"/>
                <w:sz w:val="12"/>
                <w:szCs w:val="12"/>
                <w:lang w:val="en-US"/>
              </w:rPr>
            </w:pPr>
            <w:r w:rsidRPr="0033136F">
              <w:rPr>
                <w:rFonts w:ascii="Times New Roman" w:hAnsi="Times New Roman" w:cs="Times New Roman"/>
                <w:sz w:val="12"/>
                <w:szCs w:val="12"/>
                <w:lang w:val="en-US"/>
              </w:rPr>
              <w:t>2</w:t>
            </w:r>
          </w:p>
        </w:tc>
        <w:tc>
          <w:tcPr>
            <w:tcW w:w="274" w:type="pct"/>
            <w:shd w:val="clear" w:color="auto" w:fill="auto"/>
          </w:tcPr>
          <w:p w:rsidR="0033136F" w:rsidRPr="0033136F" w:rsidRDefault="0033136F" w:rsidP="0033136F">
            <w:pPr>
              <w:spacing w:after="0" w:line="240" w:lineRule="auto"/>
              <w:jc w:val="center"/>
              <w:rPr>
                <w:rFonts w:ascii="Times New Roman" w:hAnsi="Times New Roman" w:cs="Times New Roman"/>
                <w:sz w:val="12"/>
                <w:szCs w:val="12"/>
                <w:lang w:val="en-US"/>
              </w:rPr>
            </w:pPr>
            <w:r w:rsidRPr="0033136F">
              <w:rPr>
                <w:rFonts w:ascii="Times New Roman" w:hAnsi="Times New Roman" w:cs="Times New Roman"/>
                <w:sz w:val="12"/>
                <w:szCs w:val="12"/>
                <w:lang w:val="en-US"/>
              </w:rPr>
              <w:t>2</w:t>
            </w:r>
          </w:p>
        </w:tc>
      </w:tr>
    </w:tbl>
    <w:p w:rsidR="0033136F" w:rsidRDefault="0033136F" w:rsidP="0033136F">
      <w:pPr>
        <w:tabs>
          <w:tab w:val="left" w:pos="0"/>
        </w:tabs>
        <w:spacing w:after="0" w:line="240" w:lineRule="auto"/>
        <w:ind w:firstLine="284"/>
        <w:jc w:val="both"/>
        <w:rPr>
          <w:rFonts w:ascii="Times New Roman" w:hAnsi="Times New Roman" w:cs="Times New Roman"/>
          <w:sz w:val="12"/>
          <w:szCs w:val="12"/>
        </w:rPr>
      </w:pPr>
    </w:p>
    <w:p w:rsidR="0033136F" w:rsidRPr="0033136F" w:rsidRDefault="0033136F" w:rsidP="0033136F">
      <w:pPr>
        <w:tabs>
          <w:tab w:val="left" w:pos="0"/>
        </w:tabs>
        <w:spacing w:after="0" w:line="240" w:lineRule="auto"/>
        <w:ind w:firstLine="284"/>
        <w:jc w:val="both"/>
        <w:rPr>
          <w:rFonts w:ascii="Times New Roman" w:hAnsi="Times New Roman" w:cs="Times New Roman"/>
          <w:sz w:val="12"/>
          <w:szCs w:val="12"/>
        </w:rPr>
      </w:pPr>
      <w:r w:rsidRPr="0033136F">
        <w:rPr>
          <w:rFonts w:ascii="Times New Roman" w:hAnsi="Times New Roman" w:cs="Times New Roman"/>
          <w:sz w:val="12"/>
          <w:szCs w:val="12"/>
        </w:rPr>
        <w:t>Планировочные решения генерального плана проектируемых площадок разработаны с учетом технологической схемы, подхода трасс инженерных коммуникаций, рельефа местности, наиболее рационального использования земельного участка, а также санитарно-гигиенических и противопожарных норм.</w:t>
      </w:r>
    </w:p>
    <w:p w:rsidR="0033136F" w:rsidRPr="0033136F" w:rsidRDefault="0033136F" w:rsidP="0033136F">
      <w:pPr>
        <w:tabs>
          <w:tab w:val="left" w:pos="0"/>
        </w:tabs>
        <w:spacing w:after="0" w:line="240" w:lineRule="auto"/>
        <w:ind w:firstLine="284"/>
        <w:jc w:val="both"/>
        <w:rPr>
          <w:rFonts w:ascii="Times New Roman" w:hAnsi="Times New Roman" w:cs="Times New Roman"/>
          <w:sz w:val="12"/>
          <w:szCs w:val="12"/>
        </w:rPr>
      </w:pPr>
      <w:r w:rsidRPr="0033136F">
        <w:rPr>
          <w:rFonts w:ascii="Times New Roman" w:hAnsi="Times New Roman" w:cs="Times New Roman"/>
          <w:sz w:val="12"/>
          <w:szCs w:val="12"/>
        </w:rPr>
        <w:t>Расстояния между зданиями и сооружениями приняты в соответствии с требованиями противопожарных и санитарных норм:</w:t>
      </w:r>
    </w:p>
    <w:p w:rsidR="0033136F" w:rsidRPr="0033136F" w:rsidRDefault="0033136F" w:rsidP="0033136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33136F">
        <w:rPr>
          <w:rFonts w:ascii="Times New Roman" w:hAnsi="Times New Roman" w:cs="Times New Roman"/>
          <w:sz w:val="12"/>
          <w:szCs w:val="12"/>
        </w:rPr>
        <w:t>Федеральные нормы и правила в области промышленной безопасности «Правила безопасности в нефтяной и газовой промышленности»;</w:t>
      </w:r>
    </w:p>
    <w:p w:rsidR="0033136F" w:rsidRPr="0033136F" w:rsidRDefault="0033136F" w:rsidP="0033136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33136F">
        <w:rPr>
          <w:rFonts w:ascii="Times New Roman" w:hAnsi="Times New Roman" w:cs="Times New Roman"/>
          <w:sz w:val="12"/>
          <w:szCs w:val="12"/>
        </w:rPr>
        <w:t>ППБО-85 «Правила пожарной безопасности в нефтяной и газовой промышленности»;</w:t>
      </w:r>
    </w:p>
    <w:p w:rsidR="0033136F" w:rsidRPr="0033136F" w:rsidRDefault="0033136F" w:rsidP="0033136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33136F">
        <w:rPr>
          <w:rFonts w:ascii="Times New Roman" w:hAnsi="Times New Roman" w:cs="Times New Roman"/>
          <w:sz w:val="12"/>
          <w:szCs w:val="12"/>
        </w:rPr>
        <w:t>ПУЭ «Правила устройства электроустановок»;</w:t>
      </w:r>
    </w:p>
    <w:p w:rsidR="0033136F" w:rsidRPr="0033136F" w:rsidRDefault="0033136F" w:rsidP="0033136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33136F">
        <w:rPr>
          <w:rFonts w:ascii="Times New Roman" w:hAnsi="Times New Roman" w:cs="Times New Roman"/>
          <w:sz w:val="12"/>
          <w:szCs w:val="12"/>
        </w:rPr>
        <w:t>СП 18.13330.2011 «Генеральные планы промышленных предприятий»;</w:t>
      </w:r>
    </w:p>
    <w:p w:rsidR="0033136F" w:rsidRPr="0033136F" w:rsidRDefault="0033136F" w:rsidP="0033136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33136F">
        <w:rPr>
          <w:rFonts w:ascii="Times New Roman" w:hAnsi="Times New Roman" w:cs="Times New Roman"/>
          <w:sz w:val="12"/>
          <w:szCs w:val="12"/>
        </w:rPr>
        <w:t>СП 231.1311500.2015 «Обустройство нефтяных и газовых месторождений. Требования пожарной безопасности»;</w:t>
      </w:r>
    </w:p>
    <w:p w:rsidR="0033136F" w:rsidRDefault="0033136F" w:rsidP="0033136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33136F">
        <w:rPr>
          <w:rFonts w:ascii="Times New Roman" w:hAnsi="Times New Roman" w:cs="Times New Roman"/>
          <w:sz w:val="12"/>
          <w:szCs w:val="12"/>
        </w:rPr>
        <w:t>СП 4.13130-2013 «Системы противопожарной защиты. Ограничения распространения пожара на объектах защиты. Требования к объемно-планировочным и конструктивным решениям».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2"/>
        <w:gridCol w:w="790"/>
        <w:gridCol w:w="927"/>
      </w:tblGrid>
      <w:tr w:rsidR="0033136F" w:rsidRPr="0033136F" w:rsidTr="0033136F">
        <w:trPr>
          <w:cantSplit/>
          <w:trHeight w:val="73"/>
          <w:tblHeader/>
          <w:jc w:val="center"/>
        </w:trPr>
        <w:tc>
          <w:tcPr>
            <w:tcW w:w="3889" w:type="pct"/>
            <w:tcBorders>
              <w:top w:val="single" w:sz="4" w:space="0" w:color="auto"/>
              <w:left w:val="single" w:sz="4" w:space="0" w:color="auto"/>
              <w:bottom w:val="single" w:sz="4" w:space="0" w:color="auto"/>
              <w:right w:val="single" w:sz="4" w:space="0" w:color="auto"/>
            </w:tcBorders>
            <w:vAlign w:val="center"/>
            <w:hideMark/>
          </w:tcPr>
          <w:p w:rsidR="0033136F" w:rsidRPr="0033136F" w:rsidRDefault="0033136F" w:rsidP="0033136F">
            <w:pPr>
              <w:snapToGrid w:val="0"/>
              <w:spacing w:after="0" w:line="240" w:lineRule="auto"/>
              <w:jc w:val="center"/>
              <w:rPr>
                <w:rFonts w:ascii="Times New Roman" w:hAnsi="Times New Roman" w:cs="Times New Roman"/>
                <w:b/>
                <w:color w:val="000000" w:themeColor="text1"/>
                <w:sz w:val="12"/>
                <w:szCs w:val="12"/>
              </w:rPr>
            </w:pPr>
            <w:r w:rsidRPr="0033136F">
              <w:rPr>
                <w:rFonts w:ascii="Times New Roman" w:hAnsi="Times New Roman" w:cs="Times New Roman"/>
                <w:b/>
                <w:color w:val="000000" w:themeColor="text1"/>
                <w:sz w:val="12"/>
                <w:szCs w:val="12"/>
              </w:rPr>
              <w:t xml:space="preserve">Наименование </w:t>
            </w:r>
          </w:p>
        </w:tc>
        <w:tc>
          <w:tcPr>
            <w:tcW w:w="511" w:type="pct"/>
            <w:tcBorders>
              <w:top w:val="single" w:sz="4" w:space="0" w:color="auto"/>
              <w:left w:val="single" w:sz="4" w:space="0" w:color="auto"/>
              <w:bottom w:val="single" w:sz="4" w:space="0" w:color="auto"/>
              <w:right w:val="single" w:sz="4" w:space="0" w:color="auto"/>
            </w:tcBorders>
            <w:vAlign w:val="center"/>
            <w:hideMark/>
          </w:tcPr>
          <w:p w:rsidR="0033136F" w:rsidRPr="0033136F" w:rsidRDefault="0033136F" w:rsidP="0033136F">
            <w:pPr>
              <w:snapToGrid w:val="0"/>
              <w:spacing w:after="0" w:line="240" w:lineRule="auto"/>
              <w:jc w:val="center"/>
              <w:rPr>
                <w:rFonts w:ascii="Times New Roman" w:hAnsi="Times New Roman" w:cs="Times New Roman"/>
                <w:b/>
                <w:color w:val="000000" w:themeColor="text1"/>
                <w:sz w:val="12"/>
                <w:szCs w:val="12"/>
              </w:rPr>
            </w:pPr>
            <w:r w:rsidRPr="0033136F">
              <w:rPr>
                <w:rFonts w:ascii="Times New Roman" w:hAnsi="Times New Roman" w:cs="Times New Roman"/>
                <w:b/>
                <w:color w:val="000000" w:themeColor="text1"/>
                <w:sz w:val="12"/>
                <w:szCs w:val="12"/>
              </w:rPr>
              <w:t>Ед. изм.</w:t>
            </w:r>
          </w:p>
        </w:tc>
        <w:tc>
          <w:tcPr>
            <w:tcW w:w="600" w:type="pct"/>
            <w:tcBorders>
              <w:top w:val="single" w:sz="4" w:space="0" w:color="auto"/>
              <w:left w:val="single" w:sz="4" w:space="0" w:color="auto"/>
              <w:bottom w:val="single" w:sz="4" w:space="0" w:color="auto"/>
              <w:right w:val="single" w:sz="4" w:space="0" w:color="auto"/>
            </w:tcBorders>
            <w:vAlign w:val="center"/>
            <w:hideMark/>
          </w:tcPr>
          <w:p w:rsidR="0033136F" w:rsidRPr="0033136F" w:rsidRDefault="0033136F" w:rsidP="0033136F">
            <w:pPr>
              <w:snapToGrid w:val="0"/>
              <w:spacing w:after="0" w:line="240" w:lineRule="auto"/>
              <w:jc w:val="center"/>
              <w:rPr>
                <w:rFonts w:ascii="Times New Roman" w:hAnsi="Times New Roman" w:cs="Times New Roman"/>
                <w:b/>
                <w:color w:val="000000" w:themeColor="text1"/>
                <w:sz w:val="12"/>
                <w:szCs w:val="12"/>
              </w:rPr>
            </w:pPr>
            <w:r w:rsidRPr="0033136F">
              <w:rPr>
                <w:rFonts w:ascii="Times New Roman" w:hAnsi="Times New Roman" w:cs="Times New Roman"/>
                <w:b/>
                <w:color w:val="000000" w:themeColor="text1"/>
                <w:sz w:val="12"/>
                <w:szCs w:val="12"/>
              </w:rPr>
              <w:t>Коли</w:t>
            </w:r>
            <w:r w:rsidRPr="0033136F">
              <w:rPr>
                <w:rFonts w:ascii="Times New Roman" w:hAnsi="Times New Roman" w:cs="Times New Roman"/>
                <w:b/>
                <w:color w:val="000000" w:themeColor="text1"/>
                <w:sz w:val="12"/>
                <w:szCs w:val="12"/>
              </w:rPr>
              <w:softHyphen/>
              <w:t>чество</w:t>
            </w:r>
          </w:p>
        </w:tc>
      </w:tr>
      <w:tr w:rsidR="0033136F" w:rsidRPr="0033136F" w:rsidTr="0033136F">
        <w:trPr>
          <w:cantSplit/>
          <w:trHeight w:hRule="exact" w:val="145"/>
          <w:jc w:val="center"/>
        </w:trPr>
        <w:tc>
          <w:tcPr>
            <w:tcW w:w="3889" w:type="pct"/>
            <w:tcBorders>
              <w:top w:val="single" w:sz="4" w:space="0" w:color="auto"/>
              <w:left w:val="single" w:sz="4" w:space="0" w:color="auto"/>
              <w:bottom w:val="single" w:sz="4" w:space="0" w:color="auto"/>
              <w:right w:val="single" w:sz="4" w:space="0" w:color="auto"/>
            </w:tcBorders>
            <w:hideMark/>
          </w:tcPr>
          <w:p w:rsidR="0033136F" w:rsidRPr="0033136F" w:rsidRDefault="0033136F" w:rsidP="0033136F">
            <w:pPr>
              <w:snapToGrid w:val="0"/>
              <w:spacing w:after="0" w:line="240" w:lineRule="auto"/>
              <w:jc w:val="center"/>
              <w:rPr>
                <w:rFonts w:ascii="Times New Roman" w:hAnsi="Times New Roman" w:cs="Times New Roman"/>
                <w:b/>
                <w:color w:val="000000" w:themeColor="text1"/>
                <w:sz w:val="12"/>
                <w:szCs w:val="12"/>
              </w:rPr>
            </w:pPr>
            <w:r w:rsidRPr="0033136F">
              <w:rPr>
                <w:rFonts w:ascii="Times New Roman" w:hAnsi="Times New Roman" w:cs="Times New Roman"/>
                <w:b/>
                <w:color w:val="000000" w:themeColor="text1"/>
                <w:sz w:val="12"/>
                <w:szCs w:val="12"/>
              </w:rPr>
              <w:t>1</w:t>
            </w:r>
          </w:p>
        </w:tc>
        <w:tc>
          <w:tcPr>
            <w:tcW w:w="511" w:type="pct"/>
            <w:tcBorders>
              <w:top w:val="single" w:sz="4" w:space="0" w:color="auto"/>
              <w:left w:val="single" w:sz="4" w:space="0" w:color="auto"/>
              <w:bottom w:val="single" w:sz="4" w:space="0" w:color="auto"/>
              <w:right w:val="single" w:sz="4" w:space="0" w:color="auto"/>
            </w:tcBorders>
            <w:hideMark/>
          </w:tcPr>
          <w:p w:rsidR="0033136F" w:rsidRPr="0033136F" w:rsidRDefault="0033136F" w:rsidP="0033136F">
            <w:pPr>
              <w:snapToGrid w:val="0"/>
              <w:spacing w:after="0" w:line="240" w:lineRule="auto"/>
              <w:jc w:val="center"/>
              <w:rPr>
                <w:rFonts w:ascii="Times New Roman" w:hAnsi="Times New Roman" w:cs="Times New Roman"/>
                <w:b/>
                <w:color w:val="000000" w:themeColor="text1"/>
                <w:sz w:val="12"/>
                <w:szCs w:val="12"/>
              </w:rPr>
            </w:pPr>
            <w:r w:rsidRPr="0033136F">
              <w:rPr>
                <w:rFonts w:ascii="Times New Roman" w:hAnsi="Times New Roman" w:cs="Times New Roman"/>
                <w:b/>
                <w:color w:val="000000" w:themeColor="text1"/>
                <w:sz w:val="12"/>
                <w:szCs w:val="12"/>
              </w:rPr>
              <w:t>2</w:t>
            </w:r>
          </w:p>
        </w:tc>
        <w:tc>
          <w:tcPr>
            <w:tcW w:w="600" w:type="pct"/>
            <w:tcBorders>
              <w:top w:val="single" w:sz="4" w:space="0" w:color="auto"/>
              <w:left w:val="single" w:sz="4" w:space="0" w:color="auto"/>
              <w:bottom w:val="single" w:sz="4" w:space="0" w:color="auto"/>
              <w:right w:val="single" w:sz="4" w:space="0" w:color="auto"/>
            </w:tcBorders>
            <w:hideMark/>
          </w:tcPr>
          <w:p w:rsidR="0033136F" w:rsidRPr="0033136F" w:rsidRDefault="0033136F" w:rsidP="0033136F">
            <w:pPr>
              <w:snapToGrid w:val="0"/>
              <w:spacing w:after="0" w:line="240" w:lineRule="auto"/>
              <w:jc w:val="center"/>
              <w:rPr>
                <w:rFonts w:ascii="Times New Roman" w:hAnsi="Times New Roman" w:cs="Times New Roman"/>
                <w:b/>
                <w:color w:val="000000" w:themeColor="text1"/>
                <w:sz w:val="12"/>
                <w:szCs w:val="12"/>
              </w:rPr>
            </w:pPr>
            <w:r w:rsidRPr="0033136F">
              <w:rPr>
                <w:rFonts w:ascii="Times New Roman" w:hAnsi="Times New Roman" w:cs="Times New Roman"/>
                <w:b/>
                <w:color w:val="000000" w:themeColor="text1"/>
                <w:sz w:val="12"/>
                <w:szCs w:val="12"/>
              </w:rPr>
              <w:t>3</w:t>
            </w:r>
          </w:p>
        </w:tc>
      </w:tr>
      <w:tr w:rsidR="0033136F" w:rsidRPr="0033136F" w:rsidTr="0033136F">
        <w:trPr>
          <w:cantSplit/>
          <w:trHeight w:hRule="exact" w:val="148"/>
          <w:jc w:val="center"/>
        </w:trPr>
        <w:tc>
          <w:tcPr>
            <w:tcW w:w="3889" w:type="pct"/>
            <w:tcBorders>
              <w:top w:val="single" w:sz="4" w:space="0" w:color="auto"/>
              <w:left w:val="single" w:sz="4" w:space="0" w:color="auto"/>
              <w:bottom w:val="single" w:sz="4" w:space="0" w:color="auto"/>
              <w:right w:val="single" w:sz="4" w:space="0" w:color="auto"/>
            </w:tcBorders>
            <w:vAlign w:val="center"/>
          </w:tcPr>
          <w:p w:rsidR="0033136F" w:rsidRPr="0033136F" w:rsidRDefault="0033136F" w:rsidP="0033136F">
            <w:pPr>
              <w:snapToGrid w:val="0"/>
              <w:spacing w:after="0" w:line="240" w:lineRule="auto"/>
              <w:rPr>
                <w:rFonts w:ascii="Times New Roman" w:hAnsi="Times New Roman" w:cs="Times New Roman"/>
                <w:color w:val="000000" w:themeColor="text1"/>
                <w:sz w:val="12"/>
                <w:szCs w:val="12"/>
              </w:rPr>
            </w:pPr>
            <w:r w:rsidRPr="0033136F">
              <w:rPr>
                <w:rFonts w:ascii="Times New Roman" w:hAnsi="Times New Roman" w:cs="Times New Roman"/>
                <w:color w:val="000000" w:themeColor="text1"/>
                <w:sz w:val="12"/>
                <w:szCs w:val="12"/>
              </w:rPr>
              <w:t>Площадь освоения территории</w:t>
            </w:r>
          </w:p>
        </w:tc>
        <w:tc>
          <w:tcPr>
            <w:tcW w:w="511" w:type="pct"/>
            <w:tcBorders>
              <w:top w:val="single" w:sz="4" w:space="0" w:color="auto"/>
              <w:left w:val="single" w:sz="4" w:space="0" w:color="auto"/>
              <w:bottom w:val="single" w:sz="4" w:space="0" w:color="auto"/>
              <w:right w:val="single" w:sz="4" w:space="0" w:color="auto"/>
            </w:tcBorders>
            <w:vAlign w:val="center"/>
          </w:tcPr>
          <w:p w:rsidR="0033136F" w:rsidRPr="0033136F" w:rsidRDefault="0033136F" w:rsidP="0033136F">
            <w:pPr>
              <w:snapToGrid w:val="0"/>
              <w:spacing w:after="0" w:line="240" w:lineRule="auto"/>
              <w:jc w:val="center"/>
              <w:rPr>
                <w:rFonts w:ascii="Times New Roman" w:hAnsi="Times New Roman" w:cs="Times New Roman"/>
                <w:color w:val="000000" w:themeColor="text1"/>
                <w:sz w:val="12"/>
                <w:szCs w:val="12"/>
              </w:rPr>
            </w:pPr>
            <w:r w:rsidRPr="0033136F">
              <w:rPr>
                <w:rFonts w:ascii="Times New Roman" w:hAnsi="Times New Roman" w:cs="Times New Roman"/>
                <w:color w:val="000000" w:themeColor="text1"/>
                <w:sz w:val="12"/>
                <w:szCs w:val="12"/>
              </w:rPr>
              <w:t>м</w:t>
            </w:r>
            <w:proofErr w:type="gramStart"/>
            <w:r w:rsidRPr="0033136F">
              <w:rPr>
                <w:rFonts w:ascii="Times New Roman" w:hAnsi="Times New Roman" w:cs="Times New Roman"/>
                <w:color w:val="000000" w:themeColor="text1"/>
                <w:sz w:val="12"/>
                <w:szCs w:val="12"/>
                <w:vertAlign w:val="superscript"/>
              </w:rPr>
              <w:t>2</w:t>
            </w:r>
            <w:proofErr w:type="gramEnd"/>
          </w:p>
        </w:tc>
        <w:tc>
          <w:tcPr>
            <w:tcW w:w="600" w:type="pct"/>
            <w:tcBorders>
              <w:top w:val="single" w:sz="4" w:space="0" w:color="auto"/>
              <w:left w:val="single" w:sz="4" w:space="0" w:color="auto"/>
              <w:bottom w:val="single" w:sz="4" w:space="0" w:color="auto"/>
              <w:right w:val="single" w:sz="4" w:space="0" w:color="auto"/>
            </w:tcBorders>
            <w:vAlign w:val="center"/>
          </w:tcPr>
          <w:p w:rsidR="0033136F" w:rsidRPr="0033136F" w:rsidRDefault="0033136F" w:rsidP="0033136F">
            <w:pPr>
              <w:snapToGrid w:val="0"/>
              <w:spacing w:after="0" w:line="240" w:lineRule="auto"/>
              <w:jc w:val="center"/>
              <w:rPr>
                <w:rFonts w:ascii="Times New Roman" w:hAnsi="Times New Roman" w:cs="Times New Roman"/>
                <w:color w:val="000000" w:themeColor="text1"/>
                <w:sz w:val="12"/>
                <w:szCs w:val="12"/>
              </w:rPr>
            </w:pPr>
            <w:r w:rsidRPr="0033136F">
              <w:rPr>
                <w:rFonts w:ascii="Times New Roman" w:hAnsi="Times New Roman" w:cs="Times New Roman"/>
                <w:color w:val="000000" w:themeColor="text1"/>
                <w:sz w:val="12"/>
                <w:szCs w:val="12"/>
              </w:rPr>
              <w:t>738</w:t>
            </w:r>
          </w:p>
        </w:tc>
      </w:tr>
    </w:tbl>
    <w:p w:rsidR="0033136F" w:rsidRDefault="0033136F" w:rsidP="0033136F">
      <w:pPr>
        <w:tabs>
          <w:tab w:val="left" w:pos="0"/>
        </w:tabs>
        <w:spacing w:after="0" w:line="240" w:lineRule="auto"/>
        <w:ind w:firstLine="284"/>
        <w:jc w:val="both"/>
        <w:rPr>
          <w:rFonts w:ascii="Times New Roman" w:hAnsi="Times New Roman" w:cs="Times New Roman"/>
          <w:sz w:val="12"/>
          <w:szCs w:val="12"/>
        </w:rPr>
      </w:pPr>
    </w:p>
    <w:p w:rsidR="0033136F" w:rsidRPr="0033136F" w:rsidRDefault="0033136F" w:rsidP="0033136F">
      <w:pPr>
        <w:tabs>
          <w:tab w:val="left" w:pos="0"/>
        </w:tabs>
        <w:spacing w:after="0" w:line="240" w:lineRule="auto"/>
        <w:ind w:firstLine="284"/>
        <w:jc w:val="both"/>
        <w:rPr>
          <w:rFonts w:ascii="Times New Roman" w:hAnsi="Times New Roman" w:cs="Times New Roman"/>
          <w:sz w:val="12"/>
          <w:szCs w:val="12"/>
        </w:rPr>
      </w:pPr>
      <w:r w:rsidRPr="0033136F">
        <w:rPr>
          <w:rFonts w:ascii="Times New Roman" w:hAnsi="Times New Roman" w:cs="Times New Roman"/>
          <w:sz w:val="12"/>
          <w:szCs w:val="12"/>
        </w:rPr>
        <w:t xml:space="preserve">- требования к </w:t>
      </w:r>
      <w:proofErr w:type="gramStart"/>
      <w:r w:rsidRPr="0033136F">
        <w:rPr>
          <w:rFonts w:ascii="Times New Roman" w:hAnsi="Times New Roman" w:cs="Times New Roman"/>
          <w:sz w:val="12"/>
          <w:szCs w:val="12"/>
        </w:rPr>
        <w:t>архитектурным решениям</w:t>
      </w:r>
      <w:proofErr w:type="gramEnd"/>
      <w:r w:rsidRPr="0033136F">
        <w:rPr>
          <w:rFonts w:ascii="Times New Roman" w:hAnsi="Times New Roman" w:cs="Times New Roman"/>
          <w:sz w:val="12"/>
          <w:szCs w:val="12"/>
        </w:rPr>
        <w:t xml:space="preserve"> объектов капитального строительства, входящих в состав линейных объектов, в границах каждой зоны планируемого размещения таких объектов, расположенной в границах территории исторического поселения федерального или регионального значения – отсутствуют;</w:t>
      </w:r>
    </w:p>
    <w:p w:rsidR="0033136F" w:rsidRPr="0033136F" w:rsidRDefault="0033136F" w:rsidP="0033136F">
      <w:pPr>
        <w:tabs>
          <w:tab w:val="left" w:pos="0"/>
        </w:tabs>
        <w:spacing w:after="0" w:line="240" w:lineRule="auto"/>
        <w:ind w:firstLine="284"/>
        <w:jc w:val="both"/>
        <w:rPr>
          <w:rFonts w:ascii="Times New Roman" w:hAnsi="Times New Roman" w:cs="Times New Roman"/>
          <w:sz w:val="12"/>
          <w:szCs w:val="12"/>
        </w:rPr>
      </w:pPr>
      <w:r w:rsidRPr="0033136F">
        <w:rPr>
          <w:rFonts w:ascii="Times New Roman" w:hAnsi="Times New Roman" w:cs="Times New Roman"/>
          <w:sz w:val="12"/>
          <w:szCs w:val="12"/>
        </w:rPr>
        <w:t>- требования к цветовому решению внешнего облика таких объектов - отсутствуют;</w:t>
      </w:r>
    </w:p>
    <w:p w:rsidR="0033136F" w:rsidRPr="0033136F" w:rsidRDefault="0033136F" w:rsidP="0033136F">
      <w:pPr>
        <w:tabs>
          <w:tab w:val="left" w:pos="0"/>
        </w:tabs>
        <w:spacing w:after="0" w:line="240" w:lineRule="auto"/>
        <w:ind w:firstLine="284"/>
        <w:jc w:val="both"/>
        <w:rPr>
          <w:rFonts w:ascii="Times New Roman" w:hAnsi="Times New Roman" w:cs="Times New Roman"/>
          <w:sz w:val="12"/>
          <w:szCs w:val="12"/>
        </w:rPr>
      </w:pPr>
      <w:r w:rsidRPr="0033136F">
        <w:rPr>
          <w:rFonts w:ascii="Times New Roman" w:hAnsi="Times New Roman" w:cs="Times New Roman"/>
          <w:sz w:val="12"/>
          <w:szCs w:val="12"/>
        </w:rPr>
        <w:t>- требования к строительным материалам, определяющим внешний облик таких объектов - отсутствуют;</w:t>
      </w:r>
    </w:p>
    <w:p w:rsidR="0033136F" w:rsidRPr="0033136F" w:rsidRDefault="0033136F" w:rsidP="0033136F">
      <w:pPr>
        <w:tabs>
          <w:tab w:val="left" w:pos="0"/>
        </w:tabs>
        <w:spacing w:after="0" w:line="240" w:lineRule="auto"/>
        <w:ind w:firstLine="284"/>
        <w:jc w:val="both"/>
        <w:rPr>
          <w:rFonts w:ascii="Times New Roman" w:hAnsi="Times New Roman" w:cs="Times New Roman"/>
          <w:sz w:val="12"/>
          <w:szCs w:val="12"/>
        </w:rPr>
      </w:pPr>
      <w:r w:rsidRPr="0033136F">
        <w:rPr>
          <w:rFonts w:ascii="Times New Roman" w:hAnsi="Times New Roman" w:cs="Times New Roman"/>
          <w:sz w:val="12"/>
          <w:szCs w:val="12"/>
        </w:rPr>
        <w:t>- требования к объемно-пространственным, архитектурно-стилистическим и иным характеристикам таких объектов, влияющим на их внешний облик и (или) на композицию, а также на силуэт застройки исторического поселения – отсутствуют.</w:t>
      </w:r>
    </w:p>
    <w:p w:rsidR="0033136F" w:rsidRPr="0033136F" w:rsidRDefault="0033136F" w:rsidP="0033136F">
      <w:pPr>
        <w:tabs>
          <w:tab w:val="left" w:pos="0"/>
        </w:tabs>
        <w:spacing w:after="0" w:line="240" w:lineRule="auto"/>
        <w:ind w:firstLine="284"/>
        <w:jc w:val="both"/>
        <w:rPr>
          <w:rFonts w:ascii="Times New Roman" w:hAnsi="Times New Roman" w:cs="Times New Roman"/>
          <w:sz w:val="12"/>
          <w:szCs w:val="12"/>
        </w:rPr>
      </w:pPr>
    </w:p>
    <w:p w:rsidR="0033136F" w:rsidRPr="0033136F" w:rsidRDefault="0033136F" w:rsidP="0033136F">
      <w:pPr>
        <w:tabs>
          <w:tab w:val="left" w:pos="0"/>
        </w:tabs>
        <w:spacing w:after="0" w:line="240" w:lineRule="auto"/>
        <w:ind w:firstLine="284"/>
        <w:jc w:val="center"/>
        <w:rPr>
          <w:rFonts w:ascii="Times New Roman" w:hAnsi="Times New Roman" w:cs="Times New Roman"/>
          <w:sz w:val="12"/>
          <w:szCs w:val="12"/>
        </w:rPr>
      </w:pPr>
      <w:r w:rsidRPr="0033136F">
        <w:rPr>
          <w:rFonts w:ascii="Times New Roman" w:hAnsi="Times New Roman" w:cs="Times New Roman"/>
          <w:sz w:val="12"/>
          <w:szCs w:val="12"/>
        </w:rPr>
        <w:t xml:space="preserve">6. </w:t>
      </w:r>
      <w:proofErr w:type="gramStart"/>
      <w:r w:rsidRPr="0033136F">
        <w:rPr>
          <w:rFonts w:ascii="Times New Roman" w:hAnsi="Times New Roman" w:cs="Times New Roman"/>
          <w:sz w:val="12"/>
          <w:szCs w:val="12"/>
        </w:rPr>
        <w:t>Информация о необходимости осуществления мероприятий по защите сохраняемых объектов капитального строительства (здание, строение, сооружение, объекты, строительство которых не завершено), существующих и строящихся на момент подготовки проекта планировки территории, а также объектов капитального строительства, планируемых к строительству в соответствии с ранее утвержденной документацией по планировке территории, от возможного негативного воздействия в связи с размещением линейных объектов</w:t>
      </w:r>
      <w:proofErr w:type="gramEnd"/>
    </w:p>
    <w:p w:rsidR="0033136F" w:rsidRPr="0033136F" w:rsidRDefault="0033136F" w:rsidP="0033136F">
      <w:pPr>
        <w:tabs>
          <w:tab w:val="left" w:pos="0"/>
        </w:tabs>
        <w:spacing w:after="0" w:line="240" w:lineRule="auto"/>
        <w:ind w:firstLine="284"/>
        <w:jc w:val="both"/>
        <w:rPr>
          <w:rFonts w:ascii="Times New Roman" w:hAnsi="Times New Roman" w:cs="Times New Roman"/>
          <w:sz w:val="12"/>
          <w:szCs w:val="12"/>
        </w:rPr>
      </w:pPr>
      <w:r w:rsidRPr="0033136F">
        <w:rPr>
          <w:rFonts w:ascii="Times New Roman" w:hAnsi="Times New Roman" w:cs="Times New Roman"/>
          <w:sz w:val="12"/>
          <w:szCs w:val="12"/>
        </w:rPr>
        <w:t>Объект строительства 8307П «Примыкание к автодороге общего пользования «Урал</w:t>
      </w:r>
      <w:proofErr w:type="gramStart"/>
      <w:r w:rsidRPr="0033136F">
        <w:rPr>
          <w:rFonts w:ascii="Times New Roman" w:hAnsi="Times New Roman" w:cs="Times New Roman"/>
          <w:sz w:val="12"/>
          <w:szCs w:val="12"/>
        </w:rPr>
        <w:t>»-</w:t>
      </w:r>
      <w:proofErr w:type="gramEnd"/>
      <w:r w:rsidRPr="0033136F">
        <w:rPr>
          <w:rFonts w:ascii="Times New Roman" w:hAnsi="Times New Roman" w:cs="Times New Roman"/>
          <w:sz w:val="12"/>
          <w:szCs w:val="12"/>
        </w:rPr>
        <w:t>«Черновка» на км 0+100, Южно-Орловского месторождения» не пересекает объекты капитального строительства, планируемые к строительству в соответствии с ранее утвержденной документацией по планировке территории</w:t>
      </w:r>
    </w:p>
    <w:p w:rsidR="0033136F" w:rsidRPr="0033136F" w:rsidRDefault="0033136F" w:rsidP="0033136F">
      <w:pPr>
        <w:tabs>
          <w:tab w:val="left" w:pos="0"/>
        </w:tabs>
        <w:spacing w:after="0" w:line="240" w:lineRule="auto"/>
        <w:ind w:firstLine="284"/>
        <w:jc w:val="both"/>
        <w:rPr>
          <w:rFonts w:ascii="Times New Roman" w:hAnsi="Times New Roman" w:cs="Times New Roman"/>
          <w:sz w:val="12"/>
          <w:szCs w:val="12"/>
        </w:rPr>
      </w:pPr>
    </w:p>
    <w:p w:rsidR="0033136F" w:rsidRPr="0033136F" w:rsidRDefault="0033136F" w:rsidP="0033136F">
      <w:pPr>
        <w:tabs>
          <w:tab w:val="left" w:pos="0"/>
        </w:tabs>
        <w:spacing w:after="0" w:line="240" w:lineRule="auto"/>
        <w:ind w:firstLine="284"/>
        <w:jc w:val="center"/>
        <w:rPr>
          <w:rFonts w:ascii="Times New Roman" w:hAnsi="Times New Roman" w:cs="Times New Roman"/>
          <w:sz w:val="12"/>
          <w:szCs w:val="12"/>
        </w:rPr>
      </w:pPr>
      <w:r w:rsidRPr="0033136F">
        <w:rPr>
          <w:rFonts w:ascii="Times New Roman" w:hAnsi="Times New Roman" w:cs="Times New Roman"/>
          <w:sz w:val="12"/>
          <w:szCs w:val="12"/>
        </w:rPr>
        <w:t xml:space="preserve">7. Информация </w:t>
      </w:r>
      <w:proofErr w:type="gramStart"/>
      <w:r w:rsidRPr="0033136F">
        <w:rPr>
          <w:rFonts w:ascii="Times New Roman" w:hAnsi="Times New Roman" w:cs="Times New Roman"/>
          <w:sz w:val="12"/>
          <w:szCs w:val="12"/>
        </w:rPr>
        <w:t>о необходимости осуществления мероприятий по сохранению объектов культурного наследия от возможного негативного воздействия в связи с размещением</w:t>
      </w:r>
      <w:proofErr w:type="gramEnd"/>
      <w:r w:rsidRPr="0033136F">
        <w:rPr>
          <w:rFonts w:ascii="Times New Roman" w:hAnsi="Times New Roman" w:cs="Times New Roman"/>
          <w:sz w:val="12"/>
          <w:szCs w:val="12"/>
        </w:rPr>
        <w:t xml:space="preserve"> линейных объектов</w:t>
      </w:r>
    </w:p>
    <w:p w:rsidR="0033136F" w:rsidRPr="0033136F" w:rsidRDefault="0033136F" w:rsidP="0033136F">
      <w:pPr>
        <w:tabs>
          <w:tab w:val="left" w:pos="0"/>
        </w:tabs>
        <w:spacing w:after="0" w:line="240" w:lineRule="auto"/>
        <w:ind w:firstLine="284"/>
        <w:jc w:val="both"/>
        <w:rPr>
          <w:rFonts w:ascii="Times New Roman" w:hAnsi="Times New Roman" w:cs="Times New Roman"/>
          <w:sz w:val="12"/>
          <w:szCs w:val="12"/>
        </w:rPr>
      </w:pPr>
      <w:r w:rsidRPr="0033136F">
        <w:rPr>
          <w:rFonts w:ascii="Times New Roman" w:hAnsi="Times New Roman" w:cs="Times New Roman"/>
          <w:sz w:val="12"/>
          <w:szCs w:val="12"/>
        </w:rPr>
        <w:t>Особо охраняемые природные территории (ООПТ)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w:t>
      </w:r>
    </w:p>
    <w:p w:rsidR="0033136F" w:rsidRPr="0033136F" w:rsidRDefault="0033136F" w:rsidP="0033136F">
      <w:pPr>
        <w:tabs>
          <w:tab w:val="left" w:pos="0"/>
        </w:tabs>
        <w:spacing w:after="0" w:line="240" w:lineRule="auto"/>
        <w:ind w:firstLine="284"/>
        <w:jc w:val="both"/>
        <w:rPr>
          <w:rFonts w:ascii="Times New Roman" w:hAnsi="Times New Roman" w:cs="Times New Roman"/>
          <w:sz w:val="12"/>
          <w:szCs w:val="12"/>
        </w:rPr>
      </w:pPr>
      <w:r w:rsidRPr="0033136F">
        <w:rPr>
          <w:rFonts w:ascii="Times New Roman" w:hAnsi="Times New Roman" w:cs="Times New Roman"/>
          <w:sz w:val="12"/>
          <w:szCs w:val="12"/>
        </w:rPr>
        <w:t>Отношения в области организации, охраны и использования, особо охраняемых природных территорий регулируются федеральным законом от 14 марта 1995 г. №33-ФЗ «Об особо охраняемых природных территориях».</w:t>
      </w:r>
    </w:p>
    <w:p w:rsidR="0033136F" w:rsidRPr="0033136F" w:rsidRDefault="0033136F" w:rsidP="0033136F">
      <w:pPr>
        <w:tabs>
          <w:tab w:val="left" w:pos="0"/>
        </w:tabs>
        <w:spacing w:after="0" w:line="240" w:lineRule="auto"/>
        <w:ind w:firstLine="284"/>
        <w:jc w:val="both"/>
        <w:rPr>
          <w:rFonts w:ascii="Times New Roman" w:hAnsi="Times New Roman" w:cs="Times New Roman"/>
          <w:sz w:val="12"/>
          <w:szCs w:val="12"/>
        </w:rPr>
      </w:pPr>
      <w:r w:rsidRPr="0033136F">
        <w:rPr>
          <w:rFonts w:ascii="Times New Roman" w:hAnsi="Times New Roman" w:cs="Times New Roman"/>
          <w:sz w:val="12"/>
          <w:szCs w:val="12"/>
        </w:rPr>
        <w:t>Для определения наличия ООПТ на исследуемой территории были изучены и проанализированы материалы:</w:t>
      </w:r>
    </w:p>
    <w:p w:rsidR="0033136F" w:rsidRPr="0033136F" w:rsidRDefault="0033136F" w:rsidP="0033136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33136F">
        <w:rPr>
          <w:rFonts w:ascii="Times New Roman" w:hAnsi="Times New Roman" w:cs="Times New Roman"/>
          <w:sz w:val="12"/>
          <w:szCs w:val="12"/>
        </w:rPr>
        <w:t>информационно-справочной системы ООПТ России (http://oopt.info);</w:t>
      </w:r>
    </w:p>
    <w:p w:rsidR="0033136F" w:rsidRPr="0033136F" w:rsidRDefault="0033136F" w:rsidP="0033136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33136F">
        <w:rPr>
          <w:rFonts w:ascii="Times New Roman" w:hAnsi="Times New Roman" w:cs="Times New Roman"/>
          <w:sz w:val="12"/>
          <w:szCs w:val="12"/>
        </w:rPr>
        <w:t>Министерства природных ресурсов и экологии Российской Федерации. Особо охраняемые природные территории Российской федерации (http://www.zapoved.ru);</w:t>
      </w:r>
    </w:p>
    <w:p w:rsidR="0033136F" w:rsidRPr="0033136F" w:rsidRDefault="0033136F" w:rsidP="0033136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33136F">
        <w:rPr>
          <w:rFonts w:ascii="Times New Roman" w:hAnsi="Times New Roman" w:cs="Times New Roman"/>
          <w:sz w:val="12"/>
          <w:szCs w:val="12"/>
        </w:rPr>
        <w:t>Федеральная государственная информационная система территориального планирования (http://fgis.economy.gov.ru)</w:t>
      </w:r>
    </w:p>
    <w:p w:rsidR="0033136F" w:rsidRPr="0033136F" w:rsidRDefault="0033136F" w:rsidP="0033136F">
      <w:pPr>
        <w:tabs>
          <w:tab w:val="left" w:pos="0"/>
        </w:tabs>
        <w:spacing w:after="0" w:line="240" w:lineRule="auto"/>
        <w:ind w:firstLine="284"/>
        <w:jc w:val="both"/>
        <w:rPr>
          <w:rFonts w:ascii="Times New Roman" w:hAnsi="Times New Roman" w:cs="Times New Roman"/>
          <w:sz w:val="12"/>
          <w:szCs w:val="12"/>
        </w:rPr>
      </w:pPr>
      <w:r w:rsidRPr="0033136F">
        <w:rPr>
          <w:rFonts w:ascii="Times New Roman" w:hAnsi="Times New Roman" w:cs="Times New Roman"/>
          <w:sz w:val="12"/>
          <w:szCs w:val="12"/>
        </w:rPr>
        <w:lastRenderedPageBreak/>
        <w:t>Согласно «Перечня ООПТ федерального значения, находящихся в ведении Минприроды России» (письмо №15-47/10213 от 30.04.2020) на территории проектируемого строительства и прилегающей территории отсутствуют ООПТ федерального значения.</w:t>
      </w:r>
    </w:p>
    <w:p w:rsidR="0033136F" w:rsidRPr="0033136F" w:rsidRDefault="0033136F" w:rsidP="0033136F">
      <w:pPr>
        <w:tabs>
          <w:tab w:val="left" w:pos="0"/>
        </w:tabs>
        <w:spacing w:after="0" w:line="240" w:lineRule="auto"/>
        <w:ind w:firstLine="284"/>
        <w:jc w:val="both"/>
        <w:rPr>
          <w:rFonts w:ascii="Times New Roman" w:hAnsi="Times New Roman" w:cs="Times New Roman"/>
          <w:sz w:val="12"/>
          <w:szCs w:val="12"/>
        </w:rPr>
      </w:pPr>
      <w:proofErr w:type="gramStart"/>
      <w:r w:rsidRPr="0033136F">
        <w:rPr>
          <w:rFonts w:ascii="Times New Roman" w:hAnsi="Times New Roman" w:cs="Times New Roman"/>
          <w:sz w:val="12"/>
          <w:szCs w:val="12"/>
        </w:rPr>
        <w:t>Согласно письма</w:t>
      </w:r>
      <w:proofErr w:type="gramEnd"/>
      <w:r w:rsidRPr="0033136F">
        <w:rPr>
          <w:rFonts w:ascii="Times New Roman" w:hAnsi="Times New Roman" w:cs="Times New Roman"/>
          <w:sz w:val="12"/>
          <w:szCs w:val="12"/>
        </w:rPr>
        <w:t xml:space="preserve"> Администрации Сергиевского района № 3304 от 08.09.2021 г. на территории проектируемого строительства ООПТ местного значения отсутствуют.</w:t>
      </w:r>
    </w:p>
    <w:p w:rsidR="0033136F" w:rsidRPr="0033136F" w:rsidRDefault="0033136F" w:rsidP="0033136F">
      <w:pPr>
        <w:tabs>
          <w:tab w:val="left" w:pos="0"/>
        </w:tabs>
        <w:spacing w:after="0" w:line="240" w:lineRule="auto"/>
        <w:ind w:firstLine="284"/>
        <w:jc w:val="both"/>
        <w:rPr>
          <w:rFonts w:ascii="Times New Roman" w:hAnsi="Times New Roman" w:cs="Times New Roman"/>
          <w:sz w:val="12"/>
          <w:szCs w:val="12"/>
        </w:rPr>
      </w:pPr>
    </w:p>
    <w:p w:rsidR="0033136F" w:rsidRPr="0033136F" w:rsidRDefault="0033136F" w:rsidP="0033136F">
      <w:pPr>
        <w:tabs>
          <w:tab w:val="left" w:pos="0"/>
        </w:tabs>
        <w:spacing w:after="0" w:line="240" w:lineRule="auto"/>
        <w:ind w:firstLine="284"/>
        <w:jc w:val="center"/>
        <w:rPr>
          <w:rFonts w:ascii="Times New Roman" w:hAnsi="Times New Roman" w:cs="Times New Roman"/>
          <w:sz w:val="12"/>
          <w:szCs w:val="12"/>
        </w:rPr>
      </w:pPr>
      <w:r w:rsidRPr="0033136F">
        <w:rPr>
          <w:rFonts w:ascii="Times New Roman" w:hAnsi="Times New Roman" w:cs="Times New Roman"/>
          <w:sz w:val="12"/>
          <w:szCs w:val="12"/>
        </w:rPr>
        <w:t>8. Информация о необходимости осуществления мероприятий по охране окружающей среды</w:t>
      </w:r>
    </w:p>
    <w:p w:rsidR="0033136F" w:rsidRPr="0033136F" w:rsidRDefault="0033136F" w:rsidP="0033136F">
      <w:pPr>
        <w:tabs>
          <w:tab w:val="left" w:pos="0"/>
        </w:tabs>
        <w:spacing w:after="0" w:line="240" w:lineRule="auto"/>
        <w:ind w:firstLine="284"/>
        <w:jc w:val="both"/>
        <w:rPr>
          <w:rFonts w:ascii="Times New Roman" w:hAnsi="Times New Roman" w:cs="Times New Roman"/>
          <w:sz w:val="12"/>
          <w:szCs w:val="12"/>
        </w:rPr>
      </w:pPr>
      <w:r w:rsidRPr="0033136F">
        <w:rPr>
          <w:rFonts w:ascii="Times New Roman" w:hAnsi="Times New Roman" w:cs="Times New Roman"/>
          <w:sz w:val="12"/>
          <w:szCs w:val="12"/>
        </w:rPr>
        <w:t xml:space="preserve">В период проведения строительно-монтажных работ воздействие планируемого объекта на атмосферный воздух происходит </w:t>
      </w:r>
      <w:proofErr w:type="gramStart"/>
      <w:r w:rsidRPr="0033136F">
        <w:rPr>
          <w:rFonts w:ascii="Times New Roman" w:hAnsi="Times New Roman" w:cs="Times New Roman"/>
          <w:sz w:val="12"/>
          <w:szCs w:val="12"/>
        </w:rPr>
        <w:t>при</w:t>
      </w:r>
      <w:proofErr w:type="gramEnd"/>
      <w:r w:rsidRPr="0033136F">
        <w:rPr>
          <w:rFonts w:ascii="Times New Roman" w:hAnsi="Times New Roman" w:cs="Times New Roman"/>
          <w:sz w:val="12"/>
          <w:szCs w:val="12"/>
        </w:rPr>
        <w:t>:</w:t>
      </w:r>
    </w:p>
    <w:p w:rsidR="0033136F" w:rsidRPr="0033136F" w:rsidRDefault="0033136F" w:rsidP="0033136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33136F">
        <w:rPr>
          <w:rFonts w:ascii="Times New Roman" w:hAnsi="Times New Roman" w:cs="Times New Roman"/>
          <w:sz w:val="12"/>
          <w:szCs w:val="12"/>
        </w:rPr>
        <w:t>работе автотранспорта и строительной техники;</w:t>
      </w:r>
    </w:p>
    <w:p w:rsidR="0033136F" w:rsidRPr="0033136F" w:rsidRDefault="0033136F" w:rsidP="0033136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33136F">
        <w:rPr>
          <w:rFonts w:ascii="Times New Roman" w:hAnsi="Times New Roman" w:cs="Times New Roman"/>
          <w:sz w:val="12"/>
          <w:szCs w:val="12"/>
        </w:rPr>
        <w:t xml:space="preserve">заправке </w:t>
      </w:r>
      <w:proofErr w:type="gramStart"/>
      <w:r w:rsidRPr="0033136F">
        <w:rPr>
          <w:rFonts w:ascii="Times New Roman" w:hAnsi="Times New Roman" w:cs="Times New Roman"/>
          <w:sz w:val="12"/>
          <w:szCs w:val="12"/>
        </w:rPr>
        <w:t>топливом</w:t>
      </w:r>
      <w:proofErr w:type="gramEnd"/>
      <w:r w:rsidRPr="0033136F">
        <w:rPr>
          <w:rFonts w:ascii="Times New Roman" w:hAnsi="Times New Roman" w:cs="Times New Roman"/>
          <w:sz w:val="12"/>
          <w:szCs w:val="12"/>
        </w:rPr>
        <w:t xml:space="preserve"> а/м и спецтехники;</w:t>
      </w:r>
    </w:p>
    <w:p w:rsidR="0033136F" w:rsidRPr="0033136F" w:rsidRDefault="0033136F" w:rsidP="0033136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33136F">
        <w:rPr>
          <w:rFonts w:ascii="Times New Roman" w:hAnsi="Times New Roman" w:cs="Times New Roman"/>
          <w:sz w:val="12"/>
          <w:szCs w:val="12"/>
        </w:rPr>
        <w:t>разгрузке сыпучих инертных материалов (песок, гравий, щебень).</w:t>
      </w:r>
    </w:p>
    <w:p w:rsidR="0033136F" w:rsidRPr="0033136F" w:rsidRDefault="0033136F" w:rsidP="0033136F">
      <w:pPr>
        <w:tabs>
          <w:tab w:val="left" w:pos="0"/>
        </w:tabs>
        <w:spacing w:after="0" w:line="240" w:lineRule="auto"/>
        <w:ind w:firstLine="284"/>
        <w:jc w:val="both"/>
        <w:rPr>
          <w:rFonts w:ascii="Times New Roman" w:hAnsi="Times New Roman" w:cs="Times New Roman"/>
          <w:sz w:val="12"/>
          <w:szCs w:val="12"/>
        </w:rPr>
      </w:pPr>
      <w:r w:rsidRPr="0033136F">
        <w:rPr>
          <w:rFonts w:ascii="Times New Roman" w:hAnsi="Times New Roman" w:cs="Times New Roman"/>
          <w:sz w:val="12"/>
          <w:szCs w:val="12"/>
        </w:rPr>
        <w:t>Данные источники являются неорганизованными. Организованным источником является ДЭС.</w:t>
      </w:r>
    </w:p>
    <w:p w:rsidR="0033136F" w:rsidRPr="0033136F" w:rsidRDefault="0033136F" w:rsidP="0033136F">
      <w:pPr>
        <w:tabs>
          <w:tab w:val="left" w:pos="0"/>
        </w:tabs>
        <w:spacing w:after="0" w:line="240" w:lineRule="auto"/>
        <w:ind w:firstLine="284"/>
        <w:jc w:val="both"/>
        <w:rPr>
          <w:rFonts w:ascii="Times New Roman" w:hAnsi="Times New Roman" w:cs="Times New Roman"/>
          <w:sz w:val="12"/>
          <w:szCs w:val="12"/>
        </w:rPr>
      </w:pPr>
      <w:r w:rsidRPr="0033136F">
        <w:rPr>
          <w:rFonts w:ascii="Times New Roman" w:hAnsi="Times New Roman" w:cs="Times New Roman"/>
          <w:sz w:val="12"/>
          <w:szCs w:val="12"/>
        </w:rPr>
        <w:t>Выбросы загрязняющих веществ от автотранспорта, спецтехники и строительных машин связаны с выделением продуктов сгорания двигателей внутреннего сгорания: оксида углерода, оксида и диоксида азота, диоксида серы, сажи, бензина, дизельного топлива (ИЗА 6501, 6502).</w:t>
      </w:r>
    </w:p>
    <w:p w:rsidR="0033136F" w:rsidRPr="0033136F" w:rsidRDefault="0033136F" w:rsidP="0033136F">
      <w:pPr>
        <w:tabs>
          <w:tab w:val="left" w:pos="0"/>
        </w:tabs>
        <w:spacing w:after="0" w:line="240" w:lineRule="auto"/>
        <w:ind w:firstLine="284"/>
        <w:jc w:val="both"/>
        <w:rPr>
          <w:rFonts w:ascii="Times New Roman" w:hAnsi="Times New Roman" w:cs="Times New Roman"/>
          <w:sz w:val="12"/>
          <w:szCs w:val="12"/>
        </w:rPr>
      </w:pPr>
      <w:r w:rsidRPr="0033136F">
        <w:rPr>
          <w:rFonts w:ascii="Times New Roman" w:hAnsi="Times New Roman" w:cs="Times New Roman"/>
          <w:sz w:val="12"/>
          <w:szCs w:val="12"/>
        </w:rPr>
        <w:t>Проведение земляных работ и пересыпка инертных строительных материалов сопровождается поступлением в атмосферу пыли неорганической различного состава (ИЗА 6503).</w:t>
      </w:r>
    </w:p>
    <w:p w:rsidR="0033136F" w:rsidRPr="0033136F" w:rsidRDefault="0033136F" w:rsidP="0033136F">
      <w:pPr>
        <w:tabs>
          <w:tab w:val="left" w:pos="0"/>
        </w:tabs>
        <w:spacing w:after="0" w:line="240" w:lineRule="auto"/>
        <w:ind w:firstLine="284"/>
        <w:jc w:val="both"/>
        <w:rPr>
          <w:rFonts w:ascii="Times New Roman" w:hAnsi="Times New Roman" w:cs="Times New Roman"/>
          <w:sz w:val="12"/>
          <w:szCs w:val="12"/>
        </w:rPr>
      </w:pPr>
      <w:r w:rsidRPr="0033136F">
        <w:rPr>
          <w:rFonts w:ascii="Times New Roman" w:hAnsi="Times New Roman" w:cs="Times New Roman"/>
          <w:sz w:val="12"/>
          <w:szCs w:val="12"/>
        </w:rPr>
        <w:t>В процессе заправки спецтехники дизельным топливом в атмосферу происходит выделение в атмосферу сероводорода и углеводородов предельных С12-С19 (ИЗА 6504).</w:t>
      </w:r>
    </w:p>
    <w:p w:rsidR="0033136F" w:rsidRPr="0033136F" w:rsidRDefault="0033136F" w:rsidP="0033136F">
      <w:pPr>
        <w:tabs>
          <w:tab w:val="left" w:pos="0"/>
        </w:tabs>
        <w:spacing w:after="0" w:line="240" w:lineRule="auto"/>
        <w:ind w:firstLine="284"/>
        <w:jc w:val="both"/>
        <w:rPr>
          <w:rFonts w:ascii="Times New Roman" w:hAnsi="Times New Roman" w:cs="Times New Roman"/>
          <w:sz w:val="12"/>
          <w:szCs w:val="12"/>
        </w:rPr>
      </w:pPr>
      <w:r w:rsidRPr="0033136F">
        <w:rPr>
          <w:rFonts w:ascii="Times New Roman" w:hAnsi="Times New Roman" w:cs="Times New Roman"/>
          <w:sz w:val="12"/>
          <w:szCs w:val="12"/>
        </w:rPr>
        <w:t xml:space="preserve">Источником организованных выбросов является передвижная электростанция АД 60 С Р. При сжигании дизельного топлива в атмосферу происходи выделение оксида и диоксида азота, оксида углерода, диоксида серы, сажи, керосина, формальдегида и </w:t>
      </w:r>
      <w:proofErr w:type="spellStart"/>
      <w:r w:rsidRPr="0033136F">
        <w:rPr>
          <w:rFonts w:ascii="Times New Roman" w:hAnsi="Times New Roman" w:cs="Times New Roman"/>
          <w:sz w:val="12"/>
          <w:szCs w:val="12"/>
        </w:rPr>
        <w:t>бен</w:t>
      </w:r>
      <w:proofErr w:type="gramStart"/>
      <w:r w:rsidRPr="0033136F">
        <w:rPr>
          <w:rFonts w:ascii="Times New Roman" w:hAnsi="Times New Roman" w:cs="Times New Roman"/>
          <w:sz w:val="12"/>
          <w:szCs w:val="12"/>
        </w:rPr>
        <w:t>з</w:t>
      </w:r>
      <w:proofErr w:type="spellEnd"/>
      <w:r w:rsidRPr="0033136F">
        <w:rPr>
          <w:rFonts w:ascii="Times New Roman" w:hAnsi="Times New Roman" w:cs="Times New Roman"/>
          <w:sz w:val="12"/>
          <w:szCs w:val="12"/>
        </w:rPr>
        <w:t>(</w:t>
      </w:r>
      <w:proofErr w:type="gramEnd"/>
      <w:r w:rsidRPr="0033136F">
        <w:rPr>
          <w:rFonts w:ascii="Times New Roman" w:hAnsi="Times New Roman" w:cs="Times New Roman"/>
          <w:sz w:val="12"/>
          <w:szCs w:val="12"/>
        </w:rPr>
        <w:t>а)</w:t>
      </w:r>
      <w:proofErr w:type="spellStart"/>
      <w:r w:rsidRPr="0033136F">
        <w:rPr>
          <w:rFonts w:ascii="Times New Roman" w:hAnsi="Times New Roman" w:cs="Times New Roman"/>
          <w:sz w:val="12"/>
          <w:szCs w:val="12"/>
        </w:rPr>
        <w:t>пирена</w:t>
      </w:r>
      <w:proofErr w:type="spellEnd"/>
      <w:r w:rsidRPr="0033136F">
        <w:rPr>
          <w:rFonts w:ascii="Times New Roman" w:hAnsi="Times New Roman" w:cs="Times New Roman"/>
          <w:sz w:val="12"/>
          <w:szCs w:val="12"/>
        </w:rPr>
        <w:t xml:space="preserve"> (ИЗА 5501).</w:t>
      </w:r>
    </w:p>
    <w:p w:rsidR="0033136F" w:rsidRPr="0033136F" w:rsidRDefault="0033136F" w:rsidP="0033136F">
      <w:pPr>
        <w:tabs>
          <w:tab w:val="left" w:pos="0"/>
        </w:tabs>
        <w:spacing w:after="0" w:line="240" w:lineRule="auto"/>
        <w:ind w:firstLine="284"/>
        <w:jc w:val="both"/>
        <w:rPr>
          <w:rFonts w:ascii="Times New Roman" w:hAnsi="Times New Roman" w:cs="Times New Roman"/>
          <w:sz w:val="12"/>
          <w:szCs w:val="12"/>
        </w:rPr>
      </w:pPr>
      <w:r w:rsidRPr="0033136F">
        <w:rPr>
          <w:rFonts w:ascii="Times New Roman" w:hAnsi="Times New Roman" w:cs="Times New Roman"/>
          <w:sz w:val="12"/>
          <w:szCs w:val="12"/>
        </w:rPr>
        <w:t xml:space="preserve">Расчет выбросов загрязняющих веществ от выявленных источников проведен по утвержденным методикам с использованием специализированных программ фирмы «Интеграл». </w:t>
      </w:r>
    </w:p>
    <w:p w:rsidR="0033136F" w:rsidRPr="0033136F" w:rsidRDefault="0033136F" w:rsidP="0033136F">
      <w:pPr>
        <w:tabs>
          <w:tab w:val="left" w:pos="0"/>
        </w:tabs>
        <w:spacing w:after="0" w:line="240" w:lineRule="auto"/>
        <w:ind w:firstLine="284"/>
        <w:jc w:val="both"/>
        <w:rPr>
          <w:rFonts w:ascii="Times New Roman" w:hAnsi="Times New Roman" w:cs="Times New Roman"/>
          <w:sz w:val="12"/>
          <w:szCs w:val="12"/>
        </w:rPr>
      </w:pPr>
      <w:r w:rsidRPr="0033136F">
        <w:rPr>
          <w:rFonts w:ascii="Times New Roman" w:hAnsi="Times New Roman" w:cs="Times New Roman"/>
          <w:sz w:val="12"/>
          <w:szCs w:val="12"/>
        </w:rPr>
        <w:t>Потребность в строительных машинах и механизмах определена в целом по строительству на максимально загруженный год на основании физических объемов работ, эксплуатационной производительности машин и механизмов, принятых темпов работ и в соответствии с исходными данными подрядчика.</w:t>
      </w:r>
    </w:p>
    <w:p w:rsidR="0033136F" w:rsidRPr="0033136F" w:rsidRDefault="0033136F" w:rsidP="0033136F">
      <w:pPr>
        <w:tabs>
          <w:tab w:val="left" w:pos="0"/>
        </w:tabs>
        <w:spacing w:after="0" w:line="240" w:lineRule="auto"/>
        <w:ind w:firstLine="284"/>
        <w:jc w:val="both"/>
        <w:rPr>
          <w:rFonts w:ascii="Times New Roman" w:hAnsi="Times New Roman" w:cs="Times New Roman"/>
          <w:sz w:val="12"/>
          <w:szCs w:val="12"/>
        </w:rPr>
      </w:pPr>
      <w:r w:rsidRPr="0033136F">
        <w:rPr>
          <w:rFonts w:ascii="Times New Roman" w:hAnsi="Times New Roman" w:cs="Times New Roman"/>
          <w:sz w:val="12"/>
          <w:szCs w:val="12"/>
        </w:rPr>
        <w:t>Общая продолжительность строительства проектируемого объекта 1,0 месяц.</w:t>
      </w:r>
    </w:p>
    <w:p w:rsidR="0033136F" w:rsidRPr="0033136F" w:rsidRDefault="0033136F" w:rsidP="0033136F">
      <w:pPr>
        <w:tabs>
          <w:tab w:val="left" w:pos="0"/>
        </w:tabs>
        <w:spacing w:after="0" w:line="240" w:lineRule="auto"/>
        <w:ind w:firstLine="284"/>
        <w:jc w:val="both"/>
        <w:rPr>
          <w:rFonts w:ascii="Times New Roman" w:hAnsi="Times New Roman" w:cs="Times New Roman"/>
          <w:sz w:val="12"/>
          <w:szCs w:val="12"/>
        </w:rPr>
      </w:pPr>
      <w:r w:rsidRPr="0033136F">
        <w:rPr>
          <w:rFonts w:ascii="Times New Roman" w:hAnsi="Times New Roman" w:cs="Times New Roman"/>
          <w:sz w:val="12"/>
          <w:szCs w:val="12"/>
        </w:rPr>
        <w:t>Выбросы загрязняющих веществ в период строительства объекта приведены в таблице .4.1. Расчеты выбросов загрязняющих веще</w:t>
      </w:r>
      <w:proofErr w:type="gramStart"/>
      <w:r w:rsidRPr="0033136F">
        <w:rPr>
          <w:rFonts w:ascii="Times New Roman" w:hAnsi="Times New Roman" w:cs="Times New Roman"/>
          <w:sz w:val="12"/>
          <w:szCs w:val="12"/>
        </w:rPr>
        <w:t>ств пр</w:t>
      </w:r>
      <w:proofErr w:type="gramEnd"/>
      <w:r w:rsidRPr="0033136F">
        <w:rPr>
          <w:rFonts w:ascii="Times New Roman" w:hAnsi="Times New Roman" w:cs="Times New Roman"/>
          <w:sz w:val="12"/>
          <w:szCs w:val="12"/>
        </w:rPr>
        <w:t>иведены в приложении А.</w:t>
      </w:r>
    </w:p>
    <w:p w:rsidR="0033136F" w:rsidRDefault="0033136F" w:rsidP="0033136F">
      <w:pPr>
        <w:tabs>
          <w:tab w:val="left" w:pos="0"/>
        </w:tabs>
        <w:spacing w:after="0" w:line="240" w:lineRule="auto"/>
        <w:ind w:firstLine="284"/>
        <w:jc w:val="both"/>
        <w:rPr>
          <w:rFonts w:ascii="Times New Roman" w:hAnsi="Times New Roman" w:cs="Times New Roman"/>
          <w:sz w:val="12"/>
          <w:szCs w:val="12"/>
        </w:rPr>
      </w:pPr>
      <w:r w:rsidRPr="0033136F">
        <w:rPr>
          <w:rFonts w:ascii="Times New Roman" w:hAnsi="Times New Roman" w:cs="Times New Roman"/>
          <w:sz w:val="12"/>
          <w:szCs w:val="12"/>
        </w:rPr>
        <w:t>Таблица 4.1 - Выбросы загрязняющих веществ в атмосферный воздух в период проведения строительных работ</w:t>
      </w:r>
    </w:p>
    <w:tbl>
      <w:tblPr>
        <w:tblStyle w:val="aff"/>
        <w:tblW w:w="0" w:type="auto"/>
        <w:tblLook w:val="04A0" w:firstRow="1" w:lastRow="0" w:firstColumn="1" w:lastColumn="0" w:noHBand="0" w:noVBand="1"/>
      </w:tblPr>
      <w:tblGrid>
        <w:gridCol w:w="471"/>
        <w:gridCol w:w="2459"/>
        <w:gridCol w:w="1221"/>
        <w:gridCol w:w="1076"/>
        <w:gridCol w:w="906"/>
        <w:gridCol w:w="798"/>
        <w:gridCol w:w="798"/>
      </w:tblGrid>
      <w:tr w:rsidR="00826174" w:rsidTr="00DF02E6">
        <w:tc>
          <w:tcPr>
            <w:tcW w:w="0" w:type="auto"/>
            <w:gridSpan w:val="2"/>
            <w:vAlign w:val="center"/>
          </w:tcPr>
          <w:p w:rsidR="00826174" w:rsidRPr="00DF02E6" w:rsidRDefault="00826174" w:rsidP="00DF02E6">
            <w:pPr>
              <w:widowControl w:val="0"/>
              <w:autoSpaceDE w:val="0"/>
              <w:autoSpaceDN w:val="0"/>
              <w:adjustRightInd w:val="0"/>
              <w:ind w:left="15"/>
              <w:jc w:val="center"/>
              <w:rPr>
                <w:rFonts w:ascii="Times New Roman" w:hAnsi="Times New Roman" w:cs="Times New Roman"/>
                <w:bCs/>
                <w:sz w:val="12"/>
                <w:szCs w:val="12"/>
              </w:rPr>
            </w:pPr>
            <w:r w:rsidRPr="00DF02E6">
              <w:rPr>
                <w:rFonts w:ascii="Times New Roman" w:hAnsi="Times New Roman" w:cs="Times New Roman"/>
                <w:bCs/>
                <w:sz w:val="12"/>
                <w:szCs w:val="12"/>
              </w:rPr>
              <w:t>Загрязняющее вещество</w:t>
            </w:r>
          </w:p>
        </w:tc>
        <w:tc>
          <w:tcPr>
            <w:tcW w:w="0" w:type="auto"/>
            <w:vMerge w:val="restart"/>
            <w:vAlign w:val="center"/>
          </w:tcPr>
          <w:p w:rsidR="00826174" w:rsidRPr="00DF02E6" w:rsidRDefault="00826174" w:rsidP="00DF02E6">
            <w:pPr>
              <w:widowControl w:val="0"/>
              <w:autoSpaceDE w:val="0"/>
              <w:autoSpaceDN w:val="0"/>
              <w:adjustRightInd w:val="0"/>
              <w:ind w:left="15"/>
              <w:jc w:val="center"/>
              <w:rPr>
                <w:rFonts w:ascii="Times New Roman" w:hAnsi="Times New Roman" w:cs="Times New Roman"/>
                <w:bCs/>
                <w:sz w:val="12"/>
                <w:szCs w:val="12"/>
              </w:rPr>
            </w:pPr>
            <w:r w:rsidRPr="00DF02E6">
              <w:rPr>
                <w:rFonts w:ascii="Times New Roman" w:hAnsi="Times New Roman" w:cs="Times New Roman"/>
                <w:bCs/>
                <w:sz w:val="12"/>
                <w:szCs w:val="12"/>
              </w:rPr>
              <w:t>Используемый критерий</w:t>
            </w:r>
          </w:p>
        </w:tc>
        <w:tc>
          <w:tcPr>
            <w:tcW w:w="0" w:type="auto"/>
            <w:vMerge w:val="restart"/>
            <w:vAlign w:val="center"/>
          </w:tcPr>
          <w:p w:rsidR="00826174" w:rsidRPr="00DF02E6" w:rsidRDefault="00826174" w:rsidP="00DF02E6">
            <w:pPr>
              <w:widowControl w:val="0"/>
              <w:autoSpaceDE w:val="0"/>
              <w:autoSpaceDN w:val="0"/>
              <w:adjustRightInd w:val="0"/>
              <w:ind w:left="15"/>
              <w:jc w:val="center"/>
              <w:rPr>
                <w:rFonts w:ascii="Times New Roman" w:hAnsi="Times New Roman" w:cs="Times New Roman"/>
                <w:bCs/>
                <w:sz w:val="12"/>
                <w:szCs w:val="12"/>
              </w:rPr>
            </w:pPr>
            <w:r w:rsidRPr="00DF02E6">
              <w:rPr>
                <w:rFonts w:ascii="Times New Roman" w:hAnsi="Times New Roman" w:cs="Times New Roman"/>
                <w:bCs/>
                <w:sz w:val="12"/>
                <w:szCs w:val="12"/>
              </w:rPr>
              <w:t>Значение критерия мг/м3</w:t>
            </w:r>
          </w:p>
        </w:tc>
        <w:tc>
          <w:tcPr>
            <w:tcW w:w="0" w:type="auto"/>
            <w:vMerge w:val="restart"/>
            <w:vAlign w:val="center"/>
          </w:tcPr>
          <w:p w:rsidR="00826174" w:rsidRPr="00DF02E6" w:rsidRDefault="00826174" w:rsidP="00DF02E6">
            <w:pPr>
              <w:widowControl w:val="0"/>
              <w:autoSpaceDE w:val="0"/>
              <w:autoSpaceDN w:val="0"/>
              <w:adjustRightInd w:val="0"/>
              <w:ind w:left="15"/>
              <w:jc w:val="center"/>
              <w:rPr>
                <w:rFonts w:ascii="Times New Roman" w:hAnsi="Times New Roman" w:cs="Times New Roman"/>
                <w:bCs/>
                <w:sz w:val="12"/>
                <w:szCs w:val="12"/>
              </w:rPr>
            </w:pPr>
            <w:r>
              <w:rPr>
                <w:rFonts w:ascii="Times New Roman" w:hAnsi="Times New Roman" w:cs="Times New Roman"/>
                <w:bCs/>
                <w:sz w:val="12"/>
                <w:szCs w:val="12"/>
              </w:rPr>
              <w:t>Класс опас</w:t>
            </w:r>
            <w:r w:rsidRPr="00DF02E6">
              <w:rPr>
                <w:rFonts w:ascii="Times New Roman" w:hAnsi="Times New Roman" w:cs="Times New Roman"/>
                <w:bCs/>
                <w:sz w:val="12"/>
                <w:szCs w:val="12"/>
              </w:rPr>
              <w:t>ности</w:t>
            </w:r>
          </w:p>
        </w:tc>
        <w:tc>
          <w:tcPr>
            <w:tcW w:w="0" w:type="auto"/>
            <w:gridSpan w:val="2"/>
            <w:vAlign w:val="center"/>
          </w:tcPr>
          <w:p w:rsidR="00826174" w:rsidRDefault="00826174" w:rsidP="00DF02E6">
            <w:pPr>
              <w:tabs>
                <w:tab w:val="left" w:pos="0"/>
              </w:tabs>
              <w:jc w:val="center"/>
              <w:rPr>
                <w:rFonts w:ascii="Times New Roman" w:hAnsi="Times New Roman" w:cs="Times New Roman"/>
                <w:sz w:val="12"/>
                <w:szCs w:val="12"/>
              </w:rPr>
            </w:pPr>
            <w:r>
              <w:rPr>
                <w:rFonts w:ascii="Times New Roman" w:hAnsi="Times New Roman" w:cs="Times New Roman"/>
                <w:bCs/>
                <w:sz w:val="12"/>
                <w:szCs w:val="12"/>
              </w:rPr>
              <w:t xml:space="preserve">Суммарный </w:t>
            </w:r>
            <w:r w:rsidRPr="00DF02E6">
              <w:rPr>
                <w:rFonts w:ascii="Times New Roman" w:hAnsi="Times New Roman" w:cs="Times New Roman"/>
                <w:bCs/>
                <w:sz w:val="12"/>
                <w:szCs w:val="12"/>
              </w:rPr>
              <w:t>выброс вещества</w:t>
            </w:r>
          </w:p>
        </w:tc>
      </w:tr>
      <w:tr w:rsidR="00826174" w:rsidTr="00DF02E6">
        <w:tc>
          <w:tcPr>
            <w:tcW w:w="0" w:type="auto"/>
            <w:vAlign w:val="center"/>
          </w:tcPr>
          <w:p w:rsidR="00826174" w:rsidRPr="00DF02E6" w:rsidRDefault="00826174" w:rsidP="00DF02E6">
            <w:pPr>
              <w:widowControl w:val="0"/>
              <w:autoSpaceDE w:val="0"/>
              <w:autoSpaceDN w:val="0"/>
              <w:adjustRightInd w:val="0"/>
              <w:ind w:left="15"/>
              <w:jc w:val="center"/>
              <w:rPr>
                <w:rFonts w:ascii="Times New Roman" w:hAnsi="Times New Roman" w:cs="Times New Roman"/>
                <w:bCs/>
                <w:sz w:val="12"/>
                <w:szCs w:val="12"/>
              </w:rPr>
            </w:pPr>
            <w:r w:rsidRPr="00DF02E6">
              <w:rPr>
                <w:rFonts w:ascii="Times New Roman" w:hAnsi="Times New Roman" w:cs="Times New Roman"/>
                <w:bCs/>
                <w:sz w:val="12"/>
                <w:szCs w:val="12"/>
              </w:rPr>
              <w:t>код</w:t>
            </w:r>
          </w:p>
        </w:tc>
        <w:tc>
          <w:tcPr>
            <w:tcW w:w="0" w:type="auto"/>
            <w:vAlign w:val="center"/>
          </w:tcPr>
          <w:p w:rsidR="00826174" w:rsidRPr="00DF02E6" w:rsidRDefault="00826174" w:rsidP="00DF02E6">
            <w:pPr>
              <w:widowControl w:val="0"/>
              <w:autoSpaceDE w:val="0"/>
              <w:autoSpaceDN w:val="0"/>
              <w:adjustRightInd w:val="0"/>
              <w:ind w:left="15"/>
              <w:jc w:val="center"/>
              <w:rPr>
                <w:rFonts w:ascii="Times New Roman" w:hAnsi="Times New Roman" w:cs="Times New Roman"/>
                <w:bCs/>
                <w:sz w:val="12"/>
                <w:szCs w:val="12"/>
              </w:rPr>
            </w:pPr>
            <w:r w:rsidRPr="00DF02E6">
              <w:rPr>
                <w:rFonts w:ascii="Times New Roman" w:hAnsi="Times New Roman" w:cs="Times New Roman"/>
                <w:bCs/>
                <w:sz w:val="12"/>
                <w:szCs w:val="12"/>
              </w:rPr>
              <w:t>наименование</w:t>
            </w:r>
          </w:p>
        </w:tc>
        <w:tc>
          <w:tcPr>
            <w:tcW w:w="0" w:type="auto"/>
            <w:vMerge/>
            <w:vAlign w:val="center"/>
          </w:tcPr>
          <w:p w:rsidR="00826174" w:rsidRPr="00DF02E6" w:rsidRDefault="00826174" w:rsidP="00DF02E6">
            <w:pPr>
              <w:widowControl w:val="0"/>
              <w:autoSpaceDE w:val="0"/>
              <w:autoSpaceDN w:val="0"/>
              <w:adjustRightInd w:val="0"/>
              <w:jc w:val="center"/>
              <w:rPr>
                <w:rFonts w:ascii="Times New Roman" w:hAnsi="Times New Roman" w:cs="Times New Roman"/>
                <w:bCs/>
                <w:sz w:val="12"/>
                <w:szCs w:val="12"/>
              </w:rPr>
            </w:pPr>
          </w:p>
        </w:tc>
        <w:tc>
          <w:tcPr>
            <w:tcW w:w="0" w:type="auto"/>
            <w:vMerge/>
            <w:vAlign w:val="center"/>
          </w:tcPr>
          <w:p w:rsidR="00826174" w:rsidRPr="00DF02E6" w:rsidRDefault="00826174" w:rsidP="00DF02E6">
            <w:pPr>
              <w:widowControl w:val="0"/>
              <w:autoSpaceDE w:val="0"/>
              <w:autoSpaceDN w:val="0"/>
              <w:adjustRightInd w:val="0"/>
              <w:jc w:val="center"/>
              <w:rPr>
                <w:rFonts w:ascii="Times New Roman" w:hAnsi="Times New Roman" w:cs="Times New Roman"/>
                <w:bCs/>
                <w:sz w:val="12"/>
                <w:szCs w:val="12"/>
              </w:rPr>
            </w:pPr>
          </w:p>
        </w:tc>
        <w:tc>
          <w:tcPr>
            <w:tcW w:w="0" w:type="auto"/>
            <w:vMerge/>
            <w:vAlign w:val="center"/>
          </w:tcPr>
          <w:p w:rsidR="00826174" w:rsidRPr="00DF02E6" w:rsidRDefault="00826174" w:rsidP="00DF02E6">
            <w:pPr>
              <w:widowControl w:val="0"/>
              <w:autoSpaceDE w:val="0"/>
              <w:autoSpaceDN w:val="0"/>
              <w:adjustRightInd w:val="0"/>
              <w:jc w:val="center"/>
              <w:rPr>
                <w:rFonts w:ascii="Times New Roman" w:hAnsi="Times New Roman" w:cs="Times New Roman"/>
                <w:bCs/>
                <w:sz w:val="12"/>
                <w:szCs w:val="12"/>
              </w:rPr>
            </w:pPr>
          </w:p>
        </w:tc>
        <w:tc>
          <w:tcPr>
            <w:tcW w:w="0" w:type="auto"/>
            <w:vAlign w:val="center"/>
          </w:tcPr>
          <w:p w:rsidR="00826174" w:rsidRPr="00DF02E6" w:rsidRDefault="00826174" w:rsidP="00DF02E6">
            <w:pPr>
              <w:widowControl w:val="0"/>
              <w:autoSpaceDE w:val="0"/>
              <w:autoSpaceDN w:val="0"/>
              <w:adjustRightInd w:val="0"/>
              <w:ind w:left="15"/>
              <w:jc w:val="center"/>
              <w:rPr>
                <w:rFonts w:ascii="Times New Roman" w:hAnsi="Times New Roman" w:cs="Times New Roman"/>
                <w:bCs/>
                <w:sz w:val="12"/>
                <w:szCs w:val="12"/>
              </w:rPr>
            </w:pPr>
            <w:proofErr w:type="gramStart"/>
            <w:r w:rsidRPr="00DF02E6">
              <w:rPr>
                <w:rFonts w:ascii="Times New Roman" w:hAnsi="Times New Roman" w:cs="Times New Roman"/>
                <w:bCs/>
                <w:sz w:val="12"/>
                <w:szCs w:val="12"/>
              </w:rPr>
              <w:t>г</w:t>
            </w:r>
            <w:proofErr w:type="gramEnd"/>
            <w:r w:rsidRPr="00DF02E6">
              <w:rPr>
                <w:rFonts w:ascii="Times New Roman" w:hAnsi="Times New Roman" w:cs="Times New Roman"/>
                <w:bCs/>
                <w:sz w:val="12"/>
                <w:szCs w:val="12"/>
              </w:rPr>
              <w:t>/с</w:t>
            </w:r>
          </w:p>
        </w:tc>
        <w:tc>
          <w:tcPr>
            <w:tcW w:w="0" w:type="auto"/>
            <w:vAlign w:val="center"/>
          </w:tcPr>
          <w:p w:rsidR="00826174" w:rsidRPr="00DF02E6" w:rsidRDefault="00826174" w:rsidP="00DF02E6">
            <w:pPr>
              <w:widowControl w:val="0"/>
              <w:autoSpaceDE w:val="0"/>
              <w:autoSpaceDN w:val="0"/>
              <w:adjustRightInd w:val="0"/>
              <w:ind w:left="15"/>
              <w:jc w:val="center"/>
              <w:rPr>
                <w:rFonts w:ascii="Times New Roman" w:hAnsi="Times New Roman" w:cs="Times New Roman"/>
                <w:bCs/>
                <w:sz w:val="12"/>
                <w:szCs w:val="12"/>
              </w:rPr>
            </w:pPr>
            <w:r w:rsidRPr="00DF02E6">
              <w:rPr>
                <w:rFonts w:ascii="Times New Roman" w:hAnsi="Times New Roman" w:cs="Times New Roman"/>
                <w:bCs/>
                <w:sz w:val="12"/>
                <w:szCs w:val="12"/>
              </w:rPr>
              <w:t>т/год</w:t>
            </w:r>
          </w:p>
        </w:tc>
      </w:tr>
      <w:tr w:rsidR="00DF02E6" w:rsidTr="00DF02E6">
        <w:tc>
          <w:tcPr>
            <w:tcW w:w="0" w:type="auto"/>
            <w:vAlign w:val="center"/>
          </w:tcPr>
          <w:p w:rsidR="00DF02E6" w:rsidRPr="00DF02E6" w:rsidRDefault="00DF02E6" w:rsidP="00DF02E6">
            <w:pPr>
              <w:widowControl w:val="0"/>
              <w:autoSpaceDE w:val="0"/>
              <w:autoSpaceDN w:val="0"/>
              <w:adjustRightInd w:val="0"/>
              <w:ind w:left="15"/>
              <w:jc w:val="center"/>
              <w:rPr>
                <w:rFonts w:ascii="Times New Roman" w:hAnsi="Times New Roman" w:cs="Times New Roman"/>
                <w:bCs/>
                <w:sz w:val="12"/>
                <w:szCs w:val="12"/>
              </w:rPr>
            </w:pPr>
            <w:r w:rsidRPr="00DF02E6">
              <w:rPr>
                <w:rFonts w:ascii="Times New Roman" w:hAnsi="Times New Roman" w:cs="Times New Roman"/>
                <w:bCs/>
                <w:sz w:val="12"/>
                <w:szCs w:val="12"/>
              </w:rPr>
              <w:t>1</w:t>
            </w:r>
          </w:p>
        </w:tc>
        <w:tc>
          <w:tcPr>
            <w:tcW w:w="0" w:type="auto"/>
            <w:vAlign w:val="center"/>
          </w:tcPr>
          <w:p w:rsidR="00DF02E6" w:rsidRPr="00DF02E6" w:rsidRDefault="00DF02E6" w:rsidP="00DF02E6">
            <w:pPr>
              <w:widowControl w:val="0"/>
              <w:autoSpaceDE w:val="0"/>
              <w:autoSpaceDN w:val="0"/>
              <w:adjustRightInd w:val="0"/>
              <w:ind w:left="15"/>
              <w:jc w:val="center"/>
              <w:rPr>
                <w:rFonts w:ascii="Times New Roman" w:hAnsi="Times New Roman" w:cs="Times New Roman"/>
                <w:bCs/>
                <w:sz w:val="12"/>
                <w:szCs w:val="12"/>
              </w:rPr>
            </w:pPr>
            <w:r w:rsidRPr="00DF02E6">
              <w:rPr>
                <w:rFonts w:ascii="Times New Roman" w:hAnsi="Times New Roman" w:cs="Times New Roman"/>
                <w:bCs/>
                <w:sz w:val="12"/>
                <w:szCs w:val="12"/>
              </w:rPr>
              <w:t>2</w:t>
            </w:r>
          </w:p>
        </w:tc>
        <w:tc>
          <w:tcPr>
            <w:tcW w:w="0" w:type="auto"/>
            <w:vAlign w:val="center"/>
          </w:tcPr>
          <w:p w:rsidR="00DF02E6" w:rsidRPr="00DF02E6" w:rsidRDefault="00DF02E6" w:rsidP="00DF02E6">
            <w:pPr>
              <w:widowControl w:val="0"/>
              <w:autoSpaceDE w:val="0"/>
              <w:autoSpaceDN w:val="0"/>
              <w:adjustRightInd w:val="0"/>
              <w:ind w:left="15"/>
              <w:jc w:val="center"/>
              <w:rPr>
                <w:rFonts w:ascii="Times New Roman" w:hAnsi="Times New Roman" w:cs="Times New Roman"/>
                <w:bCs/>
                <w:sz w:val="12"/>
                <w:szCs w:val="12"/>
              </w:rPr>
            </w:pPr>
            <w:r w:rsidRPr="00DF02E6">
              <w:rPr>
                <w:rFonts w:ascii="Times New Roman" w:hAnsi="Times New Roman" w:cs="Times New Roman"/>
                <w:bCs/>
                <w:sz w:val="12"/>
                <w:szCs w:val="12"/>
              </w:rPr>
              <w:t>3</w:t>
            </w:r>
          </w:p>
        </w:tc>
        <w:tc>
          <w:tcPr>
            <w:tcW w:w="0" w:type="auto"/>
            <w:vAlign w:val="center"/>
          </w:tcPr>
          <w:p w:rsidR="00DF02E6" w:rsidRPr="00DF02E6" w:rsidRDefault="00DF02E6" w:rsidP="00DF02E6">
            <w:pPr>
              <w:widowControl w:val="0"/>
              <w:autoSpaceDE w:val="0"/>
              <w:autoSpaceDN w:val="0"/>
              <w:adjustRightInd w:val="0"/>
              <w:ind w:left="15"/>
              <w:jc w:val="center"/>
              <w:rPr>
                <w:rFonts w:ascii="Times New Roman" w:hAnsi="Times New Roman" w:cs="Times New Roman"/>
                <w:bCs/>
                <w:sz w:val="12"/>
                <w:szCs w:val="12"/>
              </w:rPr>
            </w:pPr>
            <w:r w:rsidRPr="00DF02E6">
              <w:rPr>
                <w:rFonts w:ascii="Times New Roman" w:hAnsi="Times New Roman" w:cs="Times New Roman"/>
                <w:bCs/>
                <w:sz w:val="12"/>
                <w:szCs w:val="12"/>
              </w:rPr>
              <w:t>4</w:t>
            </w:r>
          </w:p>
        </w:tc>
        <w:tc>
          <w:tcPr>
            <w:tcW w:w="0" w:type="auto"/>
            <w:vAlign w:val="center"/>
          </w:tcPr>
          <w:p w:rsidR="00DF02E6" w:rsidRPr="00DF02E6" w:rsidRDefault="00DF02E6" w:rsidP="00DF02E6">
            <w:pPr>
              <w:widowControl w:val="0"/>
              <w:autoSpaceDE w:val="0"/>
              <w:autoSpaceDN w:val="0"/>
              <w:adjustRightInd w:val="0"/>
              <w:ind w:left="15"/>
              <w:jc w:val="center"/>
              <w:rPr>
                <w:rFonts w:ascii="Times New Roman" w:hAnsi="Times New Roman" w:cs="Times New Roman"/>
                <w:bCs/>
                <w:sz w:val="12"/>
                <w:szCs w:val="12"/>
              </w:rPr>
            </w:pPr>
            <w:r w:rsidRPr="00DF02E6">
              <w:rPr>
                <w:rFonts w:ascii="Times New Roman" w:hAnsi="Times New Roman" w:cs="Times New Roman"/>
                <w:bCs/>
                <w:sz w:val="12"/>
                <w:szCs w:val="12"/>
              </w:rPr>
              <w:t>5</w:t>
            </w:r>
          </w:p>
        </w:tc>
        <w:tc>
          <w:tcPr>
            <w:tcW w:w="0" w:type="auto"/>
            <w:vAlign w:val="center"/>
          </w:tcPr>
          <w:p w:rsidR="00DF02E6" w:rsidRPr="00DF02E6" w:rsidRDefault="00DF02E6" w:rsidP="00DF02E6">
            <w:pPr>
              <w:widowControl w:val="0"/>
              <w:autoSpaceDE w:val="0"/>
              <w:autoSpaceDN w:val="0"/>
              <w:adjustRightInd w:val="0"/>
              <w:ind w:left="15"/>
              <w:jc w:val="center"/>
              <w:rPr>
                <w:rFonts w:ascii="Times New Roman" w:hAnsi="Times New Roman" w:cs="Times New Roman"/>
                <w:bCs/>
                <w:sz w:val="12"/>
                <w:szCs w:val="12"/>
              </w:rPr>
            </w:pPr>
            <w:r w:rsidRPr="00DF02E6">
              <w:rPr>
                <w:rFonts w:ascii="Times New Roman" w:hAnsi="Times New Roman" w:cs="Times New Roman"/>
                <w:bCs/>
                <w:sz w:val="12"/>
                <w:szCs w:val="12"/>
              </w:rPr>
              <w:t>6</w:t>
            </w:r>
          </w:p>
        </w:tc>
        <w:tc>
          <w:tcPr>
            <w:tcW w:w="0" w:type="auto"/>
            <w:vAlign w:val="center"/>
          </w:tcPr>
          <w:p w:rsidR="00DF02E6" w:rsidRPr="00DF02E6" w:rsidRDefault="00DF02E6" w:rsidP="00DF02E6">
            <w:pPr>
              <w:widowControl w:val="0"/>
              <w:autoSpaceDE w:val="0"/>
              <w:autoSpaceDN w:val="0"/>
              <w:adjustRightInd w:val="0"/>
              <w:ind w:left="15"/>
              <w:jc w:val="center"/>
              <w:rPr>
                <w:rFonts w:ascii="Times New Roman" w:hAnsi="Times New Roman" w:cs="Times New Roman"/>
                <w:bCs/>
                <w:sz w:val="12"/>
                <w:szCs w:val="12"/>
              </w:rPr>
            </w:pPr>
            <w:r w:rsidRPr="00DF02E6">
              <w:rPr>
                <w:rFonts w:ascii="Times New Roman" w:hAnsi="Times New Roman" w:cs="Times New Roman"/>
                <w:bCs/>
                <w:sz w:val="12"/>
                <w:szCs w:val="12"/>
              </w:rPr>
              <w:t>7</w:t>
            </w:r>
          </w:p>
        </w:tc>
      </w:tr>
      <w:tr w:rsidR="00DF02E6" w:rsidTr="00DF02E6">
        <w:tc>
          <w:tcPr>
            <w:tcW w:w="0" w:type="auto"/>
            <w:vAlign w:val="center"/>
          </w:tcPr>
          <w:p w:rsidR="00DF02E6" w:rsidRPr="00DF02E6" w:rsidRDefault="00DF02E6" w:rsidP="00DF02E6">
            <w:pPr>
              <w:widowControl w:val="0"/>
              <w:autoSpaceDE w:val="0"/>
              <w:autoSpaceDN w:val="0"/>
              <w:adjustRightInd w:val="0"/>
              <w:ind w:left="15"/>
              <w:jc w:val="center"/>
              <w:rPr>
                <w:rFonts w:ascii="Times New Roman" w:hAnsi="Times New Roman" w:cs="Times New Roman"/>
                <w:bCs/>
                <w:sz w:val="12"/>
                <w:szCs w:val="12"/>
              </w:rPr>
            </w:pPr>
            <w:r w:rsidRPr="00DF02E6">
              <w:rPr>
                <w:rFonts w:ascii="Times New Roman" w:hAnsi="Times New Roman" w:cs="Times New Roman"/>
                <w:bCs/>
                <w:sz w:val="12"/>
                <w:szCs w:val="12"/>
              </w:rPr>
              <w:t>0301</w:t>
            </w:r>
          </w:p>
        </w:tc>
        <w:tc>
          <w:tcPr>
            <w:tcW w:w="0" w:type="auto"/>
            <w:vAlign w:val="center"/>
          </w:tcPr>
          <w:p w:rsidR="00DF02E6" w:rsidRPr="00DF02E6" w:rsidRDefault="00DF02E6" w:rsidP="00DF02E6">
            <w:pPr>
              <w:widowControl w:val="0"/>
              <w:autoSpaceDE w:val="0"/>
              <w:autoSpaceDN w:val="0"/>
              <w:adjustRightInd w:val="0"/>
              <w:ind w:left="15"/>
              <w:jc w:val="center"/>
              <w:rPr>
                <w:rFonts w:ascii="Times New Roman" w:hAnsi="Times New Roman" w:cs="Times New Roman"/>
                <w:bCs/>
                <w:sz w:val="12"/>
                <w:szCs w:val="12"/>
              </w:rPr>
            </w:pPr>
            <w:r w:rsidRPr="00DF02E6">
              <w:rPr>
                <w:rFonts w:ascii="Times New Roman" w:hAnsi="Times New Roman" w:cs="Times New Roman"/>
                <w:bCs/>
                <w:sz w:val="12"/>
                <w:szCs w:val="12"/>
              </w:rPr>
              <w:t>Азота диоксид (Двуокись азота; пероксид азота)</w:t>
            </w:r>
          </w:p>
        </w:tc>
        <w:tc>
          <w:tcPr>
            <w:tcW w:w="0" w:type="auto"/>
            <w:vAlign w:val="center"/>
          </w:tcPr>
          <w:p w:rsidR="00DF02E6" w:rsidRPr="00DF02E6" w:rsidRDefault="00DF02E6" w:rsidP="00DF02E6">
            <w:pPr>
              <w:widowControl w:val="0"/>
              <w:autoSpaceDE w:val="0"/>
              <w:autoSpaceDN w:val="0"/>
              <w:adjustRightInd w:val="0"/>
              <w:ind w:left="15"/>
              <w:jc w:val="center"/>
              <w:rPr>
                <w:rFonts w:ascii="Times New Roman" w:hAnsi="Times New Roman" w:cs="Times New Roman"/>
                <w:bCs/>
                <w:sz w:val="12"/>
                <w:szCs w:val="12"/>
              </w:rPr>
            </w:pPr>
            <w:r w:rsidRPr="00DF02E6">
              <w:rPr>
                <w:rFonts w:ascii="Times New Roman" w:hAnsi="Times New Roman" w:cs="Times New Roman"/>
                <w:bCs/>
                <w:sz w:val="12"/>
                <w:szCs w:val="12"/>
              </w:rPr>
              <w:t>ПДК м/</w:t>
            </w:r>
            <w:proofErr w:type="gramStart"/>
            <w:r w:rsidRPr="00DF02E6">
              <w:rPr>
                <w:rFonts w:ascii="Times New Roman" w:hAnsi="Times New Roman" w:cs="Times New Roman"/>
                <w:bCs/>
                <w:sz w:val="12"/>
                <w:szCs w:val="12"/>
              </w:rPr>
              <w:t>р</w:t>
            </w:r>
            <w:proofErr w:type="gramEnd"/>
          </w:p>
        </w:tc>
        <w:tc>
          <w:tcPr>
            <w:tcW w:w="0" w:type="auto"/>
            <w:vAlign w:val="center"/>
          </w:tcPr>
          <w:p w:rsidR="00DF02E6" w:rsidRPr="00DF02E6" w:rsidRDefault="00DF02E6" w:rsidP="00DF02E6">
            <w:pPr>
              <w:widowControl w:val="0"/>
              <w:autoSpaceDE w:val="0"/>
              <w:autoSpaceDN w:val="0"/>
              <w:adjustRightInd w:val="0"/>
              <w:ind w:left="15"/>
              <w:jc w:val="center"/>
              <w:rPr>
                <w:rFonts w:ascii="Times New Roman" w:hAnsi="Times New Roman" w:cs="Times New Roman"/>
                <w:bCs/>
                <w:sz w:val="12"/>
                <w:szCs w:val="12"/>
              </w:rPr>
            </w:pPr>
            <w:r w:rsidRPr="00DF02E6">
              <w:rPr>
                <w:rFonts w:ascii="Times New Roman" w:hAnsi="Times New Roman" w:cs="Times New Roman"/>
                <w:bCs/>
                <w:sz w:val="12"/>
                <w:szCs w:val="12"/>
              </w:rPr>
              <w:t>0,20000</w:t>
            </w:r>
          </w:p>
        </w:tc>
        <w:tc>
          <w:tcPr>
            <w:tcW w:w="0" w:type="auto"/>
            <w:vAlign w:val="center"/>
          </w:tcPr>
          <w:p w:rsidR="00DF02E6" w:rsidRPr="00DF02E6" w:rsidRDefault="00DF02E6" w:rsidP="00DF02E6">
            <w:pPr>
              <w:widowControl w:val="0"/>
              <w:autoSpaceDE w:val="0"/>
              <w:autoSpaceDN w:val="0"/>
              <w:adjustRightInd w:val="0"/>
              <w:ind w:left="15"/>
              <w:jc w:val="center"/>
              <w:rPr>
                <w:rFonts w:ascii="Times New Roman" w:hAnsi="Times New Roman" w:cs="Times New Roman"/>
                <w:bCs/>
                <w:sz w:val="12"/>
                <w:szCs w:val="12"/>
              </w:rPr>
            </w:pPr>
            <w:r w:rsidRPr="00DF02E6">
              <w:rPr>
                <w:rFonts w:ascii="Times New Roman" w:hAnsi="Times New Roman" w:cs="Times New Roman"/>
                <w:bCs/>
                <w:sz w:val="12"/>
                <w:szCs w:val="12"/>
              </w:rPr>
              <w:t>3</w:t>
            </w:r>
          </w:p>
        </w:tc>
        <w:tc>
          <w:tcPr>
            <w:tcW w:w="0" w:type="auto"/>
            <w:vAlign w:val="center"/>
          </w:tcPr>
          <w:p w:rsidR="00DF02E6" w:rsidRPr="00DF02E6" w:rsidRDefault="00DF02E6" w:rsidP="00DF02E6">
            <w:pPr>
              <w:widowControl w:val="0"/>
              <w:autoSpaceDE w:val="0"/>
              <w:autoSpaceDN w:val="0"/>
              <w:adjustRightInd w:val="0"/>
              <w:ind w:left="15"/>
              <w:jc w:val="center"/>
              <w:rPr>
                <w:rFonts w:ascii="Times New Roman" w:hAnsi="Times New Roman" w:cs="Times New Roman"/>
                <w:bCs/>
                <w:sz w:val="12"/>
                <w:szCs w:val="12"/>
              </w:rPr>
            </w:pPr>
            <w:r w:rsidRPr="00DF02E6">
              <w:rPr>
                <w:rFonts w:ascii="Times New Roman" w:hAnsi="Times New Roman" w:cs="Times New Roman"/>
                <w:bCs/>
                <w:sz w:val="12"/>
                <w:szCs w:val="12"/>
              </w:rPr>
              <w:t>0,1907508</w:t>
            </w:r>
          </w:p>
        </w:tc>
        <w:tc>
          <w:tcPr>
            <w:tcW w:w="0" w:type="auto"/>
            <w:vAlign w:val="center"/>
          </w:tcPr>
          <w:p w:rsidR="00DF02E6" w:rsidRPr="00DF02E6" w:rsidRDefault="00DF02E6" w:rsidP="00DF02E6">
            <w:pPr>
              <w:widowControl w:val="0"/>
              <w:autoSpaceDE w:val="0"/>
              <w:autoSpaceDN w:val="0"/>
              <w:adjustRightInd w:val="0"/>
              <w:ind w:left="15"/>
              <w:jc w:val="center"/>
              <w:rPr>
                <w:rFonts w:ascii="Times New Roman" w:hAnsi="Times New Roman" w:cs="Times New Roman"/>
                <w:bCs/>
                <w:sz w:val="12"/>
                <w:szCs w:val="12"/>
              </w:rPr>
            </w:pPr>
            <w:r w:rsidRPr="00DF02E6">
              <w:rPr>
                <w:rFonts w:ascii="Times New Roman" w:hAnsi="Times New Roman" w:cs="Times New Roman"/>
                <w:bCs/>
                <w:sz w:val="12"/>
                <w:szCs w:val="12"/>
              </w:rPr>
              <w:t>0,2936920</w:t>
            </w:r>
          </w:p>
        </w:tc>
      </w:tr>
      <w:tr w:rsidR="00DF02E6" w:rsidTr="00DF02E6">
        <w:tc>
          <w:tcPr>
            <w:tcW w:w="0" w:type="auto"/>
            <w:vAlign w:val="center"/>
          </w:tcPr>
          <w:p w:rsidR="00DF02E6" w:rsidRPr="00DF02E6" w:rsidRDefault="00DF02E6" w:rsidP="00DF02E6">
            <w:pPr>
              <w:widowControl w:val="0"/>
              <w:autoSpaceDE w:val="0"/>
              <w:autoSpaceDN w:val="0"/>
              <w:adjustRightInd w:val="0"/>
              <w:ind w:left="15"/>
              <w:jc w:val="center"/>
              <w:rPr>
                <w:rFonts w:ascii="Times New Roman" w:hAnsi="Times New Roman" w:cs="Times New Roman"/>
                <w:bCs/>
                <w:sz w:val="12"/>
                <w:szCs w:val="12"/>
              </w:rPr>
            </w:pPr>
            <w:r w:rsidRPr="00DF02E6">
              <w:rPr>
                <w:rFonts w:ascii="Times New Roman" w:hAnsi="Times New Roman" w:cs="Times New Roman"/>
                <w:bCs/>
                <w:sz w:val="12"/>
                <w:szCs w:val="12"/>
              </w:rPr>
              <w:t>0304</w:t>
            </w:r>
          </w:p>
        </w:tc>
        <w:tc>
          <w:tcPr>
            <w:tcW w:w="0" w:type="auto"/>
            <w:vAlign w:val="center"/>
          </w:tcPr>
          <w:p w:rsidR="00DF02E6" w:rsidRPr="00DF02E6" w:rsidRDefault="00DF02E6" w:rsidP="00DF02E6">
            <w:pPr>
              <w:widowControl w:val="0"/>
              <w:autoSpaceDE w:val="0"/>
              <w:autoSpaceDN w:val="0"/>
              <w:adjustRightInd w:val="0"/>
              <w:ind w:left="15"/>
              <w:jc w:val="center"/>
              <w:rPr>
                <w:rFonts w:ascii="Times New Roman" w:hAnsi="Times New Roman" w:cs="Times New Roman"/>
                <w:bCs/>
                <w:sz w:val="12"/>
                <w:szCs w:val="12"/>
              </w:rPr>
            </w:pPr>
            <w:r w:rsidRPr="00DF02E6">
              <w:rPr>
                <w:rFonts w:ascii="Times New Roman" w:hAnsi="Times New Roman" w:cs="Times New Roman"/>
                <w:bCs/>
                <w:sz w:val="12"/>
                <w:szCs w:val="12"/>
              </w:rPr>
              <w:t xml:space="preserve">Азот (II) оксид (Азот </w:t>
            </w:r>
            <w:proofErr w:type="spellStart"/>
            <w:r w:rsidRPr="00DF02E6">
              <w:rPr>
                <w:rFonts w:ascii="Times New Roman" w:hAnsi="Times New Roman" w:cs="Times New Roman"/>
                <w:bCs/>
                <w:sz w:val="12"/>
                <w:szCs w:val="12"/>
              </w:rPr>
              <w:t>монооксид</w:t>
            </w:r>
            <w:proofErr w:type="spellEnd"/>
            <w:r w:rsidRPr="00DF02E6">
              <w:rPr>
                <w:rFonts w:ascii="Times New Roman" w:hAnsi="Times New Roman" w:cs="Times New Roman"/>
                <w:bCs/>
                <w:sz w:val="12"/>
                <w:szCs w:val="12"/>
              </w:rPr>
              <w:t>)</w:t>
            </w:r>
          </w:p>
        </w:tc>
        <w:tc>
          <w:tcPr>
            <w:tcW w:w="0" w:type="auto"/>
            <w:vAlign w:val="center"/>
          </w:tcPr>
          <w:p w:rsidR="00DF02E6" w:rsidRPr="00DF02E6" w:rsidRDefault="00DF02E6" w:rsidP="00DF02E6">
            <w:pPr>
              <w:widowControl w:val="0"/>
              <w:autoSpaceDE w:val="0"/>
              <w:autoSpaceDN w:val="0"/>
              <w:adjustRightInd w:val="0"/>
              <w:ind w:left="15"/>
              <w:jc w:val="center"/>
              <w:rPr>
                <w:rFonts w:ascii="Times New Roman" w:hAnsi="Times New Roman" w:cs="Times New Roman"/>
                <w:bCs/>
                <w:sz w:val="12"/>
                <w:szCs w:val="12"/>
              </w:rPr>
            </w:pPr>
            <w:r w:rsidRPr="00DF02E6">
              <w:rPr>
                <w:rFonts w:ascii="Times New Roman" w:hAnsi="Times New Roman" w:cs="Times New Roman"/>
                <w:bCs/>
                <w:sz w:val="12"/>
                <w:szCs w:val="12"/>
              </w:rPr>
              <w:t>ПДК м/</w:t>
            </w:r>
            <w:proofErr w:type="gramStart"/>
            <w:r w:rsidRPr="00DF02E6">
              <w:rPr>
                <w:rFonts w:ascii="Times New Roman" w:hAnsi="Times New Roman" w:cs="Times New Roman"/>
                <w:bCs/>
                <w:sz w:val="12"/>
                <w:szCs w:val="12"/>
              </w:rPr>
              <w:t>р</w:t>
            </w:r>
            <w:proofErr w:type="gramEnd"/>
          </w:p>
        </w:tc>
        <w:tc>
          <w:tcPr>
            <w:tcW w:w="0" w:type="auto"/>
            <w:vAlign w:val="center"/>
          </w:tcPr>
          <w:p w:rsidR="00DF02E6" w:rsidRPr="00DF02E6" w:rsidRDefault="00DF02E6" w:rsidP="00DF02E6">
            <w:pPr>
              <w:widowControl w:val="0"/>
              <w:autoSpaceDE w:val="0"/>
              <w:autoSpaceDN w:val="0"/>
              <w:adjustRightInd w:val="0"/>
              <w:ind w:left="15"/>
              <w:jc w:val="center"/>
              <w:rPr>
                <w:rFonts w:ascii="Times New Roman" w:hAnsi="Times New Roman" w:cs="Times New Roman"/>
                <w:bCs/>
                <w:sz w:val="12"/>
                <w:szCs w:val="12"/>
              </w:rPr>
            </w:pPr>
            <w:r w:rsidRPr="00DF02E6">
              <w:rPr>
                <w:rFonts w:ascii="Times New Roman" w:hAnsi="Times New Roman" w:cs="Times New Roman"/>
                <w:bCs/>
                <w:sz w:val="12"/>
                <w:szCs w:val="12"/>
              </w:rPr>
              <w:t>0,40000</w:t>
            </w:r>
          </w:p>
        </w:tc>
        <w:tc>
          <w:tcPr>
            <w:tcW w:w="0" w:type="auto"/>
            <w:vAlign w:val="center"/>
          </w:tcPr>
          <w:p w:rsidR="00DF02E6" w:rsidRPr="00DF02E6" w:rsidRDefault="00DF02E6" w:rsidP="00DF02E6">
            <w:pPr>
              <w:widowControl w:val="0"/>
              <w:autoSpaceDE w:val="0"/>
              <w:autoSpaceDN w:val="0"/>
              <w:adjustRightInd w:val="0"/>
              <w:ind w:left="15"/>
              <w:jc w:val="center"/>
              <w:rPr>
                <w:rFonts w:ascii="Times New Roman" w:hAnsi="Times New Roman" w:cs="Times New Roman"/>
                <w:bCs/>
                <w:sz w:val="12"/>
                <w:szCs w:val="12"/>
              </w:rPr>
            </w:pPr>
            <w:r w:rsidRPr="00DF02E6">
              <w:rPr>
                <w:rFonts w:ascii="Times New Roman" w:hAnsi="Times New Roman" w:cs="Times New Roman"/>
                <w:bCs/>
                <w:sz w:val="12"/>
                <w:szCs w:val="12"/>
              </w:rPr>
              <w:t>3</w:t>
            </w:r>
          </w:p>
        </w:tc>
        <w:tc>
          <w:tcPr>
            <w:tcW w:w="0" w:type="auto"/>
            <w:vAlign w:val="center"/>
          </w:tcPr>
          <w:p w:rsidR="00DF02E6" w:rsidRPr="00DF02E6" w:rsidRDefault="00DF02E6" w:rsidP="00DF02E6">
            <w:pPr>
              <w:widowControl w:val="0"/>
              <w:autoSpaceDE w:val="0"/>
              <w:autoSpaceDN w:val="0"/>
              <w:adjustRightInd w:val="0"/>
              <w:ind w:left="15"/>
              <w:jc w:val="center"/>
              <w:rPr>
                <w:rFonts w:ascii="Times New Roman" w:hAnsi="Times New Roman" w:cs="Times New Roman"/>
                <w:bCs/>
                <w:sz w:val="12"/>
                <w:szCs w:val="12"/>
              </w:rPr>
            </w:pPr>
            <w:r w:rsidRPr="00DF02E6">
              <w:rPr>
                <w:rFonts w:ascii="Times New Roman" w:hAnsi="Times New Roman" w:cs="Times New Roman"/>
                <w:bCs/>
                <w:sz w:val="12"/>
                <w:szCs w:val="12"/>
              </w:rPr>
              <w:t>0,0309970</w:t>
            </w:r>
          </w:p>
        </w:tc>
        <w:tc>
          <w:tcPr>
            <w:tcW w:w="0" w:type="auto"/>
            <w:vAlign w:val="center"/>
          </w:tcPr>
          <w:p w:rsidR="00DF02E6" w:rsidRPr="00DF02E6" w:rsidRDefault="00DF02E6" w:rsidP="00DF02E6">
            <w:pPr>
              <w:widowControl w:val="0"/>
              <w:autoSpaceDE w:val="0"/>
              <w:autoSpaceDN w:val="0"/>
              <w:adjustRightInd w:val="0"/>
              <w:ind w:left="15"/>
              <w:jc w:val="center"/>
              <w:rPr>
                <w:rFonts w:ascii="Times New Roman" w:hAnsi="Times New Roman" w:cs="Times New Roman"/>
                <w:bCs/>
                <w:sz w:val="12"/>
                <w:szCs w:val="12"/>
              </w:rPr>
            </w:pPr>
            <w:r w:rsidRPr="00DF02E6">
              <w:rPr>
                <w:rFonts w:ascii="Times New Roman" w:hAnsi="Times New Roman" w:cs="Times New Roman"/>
                <w:bCs/>
                <w:sz w:val="12"/>
                <w:szCs w:val="12"/>
              </w:rPr>
              <w:t>0,0477250</w:t>
            </w:r>
          </w:p>
        </w:tc>
      </w:tr>
      <w:tr w:rsidR="00DF02E6" w:rsidTr="00DF02E6">
        <w:tc>
          <w:tcPr>
            <w:tcW w:w="0" w:type="auto"/>
            <w:vAlign w:val="center"/>
          </w:tcPr>
          <w:p w:rsidR="00DF02E6" w:rsidRPr="00DF02E6" w:rsidRDefault="00DF02E6" w:rsidP="00DF02E6">
            <w:pPr>
              <w:widowControl w:val="0"/>
              <w:autoSpaceDE w:val="0"/>
              <w:autoSpaceDN w:val="0"/>
              <w:adjustRightInd w:val="0"/>
              <w:ind w:left="15"/>
              <w:jc w:val="center"/>
              <w:rPr>
                <w:rFonts w:ascii="Times New Roman" w:hAnsi="Times New Roman" w:cs="Times New Roman"/>
                <w:bCs/>
                <w:sz w:val="12"/>
                <w:szCs w:val="12"/>
              </w:rPr>
            </w:pPr>
            <w:r w:rsidRPr="00DF02E6">
              <w:rPr>
                <w:rFonts w:ascii="Times New Roman" w:hAnsi="Times New Roman" w:cs="Times New Roman"/>
                <w:bCs/>
                <w:sz w:val="12"/>
                <w:szCs w:val="12"/>
              </w:rPr>
              <w:t>0328</w:t>
            </w:r>
          </w:p>
        </w:tc>
        <w:tc>
          <w:tcPr>
            <w:tcW w:w="0" w:type="auto"/>
            <w:vAlign w:val="center"/>
          </w:tcPr>
          <w:p w:rsidR="00DF02E6" w:rsidRPr="00DF02E6" w:rsidRDefault="00DF02E6" w:rsidP="00DF02E6">
            <w:pPr>
              <w:widowControl w:val="0"/>
              <w:autoSpaceDE w:val="0"/>
              <w:autoSpaceDN w:val="0"/>
              <w:adjustRightInd w:val="0"/>
              <w:ind w:left="15"/>
              <w:jc w:val="center"/>
              <w:rPr>
                <w:rFonts w:ascii="Times New Roman" w:hAnsi="Times New Roman" w:cs="Times New Roman"/>
                <w:bCs/>
                <w:sz w:val="12"/>
                <w:szCs w:val="12"/>
              </w:rPr>
            </w:pPr>
            <w:r w:rsidRPr="00DF02E6">
              <w:rPr>
                <w:rFonts w:ascii="Times New Roman" w:hAnsi="Times New Roman" w:cs="Times New Roman"/>
                <w:bCs/>
                <w:sz w:val="12"/>
                <w:szCs w:val="12"/>
              </w:rPr>
              <w:t>Углерод (Пигмент черный)</w:t>
            </w:r>
          </w:p>
        </w:tc>
        <w:tc>
          <w:tcPr>
            <w:tcW w:w="0" w:type="auto"/>
            <w:vAlign w:val="center"/>
          </w:tcPr>
          <w:p w:rsidR="00DF02E6" w:rsidRPr="00DF02E6" w:rsidRDefault="00DF02E6" w:rsidP="00DF02E6">
            <w:pPr>
              <w:widowControl w:val="0"/>
              <w:autoSpaceDE w:val="0"/>
              <w:autoSpaceDN w:val="0"/>
              <w:adjustRightInd w:val="0"/>
              <w:ind w:left="15"/>
              <w:jc w:val="center"/>
              <w:rPr>
                <w:rFonts w:ascii="Times New Roman" w:hAnsi="Times New Roman" w:cs="Times New Roman"/>
                <w:bCs/>
                <w:sz w:val="12"/>
                <w:szCs w:val="12"/>
              </w:rPr>
            </w:pPr>
            <w:r w:rsidRPr="00DF02E6">
              <w:rPr>
                <w:rFonts w:ascii="Times New Roman" w:hAnsi="Times New Roman" w:cs="Times New Roman"/>
                <w:bCs/>
                <w:sz w:val="12"/>
                <w:szCs w:val="12"/>
              </w:rPr>
              <w:t>ПДК м/</w:t>
            </w:r>
            <w:proofErr w:type="gramStart"/>
            <w:r w:rsidRPr="00DF02E6">
              <w:rPr>
                <w:rFonts w:ascii="Times New Roman" w:hAnsi="Times New Roman" w:cs="Times New Roman"/>
                <w:bCs/>
                <w:sz w:val="12"/>
                <w:szCs w:val="12"/>
              </w:rPr>
              <w:t>р</w:t>
            </w:r>
            <w:proofErr w:type="gramEnd"/>
          </w:p>
        </w:tc>
        <w:tc>
          <w:tcPr>
            <w:tcW w:w="0" w:type="auto"/>
            <w:vAlign w:val="center"/>
          </w:tcPr>
          <w:p w:rsidR="00DF02E6" w:rsidRPr="00DF02E6" w:rsidRDefault="00DF02E6" w:rsidP="00DF02E6">
            <w:pPr>
              <w:widowControl w:val="0"/>
              <w:autoSpaceDE w:val="0"/>
              <w:autoSpaceDN w:val="0"/>
              <w:adjustRightInd w:val="0"/>
              <w:ind w:left="15"/>
              <w:jc w:val="center"/>
              <w:rPr>
                <w:rFonts w:ascii="Times New Roman" w:hAnsi="Times New Roman" w:cs="Times New Roman"/>
                <w:bCs/>
                <w:sz w:val="12"/>
                <w:szCs w:val="12"/>
              </w:rPr>
            </w:pPr>
            <w:r w:rsidRPr="00DF02E6">
              <w:rPr>
                <w:rFonts w:ascii="Times New Roman" w:hAnsi="Times New Roman" w:cs="Times New Roman"/>
                <w:bCs/>
                <w:sz w:val="12"/>
                <w:szCs w:val="12"/>
              </w:rPr>
              <w:t>0,15000</w:t>
            </w:r>
          </w:p>
        </w:tc>
        <w:tc>
          <w:tcPr>
            <w:tcW w:w="0" w:type="auto"/>
            <w:vAlign w:val="center"/>
          </w:tcPr>
          <w:p w:rsidR="00DF02E6" w:rsidRPr="00DF02E6" w:rsidRDefault="00DF02E6" w:rsidP="00DF02E6">
            <w:pPr>
              <w:widowControl w:val="0"/>
              <w:autoSpaceDE w:val="0"/>
              <w:autoSpaceDN w:val="0"/>
              <w:adjustRightInd w:val="0"/>
              <w:ind w:left="15"/>
              <w:jc w:val="center"/>
              <w:rPr>
                <w:rFonts w:ascii="Times New Roman" w:hAnsi="Times New Roman" w:cs="Times New Roman"/>
                <w:bCs/>
                <w:sz w:val="12"/>
                <w:szCs w:val="12"/>
              </w:rPr>
            </w:pPr>
            <w:r w:rsidRPr="00DF02E6">
              <w:rPr>
                <w:rFonts w:ascii="Times New Roman" w:hAnsi="Times New Roman" w:cs="Times New Roman"/>
                <w:bCs/>
                <w:sz w:val="12"/>
                <w:szCs w:val="12"/>
              </w:rPr>
              <w:t>3</w:t>
            </w:r>
          </w:p>
        </w:tc>
        <w:tc>
          <w:tcPr>
            <w:tcW w:w="0" w:type="auto"/>
            <w:vAlign w:val="center"/>
          </w:tcPr>
          <w:p w:rsidR="00DF02E6" w:rsidRPr="00DF02E6" w:rsidRDefault="00DF02E6" w:rsidP="00DF02E6">
            <w:pPr>
              <w:widowControl w:val="0"/>
              <w:autoSpaceDE w:val="0"/>
              <w:autoSpaceDN w:val="0"/>
              <w:adjustRightInd w:val="0"/>
              <w:ind w:left="15"/>
              <w:jc w:val="center"/>
              <w:rPr>
                <w:rFonts w:ascii="Times New Roman" w:hAnsi="Times New Roman" w:cs="Times New Roman"/>
                <w:bCs/>
                <w:sz w:val="12"/>
                <w:szCs w:val="12"/>
              </w:rPr>
            </w:pPr>
            <w:r w:rsidRPr="00DF02E6">
              <w:rPr>
                <w:rFonts w:ascii="Times New Roman" w:hAnsi="Times New Roman" w:cs="Times New Roman"/>
                <w:bCs/>
                <w:sz w:val="12"/>
                <w:szCs w:val="12"/>
              </w:rPr>
              <w:t>0,0227239</w:t>
            </w:r>
          </w:p>
        </w:tc>
        <w:tc>
          <w:tcPr>
            <w:tcW w:w="0" w:type="auto"/>
            <w:vAlign w:val="center"/>
          </w:tcPr>
          <w:p w:rsidR="00DF02E6" w:rsidRPr="00DF02E6" w:rsidRDefault="00DF02E6" w:rsidP="00DF02E6">
            <w:pPr>
              <w:widowControl w:val="0"/>
              <w:autoSpaceDE w:val="0"/>
              <w:autoSpaceDN w:val="0"/>
              <w:adjustRightInd w:val="0"/>
              <w:ind w:left="15"/>
              <w:jc w:val="center"/>
              <w:rPr>
                <w:rFonts w:ascii="Times New Roman" w:hAnsi="Times New Roman" w:cs="Times New Roman"/>
                <w:bCs/>
                <w:sz w:val="12"/>
                <w:szCs w:val="12"/>
              </w:rPr>
            </w:pPr>
            <w:r w:rsidRPr="00DF02E6">
              <w:rPr>
                <w:rFonts w:ascii="Times New Roman" w:hAnsi="Times New Roman" w:cs="Times New Roman"/>
                <w:bCs/>
                <w:sz w:val="12"/>
                <w:szCs w:val="12"/>
              </w:rPr>
              <w:t>0,0506340</w:t>
            </w:r>
          </w:p>
        </w:tc>
      </w:tr>
      <w:tr w:rsidR="00DF02E6" w:rsidTr="00DF02E6">
        <w:tc>
          <w:tcPr>
            <w:tcW w:w="0" w:type="auto"/>
            <w:vAlign w:val="center"/>
          </w:tcPr>
          <w:p w:rsidR="00DF02E6" w:rsidRPr="00DF02E6" w:rsidRDefault="00DF02E6" w:rsidP="00DF02E6">
            <w:pPr>
              <w:widowControl w:val="0"/>
              <w:autoSpaceDE w:val="0"/>
              <w:autoSpaceDN w:val="0"/>
              <w:adjustRightInd w:val="0"/>
              <w:ind w:left="15"/>
              <w:jc w:val="center"/>
              <w:rPr>
                <w:rFonts w:ascii="Times New Roman" w:hAnsi="Times New Roman" w:cs="Times New Roman"/>
                <w:bCs/>
                <w:sz w:val="12"/>
                <w:szCs w:val="12"/>
              </w:rPr>
            </w:pPr>
            <w:r w:rsidRPr="00DF02E6">
              <w:rPr>
                <w:rFonts w:ascii="Times New Roman" w:hAnsi="Times New Roman" w:cs="Times New Roman"/>
                <w:bCs/>
                <w:sz w:val="12"/>
                <w:szCs w:val="12"/>
              </w:rPr>
              <w:t>0330</w:t>
            </w:r>
          </w:p>
        </w:tc>
        <w:tc>
          <w:tcPr>
            <w:tcW w:w="0" w:type="auto"/>
            <w:vAlign w:val="center"/>
          </w:tcPr>
          <w:p w:rsidR="00DF02E6" w:rsidRPr="00DF02E6" w:rsidRDefault="00DF02E6" w:rsidP="00DF02E6">
            <w:pPr>
              <w:widowControl w:val="0"/>
              <w:autoSpaceDE w:val="0"/>
              <w:autoSpaceDN w:val="0"/>
              <w:adjustRightInd w:val="0"/>
              <w:ind w:left="15"/>
              <w:jc w:val="center"/>
              <w:rPr>
                <w:rFonts w:ascii="Times New Roman" w:hAnsi="Times New Roman" w:cs="Times New Roman"/>
                <w:bCs/>
                <w:sz w:val="12"/>
                <w:szCs w:val="12"/>
              </w:rPr>
            </w:pPr>
            <w:r w:rsidRPr="00DF02E6">
              <w:rPr>
                <w:rFonts w:ascii="Times New Roman" w:hAnsi="Times New Roman" w:cs="Times New Roman"/>
                <w:bCs/>
                <w:sz w:val="12"/>
                <w:szCs w:val="12"/>
              </w:rPr>
              <w:t>Сера диоксид</w:t>
            </w:r>
          </w:p>
        </w:tc>
        <w:tc>
          <w:tcPr>
            <w:tcW w:w="0" w:type="auto"/>
            <w:vAlign w:val="center"/>
          </w:tcPr>
          <w:p w:rsidR="00DF02E6" w:rsidRPr="00DF02E6" w:rsidRDefault="00DF02E6" w:rsidP="00DF02E6">
            <w:pPr>
              <w:widowControl w:val="0"/>
              <w:autoSpaceDE w:val="0"/>
              <w:autoSpaceDN w:val="0"/>
              <w:adjustRightInd w:val="0"/>
              <w:ind w:left="15"/>
              <w:jc w:val="center"/>
              <w:rPr>
                <w:rFonts w:ascii="Times New Roman" w:hAnsi="Times New Roman" w:cs="Times New Roman"/>
                <w:bCs/>
                <w:sz w:val="12"/>
                <w:szCs w:val="12"/>
              </w:rPr>
            </w:pPr>
            <w:r w:rsidRPr="00DF02E6">
              <w:rPr>
                <w:rFonts w:ascii="Times New Roman" w:hAnsi="Times New Roman" w:cs="Times New Roman"/>
                <w:bCs/>
                <w:sz w:val="12"/>
                <w:szCs w:val="12"/>
              </w:rPr>
              <w:t>ПДК м/</w:t>
            </w:r>
            <w:proofErr w:type="gramStart"/>
            <w:r w:rsidRPr="00DF02E6">
              <w:rPr>
                <w:rFonts w:ascii="Times New Roman" w:hAnsi="Times New Roman" w:cs="Times New Roman"/>
                <w:bCs/>
                <w:sz w:val="12"/>
                <w:szCs w:val="12"/>
              </w:rPr>
              <w:t>р</w:t>
            </w:r>
            <w:proofErr w:type="gramEnd"/>
          </w:p>
        </w:tc>
        <w:tc>
          <w:tcPr>
            <w:tcW w:w="0" w:type="auto"/>
            <w:vAlign w:val="center"/>
          </w:tcPr>
          <w:p w:rsidR="00DF02E6" w:rsidRPr="00DF02E6" w:rsidRDefault="00DF02E6" w:rsidP="00DF02E6">
            <w:pPr>
              <w:widowControl w:val="0"/>
              <w:autoSpaceDE w:val="0"/>
              <w:autoSpaceDN w:val="0"/>
              <w:adjustRightInd w:val="0"/>
              <w:ind w:left="15"/>
              <w:jc w:val="center"/>
              <w:rPr>
                <w:rFonts w:ascii="Times New Roman" w:hAnsi="Times New Roman" w:cs="Times New Roman"/>
                <w:bCs/>
                <w:sz w:val="12"/>
                <w:szCs w:val="12"/>
              </w:rPr>
            </w:pPr>
            <w:r w:rsidRPr="00DF02E6">
              <w:rPr>
                <w:rFonts w:ascii="Times New Roman" w:hAnsi="Times New Roman" w:cs="Times New Roman"/>
                <w:bCs/>
                <w:sz w:val="12"/>
                <w:szCs w:val="12"/>
              </w:rPr>
              <w:t>0,50000</w:t>
            </w:r>
          </w:p>
        </w:tc>
        <w:tc>
          <w:tcPr>
            <w:tcW w:w="0" w:type="auto"/>
            <w:vAlign w:val="center"/>
          </w:tcPr>
          <w:p w:rsidR="00DF02E6" w:rsidRPr="00DF02E6" w:rsidRDefault="00DF02E6" w:rsidP="00DF02E6">
            <w:pPr>
              <w:widowControl w:val="0"/>
              <w:autoSpaceDE w:val="0"/>
              <w:autoSpaceDN w:val="0"/>
              <w:adjustRightInd w:val="0"/>
              <w:ind w:left="15"/>
              <w:jc w:val="center"/>
              <w:rPr>
                <w:rFonts w:ascii="Times New Roman" w:hAnsi="Times New Roman" w:cs="Times New Roman"/>
                <w:bCs/>
                <w:sz w:val="12"/>
                <w:szCs w:val="12"/>
              </w:rPr>
            </w:pPr>
            <w:r w:rsidRPr="00DF02E6">
              <w:rPr>
                <w:rFonts w:ascii="Times New Roman" w:hAnsi="Times New Roman" w:cs="Times New Roman"/>
                <w:bCs/>
                <w:sz w:val="12"/>
                <w:szCs w:val="12"/>
              </w:rPr>
              <w:t>3</w:t>
            </w:r>
          </w:p>
        </w:tc>
        <w:tc>
          <w:tcPr>
            <w:tcW w:w="0" w:type="auto"/>
            <w:vAlign w:val="center"/>
          </w:tcPr>
          <w:p w:rsidR="00DF02E6" w:rsidRPr="00DF02E6" w:rsidRDefault="00DF02E6" w:rsidP="00DF02E6">
            <w:pPr>
              <w:widowControl w:val="0"/>
              <w:autoSpaceDE w:val="0"/>
              <w:autoSpaceDN w:val="0"/>
              <w:adjustRightInd w:val="0"/>
              <w:ind w:left="15"/>
              <w:jc w:val="center"/>
              <w:rPr>
                <w:rFonts w:ascii="Times New Roman" w:hAnsi="Times New Roman" w:cs="Times New Roman"/>
                <w:bCs/>
                <w:sz w:val="12"/>
                <w:szCs w:val="12"/>
              </w:rPr>
            </w:pPr>
            <w:r w:rsidRPr="00DF02E6">
              <w:rPr>
                <w:rFonts w:ascii="Times New Roman" w:hAnsi="Times New Roman" w:cs="Times New Roman"/>
                <w:bCs/>
                <w:sz w:val="12"/>
                <w:szCs w:val="12"/>
              </w:rPr>
              <w:t>0,0249161</w:t>
            </w:r>
          </w:p>
        </w:tc>
        <w:tc>
          <w:tcPr>
            <w:tcW w:w="0" w:type="auto"/>
            <w:vAlign w:val="center"/>
          </w:tcPr>
          <w:p w:rsidR="00DF02E6" w:rsidRPr="00DF02E6" w:rsidRDefault="00DF02E6" w:rsidP="00DF02E6">
            <w:pPr>
              <w:widowControl w:val="0"/>
              <w:autoSpaceDE w:val="0"/>
              <w:autoSpaceDN w:val="0"/>
              <w:adjustRightInd w:val="0"/>
              <w:ind w:left="15"/>
              <w:jc w:val="center"/>
              <w:rPr>
                <w:rFonts w:ascii="Times New Roman" w:hAnsi="Times New Roman" w:cs="Times New Roman"/>
                <w:bCs/>
                <w:sz w:val="12"/>
                <w:szCs w:val="12"/>
              </w:rPr>
            </w:pPr>
            <w:r w:rsidRPr="00DF02E6">
              <w:rPr>
                <w:rFonts w:ascii="Times New Roman" w:hAnsi="Times New Roman" w:cs="Times New Roman"/>
                <w:bCs/>
                <w:sz w:val="12"/>
                <w:szCs w:val="12"/>
              </w:rPr>
              <w:t>0,0369750</w:t>
            </w:r>
          </w:p>
        </w:tc>
      </w:tr>
      <w:tr w:rsidR="00DF02E6" w:rsidTr="00DF02E6">
        <w:tc>
          <w:tcPr>
            <w:tcW w:w="0" w:type="auto"/>
            <w:vAlign w:val="center"/>
          </w:tcPr>
          <w:p w:rsidR="00DF02E6" w:rsidRPr="00DF02E6" w:rsidRDefault="00DF02E6" w:rsidP="00DF02E6">
            <w:pPr>
              <w:widowControl w:val="0"/>
              <w:autoSpaceDE w:val="0"/>
              <w:autoSpaceDN w:val="0"/>
              <w:adjustRightInd w:val="0"/>
              <w:ind w:left="15"/>
              <w:jc w:val="center"/>
              <w:rPr>
                <w:rFonts w:ascii="Times New Roman" w:hAnsi="Times New Roman" w:cs="Times New Roman"/>
                <w:bCs/>
                <w:sz w:val="12"/>
                <w:szCs w:val="12"/>
              </w:rPr>
            </w:pPr>
            <w:r w:rsidRPr="00DF02E6">
              <w:rPr>
                <w:rFonts w:ascii="Times New Roman" w:hAnsi="Times New Roman" w:cs="Times New Roman"/>
                <w:bCs/>
                <w:sz w:val="12"/>
                <w:szCs w:val="12"/>
              </w:rPr>
              <w:t>0333</w:t>
            </w:r>
          </w:p>
        </w:tc>
        <w:tc>
          <w:tcPr>
            <w:tcW w:w="0" w:type="auto"/>
            <w:vAlign w:val="center"/>
          </w:tcPr>
          <w:p w:rsidR="00DF02E6" w:rsidRPr="00DF02E6" w:rsidRDefault="00DF02E6" w:rsidP="00DF02E6">
            <w:pPr>
              <w:widowControl w:val="0"/>
              <w:autoSpaceDE w:val="0"/>
              <w:autoSpaceDN w:val="0"/>
              <w:adjustRightInd w:val="0"/>
              <w:ind w:left="15"/>
              <w:jc w:val="center"/>
              <w:rPr>
                <w:rFonts w:ascii="Times New Roman" w:hAnsi="Times New Roman" w:cs="Times New Roman"/>
                <w:bCs/>
                <w:sz w:val="12"/>
                <w:szCs w:val="12"/>
              </w:rPr>
            </w:pPr>
            <w:proofErr w:type="spellStart"/>
            <w:r w:rsidRPr="00DF02E6">
              <w:rPr>
                <w:rFonts w:ascii="Times New Roman" w:hAnsi="Times New Roman" w:cs="Times New Roman"/>
                <w:bCs/>
                <w:sz w:val="12"/>
                <w:szCs w:val="12"/>
              </w:rPr>
              <w:t>Дигидросульфид</w:t>
            </w:r>
            <w:proofErr w:type="spellEnd"/>
            <w:r w:rsidRPr="00DF02E6">
              <w:rPr>
                <w:rFonts w:ascii="Times New Roman" w:hAnsi="Times New Roman" w:cs="Times New Roman"/>
                <w:bCs/>
                <w:sz w:val="12"/>
                <w:szCs w:val="12"/>
              </w:rPr>
              <w:t xml:space="preserve"> (Водород сернистый, </w:t>
            </w:r>
            <w:proofErr w:type="spellStart"/>
            <w:r w:rsidRPr="00DF02E6">
              <w:rPr>
                <w:rFonts w:ascii="Times New Roman" w:hAnsi="Times New Roman" w:cs="Times New Roman"/>
                <w:bCs/>
                <w:sz w:val="12"/>
                <w:szCs w:val="12"/>
              </w:rPr>
              <w:t>дигидросульфид</w:t>
            </w:r>
            <w:proofErr w:type="spellEnd"/>
            <w:r w:rsidRPr="00DF02E6">
              <w:rPr>
                <w:rFonts w:ascii="Times New Roman" w:hAnsi="Times New Roman" w:cs="Times New Roman"/>
                <w:bCs/>
                <w:sz w:val="12"/>
                <w:szCs w:val="12"/>
              </w:rPr>
              <w:t>, гидросульфид)</w:t>
            </w:r>
          </w:p>
        </w:tc>
        <w:tc>
          <w:tcPr>
            <w:tcW w:w="0" w:type="auto"/>
            <w:vAlign w:val="center"/>
          </w:tcPr>
          <w:p w:rsidR="00DF02E6" w:rsidRPr="00DF02E6" w:rsidRDefault="00DF02E6" w:rsidP="00DF02E6">
            <w:pPr>
              <w:widowControl w:val="0"/>
              <w:autoSpaceDE w:val="0"/>
              <w:autoSpaceDN w:val="0"/>
              <w:adjustRightInd w:val="0"/>
              <w:ind w:left="15"/>
              <w:jc w:val="center"/>
              <w:rPr>
                <w:rFonts w:ascii="Times New Roman" w:hAnsi="Times New Roman" w:cs="Times New Roman"/>
                <w:bCs/>
                <w:sz w:val="12"/>
                <w:szCs w:val="12"/>
              </w:rPr>
            </w:pPr>
            <w:r w:rsidRPr="00DF02E6">
              <w:rPr>
                <w:rFonts w:ascii="Times New Roman" w:hAnsi="Times New Roman" w:cs="Times New Roman"/>
                <w:bCs/>
                <w:sz w:val="12"/>
                <w:szCs w:val="12"/>
              </w:rPr>
              <w:t>ПДК м/</w:t>
            </w:r>
            <w:proofErr w:type="gramStart"/>
            <w:r w:rsidRPr="00DF02E6">
              <w:rPr>
                <w:rFonts w:ascii="Times New Roman" w:hAnsi="Times New Roman" w:cs="Times New Roman"/>
                <w:bCs/>
                <w:sz w:val="12"/>
                <w:szCs w:val="12"/>
              </w:rPr>
              <w:t>р</w:t>
            </w:r>
            <w:proofErr w:type="gramEnd"/>
          </w:p>
        </w:tc>
        <w:tc>
          <w:tcPr>
            <w:tcW w:w="0" w:type="auto"/>
            <w:vAlign w:val="center"/>
          </w:tcPr>
          <w:p w:rsidR="00DF02E6" w:rsidRPr="00DF02E6" w:rsidRDefault="00DF02E6" w:rsidP="00DF02E6">
            <w:pPr>
              <w:widowControl w:val="0"/>
              <w:autoSpaceDE w:val="0"/>
              <w:autoSpaceDN w:val="0"/>
              <w:adjustRightInd w:val="0"/>
              <w:ind w:left="15"/>
              <w:jc w:val="center"/>
              <w:rPr>
                <w:rFonts w:ascii="Times New Roman" w:hAnsi="Times New Roman" w:cs="Times New Roman"/>
                <w:bCs/>
                <w:sz w:val="12"/>
                <w:szCs w:val="12"/>
              </w:rPr>
            </w:pPr>
            <w:r w:rsidRPr="00DF02E6">
              <w:rPr>
                <w:rFonts w:ascii="Times New Roman" w:hAnsi="Times New Roman" w:cs="Times New Roman"/>
                <w:bCs/>
                <w:sz w:val="12"/>
                <w:szCs w:val="12"/>
              </w:rPr>
              <w:t>0,00800</w:t>
            </w:r>
          </w:p>
        </w:tc>
        <w:tc>
          <w:tcPr>
            <w:tcW w:w="0" w:type="auto"/>
            <w:vAlign w:val="center"/>
          </w:tcPr>
          <w:p w:rsidR="00DF02E6" w:rsidRPr="00DF02E6" w:rsidRDefault="00DF02E6" w:rsidP="00DF02E6">
            <w:pPr>
              <w:widowControl w:val="0"/>
              <w:autoSpaceDE w:val="0"/>
              <w:autoSpaceDN w:val="0"/>
              <w:adjustRightInd w:val="0"/>
              <w:ind w:left="15"/>
              <w:jc w:val="center"/>
              <w:rPr>
                <w:rFonts w:ascii="Times New Roman" w:hAnsi="Times New Roman" w:cs="Times New Roman"/>
                <w:bCs/>
                <w:sz w:val="12"/>
                <w:szCs w:val="12"/>
              </w:rPr>
            </w:pPr>
            <w:r w:rsidRPr="00DF02E6">
              <w:rPr>
                <w:rFonts w:ascii="Times New Roman" w:hAnsi="Times New Roman" w:cs="Times New Roman"/>
                <w:bCs/>
                <w:sz w:val="12"/>
                <w:szCs w:val="12"/>
              </w:rPr>
              <w:t>2</w:t>
            </w:r>
          </w:p>
        </w:tc>
        <w:tc>
          <w:tcPr>
            <w:tcW w:w="0" w:type="auto"/>
            <w:vAlign w:val="center"/>
          </w:tcPr>
          <w:p w:rsidR="00DF02E6" w:rsidRPr="00DF02E6" w:rsidRDefault="00DF02E6" w:rsidP="00DF02E6">
            <w:pPr>
              <w:widowControl w:val="0"/>
              <w:autoSpaceDE w:val="0"/>
              <w:autoSpaceDN w:val="0"/>
              <w:adjustRightInd w:val="0"/>
              <w:ind w:left="15"/>
              <w:jc w:val="center"/>
              <w:rPr>
                <w:rFonts w:ascii="Times New Roman" w:hAnsi="Times New Roman" w:cs="Times New Roman"/>
                <w:bCs/>
                <w:sz w:val="12"/>
                <w:szCs w:val="12"/>
              </w:rPr>
            </w:pPr>
            <w:r w:rsidRPr="00DF02E6">
              <w:rPr>
                <w:rFonts w:ascii="Times New Roman" w:hAnsi="Times New Roman" w:cs="Times New Roman"/>
                <w:bCs/>
                <w:sz w:val="12"/>
                <w:szCs w:val="12"/>
              </w:rPr>
              <w:t>0,0000020</w:t>
            </w:r>
          </w:p>
        </w:tc>
        <w:tc>
          <w:tcPr>
            <w:tcW w:w="0" w:type="auto"/>
            <w:vAlign w:val="center"/>
          </w:tcPr>
          <w:p w:rsidR="00DF02E6" w:rsidRPr="00DF02E6" w:rsidRDefault="00DF02E6" w:rsidP="00DF02E6">
            <w:pPr>
              <w:widowControl w:val="0"/>
              <w:autoSpaceDE w:val="0"/>
              <w:autoSpaceDN w:val="0"/>
              <w:adjustRightInd w:val="0"/>
              <w:ind w:left="15"/>
              <w:jc w:val="center"/>
              <w:rPr>
                <w:rFonts w:ascii="Times New Roman" w:hAnsi="Times New Roman" w:cs="Times New Roman"/>
                <w:bCs/>
                <w:sz w:val="12"/>
                <w:szCs w:val="12"/>
              </w:rPr>
            </w:pPr>
            <w:r w:rsidRPr="00DF02E6">
              <w:rPr>
                <w:rFonts w:ascii="Times New Roman" w:hAnsi="Times New Roman" w:cs="Times New Roman"/>
                <w:bCs/>
                <w:sz w:val="12"/>
                <w:szCs w:val="12"/>
              </w:rPr>
              <w:t>0,0000010</w:t>
            </w:r>
          </w:p>
        </w:tc>
      </w:tr>
      <w:tr w:rsidR="00DF02E6" w:rsidTr="00DF02E6">
        <w:tc>
          <w:tcPr>
            <w:tcW w:w="0" w:type="auto"/>
            <w:vAlign w:val="center"/>
          </w:tcPr>
          <w:p w:rsidR="00DF02E6" w:rsidRPr="00DF02E6" w:rsidRDefault="00DF02E6" w:rsidP="00DF02E6">
            <w:pPr>
              <w:widowControl w:val="0"/>
              <w:autoSpaceDE w:val="0"/>
              <w:autoSpaceDN w:val="0"/>
              <w:adjustRightInd w:val="0"/>
              <w:ind w:left="15"/>
              <w:jc w:val="center"/>
              <w:rPr>
                <w:rFonts w:ascii="Times New Roman" w:hAnsi="Times New Roman" w:cs="Times New Roman"/>
                <w:bCs/>
                <w:sz w:val="12"/>
                <w:szCs w:val="12"/>
              </w:rPr>
            </w:pPr>
            <w:r w:rsidRPr="00DF02E6">
              <w:rPr>
                <w:rFonts w:ascii="Times New Roman" w:hAnsi="Times New Roman" w:cs="Times New Roman"/>
                <w:bCs/>
                <w:sz w:val="12"/>
                <w:szCs w:val="12"/>
              </w:rPr>
              <w:t>0337</w:t>
            </w:r>
          </w:p>
        </w:tc>
        <w:tc>
          <w:tcPr>
            <w:tcW w:w="0" w:type="auto"/>
            <w:vAlign w:val="center"/>
          </w:tcPr>
          <w:p w:rsidR="00DF02E6" w:rsidRPr="00DF02E6" w:rsidRDefault="00DF02E6" w:rsidP="00DF02E6">
            <w:pPr>
              <w:widowControl w:val="0"/>
              <w:autoSpaceDE w:val="0"/>
              <w:autoSpaceDN w:val="0"/>
              <w:adjustRightInd w:val="0"/>
              <w:ind w:left="15"/>
              <w:jc w:val="center"/>
              <w:rPr>
                <w:rFonts w:ascii="Times New Roman" w:hAnsi="Times New Roman" w:cs="Times New Roman"/>
                <w:bCs/>
                <w:sz w:val="12"/>
                <w:szCs w:val="12"/>
              </w:rPr>
            </w:pPr>
            <w:r w:rsidRPr="00DF02E6">
              <w:rPr>
                <w:rFonts w:ascii="Times New Roman" w:hAnsi="Times New Roman" w:cs="Times New Roman"/>
                <w:bCs/>
                <w:sz w:val="12"/>
                <w:szCs w:val="12"/>
              </w:rPr>
              <w:t xml:space="preserve">Углерода оксид (Углерод окись; углерод </w:t>
            </w:r>
            <w:proofErr w:type="spellStart"/>
            <w:r w:rsidRPr="00DF02E6">
              <w:rPr>
                <w:rFonts w:ascii="Times New Roman" w:hAnsi="Times New Roman" w:cs="Times New Roman"/>
                <w:bCs/>
                <w:sz w:val="12"/>
                <w:szCs w:val="12"/>
              </w:rPr>
              <w:t>моноокись</w:t>
            </w:r>
            <w:proofErr w:type="spellEnd"/>
            <w:r w:rsidRPr="00DF02E6">
              <w:rPr>
                <w:rFonts w:ascii="Times New Roman" w:hAnsi="Times New Roman" w:cs="Times New Roman"/>
                <w:bCs/>
                <w:sz w:val="12"/>
                <w:szCs w:val="12"/>
              </w:rPr>
              <w:t>; угарный газ)</w:t>
            </w:r>
          </w:p>
        </w:tc>
        <w:tc>
          <w:tcPr>
            <w:tcW w:w="0" w:type="auto"/>
            <w:vAlign w:val="center"/>
          </w:tcPr>
          <w:p w:rsidR="00DF02E6" w:rsidRPr="00DF02E6" w:rsidRDefault="00DF02E6" w:rsidP="00DF02E6">
            <w:pPr>
              <w:widowControl w:val="0"/>
              <w:autoSpaceDE w:val="0"/>
              <w:autoSpaceDN w:val="0"/>
              <w:adjustRightInd w:val="0"/>
              <w:ind w:left="15"/>
              <w:jc w:val="center"/>
              <w:rPr>
                <w:rFonts w:ascii="Times New Roman" w:hAnsi="Times New Roman" w:cs="Times New Roman"/>
                <w:bCs/>
                <w:sz w:val="12"/>
                <w:szCs w:val="12"/>
              </w:rPr>
            </w:pPr>
            <w:r w:rsidRPr="00DF02E6">
              <w:rPr>
                <w:rFonts w:ascii="Times New Roman" w:hAnsi="Times New Roman" w:cs="Times New Roman"/>
                <w:bCs/>
                <w:sz w:val="12"/>
                <w:szCs w:val="12"/>
              </w:rPr>
              <w:t>ПДК м/</w:t>
            </w:r>
            <w:proofErr w:type="gramStart"/>
            <w:r w:rsidRPr="00DF02E6">
              <w:rPr>
                <w:rFonts w:ascii="Times New Roman" w:hAnsi="Times New Roman" w:cs="Times New Roman"/>
                <w:bCs/>
                <w:sz w:val="12"/>
                <w:szCs w:val="12"/>
              </w:rPr>
              <w:t>р</w:t>
            </w:r>
            <w:proofErr w:type="gramEnd"/>
          </w:p>
        </w:tc>
        <w:tc>
          <w:tcPr>
            <w:tcW w:w="0" w:type="auto"/>
            <w:vAlign w:val="center"/>
          </w:tcPr>
          <w:p w:rsidR="00DF02E6" w:rsidRPr="00DF02E6" w:rsidRDefault="00DF02E6" w:rsidP="00DF02E6">
            <w:pPr>
              <w:widowControl w:val="0"/>
              <w:autoSpaceDE w:val="0"/>
              <w:autoSpaceDN w:val="0"/>
              <w:adjustRightInd w:val="0"/>
              <w:ind w:left="15"/>
              <w:jc w:val="center"/>
              <w:rPr>
                <w:rFonts w:ascii="Times New Roman" w:hAnsi="Times New Roman" w:cs="Times New Roman"/>
                <w:bCs/>
                <w:sz w:val="12"/>
                <w:szCs w:val="12"/>
              </w:rPr>
            </w:pPr>
            <w:r w:rsidRPr="00DF02E6">
              <w:rPr>
                <w:rFonts w:ascii="Times New Roman" w:hAnsi="Times New Roman" w:cs="Times New Roman"/>
                <w:bCs/>
                <w:sz w:val="12"/>
                <w:szCs w:val="12"/>
              </w:rPr>
              <w:t>5,00000</w:t>
            </w:r>
          </w:p>
        </w:tc>
        <w:tc>
          <w:tcPr>
            <w:tcW w:w="0" w:type="auto"/>
            <w:vAlign w:val="center"/>
          </w:tcPr>
          <w:p w:rsidR="00DF02E6" w:rsidRPr="00DF02E6" w:rsidRDefault="00DF02E6" w:rsidP="00DF02E6">
            <w:pPr>
              <w:widowControl w:val="0"/>
              <w:autoSpaceDE w:val="0"/>
              <w:autoSpaceDN w:val="0"/>
              <w:adjustRightInd w:val="0"/>
              <w:ind w:left="15"/>
              <w:jc w:val="center"/>
              <w:rPr>
                <w:rFonts w:ascii="Times New Roman" w:hAnsi="Times New Roman" w:cs="Times New Roman"/>
                <w:bCs/>
                <w:sz w:val="12"/>
                <w:szCs w:val="12"/>
              </w:rPr>
            </w:pPr>
            <w:r w:rsidRPr="00DF02E6">
              <w:rPr>
                <w:rFonts w:ascii="Times New Roman" w:hAnsi="Times New Roman" w:cs="Times New Roman"/>
                <w:bCs/>
                <w:sz w:val="12"/>
                <w:szCs w:val="12"/>
              </w:rPr>
              <w:t>4</w:t>
            </w:r>
          </w:p>
        </w:tc>
        <w:tc>
          <w:tcPr>
            <w:tcW w:w="0" w:type="auto"/>
            <w:vAlign w:val="center"/>
          </w:tcPr>
          <w:p w:rsidR="00DF02E6" w:rsidRPr="00DF02E6" w:rsidRDefault="00DF02E6" w:rsidP="00DF02E6">
            <w:pPr>
              <w:widowControl w:val="0"/>
              <w:autoSpaceDE w:val="0"/>
              <w:autoSpaceDN w:val="0"/>
              <w:adjustRightInd w:val="0"/>
              <w:ind w:left="15"/>
              <w:jc w:val="center"/>
              <w:rPr>
                <w:rFonts w:ascii="Times New Roman" w:hAnsi="Times New Roman" w:cs="Times New Roman"/>
                <w:bCs/>
                <w:sz w:val="12"/>
                <w:szCs w:val="12"/>
              </w:rPr>
            </w:pPr>
            <w:r w:rsidRPr="00DF02E6">
              <w:rPr>
                <w:rFonts w:ascii="Times New Roman" w:hAnsi="Times New Roman" w:cs="Times New Roman"/>
                <w:bCs/>
                <w:sz w:val="12"/>
                <w:szCs w:val="12"/>
              </w:rPr>
              <w:t>0,1772917</w:t>
            </w:r>
          </w:p>
        </w:tc>
        <w:tc>
          <w:tcPr>
            <w:tcW w:w="0" w:type="auto"/>
            <w:vAlign w:val="center"/>
          </w:tcPr>
          <w:p w:rsidR="00DF02E6" w:rsidRPr="00DF02E6" w:rsidRDefault="00DF02E6" w:rsidP="00DF02E6">
            <w:pPr>
              <w:widowControl w:val="0"/>
              <w:autoSpaceDE w:val="0"/>
              <w:autoSpaceDN w:val="0"/>
              <w:adjustRightInd w:val="0"/>
              <w:ind w:left="15"/>
              <w:jc w:val="center"/>
              <w:rPr>
                <w:rFonts w:ascii="Times New Roman" w:hAnsi="Times New Roman" w:cs="Times New Roman"/>
                <w:bCs/>
                <w:sz w:val="12"/>
                <w:szCs w:val="12"/>
              </w:rPr>
            </w:pPr>
            <w:r w:rsidRPr="00DF02E6">
              <w:rPr>
                <w:rFonts w:ascii="Times New Roman" w:hAnsi="Times New Roman" w:cs="Times New Roman"/>
                <w:bCs/>
                <w:sz w:val="12"/>
                <w:szCs w:val="12"/>
              </w:rPr>
              <w:t>0,2771480</w:t>
            </w:r>
          </w:p>
        </w:tc>
      </w:tr>
      <w:tr w:rsidR="00DF02E6" w:rsidTr="00DF02E6">
        <w:tc>
          <w:tcPr>
            <w:tcW w:w="0" w:type="auto"/>
            <w:vAlign w:val="center"/>
          </w:tcPr>
          <w:p w:rsidR="00DF02E6" w:rsidRPr="00DF02E6" w:rsidRDefault="00DF02E6" w:rsidP="00DF02E6">
            <w:pPr>
              <w:widowControl w:val="0"/>
              <w:autoSpaceDE w:val="0"/>
              <w:autoSpaceDN w:val="0"/>
              <w:adjustRightInd w:val="0"/>
              <w:ind w:left="15"/>
              <w:jc w:val="center"/>
              <w:rPr>
                <w:rFonts w:ascii="Times New Roman" w:hAnsi="Times New Roman" w:cs="Times New Roman"/>
                <w:bCs/>
                <w:sz w:val="12"/>
                <w:szCs w:val="12"/>
              </w:rPr>
            </w:pPr>
            <w:r w:rsidRPr="00DF02E6">
              <w:rPr>
                <w:rFonts w:ascii="Times New Roman" w:hAnsi="Times New Roman" w:cs="Times New Roman"/>
                <w:bCs/>
                <w:sz w:val="12"/>
                <w:szCs w:val="12"/>
              </w:rPr>
              <w:t>0703</w:t>
            </w:r>
          </w:p>
        </w:tc>
        <w:tc>
          <w:tcPr>
            <w:tcW w:w="0" w:type="auto"/>
            <w:vAlign w:val="center"/>
          </w:tcPr>
          <w:p w:rsidR="00DF02E6" w:rsidRPr="00DF02E6" w:rsidRDefault="00DF02E6" w:rsidP="00DF02E6">
            <w:pPr>
              <w:widowControl w:val="0"/>
              <w:autoSpaceDE w:val="0"/>
              <w:autoSpaceDN w:val="0"/>
              <w:adjustRightInd w:val="0"/>
              <w:ind w:left="15"/>
              <w:jc w:val="center"/>
              <w:rPr>
                <w:rFonts w:ascii="Times New Roman" w:hAnsi="Times New Roman" w:cs="Times New Roman"/>
                <w:bCs/>
                <w:sz w:val="12"/>
                <w:szCs w:val="12"/>
              </w:rPr>
            </w:pPr>
            <w:proofErr w:type="spellStart"/>
            <w:proofErr w:type="gramStart"/>
            <w:r w:rsidRPr="00DF02E6">
              <w:rPr>
                <w:rFonts w:ascii="Times New Roman" w:hAnsi="Times New Roman" w:cs="Times New Roman"/>
                <w:bCs/>
                <w:sz w:val="12"/>
                <w:szCs w:val="12"/>
              </w:rPr>
              <w:t>Бенз</w:t>
            </w:r>
            <w:proofErr w:type="spellEnd"/>
            <w:proofErr w:type="gramEnd"/>
            <w:r w:rsidRPr="00DF02E6">
              <w:rPr>
                <w:rFonts w:ascii="Times New Roman" w:hAnsi="Times New Roman" w:cs="Times New Roman"/>
                <w:bCs/>
                <w:sz w:val="12"/>
                <w:szCs w:val="12"/>
              </w:rPr>
              <w:t>/а/</w:t>
            </w:r>
            <w:proofErr w:type="spellStart"/>
            <w:r w:rsidRPr="00DF02E6">
              <w:rPr>
                <w:rFonts w:ascii="Times New Roman" w:hAnsi="Times New Roman" w:cs="Times New Roman"/>
                <w:bCs/>
                <w:sz w:val="12"/>
                <w:szCs w:val="12"/>
              </w:rPr>
              <w:t>пирен</w:t>
            </w:r>
            <w:proofErr w:type="spellEnd"/>
          </w:p>
        </w:tc>
        <w:tc>
          <w:tcPr>
            <w:tcW w:w="0" w:type="auto"/>
            <w:vAlign w:val="center"/>
          </w:tcPr>
          <w:p w:rsidR="00DF02E6" w:rsidRPr="00DF02E6" w:rsidRDefault="00DF02E6" w:rsidP="00DF02E6">
            <w:pPr>
              <w:widowControl w:val="0"/>
              <w:autoSpaceDE w:val="0"/>
              <w:autoSpaceDN w:val="0"/>
              <w:adjustRightInd w:val="0"/>
              <w:ind w:left="15"/>
              <w:jc w:val="center"/>
              <w:rPr>
                <w:rFonts w:ascii="Times New Roman" w:hAnsi="Times New Roman" w:cs="Times New Roman"/>
                <w:bCs/>
                <w:sz w:val="12"/>
                <w:szCs w:val="12"/>
              </w:rPr>
            </w:pPr>
            <w:r w:rsidRPr="00DF02E6">
              <w:rPr>
                <w:rFonts w:ascii="Times New Roman" w:hAnsi="Times New Roman" w:cs="Times New Roman"/>
                <w:bCs/>
                <w:sz w:val="12"/>
                <w:szCs w:val="12"/>
              </w:rPr>
              <w:t>ПДК с/с</w:t>
            </w:r>
          </w:p>
        </w:tc>
        <w:tc>
          <w:tcPr>
            <w:tcW w:w="0" w:type="auto"/>
            <w:vAlign w:val="center"/>
          </w:tcPr>
          <w:p w:rsidR="00DF02E6" w:rsidRPr="00DF02E6" w:rsidRDefault="00DF02E6" w:rsidP="00DF02E6">
            <w:pPr>
              <w:widowControl w:val="0"/>
              <w:autoSpaceDE w:val="0"/>
              <w:autoSpaceDN w:val="0"/>
              <w:adjustRightInd w:val="0"/>
              <w:ind w:left="15"/>
              <w:jc w:val="center"/>
              <w:rPr>
                <w:rFonts w:ascii="Times New Roman" w:hAnsi="Times New Roman" w:cs="Times New Roman"/>
                <w:bCs/>
                <w:sz w:val="12"/>
                <w:szCs w:val="12"/>
              </w:rPr>
            </w:pPr>
            <w:r w:rsidRPr="00DF02E6">
              <w:rPr>
                <w:rFonts w:ascii="Times New Roman" w:hAnsi="Times New Roman" w:cs="Times New Roman"/>
                <w:bCs/>
                <w:sz w:val="12"/>
                <w:szCs w:val="12"/>
              </w:rPr>
              <w:t>1,00e-06</w:t>
            </w:r>
          </w:p>
        </w:tc>
        <w:tc>
          <w:tcPr>
            <w:tcW w:w="0" w:type="auto"/>
            <w:vAlign w:val="center"/>
          </w:tcPr>
          <w:p w:rsidR="00DF02E6" w:rsidRPr="00DF02E6" w:rsidRDefault="00DF02E6" w:rsidP="00DF02E6">
            <w:pPr>
              <w:widowControl w:val="0"/>
              <w:autoSpaceDE w:val="0"/>
              <w:autoSpaceDN w:val="0"/>
              <w:adjustRightInd w:val="0"/>
              <w:ind w:left="15"/>
              <w:jc w:val="center"/>
              <w:rPr>
                <w:rFonts w:ascii="Times New Roman" w:hAnsi="Times New Roman" w:cs="Times New Roman"/>
                <w:bCs/>
                <w:sz w:val="12"/>
                <w:szCs w:val="12"/>
              </w:rPr>
            </w:pPr>
            <w:r w:rsidRPr="00DF02E6">
              <w:rPr>
                <w:rFonts w:ascii="Times New Roman" w:hAnsi="Times New Roman" w:cs="Times New Roman"/>
                <w:bCs/>
                <w:sz w:val="12"/>
                <w:szCs w:val="12"/>
              </w:rPr>
              <w:t>1</w:t>
            </w:r>
          </w:p>
        </w:tc>
        <w:tc>
          <w:tcPr>
            <w:tcW w:w="0" w:type="auto"/>
            <w:vAlign w:val="center"/>
          </w:tcPr>
          <w:p w:rsidR="00DF02E6" w:rsidRPr="00DF02E6" w:rsidRDefault="00DF02E6" w:rsidP="00DF02E6">
            <w:pPr>
              <w:widowControl w:val="0"/>
              <w:autoSpaceDE w:val="0"/>
              <w:autoSpaceDN w:val="0"/>
              <w:adjustRightInd w:val="0"/>
              <w:ind w:left="15"/>
              <w:jc w:val="center"/>
              <w:rPr>
                <w:rFonts w:ascii="Times New Roman" w:hAnsi="Times New Roman" w:cs="Times New Roman"/>
                <w:bCs/>
                <w:sz w:val="12"/>
                <w:szCs w:val="12"/>
              </w:rPr>
            </w:pPr>
            <w:r w:rsidRPr="00DF02E6">
              <w:rPr>
                <w:rFonts w:ascii="Times New Roman" w:hAnsi="Times New Roman" w:cs="Times New Roman"/>
                <w:bCs/>
                <w:sz w:val="12"/>
                <w:szCs w:val="12"/>
              </w:rPr>
              <w:t>0,0000002</w:t>
            </w:r>
          </w:p>
        </w:tc>
        <w:tc>
          <w:tcPr>
            <w:tcW w:w="0" w:type="auto"/>
            <w:vAlign w:val="center"/>
          </w:tcPr>
          <w:p w:rsidR="00DF02E6" w:rsidRPr="00DF02E6" w:rsidRDefault="00DF02E6" w:rsidP="00DF02E6">
            <w:pPr>
              <w:widowControl w:val="0"/>
              <w:autoSpaceDE w:val="0"/>
              <w:autoSpaceDN w:val="0"/>
              <w:adjustRightInd w:val="0"/>
              <w:ind w:left="15"/>
              <w:jc w:val="center"/>
              <w:rPr>
                <w:rFonts w:ascii="Times New Roman" w:hAnsi="Times New Roman" w:cs="Times New Roman"/>
                <w:bCs/>
                <w:sz w:val="12"/>
                <w:szCs w:val="12"/>
              </w:rPr>
            </w:pPr>
            <w:r w:rsidRPr="00DF02E6">
              <w:rPr>
                <w:rFonts w:ascii="Times New Roman" w:hAnsi="Times New Roman" w:cs="Times New Roman"/>
                <w:bCs/>
                <w:sz w:val="12"/>
                <w:szCs w:val="12"/>
              </w:rPr>
              <w:t>0,0000001</w:t>
            </w:r>
          </w:p>
        </w:tc>
      </w:tr>
      <w:tr w:rsidR="00DF02E6" w:rsidTr="00DF02E6">
        <w:tc>
          <w:tcPr>
            <w:tcW w:w="0" w:type="auto"/>
            <w:vAlign w:val="center"/>
          </w:tcPr>
          <w:p w:rsidR="00DF02E6" w:rsidRPr="00DF02E6" w:rsidRDefault="00DF02E6" w:rsidP="00DF02E6">
            <w:pPr>
              <w:widowControl w:val="0"/>
              <w:autoSpaceDE w:val="0"/>
              <w:autoSpaceDN w:val="0"/>
              <w:adjustRightInd w:val="0"/>
              <w:ind w:left="15"/>
              <w:jc w:val="center"/>
              <w:rPr>
                <w:rFonts w:ascii="Times New Roman" w:hAnsi="Times New Roman" w:cs="Times New Roman"/>
                <w:bCs/>
                <w:sz w:val="12"/>
                <w:szCs w:val="12"/>
              </w:rPr>
            </w:pPr>
            <w:r w:rsidRPr="00DF02E6">
              <w:rPr>
                <w:rFonts w:ascii="Times New Roman" w:hAnsi="Times New Roman" w:cs="Times New Roman"/>
                <w:bCs/>
                <w:sz w:val="12"/>
                <w:szCs w:val="12"/>
              </w:rPr>
              <w:t>1325</w:t>
            </w:r>
          </w:p>
        </w:tc>
        <w:tc>
          <w:tcPr>
            <w:tcW w:w="0" w:type="auto"/>
            <w:vAlign w:val="center"/>
          </w:tcPr>
          <w:p w:rsidR="00DF02E6" w:rsidRPr="00DF02E6" w:rsidRDefault="00DF02E6" w:rsidP="00DF02E6">
            <w:pPr>
              <w:widowControl w:val="0"/>
              <w:autoSpaceDE w:val="0"/>
              <w:autoSpaceDN w:val="0"/>
              <w:adjustRightInd w:val="0"/>
              <w:ind w:left="15"/>
              <w:jc w:val="center"/>
              <w:rPr>
                <w:rFonts w:ascii="Times New Roman" w:hAnsi="Times New Roman" w:cs="Times New Roman"/>
                <w:bCs/>
                <w:sz w:val="12"/>
                <w:szCs w:val="12"/>
              </w:rPr>
            </w:pPr>
            <w:r w:rsidRPr="00DF02E6">
              <w:rPr>
                <w:rFonts w:ascii="Times New Roman" w:hAnsi="Times New Roman" w:cs="Times New Roman"/>
                <w:bCs/>
                <w:sz w:val="12"/>
                <w:szCs w:val="12"/>
              </w:rPr>
              <w:t xml:space="preserve">Формальдегид (Муравьиный альдегид, </w:t>
            </w:r>
            <w:proofErr w:type="spellStart"/>
            <w:r w:rsidRPr="00DF02E6">
              <w:rPr>
                <w:rFonts w:ascii="Times New Roman" w:hAnsi="Times New Roman" w:cs="Times New Roman"/>
                <w:bCs/>
                <w:sz w:val="12"/>
                <w:szCs w:val="12"/>
              </w:rPr>
              <w:t>оксометан</w:t>
            </w:r>
            <w:proofErr w:type="spellEnd"/>
            <w:r w:rsidRPr="00DF02E6">
              <w:rPr>
                <w:rFonts w:ascii="Times New Roman" w:hAnsi="Times New Roman" w:cs="Times New Roman"/>
                <w:bCs/>
                <w:sz w:val="12"/>
                <w:szCs w:val="12"/>
              </w:rPr>
              <w:t xml:space="preserve">, </w:t>
            </w:r>
            <w:proofErr w:type="spellStart"/>
            <w:r w:rsidRPr="00DF02E6">
              <w:rPr>
                <w:rFonts w:ascii="Times New Roman" w:hAnsi="Times New Roman" w:cs="Times New Roman"/>
                <w:bCs/>
                <w:sz w:val="12"/>
                <w:szCs w:val="12"/>
              </w:rPr>
              <w:t>метиленоксид</w:t>
            </w:r>
            <w:proofErr w:type="spellEnd"/>
            <w:r w:rsidRPr="00DF02E6">
              <w:rPr>
                <w:rFonts w:ascii="Times New Roman" w:hAnsi="Times New Roman" w:cs="Times New Roman"/>
                <w:bCs/>
                <w:sz w:val="12"/>
                <w:szCs w:val="12"/>
              </w:rPr>
              <w:t>)</w:t>
            </w:r>
          </w:p>
        </w:tc>
        <w:tc>
          <w:tcPr>
            <w:tcW w:w="0" w:type="auto"/>
            <w:vAlign w:val="center"/>
          </w:tcPr>
          <w:p w:rsidR="00DF02E6" w:rsidRPr="00DF02E6" w:rsidRDefault="00DF02E6" w:rsidP="00DF02E6">
            <w:pPr>
              <w:widowControl w:val="0"/>
              <w:autoSpaceDE w:val="0"/>
              <w:autoSpaceDN w:val="0"/>
              <w:adjustRightInd w:val="0"/>
              <w:ind w:left="15"/>
              <w:jc w:val="center"/>
              <w:rPr>
                <w:rFonts w:ascii="Times New Roman" w:hAnsi="Times New Roman" w:cs="Times New Roman"/>
                <w:bCs/>
                <w:sz w:val="12"/>
                <w:szCs w:val="12"/>
              </w:rPr>
            </w:pPr>
            <w:r w:rsidRPr="00DF02E6">
              <w:rPr>
                <w:rFonts w:ascii="Times New Roman" w:hAnsi="Times New Roman" w:cs="Times New Roman"/>
                <w:bCs/>
                <w:sz w:val="12"/>
                <w:szCs w:val="12"/>
              </w:rPr>
              <w:t>ПДК м/</w:t>
            </w:r>
            <w:proofErr w:type="gramStart"/>
            <w:r w:rsidRPr="00DF02E6">
              <w:rPr>
                <w:rFonts w:ascii="Times New Roman" w:hAnsi="Times New Roman" w:cs="Times New Roman"/>
                <w:bCs/>
                <w:sz w:val="12"/>
                <w:szCs w:val="12"/>
              </w:rPr>
              <w:t>р</w:t>
            </w:r>
            <w:proofErr w:type="gramEnd"/>
          </w:p>
        </w:tc>
        <w:tc>
          <w:tcPr>
            <w:tcW w:w="0" w:type="auto"/>
            <w:vAlign w:val="center"/>
          </w:tcPr>
          <w:p w:rsidR="00DF02E6" w:rsidRPr="00DF02E6" w:rsidRDefault="00DF02E6" w:rsidP="00DF02E6">
            <w:pPr>
              <w:widowControl w:val="0"/>
              <w:autoSpaceDE w:val="0"/>
              <w:autoSpaceDN w:val="0"/>
              <w:adjustRightInd w:val="0"/>
              <w:ind w:left="15"/>
              <w:jc w:val="center"/>
              <w:rPr>
                <w:rFonts w:ascii="Times New Roman" w:hAnsi="Times New Roman" w:cs="Times New Roman"/>
                <w:bCs/>
                <w:sz w:val="12"/>
                <w:szCs w:val="12"/>
              </w:rPr>
            </w:pPr>
            <w:r w:rsidRPr="00DF02E6">
              <w:rPr>
                <w:rFonts w:ascii="Times New Roman" w:hAnsi="Times New Roman" w:cs="Times New Roman"/>
                <w:bCs/>
                <w:sz w:val="12"/>
                <w:szCs w:val="12"/>
              </w:rPr>
              <w:t>0,05000</w:t>
            </w:r>
          </w:p>
        </w:tc>
        <w:tc>
          <w:tcPr>
            <w:tcW w:w="0" w:type="auto"/>
            <w:vAlign w:val="center"/>
          </w:tcPr>
          <w:p w:rsidR="00DF02E6" w:rsidRPr="00DF02E6" w:rsidRDefault="00DF02E6" w:rsidP="00DF02E6">
            <w:pPr>
              <w:widowControl w:val="0"/>
              <w:autoSpaceDE w:val="0"/>
              <w:autoSpaceDN w:val="0"/>
              <w:adjustRightInd w:val="0"/>
              <w:ind w:left="15"/>
              <w:jc w:val="center"/>
              <w:rPr>
                <w:rFonts w:ascii="Times New Roman" w:hAnsi="Times New Roman" w:cs="Times New Roman"/>
                <w:bCs/>
                <w:sz w:val="12"/>
                <w:szCs w:val="12"/>
              </w:rPr>
            </w:pPr>
            <w:r w:rsidRPr="00DF02E6">
              <w:rPr>
                <w:rFonts w:ascii="Times New Roman" w:hAnsi="Times New Roman" w:cs="Times New Roman"/>
                <w:bCs/>
                <w:sz w:val="12"/>
                <w:szCs w:val="12"/>
              </w:rPr>
              <w:t>2</w:t>
            </w:r>
          </w:p>
        </w:tc>
        <w:tc>
          <w:tcPr>
            <w:tcW w:w="0" w:type="auto"/>
            <w:vAlign w:val="center"/>
          </w:tcPr>
          <w:p w:rsidR="00DF02E6" w:rsidRPr="00DF02E6" w:rsidRDefault="00DF02E6" w:rsidP="00DF02E6">
            <w:pPr>
              <w:widowControl w:val="0"/>
              <w:autoSpaceDE w:val="0"/>
              <w:autoSpaceDN w:val="0"/>
              <w:adjustRightInd w:val="0"/>
              <w:ind w:left="15"/>
              <w:jc w:val="center"/>
              <w:rPr>
                <w:rFonts w:ascii="Times New Roman" w:hAnsi="Times New Roman" w:cs="Times New Roman"/>
                <w:bCs/>
                <w:sz w:val="12"/>
                <w:szCs w:val="12"/>
              </w:rPr>
            </w:pPr>
            <w:r w:rsidRPr="00DF02E6">
              <w:rPr>
                <w:rFonts w:ascii="Times New Roman" w:hAnsi="Times New Roman" w:cs="Times New Roman"/>
                <w:bCs/>
                <w:sz w:val="12"/>
                <w:szCs w:val="12"/>
              </w:rPr>
              <w:t>0,0025000</w:t>
            </w:r>
          </w:p>
        </w:tc>
        <w:tc>
          <w:tcPr>
            <w:tcW w:w="0" w:type="auto"/>
            <w:vAlign w:val="center"/>
          </w:tcPr>
          <w:p w:rsidR="00DF02E6" w:rsidRPr="00DF02E6" w:rsidRDefault="00DF02E6" w:rsidP="00DF02E6">
            <w:pPr>
              <w:widowControl w:val="0"/>
              <w:autoSpaceDE w:val="0"/>
              <w:autoSpaceDN w:val="0"/>
              <w:adjustRightInd w:val="0"/>
              <w:ind w:left="15"/>
              <w:jc w:val="center"/>
              <w:rPr>
                <w:rFonts w:ascii="Times New Roman" w:hAnsi="Times New Roman" w:cs="Times New Roman"/>
                <w:bCs/>
                <w:sz w:val="12"/>
                <w:szCs w:val="12"/>
              </w:rPr>
            </w:pPr>
            <w:r w:rsidRPr="00DF02E6">
              <w:rPr>
                <w:rFonts w:ascii="Times New Roman" w:hAnsi="Times New Roman" w:cs="Times New Roman"/>
                <w:bCs/>
                <w:sz w:val="12"/>
                <w:szCs w:val="12"/>
              </w:rPr>
              <w:t>0,0014880</w:t>
            </w:r>
          </w:p>
        </w:tc>
      </w:tr>
      <w:tr w:rsidR="00DF02E6" w:rsidTr="00DF02E6">
        <w:tc>
          <w:tcPr>
            <w:tcW w:w="0" w:type="auto"/>
            <w:vAlign w:val="center"/>
          </w:tcPr>
          <w:p w:rsidR="00DF02E6" w:rsidRPr="00DF02E6" w:rsidRDefault="00DF02E6" w:rsidP="00DF02E6">
            <w:pPr>
              <w:widowControl w:val="0"/>
              <w:autoSpaceDE w:val="0"/>
              <w:autoSpaceDN w:val="0"/>
              <w:adjustRightInd w:val="0"/>
              <w:ind w:left="15"/>
              <w:jc w:val="center"/>
              <w:rPr>
                <w:rFonts w:ascii="Times New Roman" w:hAnsi="Times New Roman" w:cs="Times New Roman"/>
                <w:bCs/>
                <w:sz w:val="12"/>
                <w:szCs w:val="12"/>
              </w:rPr>
            </w:pPr>
            <w:r w:rsidRPr="00DF02E6">
              <w:rPr>
                <w:rFonts w:ascii="Times New Roman" w:hAnsi="Times New Roman" w:cs="Times New Roman"/>
                <w:bCs/>
                <w:sz w:val="12"/>
                <w:szCs w:val="12"/>
              </w:rPr>
              <w:t>2704</w:t>
            </w:r>
          </w:p>
        </w:tc>
        <w:tc>
          <w:tcPr>
            <w:tcW w:w="0" w:type="auto"/>
            <w:vAlign w:val="center"/>
          </w:tcPr>
          <w:p w:rsidR="00DF02E6" w:rsidRPr="00DF02E6" w:rsidRDefault="00DF02E6" w:rsidP="00DF02E6">
            <w:pPr>
              <w:widowControl w:val="0"/>
              <w:autoSpaceDE w:val="0"/>
              <w:autoSpaceDN w:val="0"/>
              <w:adjustRightInd w:val="0"/>
              <w:ind w:left="15"/>
              <w:jc w:val="center"/>
              <w:rPr>
                <w:rFonts w:ascii="Times New Roman" w:hAnsi="Times New Roman" w:cs="Times New Roman"/>
                <w:bCs/>
                <w:sz w:val="12"/>
                <w:szCs w:val="12"/>
              </w:rPr>
            </w:pPr>
            <w:r w:rsidRPr="00DF02E6">
              <w:rPr>
                <w:rFonts w:ascii="Times New Roman" w:hAnsi="Times New Roman" w:cs="Times New Roman"/>
                <w:bCs/>
                <w:sz w:val="12"/>
                <w:szCs w:val="12"/>
              </w:rPr>
              <w:t>Бензин (нефтяной, малосернистый) (в пересчете на углерод)</w:t>
            </w:r>
          </w:p>
        </w:tc>
        <w:tc>
          <w:tcPr>
            <w:tcW w:w="0" w:type="auto"/>
            <w:vAlign w:val="center"/>
          </w:tcPr>
          <w:p w:rsidR="00DF02E6" w:rsidRPr="00DF02E6" w:rsidRDefault="00DF02E6" w:rsidP="00DF02E6">
            <w:pPr>
              <w:widowControl w:val="0"/>
              <w:autoSpaceDE w:val="0"/>
              <w:autoSpaceDN w:val="0"/>
              <w:adjustRightInd w:val="0"/>
              <w:ind w:left="15"/>
              <w:jc w:val="center"/>
              <w:rPr>
                <w:rFonts w:ascii="Times New Roman" w:hAnsi="Times New Roman" w:cs="Times New Roman"/>
                <w:bCs/>
                <w:sz w:val="12"/>
                <w:szCs w:val="12"/>
              </w:rPr>
            </w:pPr>
            <w:r w:rsidRPr="00DF02E6">
              <w:rPr>
                <w:rFonts w:ascii="Times New Roman" w:hAnsi="Times New Roman" w:cs="Times New Roman"/>
                <w:bCs/>
                <w:sz w:val="12"/>
                <w:szCs w:val="12"/>
              </w:rPr>
              <w:t>ПДК м/</w:t>
            </w:r>
            <w:proofErr w:type="gramStart"/>
            <w:r w:rsidRPr="00DF02E6">
              <w:rPr>
                <w:rFonts w:ascii="Times New Roman" w:hAnsi="Times New Roman" w:cs="Times New Roman"/>
                <w:bCs/>
                <w:sz w:val="12"/>
                <w:szCs w:val="12"/>
              </w:rPr>
              <w:t>р</w:t>
            </w:r>
            <w:proofErr w:type="gramEnd"/>
          </w:p>
        </w:tc>
        <w:tc>
          <w:tcPr>
            <w:tcW w:w="0" w:type="auto"/>
            <w:vAlign w:val="center"/>
          </w:tcPr>
          <w:p w:rsidR="00DF02E6" w:rsidRPr="00DF02E6" w:rsidRDefault="00DF02E6" w:rsidP="00DF02E6">
            <w:pPr>
              <w:widowControl w:val="0"/>
              <w:autoSpaceDE w:val="0"/>
              <w:autoSpaceDN w:val="0"/>
              <w:adjustRightInd w:val="0"/>
              <w:ind w:left="15"/>
              <w:jc w:val="center"/>
              <w:rPr>
                <w:rFonts w:ascii="Times New Roman" w:hAnsi="Times New Roman" w:cs="Times New Roman"/>
                <w:bCs/>
                <w:sz w:val="12"/>
                <w:szCs w:val="12"/>
              </w:rPr>
            </w:pPr>
            <w:r w:rsidRPr="00DF02E6">
              <w:rPr>
                <w:rFonts w:ascii="Times New Roman" w:hAnsi="Times New Roman" w:cs="Times New Roman"/>
                <w:bCs/>
                <w:sz w:val="12"/>
                <w:szCs w:val="12"/>
              </w:rPr>
              <w:t>5,00000</w:t>
            </w:r>
          </w:p>
        </w:tc>
        <w:tc>
          <w:tcPr>
            <w:tcW w:w="0" w:type="auto"/>
            <w:vAlign w:val="center"/>
          </w:tcPr>
          <w:p w:rsidR="00DF02E6" w:rsidRPr="00DF02E6" w:rsidRDefault="00DF02E6" w:rsidP="00DF02E6">
            <w:pPr>
              <w:widowControl w:val="0"/>
              <w:autoSpaceDE w:val="0"/>
              <w:autoSpaceDN w:val="0"/>
              <w:adjustRightInd w:val="0"/>
              <w:ind w:left="15"/>
              <w:jc w:val="center"/>
              <w:rPr>
                <w:rFonts w:ascii="Times New Roman" w:hAnsi="Times New Roman" w:cs="Times New Roman"/>
                <w:bCs/>
                <w:sz w:val="12"/>
                <w:szCs w:val="12"/>
              </w:rPr>
            </w:pPr>
            <w:r w:rsidRPr="00DF02E6">
              <w:rPr>
                <w:rFonts w:ascii="Times New Roman" w:hAnsi="Times New Roman" w:cs="Times New Roman"/>
                <w:bCs/>
                <w:sz w:val="12"/>
                <w:szCs w:val="12"/>
              </w:rPr>
              <w:t>4</w:t>
            </w:r>
          </w:p>
        </w:tc>
        <w:tc>
          <w:tcPr>
            <w:tcW w:w="0" w:type="auto"/>
            <w:vAlign w:val="center"/>
          </w:tcPr>
          <w:p w:rsidR="00DF02E6" w:rsidRPr="00DF02E6" w:rsidRDefault="00DF02E6" w:rsidP="00DF02E6">
            <w:pPr>
              <w:widowControl w:val="0"/>
              <w:autoSpaceDE w:val="0"/>
              <w:autoSpaceDN w:val="0"/>
              <w:adjustRightInd w:val="0"/>
              <w:ind w:left="15"/>
              <w:jc w:val="center"/>
              <w:rPr>
                <w:rFonts w:ascii="Times New Roman" w:hAnsi="Times New Roman" w:cs="Times New Roman"/>
                <w:bCs/>
                <w:sz w:val="12"/>
                <w:szCs w:val="12"/>
              </w:rPr>
            </w:pPr>
            <w:r w:rsidRPr="00DF02E6">
              <w:rPr>
                <w:rFonts w:ascii="Times New Roman" w:hAnsi="Times New Roman" w:cs="Times New Roman"/>
                <w:bCs/>
                <w:sz w:val="12"/>
                <w:szCs w:val="12"/>
              </w:rPr>
              <w:t>0,0006889</w:t>
            </w:r>
          </w:p>
        </w:tc>
        <w:tc>
          <w:tcPr>
            <w:tcW w:w="0" w:type="auto"/>
            <w:vAlign w:val="center"/>
          </w:tcPr>
          <w:p w:rsidR="00DF02E6" w:rsidRPr="00DF02E6" w:rsidRDefault="00DF02E6" w:rsidP="00DF02E6">
            <w:pPr>
              <w:widowControl w:val="0"/>
              <w:autoSpaceDE w:val="0"/>
              <w:autoSpaceDN w:val="0"/>
              <w:adjustRightInd w:val="0"/>
              <w:ind w:left="15"/>
              <w:jc w:val="center"/>
              <w:rPr>
                <w:rFonts w:ascii="Times New Roman" w:hAnsi="Times New Roman" w:cs="Times New Roman"/>
                <w:bCs/>
                <w:sz w:val="12"/>
                <w:szCs w:val="12"/>
              </w:rPr>
            </w:pPr>
            <w:r w:rsidRPr="00DF02E6">
              <w:rPr>
                <w:rFonts w:ascii="Times New Roman" w:hAnsi="Times New Roman" w:cs="Times New Roman"/>
                <w:bCs/>
                <w:sz w:val="12"/>
                <w:szCs w:val="12"/>
              </w:rPr>
              <w:t>0,0000410</w:t>
            </w:r>
          </w:p>
        </w:tc>
      </w:tr>
      <w:tr w:rsidR="00DF02E6" w:rsidTr="00DF02E6">
        <w:tc>
          <w:tcPr>
            <w:tcW w:w="0" w:type="auto"/>
            <w:vAlign w:val="center"/>
          </w:tcPr>
          <w:p w:rsidR="00DF02E6" w:rsidRPr="00DF02E6" w:rsidRDefault="00DF02E6" w:rsidP="00DF02E6">
            <w:pPr>
              <w:widowControl w:val="0"/>
              <w:autoSpaceDE w:val="0"/>
              <w:autoSpaceDN w:val="0"/>
              <w:adjustRightInd w:val="0"/>
              <w:ind w:left="15"/>
              <w:jc w:val="center"/>
              <w:rPr>
                <w:rFonts w:ascii="Times New Roman" w:hAnsi="Times New Roman" w:cs="Times New Roman"/>
                <w:bCs/>
                <w:sz w:val="12"/>
                <w:szCs w:val="12"/>
              </w:rPr>
            </w:pPr>
            <w:r w:rsidRPr="00DF02E6">
              <w:rPr>
                <w:rFonts w:ascii="Times New Roman" w:hAnsi="Times New Roman" w:cs="Times New Roman"/>
                <w:bCs/>
                <w:sz w:val="12"/>
                <w:szCs w:val="12"/>
              </w:rPr>
              <w:t>2732</w:t>
            </w:r>
          </w:p>
        </w:tc>
        <w:tc>
          <w:tcPr>
            <w:tcW w:w="0" w:type="auto"/>
            <w:vAlign w:val="center"/>
          </w:tcPr>
          <w:p w:rsidR="00DF02E6" w:rsidRPr="00DF02E6" w:rsidRDefault="00DF02E6" w:rsidP="00DF02E6">
            <w:pPr>
              <w:widowControl w:val="0"/>
              <w:autoSpaceDE w:val="0"/>
              <w:autoSpaceDN w:val="0"/>
              <w:adjustRightInd w:val="0"/>
              <w:ind w:left="15"/>
              <w:jc w:val="center"/>
              <w:rPr>
                <w:rFonts w:ascii="Times New Roman" w:hAnsi="Times New Roman" w:cs="Times New Roman"/>
                <w:bCs/>
                <w:sz w:val="12"/>
                <w:szCs w:val="12"/>
              </w:rPr>
            </w:pPr>
            <w:r w:rsidRPr="00DF02E6">
              <w:rPr>
                <w:rFonts w:ascii="Times New Roman" w:hAnsi="Times New Roman" w:cs="Times New Roman"/>
                <w:bCs/>
                <w:sz w:val="12"/>
                <w:szCs w:val="12"/>
              </w:rPr>
              <w:t>Керосин (Керосин прямой перегонки; керосин дезодорированный)</w:t>
            </w:r>
          </w:p>
        </w:tc>
        <w:tc>
          <w:tcPr>
            <w:tcW w:w="0" w:type="auto"/>
            <w:vAlign w:val="center"/>
          </w:tcPr>
          <w:p w:rsidR="00DF02E6" w:rsidRPr="00DF02E6" w:rsidRDefault="00DF02E6" w:rsidP="00DF02E6">
            <w:pPr>
              <w:widowControl w:val="0"/>
              <w:autoSpaceDE w:val="0"/>
              <w:autoSpaceDN w:val="0"/>
              <w:adjustRightInd w:val="0"/>
              <w:ind w:left="15"/>
              <w:jc w:val="center"/>
              <w:rPr>
                <w:rFonts w:ascii="Times New Roman" w:hAnsi="Times New Roman" w:cs="Times New Roman"/>
                <w:bCs/>
                <w:sz w:val="12"/>
                <w:szCs w:val="12"/>
              </w:rPr>
            </w:pPr>
            <w:r w:rsidRPr="00DF02E6">
              <w:rPr>
                <w:rFonts w:ascii="Times New Roman" w:hAnsi="Times New Roman" w:cs="Times New Roman"/>
                <w:bCs/>
                <w:sz w:val="12"/>
                <w:szCs w:val="12"/>
              </w:rPr>
              <w:t>ОБУВ</w:t>
            </w:r>
          </w:p>
        </w:tc>
        <w:tc>
          <w:tcPr>
            <w:tcW w:w="0" w:type="auto"/>
            <w:vAlign w:val="center"/>
          </w:tcPr>
          <w:p w:rsidR="00DF02E6" w:rsidRPr="00DF02E6" w:rsidRDefault="00DF02E6" w:rsidP="00DF02E6">
            <w:pPr>
              <w:widowControl w:val="0"/>
              <w:autoSpaceDE w:val="0"/>
              <w:autoSpaceDN w:val="0"/>
              <w:adjustRightInd w:val="0"/>
              <w:ind w:left="15"/>
              <w:jc w:val="center"/>
              <w:rPr>
                <w:rFonts w:ascii="Times New Roman" w:hAnsi="Times New Roman" w:cs="Times New Roman"/>
                <w:bCs/>
                <w:sz w:val="12"/>
                <w:szCs w:val="12"/>
              </w:rPr>
            </w:pPr>
            <w:r w:rsidRPr="00DF02E6">
              <w:rPr>
                <w:rFonts w:ascii="Times New Roman" w:hAnsi="Times New Roman" w:cs="Times New Roman"/>
                <w:bCs/>
                <w:sz w:val="12"/>
                <w:szCs w:val="12"/>
              </w:rPr>
              <w:t>1,20000</w:t>
            </w:r>
          </w:p>
        </w:tc>
        <w:tc>
          <w:tcPr>
            <w:tcW w:w="0" w:type="auto"/>
            <w:vAlign w:val="center"/>
          </w:tcPr>
          <w:p w:rsidR="00DF02E6" w:rsidRPr="00DF02E6" w:rsidRDefault="00DF02E6" w:rsidP="00DF02E6">
            <w:pPr>
              <w:widowControl w:val="0"/>
              <w:autoSpaceDE w:val="0"/>
              <w:autoSpaceDN w:val="0"/>
              <w:adjustRightInd w:val="0"/>
              <w:ind w:left="15"/>
              <w:jc w:val="center"/>
              <w:rPr>
                <w:rFonts w:ascii="Times New Roman" w:hAnsi="Times New Roman" w:cs="Times New Roman"/>
                <w:bCs/>
                <w:sz w:val="12"/>
                <w:szCs w:val="12"/>
              </w:rPr>
            </w:pPr>
          </w:p>
        </w:tc>
        <w:tc>
          <w:tcPr>
            <w:tcW w:w="0" w:type="auto"/>
            <w:vAlign w:val="center"/>
          </w:tcPr>
          <w:p w:rsidR="00DF02E6" w:rsidRPr="00DF02E6" w:rsidRDefault="00DF02E6" w:rsidP="00DF02E6">
            <w:pPr>
              <w:widowControl w:val="0"/>
              <w:autoSpaceDE w:val="0"/>
              <w:autoSpaceDN w:val="0"/>
              <w:adjustRightInd w:val="0"/>
              <w:ind w:left="15"/>
              <w:jc w:val="center"/>
              <w:rPr>
                <w:rFonts w:ascii="Times New Roman" w:hAnsi="Times New Roman" w:cs="Times New Roman"/>
                <w:bCs/>
                <w:sz w:val="12"/>
                <w:szCs w:val="12"/>
              </w:rPr>
            </w:pPr>
            <w:r w:rsidRPr="00DF02E6">
              <w:rPr>
                <w:rFonts w:ascii="Times New Roman" w:hAnsi="Times New Roman" w:cs="Times New Roman"/>
                <w:bCs/>
                <w:sz w:val="12"/>
                <w:szCs w:val="12"/>
              </w:rPr>
              <w:t>0,0750750</w:t>
            </w:r>
          </w:p>
        </w:tc>
        <w:tc>
          <w:tcPr>
            <w:tcW w:w="0" w:type="auto"/>
            <w:vAlign w:val="center"/>
          </w:tcPr>
          <w:p w:rsidR="00DF02E6" w:rsidRPr="00DF02E6" w:rsidRDefault="00DF02E6" w:rsidP="00DF02E6">
            <w:pPr>
              <w:widowControl w:val="0"/>
              <w:autoSpaceDE w:val="0"/>
              <w:autoSpaceDN w:val="0"/>
              <w:adjustRightInd w:val="0"/>
              <w:ind w:left="15"/>
              <w:jc w:val="center"/>
              <w:rPr>
                <w:rFonts w:ascii="Times New Roman" w:hAnsi="Times New Roman" w:cs="Times New Roman"/>
                <w:bCs/>
                <w:sz w:val="12"/>
                <w:szCs w:val="12"/>
              </w:rPr>
            </w:pPr>
            <w:r w:rsidRPr="00DF02E6">
              <w:rPr>
                <w:rFonts w:ascii="Times New Roman" w:hAnsi="Times New Roman" w:cs="Times New Roman"/>
                <w:bCs/>
                <w:sz w:val="12"/>
                <w:szCs w:val="12"/>
              </w:rPr>
              <w:t>0,0955740</w:t>
            </w:r>
          </w:p>
        </w:tc>
      </w:tr>
      <w:tr w:rsidR="00DF02E6" w:rsidTr="00DF02E6">
        <w:tc>
          <w:tcPr>
            <w:tcW w:w="0" w:type="auto"/>
            <w:vAlign w:val="center"/>
          </w:tcPr>
          <w:p w:rsidR="00DF02E6" w:rsidRPr="00DF02E6" w:rsidRDefault="00DF02E6" w:rsidP="00DF02E6">
            <w:pPr>
              <w:widowControl w:val="0"/>
              <w:autoSpaceDE w:val="0"/>
              <w:autoSpaceDN w:val="0"/>
              <w:adjustRightInd w:val="0"/>
              <w:ind w:left="15"/>
              <w:jc w:val="center"/>
              <w:rPr>
                <w:rFonts w:ascii="Times New Roman" w:hAnsi="Times New Roman" w:cs="Times New Roman"/>
                <w:bCs/>
                <w:sz w:val="12"/>
                <w:szCs w:val="12"/>
              </w:rPr>
            </w:pPr>
            <w:r w:rsidRPr="00DF02E6">
              <w:rPr>
                <w:rFonts w:ascii="Times New Roman" w:hAnsi="Times New Roman" w:cs="Times New Roman"/>
                <w:bCs/>
                <w:sz w:val="12"/>
                <w:szCs w:val="12"/>
              </w:rPr>
              <w:t>2754</w:t>
            </w:r>
          </w:p>
        </w:tc>
        <w:tc>
          <w:tcPr>
            <w:tcW w:w="0" w:type="auto"/>
            <w:vAlign w:val="center"/>
          </w:tcPr>
          <w:p w:rsidR="00DF02E6" w:rsidRPr="00DF02E6" w:rsidRDefault="00DF02E6" w:rsidP="00DF02E6">
            <w:pPr>
              <w:widowControl w:val="0"/>
              <w:autoSpaceDE w:val="0"/>
              <w:autoSpaceDN w:val="0"/>
              <w:adjustRightInd w:val="0"/>
              <w:ind w:left="15"/>
              <w:jc w:val="center"/>
              <w:rPr>
                <w:rFonts w:ascii="Times New Roman" w:hAnsi="Times New Roman" w:cs="Times New Roman"/>
                <w:bCs/>
                <w:sz w:val="12"/>
                <w:szCs w:val="12"/>
              </w:rPr>
            </w:pPr>
            <w:proofErr w:type="spellStart"/>
            <w:r w:rsidRPr="00DF02E6">
              <w:rPr>
                <w:rFonts w:ascii="Times New Roman" w:hAnsi="Times New Roman" w:cs="Times New Roman"/>
                <w:bCs/>
                <w:sz w:val="12"/>
                <w:szCs w:val="12"/>
              </w:rPr>
              <w:t>Алканы</w:t>
            </w:r>
            <w:proofErr w:type="spellEnd"/>
            <w:r w:rsidRPr="00DF02E6">
              <w:rPr>
                <w:rFonts w:ascii="Times New Roman" w:hAnsi="Times New Roman" w:cs="Times New Roman"/>
                <w:bCs/>
                <w:sz w:val="12"/>
                <w:szCs w:val="12"/>
              </w:rPr>
              <w:t xml:space="preserve"> C12-19 (в пересчете на С)</w:t>
            </w:r>
          </w:p>
        </w:tc>
        <w:tc>
          <w:tcPr>
            <w:tcW w:w="0" w:type="auto"/>
            <w:vAlign w:val="center"/>
          </w:tcPr>
          <w:p w:rsidR="00DF02E6" w:rsidRPr="00DF02E6" w:rsidRDefault="00DF02E6" w:rsidP="00DF02E6">
            <w:pPr>
              <w:widowControl w:val="0"/>
              <w:autoSpaceDE w:val="0"/>
              <w:autoSpaceDN w:val="0"/>
              <w:adjustRightInd w:val="0"/>
              <w:ind w:left="15"/>
              <w:jc w:val="center"/>
              <w:rPr>
                <w:rFonts w:ascii="Times New Roman" w:hAnsi="Times New Roman" w:cs="Times New Roman"/>
                <w:bCs/>
                <w:sz w:val="12"/>
                <w:szCs w:val="12"/>
              </w:rPr>
            </w:pPr>
            <w:r w:rsidRPr="00DF02E6">
              <w:rPr>
                <w:rFonts w:ascii="Times New Roman" w:hAnsi="Times New Roman" w:cs="Times New Roman"/>
                <w:bCs/>
                <w:sz w:val="12"/>
                <w:szCs w:val="12"/>
              </w:rPr>
              <w:t>ПДК м/</w:t>
            </w:r>
            <w:proofErr w:type="gramStart"/>
            <w:r w:rsidRPr="00DF02E6">
              <w:rPr>
                <w:rFonts w:ascii="Times New Roman" w:hAnsi="Times New Roman" w:cs="Times New Roman"/>
                <w:bCs/>
                <w:sz w:val="12"/>
                <w:szCs w:val="12"/>
              </w:rPr>
              <w:t>р</w:t>
            </w:r>
            <w:proofErr w:type="gramEnd"/>
          </w:p>
        </w:tc>
        <w:tc>
          <w:tcPr>
            <w:tcW w:w="0" w:type="auto"/>
            <w:vAlign w:val="center"/>
          </w:tcPr>
          <w:p w:rsidR="00DF02E6" w:rsidRPr="00DF02E6" w:rsidRDefault="00DF02E6" w:rsidP="00DF02E6">
            <w:pPr>
              <w:widowControl w:val="0"/>
              <w:autoSpaceDE w:val="0"/>
              <w:autoSpaceDN w:val="0"/>
              <w:adjustRightInd w:val="0"/>
              <w:ind w:left="15"/>
              <w:jc w:val="center"/>
              <w:rPr>
                <w:rFonts w:ascii="Times New Roman" w:hAnsi="Times New Roman" w:cs="Times New Roman"/>
                <w:bCs/>
                <w:sz w:val="12"/>
                <w:szCs w:val="12"/>
              </w:rPr>
            </w:pPr>
            <w:r w:rsidRPr="00DF02E6">
              <w:rPr>
                <w:rFonts w:ascii="Times New Roman" w:hAnsi="Times New Roman" w:cs="Times New Roman"/>
                <w:bCs/>
                <w:sz w:val="12"/>
                <w:szCs w:val="12"/>
              </w:rPr>
              <w:t>1,00000</w:t>
            </w:r>
          </w:p>
        </w:tc>
        <w:tc>
          <w:tcPr>
            <w:tcW w:w="0" w:type="auto"/>
            <w:vAlign w:val="center"/>
          </w:tcPr>
          <w:p w:rsidR="00DF02E6" w:rsidRPr="00DF02E6" w:rsidRDefault="00DF02E6" w:rsidP="00DF02E6">
            <w:pPr>
              <w:widowControl w:val="0"/>
              <w:autoSpaceDE w:val="0"/>
              <w:autoSpaceDN w:val="0"/>
              <w:adjustRightInd w:val="0"/>
              <w:ind w:left="15"/>
              <w:jc w:val="center"/>
              <w:rPr>
                <w:rFonts w:ascii="Times New Roman" w:hAnsi="Times New Roman" w:cs="Times New Roman"/>
                <w:bCs/>
                <w:sz w:val="12"/>
                <w:szCs w:val="12"/>
              </w:rPr>
            </w:pPr>
            <w:r w:rsidRPr="00DF02E6">
              <w:rPr>
                <w:rFonts w:ascii="Times New Roman" w:hAnsi="Times New Roman" w:cs="Times New Roman"/>
                <w:bCs/>
                <w:sz w:val="12"/>
                <w:szCs w:val="12"/>
              </w:rPr>
              <w:t>4</w:t>
            </w:r>
          </w:p>
        </w:tc>
        <w:tc>
          <w:tcPr>
            <w:tcW w:w="0" w:type="auto"/>
            <w:vAlign w:val="center"/>
          </w:tcPr>
          <w:p w:rsidR="00DF02E6" w:rsidRPr="00DF02E6" w:rsidRDefault="00DF02E6" w:rsidP="00DF02E6">
            <w:pPr>
              <w:widowControl w:val="0"/>
              <w:autoSpaceDE w:val="0"/>
              <w:autoSpaceDN w:val="0"/>
              <w:adjustRightInd w:val="0"/>
              <w:ind w:left="15"/>
              <w:jc w:val="center"/>
              <w:rPr>
                <w:rFonts w:ascii="Times New Roman" w:hAnsi="Times New Roman" w:cs="Times New Roman"/>
                <w:bCs/>
                <w:sz w:val="12"/>
                <w:szCs w:val="12"/>
              </w:rPr>
            </w:pPr>
            <w:r w:rsidRPr="00DF02E6">
              <w:rPr>
                <w:rFonts w:ascii="Times New Roman" w:hAnsi="Times New Roman" w:cs="Times New Roman"/>
                <w:bCs/>
                <w:sz w:val="12"/>
                <w:szCs w:val="12"/>
              </w:rPr>
              <w:t>0,0006958</w:t>
            </w:r>
          </w:p>
        </w:tc>
        <w:tc>
          <w:tcPr>
            <w:tcW w:w="0" w:type="auto"/>
            <w:vAlign w:val="center"/>
          </w:tcPr>
          <w:p w:rsidR="00DF02E6" w:rsidRPr="00DF02E6" w:rsidRDefault="00DF02E6" w:rsidP="00DF02E6">
            <w:pPr>
              <w:widowControl w:val="0"/>
              <w:autoSpaceDE w:val="0"/>
              <w:autoSpaceDN w:val="0"/>
              <w:adjustRightInd w:val="0"/>
              <w:ind w:left="15"/>
              <w:jc w:val="center"/>
              <w:rPr>
                <w:rFonts w:ascii="Times New Roman" w:hAnsi="Times New Roman" w:cs="Times New Roman"/>
                <w:bCs/>
                <w:sz w:val="12"/>
                <w:szCs w:val="12"/>
              </w:rPr>
            </w:pPr>
            <w:r w:rsidRPr="00DF02E6">
              <w:rPr>
                <w:rFonts w:ascii="Times New Roman" w:hAnsi="Times New Roman" w:cs="Times New Roman"/>
                <w:bCs/>
                <w:sz w:val="12"/>
                <w:szCs w:val="12"/>
              </w:rPr>
              <w:t>0,0004350</w:t>
            </w:r>
          </w:p>
        </w:tc>
      </w:tr>
      <w:tr w:rsidR="00DF02E6" w:rsidTr="00DF02E6">
        <w:tc>
          <w:tcPr>
            <w:tcW w:w="0" w:type="auto"/>
            <w:vAlign w:val="center"/>
          </w:tcPr>
          <w:p w:rsidR="00DF02E6" w:rsidRPr="00DF02E6" w:rsidRDefault="00DF02E6" w:rsidP="00DF02E6">
            <w:pPr>
              <w:widowControl w:val="0"/>
              <w:autoSpaceDE w:val="0"/>
              <w:autoSpaceDN w:val="0"/>
              <w:adjustRightInd w:val="0"/>
              <w:ind w:left="15"/>
              <w:jc w:val="center"/>
              <w:rPr>
                <w:rFonts w:ascii="Times New Roman" w:hAnsi="Times New Roman" w:cs="Times New Roman"/>
                <w:bCs/>
                <w:sz w:val="12"/>
                <w:szCs w:val="12"/>
              </w:rPr>
            </w:pPr>
            <w:r w:rsidRPr="00DF02E6">
              <w:rPr>
                <w:rFonts w:ascii="Times New Roman" w:hAnsi="Times New Roman" w:cs="Times New Roman"/>
                <w:bCs/>
                <w:sz w:val="12"/>
                <w:szCs w:val="12"/>
              </w:rPr>
              <w:t>2908</w:t>
            </w:r>
          </w:p>
        </w:tc>
        <w:tc>
          <w:tcPr>
            <w:tcW w:w="0" w:type="auto"/>
            <w:vAlign w:val="center"/>
          </w:tcPr>
          <w:p w:rsidR="00DF02E6" w:rsidRPr="00DF02E6" w:rsidRDefault="00DF02E6" w:rsidP="00DF02E6">
            <w:pPr>
              <w:widowControl w:val="0"/>
              <w:autoSpaceDE w:val="0"/>
              <w:autoSpaceDN w:val="0"/>
              <w:adjustRightInd w:val="0"/>
              <w:ind w:left="15"/>
              <w:jc w:val="center"/>
              <w:rPr>
                <w:rFonts w:ascii="Times New Roman" w:hAnsi="Times New Roman" w:cs="Times New Roman"/>
                <w:bCs/>
                <w:sz w:val="12"/>
                <w:szCs w:val="12"/>
              </w:rPr>
            </w:pPr>
            <w:r w:rsidRPr="00DF02E6">
              <w:rPr>
                <w:rFonts w:ascii="Times New Roman" w:hAnsi="Times New Roman" w:cs="Times New Roman"/>
                <w:bCs/>
                <w:sz w:val="12"/>
                <w:szCs w:val="12"/>
              </w:rPr>
              <w:t>Пыль неорганическая: 70-20% SiO2</w:t>
            </w:r>
          </w:p>
        </w:tc>
        <w:tc>
          <w:tcPr>
            <w:tcW w:w="0" w:type="auto"/>
            <w:vAlign w:val="center"/>
          </w:tcPr>
          <w:p w:rsidR="00DF02E6" w:rsidRPr="00DF02E6" w:rsidRDefault="00DF02E6" w:rsidP="00DF02E6">
            <w:pPr>
              <w:widowControl w:val="0"/>
              <w:autoSpaceDE w:val="0"/>
              <w:autoSpaceDN w:val="0"/>
              <w:adjustRightInd w:val="0"/>
              <w:ind w:left="15"/>
              <w:jc w:val="center"/>
              <w:rPr>
                <w:rFonts w:ascii="Times New Roman" w:hAnsi="Times New Roman" w:cs="Times New Roman"/>
                <w:bCs/>
                <w:sz w:val="12"/>
                <w:szCs w:val="12"/>
              </w:rPr>
            </w:pPr>
            <w:r w:rsidRPr="00DF02E6">
              <w:rPr>
                <w:rFonts w:ascii="Times New Roman" w:hAnsi="Times New Roman" w:cs="Times New Roman"/>
                <w:bCs/>
                <w:sz w:val="12"/>
                <w:szCs w:val="12"/>
              </w:rPr>
              <w:t>ПДК м/</w:t>
            </w:r>
            <w:proofErr w:type="gramStart"/>
            <w:r w:rsidRPr="00DF02E6">
              <w:rPr>
                <w:rFonts w:ascii="Times New Roman" w:hAnsi="Times New Roman" w:cs="Times New Roman"/>
                <w:bCs/>
                <w:sz w:val="12"/>
                <w:szCs w:val="12"/>
              </w:rPr>
              <w:t>р</w:t>
            </w:r>
            <w:proofErr w:type="gramEnd"/>
          </w:p>
        </w:tc>
        <w:tc>
          <w:tcPr>
            <w:tcW w:w="0" w:type="auto"/>
            <w:vAlign w:val="center"/>
          </w:tcPr>
          <w:p w:rsidR="00DF02E6" w:rsidRPr="00DF02E6" w:rsidRDefault="00DF02E6" w:rsidP="00DF02E6">
            <w:pPr>
              <w:widowControl w:val="0"/>
              <w:autoSpaceDE w:val="0"/>
              <w:autoSpaceDN w:val="0"/>
              <w:adjustRightInd w:val="0"/>
              <w:ind w:left="15"/>
              <w:jc w:val="center"/>
              <w:rPr>
                <w:rFonts w:ascii="Times New Roman" w:hAnsi="Times New Roman" w:cs="Times New Roman"/>
                <w:bCs/>
                <w:sz w:val="12"/>
                <w:szCs w:val="12"/>
              </w:rPr>
            </w:pPr>
            <w:r w:rsidRPr="00DF02E6">
              <w:rPr>
                <w:rFonts w:ascii="Times New Roman" w:hAnsi="Times New Roman" w:cs="Times New Roman"/>
                <w:bCs/>
                <w:sz w:val="12"/>
                <w:szCs w:val="12"/>
              </w:rPr>
              <w:t>0,30000</w:t>
            </w:r>
          </w:p>
        </w:tc>
        <w:tc>
          <w:tcPr>
            <w:tcW w:w="0" w:type="auto"/>
            <w:vAlign w:val="center"/>
          </w:tcPr>
          <w:p w:rsidR="00DF02E6" w:rsidRPr="00DF02E6" w:rsidRDefault="00DF02E6" w:rsidP="00DF02E6">
            <w:pPr>
              <w:widowControl w:val="0"/>
              <w:autoSpaceDE w:val="0"/>
              <w:autoSpaceDN w:val="0"/>
              <w:adjustRightInd w:val="0"/>
              <w:ind w:left="15"/>
              <w:jc w:val="center"/>
              <w:rPr>
                <w:rFonts w:ascii="Times New Roman" w:hAnsi="Times New Roman" w:cs="Times New Roman"/>
                <w:bCs/>
                <w:sz w:val="12"/>
                <w:szCs w:val="12"/>
              </w:rPr>
            </w:pPr>
            <w:r w:rsidRPr="00DF02E6">
              <w:rPr>
                <w:rFonts w:ascii="Times New Roman" w:hAnsi="Times New Roman" w:cs="Times New Roman"/>
                <w:bCs/>
                <w:sz w:val="12"/>
                <w:szCs w:val="12"/>
              </w:rPr>
              <w:t>3</w:t>
            </w:r>
          </w:p>
        </w:tc>
        <w:tc>
          <w:tcPr>
            <w:tcW w:w="0" w:type="auto"/>
            <w:vAlign w:val="center"/>
          </w:tcPr>
          <w:p w:rsidR="00DF02E6" w:rsidRPr="00DF02E6" w:rsidRDefault="00DF02E6" w:rsidP="00DF02E6">
            <w:pPr>
              <w:widowControl w:val="0"/>
              <w:autoSpaceDE w:val="0"/>
              <w:autoSpaceDN w:val="0"/>
              <w:adjustRightInd w:val="0"/>
              <w:ind w:left="15"/>
              <w:jc w:val="center"/>
              <w:rPr>
                <w:rFonts w:ascii="Times New Roman" w:hAnsi="Times New Roman" w:cs="Times New Roman"/>
                <w:bCs/>
                <w:sz w:val="12"/>
                <w:szCs w:val="12"/>
              </w:rPr>
            </w:pPr>
            <w:r w:rsidRPr="00DF02E6">
              <w:rPr>
                <w:rFonts w:ascii="Times New Roman" w:hAnsi="Times New Roman" w:cs="Times New Roman"/>
                <w:bCs/>
                <w:sz w:val="12"/>
                <w:szCs w:val="12"/>
              </w:rPr>
              <w:t>0,0565330</w:t>
            </w:r>
          </w:p>
        </w:tc>
        <w:tc>
          <w:tcPr>
            <w:tcW w:w="0" w:type="auto"/>
            <w:vAlign w:val="center"/>
          </w:tcPr>
          <w:p w:rsidR="00DF02E6" w:rsidRPr="00DF02E6" w:rsidRDefault="00DF02E6" w:rsidP="00DF02E6">
            <w:pPr>
              <w:widowControl w:val="0"/>
              <w:autoSpaceDE w:val="0"/>
              <w:autoSpaceDN w:val="0"/>
              <w:adjustRightInd w:val="0"/>
              <w:ind w:left="15"/>
              <w:jc w:val="center"/>
              <w:rPr>
                <w:rFonts w:ascii="Times New Roman" w:hAnsi="Times New Roman" w:cs="Times New Roman"/>
                <w:bCs/>
                <w:sz w:val="12"/>
                <w:szCs w:val="12"/>
              </w:rPr>
            </w:pPr>
            <w:r w:rsidRPr="00DF02E6">
              <w:rPr>
                <w:rFonts w:ascii="Times New Roman" w:hAnsi="Times New Roman" w:cs="Times New Roman"/>
                <w:bCs/>
                <w:sz w:val="12"/>
                <w:szCs w:val="12"/>
              </w:rPr>
              <w:t>0,0314174</w:t>
            </w:r>
          </w:p>
        </w:tc>
      </w:tr>
      <w:tr w:rsidR="00DF02E6" w:rsidTr="00DF02E6">
        <w:tc>
          <w:tcPr>
            <w:tcW w:w="0" w:type="auto"/>
            <w:gridSpan w:val="5"/>
            <w:vAlign w:val="center"/>
          </w:tcPr>
          <w:p w:rsidR="00DF02E6" w:rsidRPr="00DF02E6" w:rsidRDefault="00DF02E6" w:rsidP="00DF02E6">
            <w:pPr>
              <w:widowControl w:val="0"/>
              <w:autoSpaceDE w:val="0"/>
              <w:autoSpaceDN w:val="0"/>
              <w:adjustRightInd w:val="0"/>
              <w:ind w:left="15"/>
              <w:jc w:val="center"/>
              <w:rPr>
                <w:rFonts w:ascii="Times New Roman" w:hAnsi="Times New Roman" w:cs="Times New Roman"/>
                <w:bCs/>
                <w:sz w:val="12"/>
                <w:szCs w:val="12"/>
              </w:rPr>
            </w:pPr>
            <w:r w:rsidRPr="00DF02E6">
              <w:rPr>
                <w:rFonts w:ascii="Times New Roman" w:hAnsi="Times New Roman" w:cs="Times New Roman"/>
                <w:bCs/>
                <w:sz w:val="12"/>
                <w:szCs w:val="12"/>
              </w:rPr>
              <w:t>Всего веществ</w:t>
            </w:r>
            <w:proofErr w:type="gramStart"/>
            <w:r w:rsidRPr="00DF02E6">
              <w:rPr>
                <w:rFonts w:ascii="Times New Roman" w:hAnsi="Times New Roman" w:cs="Times New Roman"/>
                <w:bCs/>
                <w:sz w:val="12"/>
                <w:szCs w:val="12"/>
              </w:rPr>
              <w:t xml:space="preserve">        :</w:t>
            </w:r>
            <w:proofErr w:type="gramEnd"/>
            <w:r w:rsidRPr="00DF02E6">
              <w:rPr>
                <w:rFonts w:ascii="Times New Roman" w:hAnsi="Times New Roman" w:cs="Times New Roman"/>
                <w:bCs/>
                <w:sz w:val="12"/>
                <w:szCs w:val="12"/>
              </w:rPr>
              <w:t xml:space="preserve">           12</w:t>
            </w:r>
          </w:p>
        </w:tc>
        <w:tc>
          <w:tcPr>
            <w:tcW w:w="0" w:type="auto"/>
            <w:vAlign w:val="center"/>
          </w:tcPr>
          <w:p w:rsidR="00DF02E6" w:rsidRPr="00DF02E6" w:rsidRDefault="00DF02E6" w:rsidP="00DF02E6">
            <w:pPr>
              <w:widowControl w:val="0"/>
              <w:autoSpaceDE w:val="0"/>
              <w:autoSpaceDN w:val="0"/>
              <w:adjustRightInd w:val="0"/>
              <w:ind w:left="15"/>
              <w:jc w:val="center"/>
              <w:rPr>
                <w:rFonts w:ascii="Times New Roman" w:hAnsi="Times New Roman" w:cs="Times New Roman"/>
                <w:bCs/>
                <w:sz w:val="12"/>
                <w:szCs w:val="12"/>
              </w:rPr>
            </w:pPr>
            <w:r w:rsidRPr="00DF02E6">
              <w:rPr>
                <w:rFonts w:ascii="Times New Roman" w:hAnsi="Times New Roman" w:cs="Times New Roman"/>
                <w:bCs/>
                <w:sz w:val="12"/>
                <w:szCs w:val="12"/>
              </w:rPr>
              <w:t>0,5821744</w:t>
            </w:r>
          </w:p>
        </w:tc>
        <w:tc>
          <w:tcPr>
            <w:tcW w:w="0" w:type="auto"/>
            <w:vAlign w:val="center"/>
          </w:tcPr>
          <w:p w:rsidR="00DF02E6" w:rsidRPr="00DF02E6" w:rsidRDefault="00DF02E6" w:rsidP="00DF02E6">
            <w:pPr>
              <w:widowControl w:val="0"/>
              <w:autoSpaceDE w:val="0"/>
              <w:autoSpaceDN w:val="0"/>
              <w:adjustRightInd w:val="0"/>
              <w:ind w:left="15"/>
              <w:jc w:val="center"/>
              <w:rPr>
                <w:rFonts w:ascii="Times New Roman" w:hAnsi="Times New Roman" w:cs="Times New Roman"/>
                <w:bCs/>
                <w:sz w:val="12"/>
                <w:szCs w:val="12"/>
              </w:rPr>
            </w:pPr>
            <w:r w:rsidRPr="00DF02E6">
              <w:rPr>
                <w:rFonts w:ascii="Times New Roman" w:hAnsi="Times New Roman" w:cs="Times New Roman"/>
                <w:bCs/>
                <w:sz w:val="12"/>
                <w:szCs w:val="12"/>
              </w:rPr>
              <w:t>0,8351305</w:t>
            </w:r>
          </w:p>
        </w:tc>
      </w:tr>
      <w:tr w:rsidR="00DF02E6" w:rsidTr="00DF02E6">
        <w:tc>
          <w:tcPr>
            <w:tcW w:w="0" w:type="auto"/>
            <w:gridSpan w:val="5"/>
            <w:vAlign w:val="center"/>
          </w:tcPr>
          <w:p w:rsidR="00DF02E6" w:rsidRPr="00DF02E6" w:rsidRDefault="00DF02E6" w:rsidP="00DF02E6">
            <w:pPr>
              <w:widowControl w:val="0"/>
              <w:autoSpaceDE w:val="0"/>
              <w:autoSpaceDN w:val="0"/>
              <w:adjustRightInd w:val="0"/>
              <w:ind w:left="15"/>
              <w:jc w:val="center"/>
              <w:rPr>
                <w:rFonts w:ascii="Times New Roman" w:hAnsi="Times New Roman" w:cs="Times New Roman"/>
                <w:bCs/>
                <w:sz w:val="12"/>
                <w:szCs w:val="12"/>
              </w:rPr>
            </w:pPr>
            <w:r w:rsidRPr="00DF02E6">
              <w:rPr>
                <w:rFonts w:ascii="Times New Roman" w:hAnsi="Times New Roman" w:cs="Times New Roman"/>
                <w:bCs/>
                <w:sz w:val="12"/>
                <w:szCs w:val="12"/>
              </w:rPr>
              <w:t>в том числе твердых</w:t>
            </w:r>
            <w:proofErr w:type="gramStart"/>
            <w:r w:rsidRPr="00DF02E6">
              <w:rPr>
                <w:rFonts w:ascii="Times New Roman" w:hAnsi="Times New Roman" w:cs="Times New Roman"/>
                <w:bCs/>
                <w:sz w:val="12"/>
                <w:szCs w:val="12"/>
              </w:rPr>
              <w:t xml:space="preserve">  :</w:t>
            </w:r>
            <w:proofErr w:type="gramEnd"/>
            <w:r w:rsidRPr="00DF02E6">
              <w:rPr>
                <w:rFonts w:ascii="Times New Roman" w:hAnsi="Times New Roman" w:cs="Times New Roman"/>
                <w:bCs/>
                <w:sz w:val="12"/>
                <w:szCs w:val="12"/>
              </w:rPr>
              <w:t xml:space="preserve">     3</w:t>
            </w:r>
          </w:p>
        </w:tc>
        <w:tc>
          <w:tcPr>
            <w:tcW w:w="0" w:type="auto"/>
            <w:vAlign w:val="center"/>
          </w:tcPr>
          <w:p w:rsidR="00DF02E6" w:rsidRPr="00DF02E6" w:rsidRDefault="00DF02E6" w:rsidP="00DF02E6">
            <w:pPr>
              <w:widowControl w:val="0"/>
              <w:autoSpaceDE w:val="0"/>
              <w:autoSpaceDN w:val="0"/>
              <w:adjustRightInd w:val="0"/>
              <w:ind w:left="15"/>
              <w:jc w:val="center"/>
              <w:rPr>
                <w:rFonts w:ascii="Times New Roman" w:hAnsi="Times New Roman" w:cs="Times New Roman"/>
                <w:bCs/>
                <w:sz w:val="12"/>
                <w:szCs w:val="12"/>
              </w:rPr>
            </w:pPr>
            <w:r w:rsidRPr="00DF02E6">
              <w:rPr>
                <w:rFonts w:ascii="Times New Roman" w:hAnsi="Times New Roman" w:cs="Times New Roman"/>
                <w:bCs/>
                <w:sz w:val="12"/>
                <w:szCs w:val="12"/>
              </w:rPr>
              <w:t>0,0792571</w:t>
            </w:r>
          </w:p>
        </w:tc>
        <w:tc>
          <w:tcPr>
            <w:tcW w:w="0" w:type="auto"/>
            <w:vAlign w:val="center"/>
          </w:tcPr>
          <w:p w:rsidR="00DF02E6" w:rsidRPr="00DF02E6" w:rsidRDefault="00DF02E6" w:rsidP="00DF02E6">
            <w:pPr>
              <w:widowControl w:val="0"/>
              <w:autoSpaceDE w:val="0"/>
              <w:autoSpaceDN w:val="0"/>
              <w:adjustRightInd w:val="0"/>
              <w:ind w:left="15"/>
              <w:jc w:val="center"/>
              <w:rPr>
                <w:rFonts w:ascii="Times New Roman" w:hAnsi="Times New Roman" w:cs="Times New Roman"/>
                <w:bCs/>
                <w:sz w:val="12"/>
                <w:szCs w:val="12"/>
              </w:rPr>
            </w:pPr>
            <w:r w:rsidRPr="00DF02E6">
              <w:rPr>
                <w:rFonts w:ascii="Times New Roman" w:hAnsi="Times New Roman" w:cs="Times New Roman"/>
                <w:bCs/>
                <w:sz w:val="12"/>
                <w:szCs w:val="12"/>
              </w:rPr>
              <w:t>0,0820515</w:t>
            </w:r>
          </w:p>
        </w:tc>
      </w:tr>
      <w:tr w:rsidR="00DF02E6" w:rsidTr="00DF02E6">
        <w:tc>
          <w:tcPr>
            <w:tcW w:w="0" w:type="auto"/>
            <w:gridSpan w:val="5"/>
            <w:vAlign w:val="center"/>
          </w:tcPr>
          <w:p w:rsidR="00DF02E6" w:rsidRPr="00DF02E6" w:rsidRDefault="00DF02E6" w:rsidP="00DF02E6">
            <w:pPr>
              <w:widowControl w:val="0"/>
              <w:autoSpaceDE w:val="0"/>
              <w:autoSpaceDN w:val="0"/>
              <w:adjustRightInd w:val="0"/>
              <w:ind w:left="15"/>
              <w:jc w:val="center"/>
              <w:rPr>
                <w:rFonts w:ascii="Times New Roman" w:hAnsi="Times New Roman" w:cs="Times New Roman"/>
                <w:bCs/>
                <w:sz w:val="12"/>
                <w:szCs w:val="12"/>
              </w:rPr>
            </w:pPr>
            <w:r w:rsidRPr="00DF02E6">
              <w:rPr>
                <w:rFonts w:ascii="Times New Roman" w:hAnsi="Times New Roman" w:cs="Times New Roman"/>
                <w:bCs/>
                <w:sz w:val="12"/>
                <w:szCs w:val="12"/>
              </w:rPr>
              <w:t>жидких/газообразных</w:t>
            </w:r>
            <w:proofErr w:type="gramStart"/>
            <w:r w:rsidRPr="00DF02E6">
              <w:rPr>
                <w:rFonts w:ascii="Times New Roman" w:hAnsi="Times New Roman" w:cs="Times New Roman"/>
                <w:bCs/>
                <w:sz w:val="12"/>
                <w:szCs w:val="12"/>
              </w:rPr>
              <w:t xml:space="preserve">  :</w:t>
            </w:r>
            <w:proofErr w:type="gramEnd"/>
            <w:r w:rsidRPr="00DF02E6">
              <w:rPr>
                <w:rFonts w:ascii="Times New Roman" w:hAnsi="Times New Roman" w:cs="Times New Roman"/>
                <w:bCs/>
                <w:sz w:val="12"/>
                <w:szCs w:val="12"/>
              </w:rPr>
              <w:t xml:space="preserve">   9</w:t>
            </w:r>
          </w:p>
        </w:tc>
        <w:tc>
          <w:tcPr>
            <w:tcW w:w="0" w:type="auto"/>
            <w:vAlign w:val="center"/>
          </w:tcPr>
          <w:p w:rsidR="00DF02E6" w:rsidRPr="00DF02E6" w:rsidRDefault="00DF02E6" w:rsidP="00DF02E6">
            <w:pPr>
              <w:widowControl w:val="0"/>
              <w:autoSpaceDE w:val="0"/>
              <w:autoSpaceDN w:val="0"/>
              <w:adjustRightInd w:val="0"/>
              <w:ind w:left="15"/>
              <w:jc w:val="center"/>
              <w:rPr>
                <w:rFonts w:ascii="Times New Roman" w:hAnsi="Times New Roman" w:cs="Times New Roman"/>
                <w:bCs/>
                <w:sz w:val="12"/>
                <w:szCs w:val="12"/>
              </w:rPr>
            </w:pPr>
            <w:r w:rsidRPr="00DF02E6">
              <w:rPr>
                <w:rFonts w:ascii="Times New Roman" w:hAnsi="Times New Roman" w:cs="Times New Roman"/>
                <w:bCs/>
                <w:sz w:val="12"/>
                <w:szCs w:val="12"/>
              </w:rPr>
              <w:t>0,5029173</w:t>
            </w:r>
          </w:p>
        </w:tc>
        <w:tc>
          <w:tcPr>
            <w:tcW w:w="0" w:type="auto"/>
            <w:vAlign w:val="center"/>
          </w:tcPr>
          <w:p w:rsidR="00DF02E6" w:rsidRPr="00DF02E6" w:rsidRDefault="00DF02E6" w:rsidP="00DF02E6">
            <w:pPr>
              <w:widowControl w:val="0"/>
              <w:autoSpaceDE w:val="0"/>
              <w:autoSpaceDN w:val="0"/>
              <w:adjustRightInd w:val="0"/>
              <w:ind w:left="15"/>
              <w:jc w:val="center"/>
              <w:rPr>
                <w:rFonts w:ascii="Times New Roman" w:hAnsi="Times New Roman" w:cs="Times New Roman"/>
                <w:bCs/>
                <w:sz w:val="12"/>
                <w:szCs w:val="12"/>
              </w:rPr>
            </w:pPr>
            <w:r w:rsidRPr="00DF02E6">
              <w:rPr>
                <w:rFonts w:ascii="Times New Roman" w:hAnsi="Times New Roman" w:cs="Times New Roman"/>
                <w:bCs/>
                <w:sz w:val="12"/>
                <w:szCs w:val="12"/>
              </w:rPr>
              <w:t>0,7530790</w:t>
            </w:r>
          </w:p>
        </w:tc>
      </w:tr>
      <w:tr w:rsidR="00DF02E6" w:rsidTr="00DF02E6">
        <w:tc>
          <w:tcPr>
            <w:tcW w:w="0" w:type="auto"/>
            <w:vAlign w:val="center"/>
          </w:tcPr>
          <w:p w:rsidR="00DF02E6" w:rsidRPr="00DF02E6" w:rsidRDefault="00DF02E6" w:rsidP="00DF02E6">
            <w:pPr>
              <w:widowControl w:val="0"/>
              <w:autoSpaceDE w:val="0"/>
              <w:autoSpaceDN w:val="0"/>
              <w:adjustRightInd w:val="0"/>
              <w:ind w:left="15"/>
              <w:jc w:val="center"/>
              <w:rPr>
                <w:rFonts w:ascii="Times New Roman" w:hAnsi="Times New Roman" w:cs="Times New Roman"/>
                <w:bCs/>
                <w:sz w:val="12"/>
                <w:szCs w:val="12"/>
              </w:rPr>
            </w:pPr>
          </w:p>
        </w:tc>
        <w:tc>
          <w:tcPr>
            <w:tcW w:w="0" w:type="auto"/>
            <w:gridSpan w:val="6"/>
            <w:vAlign w:val="center"/>
          </w:tcPr>
          <w:p w:rsidR="00DF02E6" w:rsidRPr="00DF02E6" w:rsidRDefault="00DF02E6" w:rsidP="00DF02E6">
            <w:pPr>
              <w:widowControl w:val="0"/>
              <w:autoSpaceDE w:val="0"/>
              <w:autoSpaceDN w:val="0"/>
              <w:adjustRightInd w:val="0"/>
              <w:ind w:left="15"/>
              <w:jc w:val="center"/>
              <w:rPr>
                <w:rFonts w:ascii="Times New Roman" w:hAnsi="Times New Roman" w:cs="Times New Roman"/>
                <w:bCs/>
                <w:sz w:val="12"/>
                <w:szCs w:val="12"/>
              </w:rPr>
            </w:pPr>
            <w:r w:rsidRPr="00DF02E6">
              <w:rPr>
                <w:rFonts w:ascii="Times New Roman" w:hAnsi="Times New Roman" w:cs="Times New Roman"/>
                <w:bCs/>
                <w:sz w:val="12"/>
                <w:szCs w:val="12"/>
              </w:rPr>
              <w:t>Группы веществ, обладающих эффектом комбинированного вредного действия:</w:t>
            </w:r>
          </w:p>
        </w:tc>
      </w:tr>
      <w:tr w:rsidR="00DF02E6" w:rsidTr="00DF02E6">
        <w:tc>
          <w:tcPr>
            <w:tcW w:w="0" w:type="auto"/>
            <w:vAlign w:val="center"/>
          </w:tcPr>
          <w:p w:rsidR="00DF02E6" w:rsidRPr="00DF02E6" w:rsidRDefault="00DF02E6" w:rsidP="00DF02E6">
            <w:pPr>
              <w:widowControl w:val="0"/>
              <w:autoSpaceDE w:val="0"/>
              <w:autoSpaceDN w:val="0"/>
              <w:adjustRightInd w:val="0"/>
              <w:ind w:left="15"/>
              <w:jc w:val="center"/>
              <w:rPr>
                <w:rFonts w:ascii="Times New Roman" w:hAnsi="Times New Roman" w:cs="Times New Roman"/>
                <w:bCs/>
                <w:sz w:val="12"/>
                <w:szCs w:val="12"/>
              </w:rPr>
            </w:pPr>
            <w:r w:rsidRPr="00DF02E6">
              <w:rPr>
                <w:rFonts w:ascii="Times New Roman" w:hAnsi="Times New Roman" w:cs="Times New Roman"/>
                <w:bCs/>
                <w:sz w:val="12"/>
                <w:szCs w:val="12"/>
              </w:rPr>
              <w:t>6035</w:t>
            </w:r>
          </w:p>
        </w:tc>
        <w:tc>
          <w:tcPr>
            <w:tcW w:w="0" w:type="auto"/>
            <w:gridSpan w:val="6"/>
            <w:vAlign w:val="center"/>
          </w:tcPr>
          <w:p w:rsidR="00DF02E6" w:rsidRPr="00DF02E6" w:rsidRDefault="00DF02E6" w:rsidP="00DF02E6">
            <w:pPr>
              <w:widowControl w:val="0"/>
              <w:autoSpaceDE w:val="0"/>
              <w:autoSpaceDN w:val="0"/>
              <w:adjustRightInd w:val="0"/>
              <w:ind w:left="15"/>
              <w:jc w:val="center"/>
              <w:rPr>
                <w:rFonts w:ascii="Times New Roman" w:hAnsi="Times New Roman" w:cs="Times New Roman"/>
                <w:bCs/>
                <w:sz w:val="12"/>
                <w:szCs w:val="12"/>
              </w:rPr>
            </w:pPr>
            <w:r w:rsidRPr="00DF02E6">
              <w:rPr>
                <w:rFonts w:ascii="Times New Roman" w:hAnsi="Times New Roman" w:cs="Times New Roman"/>
                <w:bCs/>
                <w:sz w:val="12"/>
                <w:szCs w:val="12"/>
              </w:rPr>
              <w:t>(2)  333 1325</w:t>
            </w:r>
          </w:p>
        </w:tc>
      </w:tr>
      <w:tr w:rsidR="00DF02E6" w:rsidTr="00DF02E6">
        <w:tc>
          <w:tcPr>
            <w:tcW w:w="0" w:type="auto"/>
            <w:vAlign w:val="center"/>
          </w:tcPr>
          <w:p w:rsidR="00DF02E6" w:rsidRPr="00DF02E6" w:rsidRDefault="00DF02E6" w:rsidP="00DF02E6">
            <w:pPr>
              <w:widowControl w:val="0"/>
              <w:autoSpaceDE w:val="0"/>
              <w:autoSpaceDN w:val="0"/>
              <w:adjustRightInd w:val="0"/>
              <w:ind w:left="15"/>
              <w:jc w:val="center"/>
              <w:rPr>
                <w:rFonts w:ascii="Times New Roman" w:hAnsi="Times New Roman" w:cs="Times New Roman"/>
                <w:bCs/>
                <w:sz w:val="12"/>
                <w:szCs w:val="12"/>
              </w:rPr>
            </w:pPr>
            <w:r w:rsidRPr="00DF02E6">
              <w:rPr>
                <w:rFonts w:ascii="Times New Roman" w:hAnsi="Times New Roman" w:cs="Times New Roman"/>
                <w:bCs/>
                <w:sz w:val="12"/>
                <w:szCs w:val="12"/>
              </w:rPr>
              <w:t>6043</w:t>
            </w:r>
          </w:p>
        </w:tc>
        <w:tc>
          <w:tcPr>
            <w:tcW w:w="0" w:type="auto"/>
            <w:gridSpan w:val="6"/>
            <w:vAlign w:val="center"/>
          </w:tcPr>
          <w:p w:rsidR="00DF02E6" w:rsidRPr="00DF02E6" w:rsidRDefault="00DF02E6" w:rsidP="00DF02E6">
            <w:pPr>
              <w:widowControl w:val="0"/>
              <w:autoSpaceDE w:val="0"/>
              <w:autoSpaceDN w:val="0"/>
              <w:adjustRightInd w:val="0"/>
              <w:ind w:left="15"/>
              <w:jc w:val="center"/>
              <w:rPr>
                <w:rFonts w:ascii="Times New Roman" w:hAnsi="Times New Roman" w:cs="Times New Roman"/>
                <w:bCs/>
                <w:sz w:val="12"/>
                <w:szCs w:val="12"/>
              </w:rPr>
            </w:pPr>
            <w:r w:rsidRPr="00DF02E6">
              <w:rPr>
                <w:rFonts w:ascii="Times New Roman" w:hAnsi="Times New Roman" w:cs="Times New Roman"/>
                <w:bCs/>
                <w:sz w:val="12"/>
                <w:szCs w:val="12"/>
              </w:rPr>
              <w:t>(2)  330 333</w:t>
            </w:r>
          </w:p>
        </w:tc>
      </w:tr>
      <w:tr w:rsidR="00DF02E6" w:rsidTr="00DF02E6">
        <w:tc>
          <w:tcPr>
            <w:tcW w:w="0" w:type="auto"/>
            <w:vAlign w:val="center"/>
          </w:tcPr>
          <w:p w:rsidR="00DF02E6" w:rsidRPr="00DF02E6" w:rsidRDefault="00DF02E6" w:rsidP="00DF02E6">
            <w:pPr>
              <w:widowControl w:val="0"/>
              <w:autoSpaceDE w:val="0"/>
              <w:autoSpaceDN w:val="0"/>
              <w:adjustRightInd w:val="0"/>
              <w:ind w:left="15"/>
              <w:jc w:val="center"/>
              <w:rPr>
                <w:rFonts w:ascii="Times New Roman" w:hAnsi="Times New Roman" w:cs="Times New Roman"/>
                <w:bCs/>
                <w:sz w:val="12"/>
                <w:szCs w:val="12"/>
              </w:rPr>
            </w:pPr>
            <w:r w:rsidRPr="00DF02E6">
              <w:rPr>
                <w:rFonts w:ascii="Times New Roman" w:hAnsi="Times New Roman" w:cs="Times New Roman"/>
                <w:bCs/>
                <w:sz w:val="12"/>
                <w:szCs w:val="12"/>
              </w:rPr>
              <w:t>6046</w:t>
            </w:r>
          </w:p>
        </w:tc>
        <w:tc>
          <w:tcPr>
            <w:tcW w:w="0" w:type="auto"/>
            <w:gridSpan w:val="6"/>
            <w:vAlign w:val="center"/>
          </w:tcPr>
          <w:p w:rsidR="00DF02E6" w:rsidRPr="00DF02E6" w:rsidRDefault="00DF02E6" w:rsidP="00DF02E6">
            <w:pPr>
              <w:widowControl w:val="0"/>
              <w:autoSpaceDE w:val="0"/>
              <w:autoSpaceDN w:val="0"/>
              <w:adjustRightInd w:val="0"/>
              <w:ind w:left="15"/>
              <w:jc w:val="center"/>
              <w:rPr>
                <w:rFonts w:ascii="Times New Roman" w:hAnsi="Times New Roman" w:cs="Times New Roman"/>
                <w:bCs/>
                <w:sz w:val="12"/>
                <w:szCs w:val="12"/>
              </w:rPr>
            </w:pPr>
            <w:r w:rsidRPr="00DF02E6">
              <w:rPr>
                <w:rFonts w:ascii="Times New Roman" w:hAnsi="Times New Roman" w:cs="Times New Roman"/>
                <w:bCs/>
                <w:sz w:val="12"/>
                <w:szCs w:val="12"/>
              </w:rPr>
              <w:t>(2)  337 2908</w:t>
            </w:r>
          </w:p>
        </w:tc>
      </w:tr>
      <w:tr w:rsidR="00DF02E6" w:rsidTr="00DF02E6">
        <w:tc>
          <w:tcPr>
            <w:tcW w:w="0" w:type="auto"/>
            <w:vAlign w:val="center"/>
          </w:tcPr>
          <w:p w:rsidR="00DF02E6" w:rsidRPr="00DF02E6" w:rsidRDefault="00DF02E6" w:rsidP="00DF02E6">
            <w:pPr>
              <w:widowControl w:val="0"/>
              <w:autoSpaceDE w:val="0"/>
              <w:autoSpaceDN w:val="0"/>
              <w:adjustRightInd w:val="0"/>
              <w:ind w:left="15"/>
              <w:jc w:val="center"/>
              <w:rPr>
                <w:rFonts w:ascii="Times New Roman" w:hAnsi="Times New Roman" w:cs="Times New Roman"/>
                <w:bCs/>
                <w:sz w:val="12"/>
                <w:szCs w:val="12"/>
              </w:rPr>
            </w:pPr>
            <w:r w:rsidRPr="00DF02E6">
              <w:rPr>
                <w:rFonts w:ascii="Times New Roman" w:hAnsi="Times New Roman" w:cs="Times New Roman"/>
                <w:bCs/>
                <w:sz w:val="12"/>
                <w:szCs w:val="12"/>
              </w:rPr>
              <w:t>6204</w:t>
            </w:r>
          </w:p>
        </w:tc>
        <w:tc>
          <w:tcPr>
            <w:tcW w:w="0" w:type="auto"/>
            <w:gridSpan w:val="6"/>
            <w:vAlign w:val="center"/>
          </w:tcPr>
          <w:p w:rsidR="00DF02E6" w:rsidRPr="00DF02E6" w:rsidRDefault="00DF02E6" w:rsidP="00DF02E6">
            <w:pPr>
              <w:widowControl w:val="0"/>
              <w:autoSpaceDE w:val="0"/>
              <w:autoSpaceDN w:val="0"/>
              <w:adjustRightInd w:val="0"/>
              <w:ind w:left="15"/>
              <w:jc w:val="center"/>
              <w:rPr>
                <w:rFonts w:ascii="Times New Roman" w:hAnsi="Times New Roman" w:cs="Times New Roman"/>
                <w:bCs/>
                <w:sz w:val="12"/>
                <w:szCs w:val="12"/>
              </w:rPr>
            </w:pPr>
            <w:r w:rsidRPr="00DF02E6">
              <w:rPr>
                <w:rFonts w:ascii="Times New Roman" w:hAnsi="Times New Roman" w:cs="Times New Roman"/>
                <w:bCs/>
                <w:sz w:val="12"/>
                <w:szCs w:val="12"/>
              </w:rPr>
              <w:t>(2)  301 330</w:t>
            </w:r>
          </w:p>
        </w:tc>
      </w:tr>
    </w:tbl>
    <w:p w:rsidR="00DF02E6" w:rsidRDefault="00DF02E6" w:rsidP="0033136F">
      <w:pPr>
        <w:tabs>
          <w:tab w:val="left" w:pos="0"/>
        </w:tabs>
        <w:spacing w:after="0" w:line="240" w:lineRule="auto"/>
        <w:ind w:firstLine="284"/>
        <w:jc w:val="both"/>
        <w:rPr>
          <w:rFonts w:ascii="Times New Roman" w:hAnsi="Times New Roman" w:cs="Times New Roman"/>
          <w:sz w:val="12"/>
          <w:szCs w:val="12"/>
        </w:rPr>
      </w:pPr>
    </w:p>
    <w:p w:rsidR="00DF02E6" w:rsidRPr="00DF02E6" w:rsidRDefault="00DF02E6" w:rsidP="00DF02E6">
      <w:pPr>
        <w:tabs>
          <w:tab w:val="left" w:pos="0"/>
        </w:tabs>
        <w:spacing w:after="0" w:line="240" w:lineRule="auto"/>
        <w:ind w:firstLine="284"/>
        <w:jc w:val="both"/>
        <w:rPr>
          <w:rFonts w:ascii="Times New Roman" w:hAnsi="Times New Roman" w:cs="Times New Roman"/>
          <w:sz w:val="12"/>
          <w:szCs w:val="12"/>
        </w:rPr>
      </w:pPr>
      <w:r w:rsidRPr="00DF02E6">
        <w:rPr>
          <w:rFonts w:ascii="Times New Roman" w:hAnsi="Times New Roman" w:cs="Times New Roman"/>
          <w:sz w:val="12"/>
          <w:szCs w:val="12"/>
        </w:rPr>
        <w:t>Источниками выбросов загрязняющих веществ являются двигатели автотранспорта при проезде по проектируемой дороге (ИЗА №6001). Основные загрязняющие вещества: оксид и диоксид азота, сажа, сернистый ангидрид, углерод, углерод оксид, керосин.</w:t>
      </w:r>
    </w:p>
    <w:p w:rsidR="00DF02E6" w:rsidRPr="00DF02E6" w:rsidRDefault="00DF02E6" w:rsidP="00DF02E6">
      <w:pPr>
        <w:tabs>
          <w:tab w:val="left" w:pos="0"/>
        </w:tabs>
        <w:spacing w:after="0" w:line="240" w:lineRule="auto"/>
        <w:ind w:firstLine="284"/>
        <w:jc w:val="both"/>
        <w:rPr>
          <w:rFonts w:ascii="Times New Roman" w:hAnsi="Times New Roman" w:cs="Times New Roman"/>
          <w:sz w:val="12"/>
          <w:szCs w:val="12"/>
        </w:rPr>
      </w:pPr>
      <w:r w:rsidRPr="00DF02E6">
        <w:rPr>
          <w:rFonts w:ascii="Times New Roman" w:hAnsi="Times New Roman" w:cs="Times New Roman"/>
          <w:sz w:val="12"/>
          <w:szCs w:val="12"/>
        </w:rPr>
        <w:t xml:space="preserve">Выбросы загрязняющих веществ в атмосферу при регламентированном режиме работы проектируемого объекта представлены в таблице 4.2. </w:t>
      </w:r>
    </w:p>
    <w:p w:rsidR="00DF02E6" w:rsidRPr="00DF02E6" w:rsidRDefault="00DF02E6" w:rsidP="00DF02E6">
      <w:pPr>
        <w:tabs>
          <w:tab w:val="left" w:pos="0"/>
        </w:tabs>
        <w:spacing w:after="0" w:line="240" w:lineRule="auto"/>
        <w:ind w:firstLine="284"/>
        <w:jc w:val="both"/>
        <w:rPr>
          <w:rFonts w:ascii="Times New Roman" w:hAnsi="Times New Roman" w:cs="Times New Roman"/>
          <w:sz w:val="12"/>
          <w:szCs w:val="12"/>
        </w:rPr>
      </w:pPr>
      <w:r w:rsidRPr="00DF02E6">
        <w:rPr>
          <w:rFonts w:ascii="Times New Roman" w:hAnsi="Times New Roman" w:cs="Times New Roman"/>
          <w:sz w:val="12"/>
          <w:szCs w:val="12"/>
        </w:rPr>
        <w:t>Обоснование результатов расчетов выбросов загрязняющих веще</w:t>
      </w:r>
      <w:proofErr w:type="gramStart"/>
      <w:r w:rsidRPr="00DF02E6">
        <w:rPr>
          <w:rFonts w:ascii="Times New Roman" w:hAnsi="Times New Roman" w:cs="Times New Roman"/>
          <w:sz w:val="12"/>
          <w:szCs w:val="12"/>
        </w:rPr>
        <w:t>ств пр</w:t>
      </w:r>
      <w:proofErr w:type="gramEnd"/>
      <w:r w:rsidRPr="00DF02E6">
        <w:rPr>
          <w:rFonts w:ascii="Times New Roman" w:hAnsi="Times New Roman" w:cs="Times New Roman"/>
          <w:sz w:val="12"/>
          <w:szCs w:val="12"/>
        </w:rPr>
        <w:t>иводится в приложении Б.</w:t>
      </w:r>
    </w:p>
    <w:p w:rsidR="00DF02E6" w:rsidRPr="00DF02E6" w:rsidRDefault="00DF02E6" w:rsidP="00DF02E6">
      <w:pPr>
        <w:tabs>
          <w:tab w:val="left" w:pos="0"/>
        </w:tabs>
        <w:spacing w:after="0" w:line="240" w:lineRule="auto"/>
        <w:ind w:firstLine="284"/>
        <w:jc w:val="both"/>
        <w:rPr>
          <w:rFonts w:ascii="Times New Roman" w:hAnsi="Times New Roman" w:cs="Times New Roman"/>
          <w:sz w:val="12"/>
          <w:szCs w:val="12"/>
        </w:rPr>
      </w:pPr>
      <w:r w:rsidRPr="00DF02E6">
        <w:rPr>
          <w:rFonts w:ascii="Times New Roman" w:hAnsi="Times New Roman" w:cs="Times New Roman"/>
          <w:sz w:val="12"/>
          <w:szCs w:val="12"/>
        </w:rPr>
        <w:t xml:space="preserve">Параметры выбросов загрязняющих веществ в атмосферу от проектируемых сооружений приведены в приложении В. </w:t>
      </w:r>
    </w:p>
    <w:p w:rsidR="00DF02E6" w:rsidRDefault="00DF02E6" w:rsidP="00DF02E6">
      <w:pPr>
        <w:tabs>
          <w:tab w:val="left" w:pos="0"/>
        </w:tabs>
        <w:spacing w:after="0" w:line="240" w:lineRule="auto"/>
        <w:ind w:firstLine="284"/>
        <w:jc w:val="both"/>
        <w:rPr>
          <w:rFonts w:ascii="Times New Roman" w:hAnsi="Times New Roman" w:cs="Times New Roman"/>
          <w:sz w:val="12"/>
          <w:szCs w:val="12"/>
        </w:rPr>
      </w:pPr>
      <w:r w:rsidRPr="00DF02E6">
        <w:rPr>
          <w:rFonts w:ascii="Times New Roman" w:hAnsi="Times New Roman" w:cs="Times New Roman"/>
          <w:sz w:val="12"/>
          <w:szCs w:val="12"/>
        </w:rPr>
        <w:t>Таблица 4.2 - Выбросы загрязняющих веществ в атмосферу от стационарных источников при эксплуатации проектируемого объекта</w:t>
      </w:r>
    </w:p>
    <w:tbl>
      <w:tblPr>
        <w:tblStyle w:val="aff"/>
        <w:tblW w:w="0" w:type="auto"/>
        <w:tblLook w:val="04A0" w:firstRow="1" w:lastRow="0" w:firstColumn="1" w:lastColumn="0" w:noHBand="0" w:noVBand="1"/>
      </w:tblPr>
      <w:tblGrid>
        <w:gridCol w:w="471"/>
        <w:gridCol w:w="2403"/>
        <w:gridCol w:w="1236"/>
        <w:gridCol w:w="1100"/>
        <w:gridCol w:w="915"/>
        <w:gridCol w:w="802"/>
        <w:gridCol w:w="802"/>
      </w:tblGrid>
      <w:tr w:rsidR="00826174" w:rsidTr="00D52EE2">
        <w:tc>
          <w:tcPr>
            <w:tcW w:w="0" w:type="auto"/>
            <w:gridSpan w:val="2"/>
            <w:vAlign w:val="center"/>
          </w:tcPr>
          <w:p w:rsidR="00826174" w:rsidRPr="00DF02E6" w:rsidRDefault="00826174" w:rsidP="00DF02E6">
            <w:pPr>
              <w:widowControl w:val="0"/>
              <w:autoSpaceDE w:val="0"/>
              <w:autoSpaceDN w:val="0"/>
              <w:adjustRightInd w:val="0"/>
              <w:ind w:left="15"/>
              <w:jc w:val="center"/>
              <w:rPr>
                <w:rFonts w:ascii="Times New Roman" w:eastAsiaTheme="minorEastAsia" w:hAnsi="Times New Roman" w:cs="Times New Roman"/>
                <w:color w:val="000000"/>
                <w:sz w:val="12"/>
                <w:szCs w:val="12"/>
              </w:rPr>
            </w:pPr>
            <w:r w:rsidRPr="00DF02E6">
              <w:rPr>
                <w:rFonts w:ascii="Times New Roman" w:eastAsiaTheme="minorEastAsia" w:hAnsi="Times New Roman" w:cs="Times New Roman"/>
                <w:color w:val="000000"/>
                <w:sz w:val="12"/>
                <w:szCs w:val="12"/>
              </w:rPr>
              <w:t>Загрязняющее вещество</w:t>
            </w:r>
          </w:p>
        </w:tc>
        <w:tc>
          <w:tcPr>
            <w:tcW w:w="0" w:type="auto"/>
            <w:vMerge w:val="restart"/>
            <w:vAlign w:val="center"/>
          </w:tcPr>
          <w:p w:rsidR="00826174" w:rsidRPr="00DF02E6" w:rsidRDefault="00826174" w:rsidP="00DF02E6">
            <w:pPr>
              <w:widowControl w:val="0"/>
              <w:autoSpaceDE w:val="0"/>
              <w:autoSpaceDN w:val="0"/>
              <w:adjustRightInd w:val="0"/>
              <w:ind w:left="15"/>
              <w:jc w:val="center"/>
              <w:rPr>
                <w:rFonts w:ascii="Times New Roman" w:eastAsiaTheme="minorEastAsia" w:hAnsi="Times New Roman" w:cs="Times New Roman"/>
                <w:color w:val="000000"/>
                <w:sz w:val="12"/>
                <w:szCs w:val="12"/>
              </w:rPr>
            </w:pPr>
            <w:r w:rsidRPr="00DF02E6">
              <w:rPr>
                <w:rFonts w:ascii="Times New Roman" w:eastAsiaTheme="minorEastAsia" w:hAnsi="Times New Roman" w:cs="Times New Roman"/>
                <w:color w:val="000000"/>
                <w:sz w:val="12"/>
                <w:szCs w:val="12"/>
              </w:rPr>
              <w:t>Используемый критерий</w:t>
            </w:r>
          </w:p>
        </w:tc>
        <w:tc>
          <w:tcPr>
            <w:tcW w:w="0" w:type="auto"/>
            <w:vMerge w:val="restart"/>
            <w:vAlign w:val="center"/>
          </w:tcPr>
          <w:p w:rsidR="00826174" w:rsidRPr="00DF02E6" w:rsidRDefault="00826174" w:rsidP="00DF02E6">
            <w:pPr>
              <w:widowControl w:val="0"/>
              <w:autoSpaceDE w:val="0"/>
              <w:autoSpaceDN w:val="0"/>
              <w:adjustRightInd w:val="0"/>
              <w:ind w:left="15"/>
              <w:jc w:val="center"/>
              <w:rPr>
                <w:rFonts w:ascii="Times New Roman" w:eastAsiaTheme="minorEastAsia" w:hAnsi="Times New Roman" w:cs="Times New Roman"/>
                <w:color w:val="000000"/>
                <w:sz w:val="12"/>
                <w:szCs w:val="12"/>
              </w:rPr>
            </w:pPr>
            <w:r w:rsidRPr="00DF02E6">
              <w:rPr>
                <w:rFonts w:ascii="Times New Roman" w:eastAsiaTheme="minorEastAsia" w:hAnsi="Times New Roman" w:cs="Times New Roman"/>
                <w:color w:val="000000"/>
                <w:sz w:val="12"/>
                <w:szCs w:val="12"/>
              </w:rPr>
              <w:t>Значение критерия мг/м3</w:t>
            </w:r>
          </w:p>
        </w:tc>
        <w:tc>
          <w:tcPr>
            <w:tcW w:w="0" w:type="auto"/>
            <w:vMerge w:val="restart"/>
            <w:vAlign w:val="center"/>
          </w:tcPr>
          <w:p w:rsidR="00826174" w:rsidRPr="00DF02E6" w:rsidRDefault="00826174" w:rsidP="00DF02E6">
            <w:pPr>
              <w:widowControl w:val="0"/>
              <w:autoSpaceDE w:val="0"/>
              <w:autoSpaceDN w:val="0"/>
              <w:adjustRightInd w:val="0"/>
              <w:ind w:left="15"/>
              <w:jc w:val="center"/>
              <w:rPr>
                <w:rFonts w:ascii="Times New Roman" w:eastAsiaTheme="minorEastAsia" w:hAnsi="Times New Roman" w:cs="Times New Roman"/>
                <w:color w:val="000000"/>
                <w:sz w:val="12"/>
                <w:szCs w:val="12"/>
              </w:rPr>
            </w:pPr>
            <w:r>
              <w:rPr>
                <w:rFonts w:ascii="Times New Roman" w:eastAsiaTheme="minorEastAsia" w:hAnsi="Times New Roman" w:cs="Times New Roman"/>
                <w:color w:val="000000"/>
                <w:sz w:val="12"/>
                <w:szCs w:val="12"/>
              </w:rPr>
              <w:t>Класс опас</w:t>
            </w:r>
            <w:r w:rsidRPr="00DF02E6">
              <w:rPr>
                <w:rFonts w:ascii="Times New Roman" w:eastAsiaTheme="minorEastAsia" w:hAnsi="Times New Roman" w:cs="Times New Roman"/>
                <w:color w:val="000000"/>
                <w:sz w:val="12"/>
                <w:szCs w:val="12"/>
              </w:rPr>
              <w:t>ности</w:t>
            </w:r>
          </w:p>
        </w:tc>
        <w:tc>
          <w:tcPr>
            <w:tcW w:w="0" w:type="auto"/>
            <w:gridSpan w:val="2"/>
          </w:tcPr>
          <w:p w:rsidR="00826174" w:rsidRDefault="00826174" w:rsidP="00DF02E6">
            <w:pPr>
              <w:tabs>
                <w:tab w:val="left" w:pos="0"/>
              </w:tabs>
              <w:jc w:val="both"/>
              <w:rPr>
                <w:rFonts w:ascii="Times New Roman" w:hAnsi="Times New Roman" w:cs="Times New Roman"/>
                <w:sz w:val="12"/>
                <w:szCs w:val="12"/>
              </w:rPr>
            </w:pPr>
            <w:r w:rsidRPr="00DF02E6">
              <w:rPr>
                <w:rFonts w:ascii="Times New Roman" w:eastAsiaTheme="minorEastAsia" w:hAnsi="Times New Roman" w:cs="Times New Roman"/>
                <w:color w:val="000000"/>
                <w:sz w:val="12"/>
                <w:szCs w:val="12"/>
              </w:rPr>
              <w:t>Суммарный выброс вещества</w:t>
            </w:r>
          </w:p>
        </w:tc>
      </w:tr>
      <w:tr w:rsidR="00826174" w:rsidTr="00DF02E6">
        <w:tc>
          <w:tcPr>
            <w:tcW w:w="0" w:type="auto"/>
            <w:vAlign w:val="center"/>
          </w:tcPr>
          <w:p w:rsidR="00826174" w:rsidRPr="00DF02E6" w:rsidRDefault="00826174" w:rsidP="00DF02E6">
            <w:pPr>
              <w:widowControl w:val="0"/>
              <w:autoSpaceDE w:val="0"/>
              <w:autoSpaceDN w:val="0"/>
              <w:adjustRightInd w:val="0"/>
              <w:ind w:left="15"/>
              <w:jc w:val="center"/>
              <w:rPr>
                <w:rFonts w:ascii="Times New Roman" w:eastAsiaTheme="minorEastAsia" w:hAnsi="Times New Roman" w:cs="Times New Roman"/>
                <w:color w:val="000000"/>
                <w:sz w:val="12"/>
                <w:szCs w:val="12"/>
              </w:rPr>
            </w:pPr>
            <w:r w:rsidRPr="00DF02E6">
              <w:rPr>
                <w:rFonts w:ascii="Times New Roman" w:eastAsiaTheme="minorEastAsia" w:hAnsi="Times New Roman" w:cs="Times New Roman"/>
                <w:color w:val="000000"/>
                <w:sz w:val="12"/>
                <w:szCs w:val="12"/>
              </w:rPr>
              <w:t>код</w:t>
            </w:r>
          </w:p>
        </w:tc>
        <w:tc>
          <w:tcPr>
            <w:tcW w:w="0" w:type="auto"/>
            <w:vAlign w:val="center"/>
          </w:tcPr>
          <w:p w:rsidR="00826174" w:rsidRPr="00DF02E6" w:rsidRDefault="00826174" w:rsidP="00DF02E6">
            <w:pPr>
              <w:widowControl w:val="0"/>
              <w:autoSpaceDE w:val="0"/>
              <w:autoSpaceDN w:val="0"/>
              <w:adjustRightInd w:val="0"/>
              <w:ind w:left="15"/>
              <w:jc w:val="center"/>
              <w:rPr>
                <w:rFonts w:ascii="Times New Roman" w:eastAsiaTheme="minorEastAsia" w:hAnsi="Times New Roman" w:cs="Times New Roman"/>
                <w:color w:val="000000"/>
                <w:sz w:val="12"/>
                <w:szCs w:val="12"/>
              </w:rPr>
            </w:pPr>
            <w:r w:rsidRPr="00DF02E6">
              <w:rPr>
                <w:rFonts w:ascii="Times New Roman" w:eastAsiaTheme="minorEastAsia" w:hAnsi="Times New Roman" w:cs="Times New Roman"/>
                <w:color w:val="000000"/>
                <w:sz w:val="12"/>
                <w:szCs w:val="12"/>
              </w:rPr>
              <w:t>наименование</w:t>
            </w:r>
          </w:p>
        </w:tc>
        <w:tc>
          <w:tcPr>
            <w:tcW w:w="0" w:type="auto"/>
            <w:vMerge/>
          </w:tcPr>
          <w:p w:rsidR="00826174" w:rsidRPr="00DF02E6" w:rsidRDefault="00826174" w:rsidP="00DF02E6">
            <w:pPr>
              <w:widowControl w:val="0"/>
              <w:autoSpaceDE w:val="0"/>
              <w:autoSpaceDN w:val="0"/>
              <w:adjustRightInd w:val="0"/>
              <w:jc w:val="center"/>
              <w:rPr>
                <w:rFonts w:ascii="Times New Roman" w:eastAsiaTheme="minorEastAsia" w:hAnsi="Times New Roman" w:cs="Times New Roman"/>
                <w:sz w:val="12"/>
                <w:szCs w:val="12"/>
              </w:rPr>
            </w:pPr>
          </w:p>
        </w:tc>
        <w:tc>
          <w:tcPr>
            <w:tcW w:w="0" w:type="auto"/>
            <w:vMerge/>
          </w:tcPr>
          <w:p w:rsidR="00826174" w:rsidRPr="00DF02E6" w:rsidRDefault="00826174" w:rsidP="00DF02E6">
            <w:pPr>
              <w:widowControl w:val="0"/>
              <w:autoSpaceDE w:val="0"/>
              <w:autoSpaceDN w:val="0"/>
              <w:adjustRightInd w:val="0"/>
              <w:jc w:val="center"/>
              <w:rPr>
                <w:rFonts w:ascii="Times New Roman" w:eastAsiaTheme="minorEastAsia" w:hAnsi="Times New Roman" w:cs="Times New Roman"/>
                <w:sz w:val="12"/>
                <w:szCs w:val="12"/>
              </w:rPr>
            </w:pPr>
          </w:p>
        </w:tc>
        <w:tc>
          <w:tcPr>
            <w:tcW w:w="0" w:type="auto"/>
            <w:vMerge/>
          </w:tcPr>
          <w:p w:rsidR="00826174" w:rsidRPr="00DF02E6" w:rsidRDefault="00826174" w:rsidP="00DF02E6">
            <w:pPr>
              <w:widowControl w:val="0"/>
              <w:autoSpaceDE w:val="0"/>
              <w:autoSpaceDN w:val="0"/>
              <w:adjustRightInd w:val="0"/>
              <w:jc w:val="center"/>
              <w:rPr>
                <w:rFonts w:ascii="Times New Roman" w:eastAsiaTheme="minorEastAsia" w:hAnsi="Times New Roman" w:cs="Times New Roman"/>
                <w:sz w:val="12"/>
                <w:szCs w:val="12"/>
              </w:rPr>
            </w:pPr>
          </w:p>
        </w:tc>
        <w:tc>
          <w:tcPr>
            <w:tcW w:w="0" w:type="auto"/>
            <w:vAlign w:val="center"/>
          </w:tcPr>
          <w:p w:rsidR="00826174" w:rsidRPr="00DF02E6" w:rsidRDefault="00826174" w:rsidP="00DF02E6">
            <w:pPr>
              <w:widowControl w:val="0"/>
              <w:autoSpaceDE w:val="0"/>
              <w:autoSpaceDN w:val="0"/>
              <w:adjustRightInd w:val="0"/>
              <w:ind w:left="15"/>
              <w:jc w:val="center"/>
              <w:rPr>
                <w:rFonts w:ascii="Times New Roman" w:eastAsiaTheme="minorEastAsia" w:hAnsi="Times New Roman" w:cs="Times New Roman"/>
                <w:color w:val="000000"/>
                <w:sz w:val="12"/>
                <w:szCs w:val="12"/>
              </w:rPr>
            </w:pPr>
            <w:proofErr w:type="gramStart"/>
            <w:r w:rsidRPr="00DF02E6">
              <w:rPr>
                <w:rFonts w:ascii="Times New Roman" w:eastAsiaTheme="minorEastAsia" w:hAnsi="Times New Roman" w:cs="Times New Roman"/>
                <w:color w:val="000000"/>
                <w:sz w:val="12"/>
                <w:szCs w:val="12"/>
              </w:rPr>
              <w:t>г</w:t>
            </w:r>
            <w:proofErr w:type="gramEnd"/>
            <w:r w:rsidRPr="00DF02E6">
              <w:rPr>
                <w:rFonts w:ascii="Times New Roman" w:eastAsiaTheme="minorEastAsia" w:hAnsi="Times New Roman" w:cs="Times New Roman"/>
                <w:color w:val="000000"/>
                <w:sz w:val="12"/>
                <w:szCs w:val="12"/>
              </w:rPr>
              <w:t>/с</w:t>
            </w:r>
          </w:p>
        </w:tc>
        <w:tc>
          <w:tcPr>
            <w:tcW w:w="0" w:type="auto"/>
            <w:vAlign w:val="center"/>
          </w:tcPr>
          <w:p w:rsidR="00826174" w:rsidRPr="00DF02E6" w:rsidRDefault="00826174" w:rsidP="00DF02E6">
            <w:pPr>
              <w:widowControl w:val="0"/>
              <w:autoSpaceDE w:val="0"/>
              <w:autoSpaceDN w:val="0"/>
              <w:adjustRightInd w:val="0"/>
              <w:ind w:left="15"/>
              <w:jc w:val="center"/>
              <w:rPr>
                <w:rFonts w:ascii="Times New Roman" w:eastAsiaTheme="minorEastAsia" w:hAnsi="Times New Roman" w:cs="Times New Roman"/>
                <w:color w:val="000000"/>
                <w:sz w:val="12"/>
                <w:szCs w:val="12"/>
              </w:rPr>
            </w:pPr>
            <w:r w:rsidRPr="00DF02E6">
              <w:rPr>
                <w:rFonts w:ascii="Times New Roman" w:eastAsiaTheme="minorEastAsia" w:hAnsi="Times New Roman" w:cs="Times New Roman"/>
                <w:color w:val="000000"/>
                <w:sz w:val="12"/>
                <w:szCs w:val="12"/>
              </w:rPr>
              <w:t>т/год</w:t>
            </w:r>
          </w:p>
        </w:tc>
      </w:tr>
      <w:tr w:rsidR="00DF02E6" w:rsidTr="00DF02E6">
        <w:tc>
          <w:tcPr>
            <w:tcW w:w="0" w:type="auto"/>
            <w:vAlign w:val="center"/>
          </w:tcPr>
          <w:p w:rsidR="00DF02E6" w:rsidRPr="00DF02E6" w:rsidRDefault="00DF02E6" w:rsidP="00DF02E6">
            <w:pPr>
              <w:widowControl w:val="0"/>
              <w:autoSpaceDE w:val="0"/>
              <w:autoSpaceDN w:val="0"/>
              <w:adjustRightInd w:val="0"/>
              <w:ind w:left="15"/>
              <w:jc w:val="center"/>
              <w:rPr>
                <w:rFonts w:ascii="Times New Roman" w:eastAsiaTheme="minorEastAsia" w:hAnsi="Times New Roman" w:cs="Times New Roman"/>
                <w:color w:val="000000"/>
                <w:sz w:val="12"/>
                <w:szCs w:val="12"/>
              </w:rPr>
            </w:pPr>
            <w:r w:rsidRPr="00DF02E6">
              <w:rPr>
                <w:rFonts w:ascii="Times New Roman" w:eastAsiaTheme="minorEastAsia" w:hAnsi="Times New Roman" w:cs="Times New Roman"/>
                <w:color w:val="000000"/>
                <w:sz w:val="12"/>
                <w:szCs w:val="12"/>
              </w:rPr>
              <w:t>1</w:t>
            </w:r>
          </w:p>
        </w:tc>
        <w:tc>
          <w:tcPr>
            <w:tcW w:w="0" w:type="auto"/>
            <w:vAlign w:val="center"/>
          </w:tcPr>
          <w:p w:rsidR="00DF02E6" w:rsidRPr="00DF02E6" w:rsidRDefault="00DF02E6" w:rsidP="00DF02E6">
            <w:pPr>
              <w:widowControl w:val="0"/>
              <w:autoSpaceDE w:val="0"/>
              <w:autoSpaceDN w:val="0"/>
              <w:adjustRightInd w:val="0"/>
              <w:ind w:left="15"/>
              <w:jc w:val="center"/>
              <w:rPr>
                <w:rFonts w:ascii="Times New Roman" w:eastAsiaTheme="minorEastAsia" w:hAnsi="Times New Roman" w:cs="Times New Roman"/>
                <w:color w:val="000000"/>
                <w:sz w:val="12"/>
                <w:szCs w:val="12"/>
              </w:rPr>
            </w:pPr>
            <w:r w:rsidRPr="00DF02E6">
              <w:rPr>
                <w:rFonts w:ascii="Times New Roman" w:eastAsiaTheme="minorEastAsia" w:hAnsi="Times New Roman" w:cs="Times New Roman"/>
                <w:color w:val="000000"/>
                <w:sz w:val="12"/>
                <w:szCs w:val="12"/>
              </w:rPr>
              <w:t>2</w:t>
            </w:r>
          </w:p>
        </w:tc>
        <w:tc>
          <w:tcPr>
            <w:tcW w:w="0" w:type="auto"/>
            <w:vAlign w:val="center"/>
          </w:tcPr>
          <w:p w:rsidR="00DF02E6" w:rsidRPr="00DF02E6" w:rsidRDefault="00DF02E6" w:rsidP="00DF02E6">
            <w:pPr>
              <w:widowControl w:val="0"/>
              <w:autoSpaceDE w:val="0"/>
              <w:autoSpaceDN w:val="0"/>
              <w:adjustRightInd w:val="0"/>
              <w:ind w:left="15"/>
              <w:jc w:val="center"/>
              <w:rPr>
                <w:rFonts w:ascii="Times New Roman" w:eastAsiaTheme="minorEastAsia" w:hAnsi="Times New Roman" w:cs="Times New Roman"/>
                <w:color w:val="000000"/>
                <w:sz w:val="12"/>
                <w:szCs w:val="12"/>
              </w:rPr>
            </w:pPr>
            <w:r w:rsidRPr="00DF02E6">
              <w:rPr>
                <w:rFonts w:ascii="Times New Roman" w:eastAsiaTheme="minorEastAsia" w:hAnsi="Times New Roman" w:cs="Times New Roman"/>
                <w:color w:val="000000"/>
                <w:sz w:val="12"/>
                <w:szCs w:val="12"/>
              </w:rPr>
              <w:t>3</w:t>
            </w:r>
          </w:p>
        </w:tc>
        <w:tc>
          <w:tcPr>
            <w:tcW w:w="0" w:type="auto"/>
            <w:vAlign w:val="center"/>
          </w:tcPr>
          <w:p w:rsidR="00DF02E6" w:rsidRPr="00DF02E6" w:rsidRDefault="00DF02E6" w:rsidP="00DF02E6">
            <w:pPr>
              <w:widowControl w:val="0"/>
              <w:autoSpaceDE w:val="0"/>
              <w:autoSpaceDN w:val="0"/>
              <w:adjustRightInd w:val="0"/>
              <w:ind w:left="15"/>
              <w:jc w:val="center"/>
              <w:rPr>
                <w:rFonts w:ascii="Times New Roman" w:eastAsiaTheme="minorEastAsia" w:hAnsi="Times New Roman" w:cs="Times New Roman"/>
                <w:color w:val="000000"/>
                <w:sz w:val="12"/>
                <w:szCs w:val="12"/>
              </w:rPr>
            </w:pPr>
            <w:r w:rsidRPr="00DF02E6">
              <w:rPr>
                <w:rFonts w:ascii="Times New Roman" w:eastAsiaTheme="minorEastAsia" w:hAnsi="Times New Roman" w:cs="Times New Roman"/>
                <w:color w:val="000000"/>
                <w:sz w:val="12"/>
                <w:szCs w:val="12"/>
              </w:rPr>
              <w:t>4</w:t>
            </w:r>
          </w:p>
        </w:tc>
        <w:tc>
          <w:tcPr>
            <w:tcW w:w="0" w:type="auto"/>
            <w:vAlign w:val="center"/>
          </w:tcPr>
          <w:p w:rsidR="00DF02E6" w:rsidRPr="00DF02E6" w:rsidRDefault="00DF02E6" w:rsidP="00DF02E6">
            <w:pPr>
              <w:widowControl w:val="0"/>
              <w:autoSpaceDE w:val="0"/>
              <w:autoSpaceDN w:val="0"/>
              <w:adjustRightInd w:val="0"/>
              <w:ind w:left="15"/>
              <w:jc w:val="center"/>
              <w:rPr>
                <w:rFonts w:ascii="Times New Roman" w:eastAsiaTheme="minorEastAsia" w:hAnsi="Times New Roman" w:cs="Times New Roman"/>
                <w:color w:val="000000"/>
                <w:sz w:val="12"/>
                <w:szCs w:val="12"/>
              </w:rPr>
            </w:pPr>
            <w:r w:rsidRPr="00DF02E6">
              <w:rPr>
                <w:rFonts w:ascii="Times New Roman" w:eastAsiaTheme="minorEastAsia" w:hAnsi="Times New Roman" w:cs="Times New Roman"/>
                <w:color w:val="000000"/>
                <w:sz w:val="12"/>
                <w:szCs w:val="12"/>
              </w:rPr>
              <w:t>5</w:t>
            </w:r>
          </w:p>
        </w:tc>
        <w:tc>
          <w:tcPr>
            <w:tcW w:w="0" w:type="auto"/>
            <w:vAlign w:val="center"/>
          </w:tcPr>
          <w:p w:rsidR="00DF02E6" w:rsidRPr="00DF02E6" w:rsidRDefault="00DF02E6" w:rsidP="00DF02E6">
            <w:pPr>
              <w:widowControl w:val="0"/>
              <w:autoSpaceDE w:val="0"/>
              <w:autoSpaceDN w:val="0"/>
              <w:adjustRightInd w:val="0"/>
              <w:ind w:left="15"/>
              <w:jc w:val="center"/>
              <w:rPr>
                <w:rFonts w:ascii="Times New Roman" w:eastAsiaTheme="minorEastAsia" w:hAnsi="Times New Roman" w:cs="Times New Roman"/>
                <w:color w:val="000000"/>
                <w:sz w:val="12"/>
                <w:szCs w:val="12"/>
              </w:rPr>
            </w:pPr>
            <w:r w:rsidRPr="00DF02E6">
              <w:rPr>
                <w:rFonts w:ascii="Times New Roman" w:eastAsiaTheme="minorEastAsia" w:hAnsi="Times New Roman" w:cs="Times New Roman"/>
                <w:color w:val="000000"/>
                <w:sz w:val="12"/>
                <w:szCs w:val="12"/>
              </w:rPr>
              <w:t>6</w:t>
            </w:r>
          </w:p>
        </w:tc>
        <w:tc>
          <w:tcPr>
            <w:tcW w:w="0" w:type="auto"/>
            <w:vAlign w:val="center"/>
          </w:tcPr>
          <w:p w:rsidR="00DF02E6" w:rsidRPr="00DF02E6" w:rsidRDefault="00DF02E6" w:rsidP="00DF02E6">
            <w:pPr>
              <w:widowControl w:val="0"/>
              <w:autoSpaceDE w:val="0"/>
              <w:autoSpaceDN w:val="0"/>
              <w:adjustRightInd w:val="0"/>
              <w:ind w:left="15"/>
              <w:jc w:val="center"/>
              <w:rPr>
                <w:rFonts w:ascii="Times New Roman" w:eastAsiaTheme="minorEastAsia" w:hAnsi="Times New Roman" w:cs="Times New Roman"/>
                <w:color w:val="000000"/>
                <w:sz w:val="12"/>
                <w:szCs w:val="12"/>
              </w:rPr>
            </w:pPr>
            <w:r w:rsidRPr="00DF02E6">
              <w:rPr>
                <w:rFonts w:ascii="Times New Roman" w:eastAsiaTheme="minorEastAsia" w:hAnsi="Times New Roman" w:cs="Times New Roman"/>
                <w:color w:val="000000"/>
                <w:sz w:val="12"/>
                <w:szCs w:val="12"/>
              </w:rPr>
              <w:t>7</w:t>
            </w:r>
          </w:p>
        </w:tc>
      </w:tr>
      <w:tr w:rsidR="00DF02E6" w:rsidTr="00DF02E6">
        <w:tc>
          <w:tcPr>
            <w:tcW w:w="0" w:type="auto"/>
          </w:tcPr>
          <w:p w:rsidR="00DF02E6" w:rsidRPr="00DF02E6" w:rsidRDefault="00DF02E6" w:rsidP="00DF02E6">
            <w:pPr>
              <w:widowControl w:val="0"/>
              <w:autoSpaceDE w:val="0"/>
              <w:autoSpaceDN w:val="0"/>
              <w:adjustRightInd w:val="0"/>
              <w:ind w:left="15"/>
              <w:jc w:val="center"/>
              <w:rPr>
                <w:rFonts w:ascii="Times New Roman" w:eastAsiaTheme="minorEastAsia" w:hAnsi="Times New Roman" w:cs="Times New Roman"/>
                <w:color w:val="000000"/>
                <w:sz w:val="12"/>
                <w:szCs w:val="12"/>
              </w:rPr>
            </w:pPr>
            <w:r w:rsidRPr="00DF02E6">
              <w:rPr>
                <w:rFonts w:ascii="Times New Roman" w:eastAsiaTheme="minorEastAsia" w:hAnsi="Times New Roman" w:cs="Times New Roman"/>
                <w:color w:val="000000"/>
                <w:sz w:val="12"/>
                <w:szCs w:val="12"/>
              </w:rPr>
              <w:t>0301</w:t>
            </w:r>
          </w:p>
        </w:tc>
        <w:tc>
          <w:tcPr>
            <w:tcW w:w="0" w:type="auto"/>
          </w:tcPr>
          <w:p w:rsidR="00DF02E6" w:rsidRPr="00DF02E6" w:rsidRDefault="00DF02E6" w:rsidP="00DF02E6">
            <w:pPr>
              <w:widowControl w:val="0"/>
              <w:autoSpaceDE w:val="0"/>
              <w:autoSpaceDN w:val="0"/>
              <w:adjustRightInd w:val="0"/>
              <w:ind w:left="15"/>
              <w:rPr>
                <w:rFonts w:ascii="Times New Roman" w:eastAsiaTheme="minorEastAsia" w:hAnsi="Times New Roman" w:cs="Times New Roman"/>
                <w:color w:val="000000"/>
                <w:sz w:val="12"/>
                <w:szCs w:val="12"/>
              </w:rPr>
            </w:pPr>
            <w:r w:rsidRPr="00DF02E6">
              <w:rPr>
                <w:rFonts w:ascii="Times New Roman" w:eastAsiaTheme="minorEastAsia" w:hAnsi="Times New Roman" w:cs="Times New Roman"/>
                <w:color w:val="000000"/>
                <w:sz w:val="12"/>
                <w:szCs w:val="12"/>
              </w:rPr>
              <w:t xml:space="preserve">Азота диоксид (Двуокись азота; пероксид </w:t>
            </w:r>
            <w:r w:rsidRPr="00DF02E6">
              <w:rPr>
                <w:rFonts w:ascii="Times New Roman" w:eastAsiaTheme="minorEastAsia" w:hAnsi="Times New Roman" w:cs="Times New Roman"/>
                <w:color w:val="000000"/>
                <w:sz w:val="12"/>
                <w:szCs w:val="12"/>
              </w:rPr>
              <w:lastRenderedPageBreak/>
              <w:t>азота)</w:t>
            </w:r>
          </w:p>
        </w:tc>
        <w:tc>
          <w:tcPr>
            <w:tcW w:w="0" w:type="auto"/>
          </w:tcPr>
          <w:p w:rsidR="00DF02E6" w:rsidRPr="00DF02E6" w:rsidRDefault="00DF02E6" w:rsidP="00DF02E6">
            <w:pPr>
              <w:widowControl w:val="0"/>
              <w:autoSpaceDE w:val="0"/>
              <w:autoSpaceDN w:val="0"/>
              <w:adjustRightInd w:val="0"/>
              <w:ind w:left="15"/>
              <w:jc w:val="center"/>
              <w:rPr>
                <w:rFonts w:ascii="Times New Roman" w:eastAsiaTheme="minorEastAsia" w:hAnsi="Times New Roman" w:cs="Times New Roman"/>
                <w:color w:val="000000"/>
                <w:sz w:val="12"/>
                <w:szCs w:val="12"/>
              </w:rPr>
            </w:pPr>
            <w:r w:rsidRPr="00DF02E6">
              <w:rPr>
                <w:rFonts w:ascii="Times New Roman" w:eastAsiaTheme="minorEastAsia" w:hAnsi="Times New Roman" w:cs="Times New Roman"/>
                <w:color w:val="000000"/>
                <w:sz w:val="12"/>
                <w:szCs w:val="12"/>
              </w:rPr>
              <w:t>ПДК м/</w:t>
            </w:r>
            <w:proofErr w:type="gramStart"/>
            <w:r w:rsidRPr="00DF02E6">
              <w:rPr>
                <w:rFonts w:ascii="Times New Roman" w:eastAsiaTheme="minorEastAsia" w:hAnsi="Times New Roman" w:cs="Times New Roman"/>
                <w:color w:val="000000"/>
                <w:sz w:val="12"/>
                <w:szCs w:val="12"/>
              </w:rPr>
              <w:t>р</w:t>
            </w:r>
            <w:proofErr w:type="gramEnd"/>
          </w:p>
        </w:tc>
        <w:tc>
          <w:tcPr>
            <w:tcW w:w="0" w:type="auto"/>
          </w:tcPr>
          <w:p w:rsidR="00DF02E6" w:rsidRPr="00DF02E6" w:rsidRDefault="00DF02E6" w:rsidP="00DF02E6">
            <w:pPr>
              <w:widowControl w:val="0"/>
              <w:autoSpaceDE w:val="0"/>
              <w:autoSpaceDN w:val="0"/>
              <w:adjustRightInd w:val="0"/>
              <w:ind w:left="15"/>
              <w:jc w:val="center"/>
              <w:rPr>
                <w:rFonts w:ascii="Times New Roman" w:eastAsiaTheme="minorEastAsia" w:hAnsi="Times New Roman" w:cs="Times New Roman"/>
                <w:color w:val="000000"/>
                <w:sz w:val="12"/>
                <w:szCs w:val="12"/>
              </w:rPr>
            </w:pPr>
            <w:r w:rsidRPr="00DF02E6">
              <w:rPr>
                <w:rFonts w:ascii="Times New Roman" w:eastAsiaTheme="minorEastAsia" w:hAnsi="Times New Roman" w:cs="Times New Roman"/>
                <w:color w:val="000000"/>
                <w:sz w:val="12"/>
                <w:szCs w:val="12"/>
              </w:rPr>
              <w:t>0,20000</w:t>
            </w:r>
          </w:p>
        </w:tc>
        <w:tc>
          <w:tcPr>
            <w:tcW w:w="0" w:type="auto"/>
          </w:tcPr>
          <w:p w:rsidR="00DF02E6" w:rsidRPr="00DF02E6" w:rsidRDefault="00DF02E6" w:rsidP="00DF02E6">
            <w:pPr>
              <w:widowControl w:val="0"/>
              <w:autoSpaceDE w:val="0"/>
              <w:autoSpaceDN w:val="0"/>
              <w:adjustRightInd w:val="0"/>
              <w:ind w:left="15"/>
              <w:jc w:val="center"/>
              <w:rPr>
                <w:rFonts w:ascii="Times New Roman" w:eastAsiaTheme="minorEastAsia" w:hAnsi="Times New Roman" w:cs="Times New Roman"/>
                <w:color w:val="000000"/>
                <w:sz w:val="12"/>
                <w:szCs w:val="12"/>
              </w:rPr>
            </w:pPr>
            <w:r w:rsidRPr="00DF02E6">
              <w:rPr>
                <w:rFonts w:ascii="Times New Roman" w:eastAsiaTheme="minorEastAsia" w:hAnsi="Times New Roman" w:cs="Times New Roman"/>
                <w:color w:val="000000"/>
                <w:sz w:val="12"/>
                <w:szCs w:val="12"/>
              </w:rPr>
              <w:t>3</w:t>
            </w:r>
          </w:p>
        </w:tc>
        <w:tc>
          <w:tcPr>
            <w:tcW w:w="0" w:type="auto"/>
          </w:tcPr>
          <w:p w:rsidR="00DF02E6" w:rsidRPr="00DF02E6" w:rsidRDefault="00DF02E6" w:rsidP="00DF02E6">
            <w:pPr>
              <w:widowControl w:val="0"/>
              <w:autoSpaceDE w:val="0"/>
              <w:autoSpaceDN w:val="0"/>
              <w:adjustRightInd w:val="0"/>
              <w:ind w:left="15"/>
              <w:jc w:val="right"/>
              <w:rPr>
                <w:rFonts w:ascii="Times New Roman" w:eastAsiaTheme="minorEastAsia" w:hAnsi="Times New Roman" w:cs="Times New Roman"/>
                <w:color w:val="000000"/>
                <w:sz w:val="12"/>
                <w:szCs w:val="12"/>
              </w:rPr>
            </w:pPr>
            <w:r w:rsidRPr="00DF02E6">
              <w:rPr>
                <w:rFonts w:ascii="Times New Roman" w:eastAsiaTheme="minorEastAsia" w:hAnsi="Times New Roman" w:cs="Times New Roman"/>
                <w:color w:val="000000"/>
                <w:sz w:val="12"/>
                <w:szCs w:val="12"/>
              </w:rPr>
              <w:t>0,0001556</w:t>
            </w:r>
          </w:p>
        </w:tc>
        <w:tc>
          <w:tcPr>
            <w:tcW w:w="0" w:type="auto"/>
          </w:tcPr>
          <w:p w:rsidR="00DF02E6" w:rsidRPr="00DF02E6" w:rsidRDefault="00DF02E6" w:rsidP="00DF02E6">
            <w:pPr>
              <w:widowControl w:val="0"/>
              <w:autoSpaceDE w:val="0"/>
              <w:autoSpaceDN w:val="0"/>
              <w:adjustRightInd w:val="0"/>
              <w:ind w:left="15"/>
              <w:jc w:val="right"/>
              <w:rPr>
                <w:rFonts w:ascii="Times New Roman" w:eastAsiaTheme="minorEastAsia" w:hAnsi="Times New Roman" w:cs="Times New Roman"/>
                <w:color w:val="000000"/>
                <w:sz w:val="12"/>
                <w:szCs w:val="12"/>
              </w:rPr>
            </w:pPr>
            <w:r w:rsidRPr="00DF02E6">
              <w:rPr>
                <w:rFonts w:ascii="Times New Roman" w:eastAsiaTheme="minorEastAsia" w:hAnsi="Times New Roman" w:cs="Times New Roman"/>
                <w:color w:val="000000"/>
                <w:sz w:val="12"/>
                <w:szCs w:val="12"/>
              </w:rPr>
              <w:t>0,0000710</w:t>
            </w:r>
          </w:p>
        </w:tc>
      </w:tr>
      <w:tr w:rsidR="00DF02E6" w:rsidTr="00DF02E6">
        <w:tc>
          <w:tcPr>
            <w:tcW w:w="0" w:type="auto"/>
          </w:tcPr>
          <w:p w:rsidR="00DF02E6" w:rsidRPr="00DF02E6" w:rsidRDefault="00DF02E6" w:rsidP="00DF02E6">
            <w:pPr>
              <w:widowControl w:val="0"/>
              <w:autoSpaceDE w:val="0"/>
              <w:autoSpaceDN w:val="0"/>
              <w:adjustRightInd w:val="0"/>
              <w:ind w:left="15"/>
              <w:jc w:val="center"/>
              <w:rPr>
                <w:rFonts w:ascii="Times New Roman" w:eastAsiaTheme="minorEastAsia" w:hAnsi="Times New Roman" w:cs="Times New Roman"/>
                <w:color w:val="000000"/>
                <w:sz w:val="12"/>
                <w:szCs w:val="12"/>
              </w:rPr>
            </w:pPr>
            <w:r w:rsidRPr="00DF02E6">
              <w:rPr>
                <w:rFonts w:ascii="Times New Roman" w:eastAsiaTheme="minorEastAsia" w:hAnsi="Times New Roman" w:cs="Times New Roman"/>
                <w:color w:val="000000"/>
                <w:sz w:val="12"/>
                <w:szCs w:val="12"/>
              </w:rPr>
              <w:t>0304</w:t>
            </w:r>
          </w:p>
        </w:tc>
        <w:tc>
          <w:tcPr>
            <w:tcW w:w="0" w:type="auto"/>
          </w:tcPr>
          <w:p w:rsidR="00DF02E6" w:rsidRPr="00DF02E6" w:rsidRDefault="00DF02E6" w:rsidP="00DF02E6">
            <w:pPr>
              <w:widowControl w:val="0"/>
              <w:autoSpaceDE w:val="0"/>
              <w:autoSpaceDN w:val="0"/>
              <w:adjustRightInd w:val="0"/>
              <w:ind w:left="15"/>
              <w:rPr>
                <w:rFonts w:ascii="Times New Roman" w:eastAsiaTheme="minorEastAsia" w:hAnsi="Times New Roman" w:cs="Times New Roman"/>
                <w:color w:val="000000"/>
                <w:sz w:val="12"/>
                <w:szCs w:val="12"/>
              </w:rPr>
            </w:pPr>
            <w:r w:rsidRPr="00DF02E6">
              <w:rPr>
                <w:rFonts w:ascii="Times New Roman" w:eastAsiaTheme="minorEastAsia" w:hAnsi="Times New Roman" w:cs="Times New Roman"/>
                <w:color w:val="000000"/>
                <w:sz w:val="12"/>
                <w:szCs w:val="12"/>
              </w:rPr>
              <w:t xml:space="preserve">Азот (II) оксид (Азот </w:t>
            </w:r>
            <w:proofErr w:type="spellStart"/>
            <w:r w:rsidRPr="00DF02E6">
              <w:rPr>
                <w:rFonts w:ascii="Times New Roman" w:eastAsiaTheme="minorEastAsia" w:hAnsi="Times New Roman" w:cs="Times New Roman"/>
                <w:color w:val="000000"/>
                <w:sz w:val="12"/>
                <w:szCs w:val="12"/>
              </w:rPr>
              <w:t>монооксид</w:t>
            </w:r>
            <w:proofErr w:type="spellEnd"/>
            <w:r w:rsidRPr="00DF02E6">
              <w:rPr>
                <w:rFonts w:ascii="Times New Roman" w:eastAsiaTheme="minorEastAsia" w:hAnsi="Times New Roman" w:cs="Times New Roman"/>
                <w:color w:val="000000"/>
                <w:sz w:val="12"/>
                <w:szCs w:val="12"/>
              </w:rPr>
              <w:t>)</w:t>
            </w:r>
          </w:p>
        </w:tc>
        <w:tc>
          <w:tcPr>
            <w:tcW w:w="0" w:type="auto"/>
          </w:tcPr>
          <w:p w:rsidR="00DF02E6" w:rsidRPr="00DF02E6" w:rsidRDefault="00DF02E6" w:rsidP="00DF02E6">
            <w:pPr>
              <w:widowControl w:val="0"/>
              <w:autoSpaceDE w:val="0"/>
              <w:autoSpaceDN w:val="0"/>
              <w:adjustRightInd w:val="0"/>
              <w:ind w:left="15"/>
              <w:jc w:val="center"/>
              <w:rPr>
                <w:rFonts w:ascii="Times New Roman" w:eastAsiaTheme="minorEastAsia" w:hAnsi="Times New Roman" w:cs="Times New Roman"/>
                <w:color w:val="000000"/>
                <w:sz w:val="12"/>
                <w:szCs w:val="12"/>
              </w:rPr>
            </w:pPr>
            <w:r w:rsidRPr="00DF02E6">
              <w:rPr>
                <w:rFonts w:ascii="Times New Roman" w:eastAsiaTheme="minorEastAsia" w:hAnsi="Times New Roman" w:cs="Times New Roman"/>
                <w:color w:val="000000"/>
                <w:sz w:val="12"/>
                <w:szCs w:val="12"/>
              </w:rPr>
              <w:t>ПДК м/</w:t>
            </w:r>
            <w:proofErr w:type="gramStart"/>
            <w:r w:rsidRPr="00DF02E6">
              <w:rPr>
                <w:rFonts w:ascii="Times New Roman" w:eastAsiaTheme="minorEastAsia" w:hAnsi="Times New Roman" w:cs="Times New Roman"/>
                <w:color w:val="000000"/>
                <w:sz w:val="12"/>
                <w:szCs w:val="12"/>
              </w:rPr>
              <w:t>р</w:t>
            </w:r>
            <w:proofErr w:type="gramEnd"/>
          </w:p>
        </w:tc>
        <w:tc>
          <w:tcPr>
            <w:tcW w:w="0" w:type="auto"/>
          </w:tcPr>
          <w:p w:rsidR="00DF02E6" w:rsidRPr="00DF02E6" w:rsidRDefault="00DF02E6" w:rsidP="00DF02E6">
            <w:pPr>
              <w:widowControl w:val="0"/>
              <w:autoSpaceDE w:val="0"/>
              <w:autoSpaceDN w:val="0"/>
              <w:adjustRightInd w:val="0"/>
              <w:ind w:left="15"/>
              <w:jc w:val="center"/>
              <w:rPr>
                <w:rFonts w:ascii="Times New Roman" w:eastAsiaTheme="minorEastAsia" w:hAnsi="Times New Roman" w:cs="Times New Roman"/>
                <w:color w:val="000000"/>
                <w:sz w:val="12"/>
                <w:szCs w:val="12"/>
              </w:rPr>
            </w:pPr>
            <w:r w:rsidRPr="00DF02E6">
              <w:rPr>
                <w:rFonts w:ascii="Times New Roman" w:eastAsiaTheme="minorEastAsia" w:hAnsi="Times New Roman" w:cs="Times New Roman"/>
                <w:color w:val="000000"/>
                <w:sz w:val="12"/>
                <w:szCs w:val="12"/>
              </w:rPr>
              <w:t>0,40000</w:t>
            </w:r>
          </w:p>
        </w:tc>
        <w:tc>
          <w:tcPr>
            <w:tcW w:w="0" w:type="auto"/>
          </w:tcPr>
          <w:p w:rsidR="00DF02E6" w:rsidRPr="00DF02E6" w:rsidRDefault="00DF02E6" w:rsidP="00DF02E6">
            <w:pPr>
              <w:widowControl w:val="0"/>
              <w:autoSpaceDE w:val="0"/>
              <w:autoSpaceDN w:val="0"/>
              <w:adjustRightInd w:val="0"/>
              <w:ind w:left="15"/>
              <w:jc w:val="center"/>
              <w:rPr>
                <w:rFonts w:ascii="Times New Roman" w:eastAsiaTheme="minorEastAsia" w:hAnsi="Times New Roman" w:cs="Times New Roman"/>
                <w:color w:val="000000"/>
                <w:sz w:val="12"/>
                <w:szCs w:val="12"/>
              </w:rPr>
            </w:pPr>
            <w:r w:rsidRPr="00DF02E6">
              <w:rPr>
                <w:rFonts w:ascii="Times New Roman" w:eastAsiaTheme="minorEastAsia" w:hAnsi="Times New Roman" w:cs="Times New Roman"/>
                <w:color w:val="000000"/>
                <w:sz w:val="12"/>
                <w:szCs w:val="12"/>
              </w:rPr>
              <w:t>3</w:t>
            </w:r>
          </w:p>
        </w:tc>
        <w:tc>
          <w:tcPr>
            <w:tcW w:w="0" w:type="auto"/>
          </w:tcPr>
          <w:p w:rsidR="00DF02E6" w:rsidRPr="00DF02E6" w:rsidRDefault="00DF02E6" w:rsidP="00DF02E6">
            <w:pPr>
              <w:widowControl w:val="0"/>
              <w:autoSpaceDE w:val="0"/>
              <w:autoSpaceDN w:val="0"/>
              <w:adjustRightInd w:val="0"/>
              <w:ind w:left="15"/>
              <w:jc w:val="right"/>
              <w:rPr>
                <w:rFonts w:ascii="Times New Roman" w:eastAsiaTheme="minorEastAsia" w:hAnsi="Times New Roman" w:cs="Times New Roman"/>
                <w:color w:val="000000"/>
                <w:sz w:val="12"/>
                <w:szCs w:val="12"/>
              </w:rPr>
            </w:pPr>
            <w:r w:rsidRPr="00DF02E6">
              <w:rPr>
                <w:rFonts w:ascii="Times New Roman" w:eastAsiaTheme="minorEastAsia" w:hAnsi="Times New Roman" w:cs="Times New Roman"/>
                <w:color w:val="000000"/>
                <w:sz w:val="12"/>
                <w:szCs w:val="12"/>
              </w:rPr>
              <w:t>0,0000253</w:t>
            </w:r>
          </w:p>
        </w:tc>
        <w:tc>
          <w:tcPr>
            <w:tcW w:w="0" w:type="auto"/>
          </w:tcPr>
          <w:p w:rsidR="00DF02E6" w:rsidRPr="00DF02E6" w:rsidRDefault="00DF02E6" w:rsidP="00DF02E6">
            <w:pPr>
              <w:widowControl w:val="0"/>
              <w:autoSpaceDE w:val="0"/>
              <w:autoSpaceDN w:val="0"/>
              <w:adjustRightInd w:val="0"/>
              <w:ind w:left="15"/>
              <w:jc w:val="right"/>
              <w:rPr>
                <w:rFonts w:ascii="Times New Roman" w:eastAsiaTheme="minorEastAsia" w:hAnsi="Times New Roman" w:cs="Times New Roman"/>
                <w:color w:val="000000"/>
                <w:sz w:val="12"/>
                <w:szCs w:val="12"/>
              </w:rPr>
            </w:pPr>
            <w:r w:rsidRPr="00DF02E6">
              <w:rPr>
                <w:rFonts w:ascii="Times New Roman" w:eastAsiaTheme="minorEastAsia" w:hAnsi="Times New Roman" w:cs="Times New Roman"/>
                <w:color w:val="000000"/>
                <w:sz w:val="12"/>
                <w:szCs w:val="12"/>
              </w:rPr>
              <w:t>0,0000110</w:t>
            </w:r>
          </w:p>
        </w:tc>
      </w:tr>
      <w:tr w:rsidR="00DF02E6" w:rsidTr="00DF02E6">
        <w:tc>
          <w:tcPr>
            <w:tcW w:w="0" w:type="auto"/>
          </w:tcPr>
          <w:p w:rsidR="00DF02E6" w:rsidRPr="00DF02E6" w:rsidRDefault="00DF02E6" w:rsidP="00DF02E6">
            <w:pPr>
              <w:widowControl w:val="0"/>
              <w:autoSpaceDE w:val="0"/>
              <w:autoSpaceDN w:val="0"/>
              <w:adjustRightInd w:val="0"/>
              <w:ind w:left="15"/>
              <w:jc w:val="center"/>
              <w:rPr>
                <w:rFonts w:ascii="Times New Roman" w:eastAsiaTheme="minorEastAsia" w:hAnsi="Times New Roman" w:cs="Times New Roman"/>
                <w:color w:val="000000"/>
                <w:sz w:val="12"/>
                <w:szCs w:val="12"/>
              </w:rPr>
            </w:pPr>
            <w:r w:rsidRPr="00DF02E6">
              <w:rPr>
                <w:rFonts w:ascii="Times New Roman" w:eastAsiaTheme="minorEastAsia" w:hAnsi="Times New Roman" w:cs="Times New Roman"/>
                <w:color w:val="000000"/>
                <w:sz w:val="12"/>
                <w:szCs w:val="12"/>
              </w:rPr>
              <w:t>0328</w:t>
            </w:r>
          </w:p>
        </w:tc>
        <w:tc>
          <w:tcPr>
            <w:tcW w:w="0" w:type="auto"/>
          </w:tcPr>
          <w:p w:rsidR="00DF02E6" w:rsidRPr="00DF02E6" w:rsidRDefault="00DF02E6" w:rsidP="00DF02E6">
            <w:pPr>
              <w:widowControl w:val="0"/>
              <w:autoSpaceDE w:val="0"/>
              <w:autoSpaceDN w:val="0"/>
              <w:adjustRightInd w:val="0"/>
              <w:ind w:left="15"/>
              <w:rPr>
                <w:rFonts w:ascii="Times New Roman" w:eastAsiaTheme="minorEastAsia" w:hAnsi="Times New Roman" w:cs="Times New Roman"/>
                <w:color w:val="000000"/>
                <w:sz w:val="12"/>
                <w:szCs w:val="12"/>
              </w:rPr>
            </w:pPr>
            <w:r w:rsidRPr="00DF02E6">
              <w:rPr>
                <w:rFonts w:ascii="Times New Roman" w:eastAsiaTheme="minorEastAsia" w:hAnsi="Times New Roman" w:cs="Times New Roman"/>
                <w:color w:val="000000"/>
                <w:sz w:val="12"/>
                <w:szCs w:val="12"/>
              </w:rPr>
              <w:t>Углерод (Пигмент черный)</w:t>
            </w:r>
          </w:p>
        </w:tc>
        <w:tc>
          <w:tcPr>
            <w:tcW w:w="0" w:type="auto"/>
          </w:tcPr>
          <w:p w:rsidR="00DF02E6" w:rsidRPr="00DF02E6" w:rsidRDefault="00DF02E6" w:rsidP="00DF02E6">
            <w:pPr>
              <w:widowControl w:val="0"/>
              <w:autoSpaceDE w:val="0"/>
              <w:autoSpaceDN w:val="0"/>
              <w:adjustRightInd w:val="0"/>
              <w:ind w:left="15"/>
              <w:jc w:val="center"/>
              <w:rPr>
                <w:rFonts w:ascii="Times New Roman" w:eastAsiaTheme="minorEastAsia" w:hAnsi="Times New Roman" w:cs="Times New Roman"/>
                <w:color w:val="000000"/>
                <w:sz w:val="12"/>
                <w:szCs w:val="12"/>
              </w:rPr>
            </w:pPr>
            <w:r w:rsidRPr="00DF02E6">
              <w:rPr>
                <w:rFonts w:ascii="Times New Roman" w:eastAsiaTheme="minorEastAsia" w:hAnsi="Times New Roman" w:cs="Times New Roman"/>
                <w:color w:val="000000"/>
                <w:sz w:val="12"/>
                <w:szCs w:val="12"/>
              </w:rPr>
              <w:t>ПДК м/</w:t>
            </w:r>
            <w:proofErr w:type="gramStart"/>
            <w:r w:rsidRPr="00DF02E6">
              <w:rPr>
                <w:rFonts w:ascii="Times New Roman" w:eastAsiaTheme="minorEastAsia" w:hAnsi="Times New Roman" w:cs="Times New Roman"/>
                <w:color w:val="000000"/>
                <w:sz w:val="12"/>
                <w:szCs w:val="12"/>
              </w:rPr>
              <w:t>р</w:t>
            </w:r>
            <w:proofErr w:type="gramEnd"/>
          </w:p>
        </w:tc>
        <w:tc>
          <w:tcPr>
            <w:tcW w:w="0" w:type="auto"/>
          </w:tcPr>
          <w:p w:rsidR="00DF02E6" w:rsidRPr="00DF02E6" w:rsidRDefault="00DF02E6" w:rsidP="00DF02E6">
            <w:pPr>
              <w:widowControl w:val="0"/>
              <w:autoSpaceDE w:val="0"/>
              <w:autoSpaceDN w:val="0"/>
              <w:adjustRightInd w:val="0"/>
              <w:ind w:left="15"/>
              <w:jc w:val="center"/>
              <w:rPr>
                <w:rFonts w:ascii="Times New Roman" w:eastAsiaTheme="minorEastAsia" w:hAnsi="Times New Roman" w:cs="Times New Roman"/>
                <w:color w:val="000000"/>
                <w:sz w:val="12"/>
                <w:szCs w:val="12"/>
              </w:rPr>
            </w:pPr>
            <w:r w:rsidRPr="00DF02E6">
              <w:rPr>
                <w:rFonts w:ascii="Times New Roman" w:eastAsiaTheme="minorEastAsia" w:hAnsi="Times New Roman" w:cs="Times New Roman"/>
                <w:color w:val="000000"/>
                <w:sz w:val="12"/>
                <w:szCs w:val="12"/>
              </w:rPr>
              <w:t>0,15000</w:t>
            </w:r>
          </w:p>
        </w:tc>
        <w:tc>
          <w:tcPr>
            <w:tcW w:w="0" w:type="auto"/>
          </w:tcPr>
          <w:p w:rsidR="00DF02E6" w:rsidRPr="00DF02E6" w:rsidRDefault="00DF02E6" w:rsidP="00DF02E6">
            <w:pPr>
              <w:widowControl w:val="0"/>
              <w:autoSpaceDE w:val="0"/>
              <w:autoSpaceDN w:val="0"/>
              <w:adjustRightInd w:val="0"/>
              <w:ind w:left="15"/>
              <w:jc w:val="center"/>
              <w:rPr>
                <w:rFonts w:ascii="Times New Roman" w:eastAsiaTheme="minorEastAsia" w:hAnsi="Times New Roman" w:cs="Times New Roman"/>
                <w:color w:val="000000"/>
                <w:sz w:val="12"/>
                <w:szCs w:val="12"/>
              </w:rPr>
            </w:pPr>
            <w:r w:rsidRPr="00DF02E6">
              <w:rPr>
                <w:rFonts w:ascii="Times New Roman" w:eastAsiaTheme="minorEastAsia" w:hAnsi="Times New Roman" w:cs="Times New Roman"/>
                <w:color w:val="000000"/>
                <w:sz w:val="12"/>
                <w:szCs w:val="12"/>
              </w:rPr>
              <w:t>3</w:t>
            </w:r>
          </w:p>
        </w:tc>
        <w:tc>
          <w:tcPr>
            <w:tcW w:w="0" w:type="auto"/>
          </w:tcPr>
          <w:p w:rsidR="00DF02E6" w:rsidRPr="00DF02E6" w:rsidRDefault="00DF02E6" w:rsidP="00DF02E6">
            <w:pPr>
              <w:widowControl w:val="0"/>
              <w:autoSpaceDE w:val="0"/>
              <w:autoSpaceDN w:val="0"/>
              <w:adjustRightInd w:val="0"/>
              <w:ind w:left="15"/>
              <w:jc w:val="right"/>
              <w:rPr>
                <w:rFonts w:ascii="Times New Roman" w:eastAsiaTheme="minorEastAsia" w:hAnsi="Times New Roman" w:cs="Times New Roman"/>
                <w:color w:val="000000"/>
                <w:sz w:val="12"/>
                <w:szCs w:val="12"/>
              </w:rPr>
            </w:pPr>
            <w:r w:rsidRPr="00DF02E6">
              <w:rPr>
                <w:rFonts w:ascii="Times New Roman" w:eastAsiaTheme="minorEastAsia" w:hAnsi="Times New Roman" w:cs="Times New Roman"/>
                <w:color w:val="000000"/>
                <w:sz w:val="12"/>
                <w:szCs w:val="12"/>
              </w:rPr>
              <w:t>0,0000194</w:t>
            </w:r>
          </w:p>
        </w:tc>
        <w:tc>
          <w:tcPr>
            <w:tcW w:w="0" w:type="auto"/>
          </w:tcPr>
          <w:p w:rsidR="00DF02E6" w:rsidRPr="00DF02E6" w:rsidRDefault="00DF02E6" w:rsidP="00DF02E6">
            <w:pPr>
              <w:widowControl w:val="0"/>
              <w:autoSpaceDE w:val="0"/>
              <w:autoSpaceDN w:val="0"/>
              <w:adjustRightInd w:val="0"/>
              <w:ind w:left="15"/>
              <w:jc w:val="right"/>
              <w:rPr>
                <w:rFonts w:ascii="Times New Roman" w:eastAsiaTheme="minorEastAsia" w:hAnsi="Times New Roman" w:cs="Times New Roman"/>
                <w:color w:val="000000"/>
                <w:sz w:val="12"/>
                <w:szCs w:val="12"/>
              </w:rPr>
            </w:pPr>
            <w:r w:rsidRPr="00DF02E6">
              <w:rPr>
                <w:rFonts w:ascii="Times New Roman" w:eastAsiaTheme="minorEastAsia" w:hAnsi="Times New Roman" w:cs="Times New Roman"/>
                <w:color w:val="000000"/>
                <w:sz w:val="12"/>
                <w:szCs w:val="12"/>
              </w:rPr>
              <w:t>0,0000070</w:t>
            </w:r>
          </w:p>
        </w:tc>
      </w:tr>
      <w:tr w:rsidR="00DF02E6" w:rsidTr="00DF02E6">
        <w:tc>
          <w:tcPr>
            <w:tcW w:w="0" w:type="auto"/>
          </w:tcPr>
          <w:p w:rsidR="00DF02E6" w:rsidRPr="00DF02E6" w:rsidRDefault="00DF02E6" w:rsidP="00DF02E6">
            <w:pPr>
              <w:widowControl w:val="0"/>
              <w:autoSpaceDE w:val="0"/>
              <w:autoSpaceDN w:val="0"/>
              <w:adjustRightInd w:val="0"/>
              <w:ind w:left="15"/>
              <w:jc w:val="center"/>
              <w:rPr>
                <w:rFonts w:ascii="Times New Roman" w:eastAsiaTheme="minorEastAsia" w:hAnsi="Times New Roman" w:cs="Times New Roman"/>
                <w:color w:val="000000"/>
                <w:sz w:val="12"/>
                <w:szCs w:val="12"/>
              </w:rPr>
            </w:pPr>
            <w:r w:rsidRPr="00DF02E6">
              <w:rPr>
                <w:rFonts w:ascii="Times New Roman" w:eastAsiaTheme="minorEastAsia" w:hAnsi="Times New Roman" w:cs="Times New Roman"/>
                <w:color w:val="000000"/>
                <w:sz w:val="12"/>
                <w:szCs w:val="12"/>
              </w:rPr>
              <w:t>0330</w:t>
            </w:r>
          </w:p>
        </w:tc>
        <w:tc>
          <w:tcPr>
            <w:tcW w:w="0" w:type="auto"/>
          </w:tcPr>
          <w:p w:rsidR="00DF02E6" w:rsidRPr="00DF02E6" w:rsidRDefault="00DF02E6" w:rsidP="00DF02E6">
            <w:pPr>
              <w:widowControl w:val="0"/>
              <w:autoSpaceDE w:val="0"/>
              <w:autoSpaceDN w:val="0"/>
              <w:adjustRightInd w:val="0"/>
              <w:ind w:left="15"/>
              <w:rPr>
                <w:rFonts w:ascii="Times New Roman" w:eastAsiaTheme="minorEastAsia" w:hAnsi="Times New Roman" w:cs="Times New Roman"/>
                <w:color w:val="000000"/>
                <w:sz w:val="12"/>
                <w:szCs w:val="12"/>
              </w:rPr>
            </w:pPr>
            <w:r w:rsidRPr="00DF02E6">
              <w:rPr>
                <w:rFonts w:ascii="Times New Roman" w:eastAsiaTheme="minorEastAsia" w:hAnsi="Times New Roman" w:cs="Times New Roman"/>
                <w:color w:val="000000"/>
                <w:sz w:val="12"/>
                <w:szCs w:val="12"/>
              </w:rPr>
              <w:t>Сера диоксид</w:t>
            </w:r>
          </w:p>
        </w:tc>
        <w:tc>
          <w:tcPr>
            <w:tcW w:w="0" w:type="auto"/>
          </w:tcPr>
          <w:p w:rsidR="00DF02E6" w:rsidRPr="00DF02E6" w:rsidRDefault="00DF02E6" w:rsidP="00DF02E6">
            <w:pPr>
              <w:widowControl w:val="0"/>
              <w:autoSpaceDE w:val="0"/>
              <w:autoSpaceDN w:val="0"/>
              <w:adjustRightInd w:val="0"/>
              <w:ind w:left="15"/>
              <w:jc w:val="center"/>
              <w:rPr>
                <w:rFonts w:ascii="Times New Roman" w:eastAsiaTheme="minorEastAsia" w:hAnsi="Times New Roman" w:cs="Times New Roman"/>
                <w:color w:val="000000"/>
                <w:sz w:val="12"/>
                <w:szCs w:val="12"/>
              </w:rPr>
            </w:pPr>
            <w:r w:rsidRPr="00DF02E6">
              <w:rPr>
                <w:rFonts w:ascii="Times New Roman" w:eastAsiaTheme="minorEastAsia" w:hAnsi="Times New Roman" w:cs="Times New Roman"/>
                <w:color w:val="000000"/>
                <w:sz w:val="12"/>
                <w:szCs w:val="12"/>
              </w:rPr>
              <w:t>ПДК м/</w:t>
            </w:r>
            <w:proofErr w:type="gramStart"/>
            <w:r w:rsidRPr="00DF02E6">
              <w:rPr>
                <w:rFonts w:ascii="Times New Roman" w:eastAsiaTheme="minorEastAsia" w:hAnsi="Times New Roman" w:cs="Times New Roman"/>
                <w:color w:val="000000"/>
                <w:sz w:val="12"/>
                <w:szCs w:val="12"/>
              </w:rPr>
              <w:t>р</w:t>
            </w:r>
            <w:proofErr w:type="gramEnd"/>
          </w:p>
        </w:tc>
        <w:tc>
          <w:tcPr>
            <w:tcW w:w="0" w:type="auto"/>
          </w:tcPr>
          <w:p w:rsidR="00DF02E6" w:rsidRPr="00DF02E6" w:rsidRDefault="00DF02E6" w:rsidP="00DF02E6">
            <w:pPr>
              <w:widowControl w:val="0"/>
              <w:autoSpaceDE w:val="0"/>
              <w:autoSpaceDN w:val="0"/>
              <w:adjustRightInd w:val="0"/>
              <w:ind w:left="15"/>
              <w:jc w:val="center"/>
              <w:rPr>
                <w:rFonts w:ascii="Times New Roman" w:eastAsiaTheme="minorEastAsia" w:hAnsi="Times New Roman" w:cs="Times New Roman"/>
                <w:color w:val="000000"/>
                <w:sz w:val="12"/>
                <w:szCs w:val="12"/>
              </w:rPr>
            </w:pPr>
            <w:r w:rsidRPr="00DF02E6">
              <w:rPr>
                <w:rFonts w:ascii="Times New Roman" w:eastAsiaTheme="minorEastAsia" w:hAnsi="Times New Roman" w:cs="Times New Roman"/>
                <w:color w:val="000000"/>
                <w:sz w:val="12"/>
                <w:szCs w:val="12"/>
              </w:rPr>
              <w:t>0,50000</w:t>
            </w:r>
          </w:p>
        </w:tc>
        <w:tc>
          <w:tcPr>
            <w:tcW w:w="0" w:type="auto"/>
          </w:tcPr>
          <w:p w:rsidR="00DF02E6" w:rsidRPr="00DF02E6" w:rsidRDefault="00DF02E6" w:rsidP="00DF02E6">
            <w:pPr>
              <w:widowControl w:val="0"/>
              <w:autoSpaceDE w:val="0"/>
              <w:autoSpaceDN w:val="0"/>
              <w:adjustRightInd w:val="0"/>
              <w:ind w:left="15"/>
              <w:jc w:val="center"/>
              <w:rPr>
                <w:rFonts w:ascii="Times New Roman" w:eastAsiaTheme="minorEastAsia" w:hAnsi="Times New Roman" w:cs="Times New Roman"/>
                <w:color w:val="000000"/>
                <w:sz w:val="12"/>
                <w:szCs w:val="12"/>
              </w:rPr>
            </w:pPr>
            <w:r w:rsidRPr="00DF02E6">
              <w:rPr>
                <w:rFonts w:ascii="Times New Roman" w:eastAsiaTheme="minorEastAsia" w:hAnsi="Times New Roman" w:cs="Times New Roman"/>
                <w:color w:val="000000"/>
                <w:sz w:val="12"/>
                <w:szCs w:val="12"/>
              </w:rPr>
              <w:t>3</w:t>
            </w:r>
          </w:p>
        </w:tc>
        <w:tc>
          <w:tcPr>
            <w:tcW w:w="0" w:type="auto"/>
          </w:tcPr>
          <w:p w:rsidR="00DF02E6" w:rsidRPr="00DF02E6" w:rsidRDefault="00DF02E6" w:rsidP="00DF02E6">
            <w:pPr>
              <w:widowControl w:val="0"/>
              <w:autoSpaceDE w:val="0"/>
              <w:autoSpaceDN w:val="0"/>
              <w:adjustRightInd w:val="0"/>
              <w:ind w:left="15"/>
              <w:jc w:val="right"/>
              <w:rPr>
                <w:rFonts w:ascii="Times New Roman" w:eastAsiaTheme="minorEastAsia" w:hAnsi="Times New Roman" w:cs="Times New Roman"/>
                <w:color w:val="000000"/>
                <w:sz w:val="12"/>
                <w:szCs w:val="12"/>
              </w:rPr>
            </w:pPr>
            <w:r w:rsidRPr="00DF02E6">
              <w:rPr>
                <w:rFonts w:ascii="Times New Roman" w:eastAsiaTheme="minorEastAsia" w:hAnsi="Times New Roman" w:cs="Times New Roman"/>
                <w:color w:val="000000"/>
                <w:sz w:val="12"/>
                <w:szCs w:val="12"/>
              </w:rPr>
              <w:t>0,0000311</w:t>
            </w:r>
          </w:p>
        </w:tc>
        <w:tc>
          <w:tcPr>
            <w:tcW w:w="0" w:type="auto"/>
          </w:tcPr>
          <w:p w:rsidR="00DF02E6" w:rsidRPr="00DF02E6" w:rsidRDefault="00DF02E6" w:rsidP="00DF02E6">
            <w:pPr>
              <w:widowControl w:val="0"/>
              <w:autoSpaceDE w:val="0"/>
              <w:autoSpaceDN w:val="0"/>
              <w:adjustRightInd w:val="0"/>
              <w:ind w:left="15"/>
              <w:jc w:val="right"/>
              <w:rPr>
                <w:rFonts w:ascii="Times New Roman" w:eastAsiaTheme="minorEastAsia" w:hAnsi="Times New Roman" w:cs="Times New Roman"/>
                <w:color w:val="000000"/>
                <w:sz w:val="12"/>
                <w:szCs w:val="12"/>
              </w:rPr>
            </w:pPr>
            <w:r w:rsidRPr="00DF02E6">
              <w:rPr>
                <w:rFonts w:ascii="Times New Roman" w:eastAsiaTheme="minorEastAsia" w:hAnsi="Times New Roman" w:cs="Times New Roman"/>
                <w:color w:val="000000"/>
                <w:sz w:val="12"/>
                <w:szCs w:val="12"/>
              </w:rPr>
              <w:t>0,0000120</w:t>
            </w:r>
          </w:p>
        </w:tc>
      </w:tr>
      <w:tr w:rsidR="00DF02E6" w:rsidTr="00DF02E6">
        <w:tc>
          <w:tcPr>
            <w:tcW w:w="0" w:type="auto"/>
          </w:tcPr>
          <w:p w:rsidR="00DF02E6" w:rsidRPr="00DF02E6" w:rsidRDefault="00DF02E6" w:rsidP="00DF02E6">
            <w:pPr>
              <w:widowControl w:val="0"/>
              <w:autoSpaceDE w:val="0"/>
              <w:autoSpaceDN w:val="0"/>
              <w:adjustRightInd w:val="0"/>
              <w:ind w:left="15"/>
              <w:jc w:val="center"/>
              <w:rPr>
                <w:rFonts w:ascii="Times New Roman" w:eastAsiaTheme="minorEastAsia" w:hAnsi="Times New Roman" w:cs="Times New Roman"/>
                <w:color w:val="000000"/>
                <w:sz w:val="12"/>
                <w:szCs w:val="12"/>
              </w:rPr>
            </w:pPr>
            <w:r w:rsidRPr="00DF02E6">
              <w:rPr>
                <w:rFonts w:ascii="Times New Roman" w:eastAsiaTheme="minorEastAsia" w:hAnsi="Times New Roman" w:cs="Times New Roman"/>
                <w:color w:val="000000"/>
                <w:sz w:val="12"/>
                <w:szCs w:val="12"/>
              </w:rPr>
              <w:t>0337</w:t>
            </w:r>
          </w:p>
        </w:tc>
        <w:tc>
          <w:tcPr>
            <w:tcW w:w="0" w:type="auto"/>
          </w:tcPr>
          <w:p w:rsidR="00DF02E6" w:rsidRPr="00DF02E6" w:rsidRDefault="00DF02E6" w:rsidP="00DF02E6">
            <w:pPr>
              <w:widowControl w:val="0"/>
              <w:autoSpaceDE w:val="0"/>
              <w:autoSpaceDN w:val="0"/>
              <w:adjustRightInd w:val="0"/>
              <w:ind w:left="15"/>
              <w:rPr>
                <w:rFonts w:ascii="Times New Roman" w:eastAsiaTheme="minorEastAsia" w:hAnsi="Times New Roman" w:cs="Times New Roman"/>
                <w:color w:val="000000"/>
                <w:sz w:val="12"/>
                <w:szCs w:val="12"/>
              </w:rPr>
            </w:pPr>
            <w:r w:rsidRPr="00DF02E6">
              <w:rPr>
                <w:rFonts w:ascii="Times New Roman" w:eastAsiaTheme="minorEastAsia" w:hAnsi="Times New Roman" w:cs="Times New Roman"/>
                <w:color w:val="000000"/>
                <w:sz w:val="12"/>
                <w:szCs w:val="12"/>
              </w:rPr>
              <w:t xml:space="preserve">Углерода оксид (Углерод окись; углерод </w:t>
            </w:r>
            <w:proofErr w:type="spellStart"/>
            <w:r w:rsidRPr="00DF02E6">
              <w:rPr>
                <w:rFonts w:ascii="Times New Roman" w:eastAsiaTheme="minorEastAsia" w:hAnsi="Times New Roman" w:cs="Times New Roman"/>
                <w:color w:val="000000"/>
                <w:sz w:val="12"/>
                <w:szCs w:val="12"/>
              </w:rPr>
              <w:t>моноокись</w:t>
            </w:r>
            <w:proofErr w:type="spellEnd"/>
            <w:r w:rsidRPr="00DF02E6">
              <w:rPr>
                <w:rFonts w:ascii="Times New Roman" w:eastAsiaTheme="minorEastAsia" w:hAnsi="Times New Roman" w:cs="Times New Roman"/>
                <w:color w:val="000000"/>
                <w:sz w:val="12"/>
                <w:szCs w:val="12"/>
              </w:rPr>
              <w:t>; угарный газ)</w:t>
            </w:r>
          </w:p>
        </w:tc>
        <w:tc>
          <w:tcPr>
            <w:tcW w:w="0" w:type="auto"/>
          </w:tcPr>
          <w:p w:rsidR="00DF02E6" w:rsidRPr="00DF02E6" w:rsidRDefault="00DF02E6" w:rsidP="00DF02E6">
            <w:pPr>
              <w:widowControl w:val="0"/>
              <w:autoSpaceDE w:val="0"/>
              <w:autoSpaceDN w:val="0"/>
              <w:adjustRightInd w:val="0"/>
              <w:ind w:left="15"/>
              <w:jc w:val="center"/>
              <w:rPr>
                <w:rFonts w:ascii="Times New Roman" w:eastAsiaTheme="minorEastAsia" w:hAnsi="Times New Roman" w:cs="Times New Roman"/>
                <w:color w:val="000000"/>
                <w:sz w:val="12"/>
                <w:szCs w:val="12"/>
              </w:rPr>
            </w:pPr>
            <w:r w:rsidRPr="00DF02E6">
              <w:rPr>
                <w:rFonts w:ascii="Times New Roman" w:eastAsiaTheme="minorEastAsia" w:hAnsi="Times New Roman" w:cs="Times New Roman"/>
                <w:color w:val="000000"/>
                <w:sz w:val="12"/>
                <w:szCs w:val="12"/>
              </w:rPr>
              <w:t>ПДК м/</w:t>
            </w:r>
            <w:proofErr w:type="gramStart"/>
            <w:r w:rsidRPr="00DF02E6">
              <w:rPr>
                <w:rFonts w:ascii="Times New Roman" w:eastAsiaTheme="minorEastAsia" w:hAnsi="Times New Roman" w:cs="Times New Roman"/>
                <w:color w:val="000000"/>
                <w:sz w:val="12"/>
                <w:szCs w:val="12"/>
              </w:rPr>
              <w:t>р</w:t>
            </w:r>
            <w:proofErr w:type="gramEnd"/>
          </w:p>
        </w:tc>
        <w:tc>
          <w:tcPr>
            <w:tcW w:w="0" w:type="auto"/>
          </w:tcPr>
          <w:p w:rsidR="00DF02E6" w:rsidRPr="00DF02E6" w:rsidRDefault="00DF02E6" w:rsidP="00DF02E6">
            <w:pPr>
              <w:widowControl w:val="0"/>
              <w:autoSpaceDE w:val="0"/>
              <w:autoSpaceDN w:val="0"/>
              <w:adjustRightInd w:val="0"/>
              <w:ind w:left="15"/>
              <w:jc w:val="center"/>
              <w:rPr>
                <w:rFonts w:ascii="Times New Roman" w:eastAsiaTheme="minorEastAsia" w:hAnsi="Times New Roman" w:cs="Times New Roman"/>
                <w:color w:val="000000"/>
                <w:sz w:val="12"/>
                <w:szCs w:val="12"/>
              </w:rPr>
            </w:pPr>
            <w:r w:rsidRPr="00DF02E6">
              <w:rPr>
                <w:rFonts w:ascii="Times New Roman" w:eastAsiaTheme="minorEastAsia" w:hAnsi="Times New Roman" w:cs="Times New Roman"/>
                <w:color w:val="000000"/>
                <w:sz w:val="12"/>
                <w:szCs w:val="12"/>
              </w:rPr>
              <w:t>5,00000</w:t>
            </w:r>
          </w:p>
        </w:tc>
        <w:tc>
          <w:tcPr>
            <w:tcW w:w="0" w:type="auto"/>
          </w:tcPr>
          <w:p w:rsidR="00DF02E6" w:rsidRPr="00DF02E6" w:rsidRDefault="00DF02E6" w:rsidP="00DF02E6">
            <w:pPr>
              <w:widowControl w:val="0"/>
              <w:autoSpaceDE w:val="0"/>
              <w:autoSpaceDN w:val="0"/>
              <w:adjustRightInd w:val="0"/>
              <w:ind w:left="15"/>
              <w:jc w:val="center"/>
              <w:rPr>
                <w:rFonts w:ascii="Times New Roman" w:eastAsiaTheme="minorEastAsia" w:hAnsi="Times New Roman" w:cs="Times New Roman"/>
                <w:color w:val="000000"/>
                <w:sz w:val="12"/>
                <w:szCs w:val="12"/>
              </w:rPr>
            </w:pPr>
            <w:r w:rsidRPr="00DF02E6">
              <w:rPr>
                <w:rFonts w:ascii="Times New Roman" w:eastAsiaTheme="minorEastAsia" w:hAnsi="Times New Roman" w:cs="Times New Roman"/>
                <w:color w:val="000000"/>
                <w:sz w:val="12"/>
                <w:szCs w:val="12"/>
              </w:rPr>
              <w:t>4</w:t>
            </w:r>
          </w:p>
        </w:tc>
        <w:tc>
          <w:tcPr>
            <w:tcW w:w="0" w:type="auto"/>
          </w:tcPr>
          <w:p w:rsidR="00DF02E6" w:rsidRPr="00DF02E6" w:rsidRDefault="00DF02E6" w:rsidP="00DF02E6">
            <w:pPr>
              <w:widowControl w:val="0"/>
              <w:autoSpaceDE w:val="0"/>
              <w:autoSpaceDN w:val="0"/>
              <w:adjustRightInd w:val="0"/>
              <w:ind w:left="15"/>
              <w:jc w:val="right"/>
              <w:rPr>
                <w:rFonts w:ascii="Times New Roman" w:eastAsiaTheme="minorEastAsia" w:hAnsi="Times New Roman" w:cs="Times New Roman"/>
                <w:color w:val="000000"/>
                <w:sz w:val="12"/>
                <w:szCs w:val="12"/>
              </w:rPr>
            </w:pPr>
            <w:r w:rsidRPr="00DF02E6">
              <w:rPr>
                <w:rFonts w:ascii="Times New Roman" w:eastAsiaTheme="minorEastAsia" w:hAnsi="Times New Roman" w:cs="Times New Roman"/>
                <w:color w:val="000000"/>
                <w:sz w:val="12"/>
                <w:szCs w:val="12"/>
              </w:rPr>
              <w:t>0,0003444</w:t>
            </w:r>
          </w:p>
        </w:tc>
        <w:tc>
          <w:tcPr>
            <w:tcW w:w="0" w:type="auto"/>
          </w:tcPr>
          <w:p w:rsidR="00DF02E6" w:rsidRPr="00DF02E6" w:rsidRDefault="00DF02E6" w:rsidP="00DF02E6">
            <w:pPr>
              <w:widowControl w:val="0"/>
              <w:autoSpaceDE w:val="0"/>
              <w:autoSpaceDN w:val="0"/>
              <w:adjustRightInd w:val="0"/>
              <w:ind w:left="15"/>
              <w:jc w:val="right"/>
              <w:rPr>
                <w:rFonts w:ascii="Times New Roman" w:eastAsiaTheme="minorEastAsia" w:hAnsi="Times New Roman" w:cs="Times New Roman"/>
                <w:color w:val="000000"/>
                <w:sz w:val="12"/>
                <w:szCs w:val="12"/>
              </w:rPr>
            </w:pPr>
            <w:r w:rsidRPr="00DF02E6">
              <w:rPr>
                <w:rFonts w:ascii="Times New Roman" w:eastAsiaTheme="minorEastAsia" w:hAnsi="Times New Roman" w:cs="Times New Roman"/>
                <w:color w:val="000000"/>
                <w:sz w:val="12"/>
                <w:szCs w:val="12"/>
              </w:rPr>
              <w:t>0,0001400</w:t>
            </w:r>
          </w:p>
        </w:tc>
      </w:tr>
      <w:tr w:rsidR="00DF02E6" w:rsidTr="00DF02E6">
        <w:tc>
          <w:tcPr>
            <w:tcW w:w="0" w:type="auto"/>
          </w:tcPr>
          <w:p w:rsidR="00DF02E6" w:rsidRPr="00DF02E6" w:rsidRDefault="00DF02E6" w:rsidP="00DF02E6">
            <w:pPr>
              <w:widowControl w:val="0"/>
              <w:autoSpaceDE w:val="0"/>
              <w:autoSpaceDN w:val="0"/>
              <w:adjustRightInd w:val="0"/>
              <w:ind w:left="15"/>
              <w:jc w:val="center"/>
              <w:rPr>
                <w:rFonts w:ascii="Times New Roman" w:eastAsiaTheme="minorEastAsia" w:hAnsi="Times New Roman" w:cs="Times New Roman"/>
                <w:color w:val="000000"/>
                <w:sz w:val="12"/>
                <w:szCs w:val="12"/>
              </w:rPr>
            </w:pPr>
            <w:r w:rsidRPr="00DF02E6">
              <w:rPr>
                <w:rFonts w:ascii="Times New Roman" w:eastAsiaTheme="minorEastAsia" w:hAnsi="Times New Roman" w:cs="Times New Roman"/>
                <w:color w:val="000000"/>
                <w:sz w:val="12"/>
                <w:szCs w:val="12"/>
              </w:rPr>
              <w:t>2732</w:t>
            </w:r>
          </w:p>
        </w:tc>
        <w:tc>
          <w:tcPr>
            <w:tcW w:w="0" w:type="auto"/>
          </w:tcPr>
          <w:p w:rsidR="00DF02E6" w:rsidRPr="00DF02E6" w:rsidRDefault="00DF02E6" w:rsidP="00DF02E6">
            <w:pPr>
              <w:widowControl w:val="0"/>
              <w:autoSpaceDE w:val="0"/>
              <w:autoSpaceDN w:val="0"/>
              <w:adjustRightInd w:val="0"/>
              <w:ind w:left="15"/>
              <w:rPr>
                <w:rFonts w:ascii="Times New Roman" w:eastAsiaTheme="minorEastAsia" w:hAnsi="Times New Roman" w:cs="Times New Roman"/>
                <w:color w:val="000000"/>
                <w:sz w:val="12"/>
                <w:szCs w:val="12"/>
              </w:rPr>
            </w:pPr>
            <w:r w:rsidRPr="00DF02E6">
              <w:rPr>
                <w:rFonts w:ascii="Times New Roman" w:eastAsiaTheme="minorEastAsia" w:hAnsi="Times New Roman" w:cs="Times New Roman"/>
                <w:color w:val="000000"/>
                <w:sz w:val="12"/>
                <w:szCs w:val="12"/>
              </w:rPr>
              <w:t>Керосин (Керосин прямой перегонки; керосин дезодорированный)</w:t>
            </w:r>
          </w:p>
        </w:tc>
        <w:tc>
          <w:tcPr>
            <w:tcW w:w="0" w:type="auto"/>
          </w:tcPr>
          <w:p w:rsidR="00DF02E6" w:rsidRPr="00DF02E6" w:rsidRDefault="00DF02E6" w:rsidP="00DF02E6">
            <w:pPr>
              <w:widowControl w:val="0"/>
              <w:autoSpaceDE w:val="0"/>
              <w:autoSpaceDN w:val="0"/>
              <w:adjustRightInd w:val="0"/>
              <w:ind w:left="15"/>
              <w:jc w:val="center"/>
              <w:rPr>
                <w:rFonts w:ascii="Times New Roman" w:eastAsiaTheme="minorEastAsia" w:hAnsi="Times New Roman" w:cs="Times New Roman"/>
                <w:color w:val="000000"/>
                <w:sz w:val="12"/>
                <w:szCs w:val="12"/>
              </w:rPr>
            </w:pPr>
            <w:r w:rsidRPr="00DF02E6">
              <w:rPr>
                <w:rFonts w:ascii="Times New Roman" w:eastAsiaTheme="minorEastAsia" w:hAnsi="Times New Roman" w:cs="Times New Roman"/>
                <w:color w:val="000000"/>
                <w:sz w:val="12"/>
                <w:szCs w:val="12"/>
              </w:rPr>
              <w:t>ОБУВ</w:t>
            </w:r>
          </w:p>
        </w:tc>
        <w:tc>
          <w:tcPr>
            <w:tcW w:w="0" w:type="auto"/>
          </w:tcPr>
          <w:p w:rsidR="00DF02E6" w:rsidRPr="00DF02E6" w:rsidRDefault="00DF02E6" w:rsidP="00DF02E6">
            <w:pPr>
              <w:widowControl w:val="0"/>
              <w:autoSpaceDE w:val="0"/>
              <w:autoSpaceDN w:val="0"/>
              <w:adjustRightInd w:val="0"/>
              <w:ind w:left="15"/>
              <w:jc w:val="center"/>
              <w:rPr>
                <w:rFonts w:ascii="Times New Roman" w:eastAsiaTheme="minorEastAsia" w:hAnsi="Times New Roman" w:cs="Times New Roman"/>
                <w:color w:val="000000"/>
                <w:sz w:val="12"/>
                <w:szCs w:val="12"/>
              </w:rPr>
            </w:pPr>
            <w:r w:rsidRPr="00DF02E6">
              <w:rPr>
                <w:rFonts w:ascii="Times New Roman" w:eastAsiaTheme="minorEastAsia" w:hAnsi="Times New Roman" w:cs="Times New Roman"/>
                <w:color w:val="000000"/>
                <w:sz w:val="12"/>
                <w:szCs w:val="12"/>
              </w:rPr>
              <w:t>1,20000</w:t>
            </w:r>
          </w:p>
        </w:tc>
        <w:tc>
          <w:tcPr>
            <w:tcW w:w="0" w:type="auto"/>
          </w:tcPr>
          <w:p w:rsidR="00DF02E6" w:rsidRPr="00DF02E6" w:rsidRDefault="00DF02E6" w:rsidP="00DF02E6">
            <w:pPr>
              <w:widowControl w:val="0"/>
              <w:autoSpaceDE w:val="0"/>
              <w:autoSpaceDN w:val="0"/>
              <w:adjustRightInd w:val="0"/>
              <w:ind w:left="15"/>
              <w:jc w:val="center"/>
              <w:rPr>
                <w:rFonts w:ascii="Times New Roman" w:eastAsiaTheme="minorEastAsia" w:hAnsi="Times New Roman" w:cs="Times New Roman"/>
                <w:color w:val="000000"/>
                <w:sz w:val="12"/>
                <w:szCs w:val="12"/>
              </w:rPr>
            </w:pPr>
          </w:p>
        </w:tc>
        <w:tc>
          <w:tcPr>
            <w:tcW w:w="0" w:type="auto"/>
          </w:tcPr>
          <w:p w:rsidR="00DF02E6" w:rsidRPr="00DF02E6" w:rsidRDefault="00DF02E6" w:rsidP="00DF02E6">
            <w:pPr>
              <w:widowControl w:val="0"/>
              <w:autoSpaceDE w:val="0"/>
              <w:autoSpaceDN w:val="0"/>
              <w:adjustRightInd w:val="0"/>
              <w:ind w:left="15"/>
              <w:jc w:val="right"/>
              <w:rPr>
                <w:rFonts w:ascii="Times New Roman" w:eastAsiaTheme="minorEastAsia" w:hAnsi="Times New Roman" w:cs="Times New Roman"/>
                <w:color w:val="000000"/>
                <w:sz w:val="12"/>
                <w:szCs w:val="12"/>
              </w:rPr>
            </w:pPr>
            <w:r w:rsidRPr="00DF02E6">
              <w:rPr>
                <w:rFonts w:ascii="Times New Roman" w:eastAsiaTheme="minorEastAsia" w:hAnsi="Times New Roman" w:cs="Times New Roman"/>
                <w:color w:val="000000"/>
                <w:sz w:val="12"/>
                <w:szCs w:val="12"/>
              </w:rPr>
              <w:t>0,0000611</w:t>
            </w:r>
          </w:p>
        </w:tc>
        <w:tc>
          <w:tcPr>
            <w:tcW w:w="0" w:type="auto"/>
          </w:tcPr>
          <w:p w:rsidR="00DF02E6" w:rsidRPr="00DF02E6" w:rsidRDefault="00DF02E6" w:rsidP="00DF02E6">
            <w:pPr>
              <w:widowControl w:val="0"/>
              <w:autoSpaceDE w:val="0"/>
              <w:autoSpaceDN w:val="0"/>
              <w:adjustRightInd w:val="0"/>
              <w:ind w:left="15"/>
              <w:jc w:val="right"/>
              <w:rPr>
                <w:rFonts w:ascii="Times New Roman" w:eastAsiaTheme="minorEastAsia" w:hAnsi="Times New Roman" w:cs="Times New Roman"/>
                <w:color w:val="000000"/>
                <w:sz w:val="12"/>
                <w:szCs w:val="12"/>
              </w:rPr>
            </w:pPr>
            <w:r w:rsidRPr="00DF02E6">
              <w:rPr>
                <w:rFonts w:ascii="Times New Roman" w:eastAsiaTheme="minorEastAsia" w:hAnsi="Times New Roman" w:cs="Times New Roman"/>
                <w:color w:val="000000"/>
                <w:sz w:val="12"/>
                <w:szCs w:val="12"/>
              </w:rPr>
              <w:t>0,0000250</w:t>
            </w:r>
          </w:p>
        </w:tc>
      </w:tr>
      <w:tr w:rsidR="00826174" w:rsidTr="00D52EE2">
        <w:tc>
          <w:tcPr>
            <w:tcW w:w="0" w:type="auto"/>
            <w:gridSpan w:val="5"/>
          </w:tcPr>
          <w:p w:rsidR="00826174" w:rsidRPr="00DF02E6" w:rsidRDefault="00826174" w:rsidP="00DF02E6">
            <w:pPr>
              <w:widowControl w:val="0"/>
              <w:autoSpaceDE w:val="0"/>
              <w:autoSpaceDN w:val="0"/>
              <w:adjustRightInd w:val="0"/>
              <w:ind w:left="15"/>
              <w:jc w:val="center"/>
              <w:rPr>
                <w:rFonts w:ascii="Times New Roman" w:eastAsiaTheme="minorEastAsia" w:hAnsi="Times New Roman" w:cs="Times New Roman"/>
                <w:color w:val="000000"/>
                <w:sz w:val="12"/>
                <w:szCs w:val="12"/>
              </w:rPr>
            </w:pPr>
            <w:r w:rsidRPr="00DF02E6">
              <w:rPr>
                <w:rFonts w:ascii="Times New Roman" w:eastAsiaTheme="minorEastAsia" w:hAnsi="Times New Roman" w:cs="Times New Roman"/>
                <w:color w:val="000000"/>
                <w:sz w:val="12"/>
                <w:szCs w:val="12"/>
              </w:rPr>
              <w:t xml:space="preserve">  Всего веществ</w:t>
            </w:r>
            <w:proofErr w:type="gramStart"/>
            <w:r w:rsidRPr="00DF02E6">
              <w:rPr>
                <w:rFonts w:ascii="Times New Roman" w:eastAsiaTheme="minorEastAsia" w:hAnsi="Times New Roman" w:cs="Times New Roman"/>
                <w:color w:val="000000"/>
                <w:sz w:val="12"/>
                <w:szCs w:val="12"/>
              </w:rPr>
              <w:t xml:space="preserve">        :</w:t>
            </w:r>
            <w:proofErr w:type="gramEnd"/>
            <w:r w:rsidRPr="00DF02E6">
              <w:rPr>
                <w:rFonts w:ascii="Times New Roman" w:eastAsiaTheme="minorEastAsia" w:hAnsi="Times New Roman" w:cs="Times New Roman"/>
                <w:color w:val="000000"/>
                <w:sz w:val="12"/>
                <w:szCs w:val="12"/>
              </w:rPr>
              <w:t xml:space="preserve">           6 </w:t>
            </w:r>
          </w:p>
        </w:tc>
        <w:tc>
          <w:tcPr>
            <w:tcW w:w="0" w:type="auto"/>
          </w:tcPr>
          <w:p w:rsidR="00826174" w:rsidRPr="00DF02E6" w:rsidRDefault="00826174" w:rsidP="00DF02E6">
            <w:pPr>
              <w:widowControl w:val="0"/>
              <w:autoSpaceDE w:val="0"/>
              <w:autoSpaceDN w:val="0"/>
              <w:adjustRightInd w:val="0"/>
              <w:ind w:left="15"/>
              <w:jc w:val="right"/>
              <w:rPr>
                <w:rFonts w:ascii="Times New Roman" w:eastAsiaTheme="minorEastAsia" w:hAnsi="Times New Roman" w:cs="Times New Roman"/>
                <w:color w:val="000000"/>
                <w:sz w:val="12"/>
                <w:szCs w:val="12"/>
              </w:rPr>
            </w:pPr>
            <w:r w:rsidRPr="00DF02E6">
              <w:rPr>
                <w:rFonts w:ascii="Times New Roman" w:eastAsiaTheme="minorEastAsia" w:hAnsi="Times New Roman" w:cs="Times New Roman"/>
                <w:color w:val="000000"/>
                <w:sz w:val="12"/>
                <w:szCs w:val="12"/>
              </w:rPr>
              <w:t>0,0006369</w:t>
            </w:r>
          </w:p>
        </w:tc>
        <w:tc>
          <w:tcPr>
            <w:tcW w:w="0" w:type="auto"/>
          </w:tcPr>
          <w:p w:rsidR="00826174" w:rsidRPr="00DF02E6" w:rsidRDefault="00826174" w:rsidP="00DF02E6">
            <w:pPr>
              <w:widowControl w:val="0"/>
              <w:autoSpaceDE w:val="0"/>
              <w:autoSpaceDN w:val="0"/>
              <w:adjustRightInd w:val="0"/>
              <w:ind w:left="15"/>
              <w:jc w:val="right"/>
              <w:rPr>
                <w:rFonts w:ascii="Times New Roman" w:eastAsiaTheme="minorEastAsia" w:hAnsi="Times New Roman" w:cs="Times New Roman"/>
                <w:color w:val="000000"/>
                <w:sz w:val="12"/>
                <w:szCs w:val="12"/>
              </w:rPr>
            </w:pPr>
            <w:r w:rsidRPr="00DF02E6">
              <w:rPr>
                <w:rFonts w:ascii="Times New Roman" w:eastAsiaTheme="minorEastAsia" w:hAnsi="Times New Roman" w:cs="Times New Roman"/>
                <w:color w:val="000000"/>
                <w:sz w:val="12"/>
                <w:szCs w:val="12"/>
              </w:rPr>
              <w:t>0,0002660</w:t>
            </w:r>
          </w:p>
        </w:tc>
      </w:tr>
      <w:tr w:rsidR="00826174" w:rsidTr="00D52EE2">
        <w:tc>
          <w:tcPr>
            <w:tcW w:w="0" w:type="auto"/>
            <w:gridSpan w:val="5"/>
          </w:tcPr>
          <w:p w:rsidR="00826174" w:rsidRPr="00DF02E6" w:rsidRDefault="00826174" w:rsidP="00DF02E6">
            <w:pPr>
              <w:widowControl w:val="0"/>
              <w:autoSpaceDE w:val="0"/>
              <w:autoSpaceDN w:val="0"/>
              <w:adjustRightInd w:val="0"/>
              <w:ind w:left="15"/>
              <w:jc w:val="center"/>
              <w:rPr>
                <w:rFonts w:ascii="Times New Roman" w:eastAsiaTheme="minorEastAsia" w:hAnsi="Times New Roman" w:cs="Times New Roman"/>
                <w:color w:val="000000"/>
                <w:sz w:val="12"/>
                <w:szCs w:val="12"/>
              </w:rPr>
            </w:pPr>
            <w:r w:rsidRPr="00DF02E6">
              <w:rPr>
                <w:rFonts w:ascii="Times New Roman" w:eastAsiaTheme="minorEastAsia" w:hAnsi="Times New Roman" w:cs="Times New Roman"/>
                <w:color w:val="000000"/>
                <w:sz w:val="12"/>
                <w:szCs w:val="12"/>
              </w:rPr>
              <w:t xml:space="preserve">  в том числе твердых</w:t>
            </w:r>
            <w:proofErr w:type="gramStart"/>
            <w:r w:rsidRPr="00DF02E6">
              <w:rPr>
                <w:rFonts w:ascii="Times New Roman" w:eastAsiaTheme="minorEastAsia" w:hAnsi="Times New Roman" w:cs="Times New Roman"/>
                <w:color w:val="000000"/>
                <w:sz w:val="12"/>
                <w:szCs w:val="12"/>
              </w:rPr>
              <w:t xml:space="preserve">  :</w:t>
            </w:r>
            <w:proofErr w:type="gramEnd"/>
            <w:r w:rsidRPr="00DF02E6">
              <w:rPr>
                <w:rFonts w:ascii="Times New Roman" w:eastAsiaTheme="minorEastAsia" w:hAnsi="Times New Roman" w:cs="Times New Roman"/>
                <w:color w:val="000000"/>
                <w:sz w:val="12"/>
                <w:szCs w:val="12"/>
              </w:rPr>
              <w:t xml:space="preserve">     1   </w:t>
            </w:r>
          </w:p>
        </w:tc>
        <w:tc>
          <w:tcPr>
            <w:tcW w:w="0" w:type="auto"/>
          </w:tcPr>
          <w:p w:rsidR="00826174" w:rsidRPr="00DF02E6" w:rsidRDefault="00826174" w:rsidP="00DF02E6">
            <w:pPr>
              <w:widowControl w:val="0"/>
              <w:autoSpaceDE w:val="0"/>
              <w:autoSpaceDN w:val="0"/>
              <w:adjustRightInd w:val="0"/>
              <w:ind w:left="15"/>
              <w:jc w:val="right"/>
              <w:rPr>
                <w:rFonts w:ascii="Times New Roman" w:eastAsiaTheme="minorEastAsia" w:hAnsi="Times New Roman" w:cs="Times New Roman"/>
                <w:color w:val="000000"/>
                <w:sz w:val="12"/>
                <w:szCs w:val="12"/>
              </w:rPr>
            </w:pPr>
            <w:r w:rsidRPr="00DF02E6">
              <w:rPr>
                <w:rFonts w:ascii="Times New Roman" w:eastAsiaTheme="minorEastAsia" w:hAnsi="Times New Roman" w:cs="Times New Roman"/>
                <w:color w:val="000000"/>
                <w:sz w:val="12"/>
                <w:szCs w:val="12"/>
              </w:rPr>
              <w:t>0,0000194</w:t>
            </w:r>
          </w:p>
        </w:tc>
        <w:tc>
          <w:tcPr>
            <w:tcW w:w="0" w:type="auto"/>
          </w:tcPr>
          <w:p w:rsidR="00826174" w:rsidRPr="00DF02E6" w:rsidRDefault="00826174" w:rsidP="00DF02E6">
            <w:pPr>
              <w:widowControl w:val="0"/>
              <w:autoSpaceDE w:val="0"/>
              <w:autoSpaceDN w:val="0"/>
              <w:adjustRightInd w:val="0"/>
              <w:ind w:left="15"/>
              <w:jc w:val="right"/>
              <w:rPr>
                <w:rFonts w:ascii="Times New Roman" w:eastAsiaTheme="minorEastAsia" w:hAnsi="Times New Roman" w:cs="Times New Roman"/>
                <w:color w:val="000000"/>
                <w:sz w:val="12"/>
                <w:szCs w:val="12"/>
              </w:rPr>
            </w:pPr>
            <w:r w:rsidRPr="00DF02E6">
              <w:rPr>
                <w:rFonts w:ascii="Times New Roman" w:eastAsiaTheme="minorEastAsia" w:hAnsi="Times New Roman" w:cs="Times New Roman"/>
                <w:color w:val="000000"/>
                <w:sz w:val="12"/>
                <w:szCs w:val="12"/>
              </w:rPr>
              <w:t>0,0000070</w:t>
            </w:r>
          </w:p>
        </w:tc>
      </w:tr>
      <w:tr w:rsidR="00826174" w:rsidTr="00D52EE2">
        <w:tc>
          <w:tcPr>
            <w:tcW w:w="0" w:type="auto"/>
            <w:gridSpan w:val="5"/>
          </w:tcPr>
          <w:p w:rsidR="00826174" w:rsidRPr="00DF02E6" w:rsidRDefault="00826174" w:rsidP="00DF02E6">
            <w:pPr>
              <w:widowControl w:val="0"/>
              <w:autoSpaceDE w:val="0"/>
              <w:autoSpaceDN w:val="0"/>
              <w:adjustRightInd w:val="0"/>
              <w:ind w:left="15"/>
              <w:jc w:val="center"/>
              <w:rPr>
                <w:rFonts w:ascii="Times New Roman" w:eastAsiaTheme="minorEastAsia" w:hAnsi="Times New Roman" w:cs="Times New Roman"/>
                <w:color w:val="000000"/>
                <w:sz w:val="12"/>
                <w:szCs w:val="12"/>
              </w:rPr>
            </w:pPr>
            <w:r w:rsidRPr="00DF02E6">
              <w:rPr>
                <w:rFonts w:ascii="Times New Roman" w:eastAsiaTheme="minorEastAsia" w:hAnsi="Times New Roman" w:cs="Times New Roman"/>
                <w:color w:val="000000"/>
                <w:sz w:val="12"/>
                <w:szCs w:val="12"/>
              </w:rPr>
              <w:t xml:space="preserve">  жидких/газообразных</w:t>
            </w:r>
            <w:proofErr w:type="gramStart"/>
            <w:r w:rsidRPr="00DF02E6">
              <w:rPr>
                <w:rFonts w:ascii="Times New Roman" w:eastAsiaTheme="minorEastAsia" w:hAnsi="Times New Roman" w:cs="Times New Roman"/>
                <w:color w:val="000000"/>
                <w:sz w:val="12"/>
                <w:szCs w:val="12"/>
              </w:rPr>
              <w:t xml:space="preserve">  :</w:t>
            </w:r>
            <w:proofErr w:type="gramEnd"/>
            <w:r w:rsidRPr="00DF02E6">
              <w:rPr>
                <w:rFonts w:ascii="Times New Roman" w:eastAsiaTheme="minorEastAsia" w:hAnsi="Times New Roman" w:cs="Times New Roman"/>
                <w:color w:val="000000"/>
                <w:sz w:val="12"/>
                <w:szCs w:val="12"/>
              </w:rPr>
              <w:t xml:space="preserve">   5   </w:t>
            </w:r>
          </w:p>
        </w:tc>
        <w:tc>
          <w:tcPr>
            <w:tcW w:w="0" w:type="auto"/>
          </w:tcPr>
          <w:p w:rsidR="00826174" w:rsidRPr="00DF02E6" w:rsidRDefault="00826174" w:rsidP="00DF02E6">
            <w:pPr>
              <w:widowControl w:val="0"/>
              <w:autoSpaceDE w:val="0"/>
              <w:autoSpaceDN w:val="0"/>
              <w:adjustRightInd w:val="0"/>
              <w:ind w:left="15"/>
              <w:jc w:val="right"/>
              <w:rPr>
                <w:rFonts w:ascii="Times New Roman" w:eastAsiaTheme="minorEastAsia" w:hAnsi="Times New Roman" w:cs="Times New Roman"/>
                <w:color w:val="000000"/>
                <w:sz w:val="12"/>
                <w:szCs w:val="12"/>
              </w:rPr>
            </w:pPr>
            <w:r w:rsidRPr="00DF02E6">
              <w:rPr>
                <w:rFonts w:ascii="Times New Roman" w:eastAsiaTheme="minorEastAsia" w:hAnsi="Times New Roman" w:cs="Times New Roman"/>
                <w:color w:val="000000"/>
                <w:sz w:val="12"/>
                <w:szCs w:val="12"/>
              </w:rPr>
              <w:t>0,0006175</w:t>
            </w:r>
          </w:p>
        </w:tc>
        <w:tc>
          <w:tcPr>
            <w:tcW w:w="0" w:type="auto"/>
          </w:tcPr>
          <w:p w:rsidR="00826174" w:rsidRPr="00DF02E6" w:rsidRDefault="00826174" w:rsidP="00DF02E6">
            <w:pPr>
              <w:widowControl w:val="0"/>
              <w:autoSpaceDE w:val="0"/>
              <w:autoSpaceDN w:val="0"/>
              <w:adjustRightInd w:val="0"/>
              <w:ind w:left="15"/>
              <w:jc w:val="right"/>
              <w:rPr>
                <w:rFonts w:ascii="Times New Roman" w:eastAsiaTheme="minorEastAsia" w:hAnsi="Times New Roman" w:cs="Times New Roman"/>
                <w:color w:val="000000"/>
                <w:sz w:val="12"/>
                <w:szCs w:val="12"/>
              </w:rPr>
            </w:pPr>
            <w:r w:rsidRPr="00DF02E6">
              <w:rPr>
                <w:rFonts w:ascii="Times New Roman" w:eastAsiaTheme="minorEastAsia" w:hAnsi="Times New Roman" w:cs="Times New Roman"/>
                <w:color w:val="000000"/>
                <w:sz w:val="12"/>
                <w:szCs w:val="12"/>
              </w:rPr>
              <w:t>0,0002590</w:t>
            </w:r>
          </w:p>
        </w:tc>
      </w:tr>
      <w:tr w:rsidR="00826174" w:rsidTr="00D52EE2">
        <w:tc>
          <w:tcPr>
            <w:tcW w:w="0" w:type="auto"/>
          </w:tcPr>
          <w:p w:rsidR="00826174" w:rsidRPr="00DF02E6" w:rsidRDefault="00826174" w:rsidP="00DF02E6">
            <w:pPr>
              <w:widowControl w:val="0"/>
              <w:autoSpaceDE w:val="0"/>
              <w:autoSpaceDN w:val="0"/>
              <w:adjustRightInd w:val="0"/>
              <w:ind w:left="15"/>
              <w:rPr>
                <w:rFonts w:ascii="Times New Roman" w:eastAsiaTheme="minorEastAsia" w:hAnsi="Times New Roman" w:cs="Times New Roman"/>
                <w:color w:val="000000"/>
                <w:sz w:val="12"/>
                <w:szCs w:val="12"/>
              </w:rPr>
            </w:pPr>
          </w:p>
        </w:tc>
        <w:tc>
          <w:tcPr>
            <w:tcW w:w="0" w:type="auto"/>
            <w:gridSpan w:val="6"/>
          </w:tcPr>
          <w:p w:rsidR="00826174" w:rsidRPr="00DF02E6" w:rsidRDefault="00826174" w:rsidP="00DF02E6">
            <w:pPr>
              <w:widowControl w:val="0"/>
              <w:autoSpaceDE w:val="0"/>
              <w:autoSpaceDN w:val="0"/>
              <w:adjustRightInd w:val="0"/>
              <w:ind w:left="15"/>
              <w:jc w:val="right"/>
              <w:rPr>
                <w:rFonts w:ascii="Times New Roman" w:eastAsiaTheme="minorEastAsia" w:hAnsi="Times New Roman" w:cs="Times New Roman"/>
                <w:color w:val="000000"/>
                <w:sz w:val="12"/>
                <w:szCs w:val="12"/>
              </w:rPr>
            </w:pPr>
            <w:r w:rsidRPr="00DF02E6">
              <w:rPr>
                <w:rFonts w:ascii="Times New Roman" w:eastAsiaTheme="minorEastAsia" w:hAnsi="Times New Roman" w:cs="Times New Roman"/>
                <w:color w:val="000000"/>
                <w:sz w:val="12"/>
                <w:szCs w:val="12"/>
              </w:rPr>
              <w:t xml:space="preserve">  Группы веществ, обладающих эффектом комбинированного вредного действия:</w:t>
            </w:r>
          </w:p>
        </w:tc>
      </w:tr>
      <w:tr w:rsidR="00826174" w:rsidTr="00D52EE2">
        <w:tc>
          <w:tcPr>
            <w:tcW w:w="0" w:type="auto"/>
          </w:tcPr>
          <w:p w:rsidR="00826174" w:rsidRPr="00DF02E6" w:rsidRDefault="00826174" w:rsidP="00DF02E6">
            <w:pPr>
              <w:widowControl w:val="0"/>
              <w:autoSpaceDE w:val="0"/>
              <w:autoSpaceDN w:val="0"/>
              <w:adjustRightInd w:val="0"/>
              <w:ind w:left="15"/>
              <w:rPr>
                <w:rFonts w:ascii="Times New Roman" w:eastAsiaTheme="minorEastAsia" w:hAnsi="Times New Roman" w:cs="Times New Roman"/>
                <w:color w:val="000000"/>
                <w:sz w:val="12"/>
                <w:szCs w:val="12"/>
              </w:rPr>
            </w:pPr>
            <w:r w:rsidRPr="00DF02E6">
              <w:rPr>
                <w:rFonts w:ascii="Times New Roman" w:eastAsiaTheme="minorEastAsia" w:hAnsi="Times New Roman" w:cs="Times New Roman"/>
                <w:color w:val="000000"/>
                <w:sz w:val="12"/>
                <w:szCs w:val="12"/>
              </w:rPr>
              <w:t>6204</w:t>
            </w:r>
          </w:p>
        </w:tc>
        <w:tc>
          <w:tcPr>
            <w:tcW w:w="0" w:type="auto"/>
            <w:gridSpan w:val="6"/>
          </w:tcPr>
          <w:p w:rsidR="00826174" w:rsidRPr="00DF02E6" w:rsidRDefault="00826174" w:rsidP="00DF02E6">
            <w:pPr>
              <w:widowControl w:val="0"/>
              <w:autoSpaceDE w:val="0"/>
              <w:autoSpaceDN w:val="0"/>
              <w:adjustRightInd w:val="0"/>
              <w:ind w:left="15"/>
              <w:jc w:val="right"/>
              <w:rPr>
                <w:rFonts w:ascii="Times New Roman" w:eastAsiaTheme="minorEastAsia" w:hAnsi="Times New Roman" w:cs="Times New Roman"/>
                <w:color w:val="000000"/>
                <w:sz w:val="12"/>
                <w:szCs w:val="12"/>
              </w:rPr>
            </w:pPr>
            <w:r w:rsidRPr="00DF02E6">
              <w:rPr>
                <w:rFonts w:ascii="Times New Roman" w:eastAsiaTheme="minorEastAsia" w:hAnsi="Times New Roman" w:cs="Times New Roman"/>
                <w:color w:val="000000"/>
                <w:sz w:val="12"/>
                <w:szCs w:val="12"/>
              </w:rPr>
              <w:t xml:space="preserve"> (2)  301 330</w:t>
            </w:r>
          </w:p>
        </w:tc>
      </w:tr>
    </w:tbl>
    <w:p w:rsidR="00DF02E6" w:rsidRDefault="00DF02E6" w:rsidP="00DF02E6">
      <w:pPr>
        <w:tabs>
          <w:tab w:val="left" w:pos="0"/>
        </w:tabs>
        <w:spacing w:after="0" w:line="240" w:lineRule="auto"/>
        <w:ind w:firstLine="284"/>
        <w:jc w:val="both"/>
        <w:rPr>
          <w:rFonts w:ascii="Times New Roman" w:hAnsi="Times New Roman" w:cs="Times New Roman"/>
          <w:sz w:val="12"/>
          <w:szCs w:val="12"/>
        </w:rPr>
      </w:pPr>
    </w:p>
    <w:p w:rsidR="00826174" w:rsidRPr="00826174" w:rsidRDefault="00826174" w:rsidP="00826174">
      <w:pPr>
        <w:tabs>
          <w:tab w:val="left" w:pos="0"/>
        </w:tabs>
        <w:spacing w:after="0" w:line="240" w:lineRule="auto"/>
        <w:ind w:firstLine="284"/>
        <w:jc w:val="both"/>
        <w:rPr>
          <w:rFonts w:ascii="Times New Roman" w:hAnsi="Times New Roman" w:cs="Times New Roman"/>
          <w:sz w:val="12"/>
          <w:szCs w:val="12"/>
        </w:rPr>
      </w:pPr>
      <w:r w:rsidRPr="00826174">
        <w:rPr>
          <w:rFonts w:ascii="Times New Roman" w:hAnsi="Times New Roman" w:cs="Times New Roman"/>
          <w:sz w:val="12"/>
          <w:szCs w:val="12"/>
        </w:rPr>
        <w:t>Мероприятия по охране атмосферного воздуха</w:t>
      </w:r>
    </w:p>
    <w:p w:rsidR="00826174" w:rsidRPr="00826174" w:rsidRDefault="00826174" w:rsidP="00826174">
      <w:pPr>
        <w:tabs>
          <w:tab w:val="left" w:pos="0"/>
        </w:tabs>
        <w:spacing w:after="0" w:line="240" w:lineRule="auto"/>
        <w:ind w:firstLine="284"/>
        <w:jc w:val="both"/>
        <w:rPr>
          <w:rFonts w:ascii="Times New Roman" w:hAnsi="Times New Roman" w:cs="Times New Roman"/>
          <w:sz w:val="12"/>
          <w:szCs w:val="12"/>
        </w:rPr>
      </w:pPr>
      <w:r w:rsidRPr="00826174">
        <w:rPr>
          <w:rFonts w:ascii="Times New Roman" w:hAnsi="Times New Roman" w:cs="Times New Roman"/>
          <w:sz w:val="12"/>
          <w:szCs w:val="12"/>
        </w:rPr>
        <w:t xml:space="preserve">Принятые в проектной документации технические решения направлены на максимальное использование поступающего сырья, снижение технологических потерь, экономию топливно-энергетических ресурсов. </w:t>
      </w:r>
    </w:p>
    <w:p w:rsidR="00826174" w:rsidRPr="00826174" w:rsidRDefault="00826174" w:rsidP="00826174">
      <w:pPr>
        <w:tabs>
          <w:tab w:val="left" w:pos="0"/>
        </w:tabs>
        <w:spacing w:after="0" w:line="240" w:lineRule="auto"/>
        <w:ind w:firstLine="284"/>
        <w:jc w:val="both"/>
        <w:rPr>
          <w:rFonts w:ascii="Times New Roman" w:hAnsi="Times New Roman" w:cs="Times New Roman"/>
          <w:sz w:val="12"/>
          <w:szCs w:val="12"/>
        </w:rPr>
      </w:pPr>
      <w:r w:rsidRPr="00826174">
        <w:rPr>
          <w:rFonts w:ascii="Times New Roman" w:hAnsi="Times New Roman" w:cs="Times New Roman"/>
          <w:sz w:val="12"/>
          <w:szCs w:val="12"/>
        </w:rPr>
        <w:t>Мероприятия по охране атмосферного воздуха в период строительства направлены на предупреждение загрязнения воздушного бассейна выбросами работающих машин и механизмов над территорией проведения строительных работ и прилегающей селитебной зоны.</w:t>
      </w:r>
    </w:p>
    <w:p w:rsidR="00826174" w:rsidRPr="00826174" w:rsidRDefault="00826174" w:rsidP="00826174">
      <w:pPr>
        <w:tabs>
          <w:tab w:val="left" w:pos="0"/>
        </w:tabs>
        <w:spacing w:after="0" w:line="240" w:lineRule="auto"/>
        <w:ind w:firstLine="284"/>
        <w:jc w:val="both"/>
        <w:rPr>
          <w:rFonts w:ascii="Times New Roman" w:hAnsi="Times New Roman" w:cs="Times New Roman"/>
          <w:sz w:val="12"/>
          <w:szCs w:val="12"/>
        </w:rPr>
      </w:pPr>
      <w:r w:rsidRPr="00826174">
        <w:rPr>
          <w:rFonts w:ascii="Times New Roman" w:hAnsi="Times New Roman" w:cs="Times New Roman"/>
          <w:sz w:val="12"/>
          <w:szCs w:val="12"/>
        </w:rPr>
        <w:t>Для сохранения состояния приземного слоя воздуха в период строительства рекомендуется:</w:t>
      </w:r>
    </w:p>
    <w:p w:rsidR="00826174" w:rsidRPr="00826174" w:rsidRDefault="00826174" w:rsidP="0082617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826174">
        <w:rPr>
          <w:rFonts w:ascii="Times New Roman" w:hAnsi="Times New Roman" w:cs="Times New Roman"/>
          <w:sz w:val="12"/>
          <w:szCs w:val="12"/>
        </w:rPr>
        <w:t>осуществление контроля соблюдения технологических процессов в период строительно-монтажных работ с целью обеспечения минимальных выбросов загрязняющих веществ;</w:t>
      </w:r>
    </w:p>
    <w:p w:rsidR="00826174" w:rsidRPr="00826174" w:rsidRDefault="00826174" w:rsidP="0082617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826174">
        <w:rPr>
          <w:rFonts w:ascii="Times New Roman" w:hAnsi="Times New Roman" w:cs="Times New Roman"/>
          <w:sz w:val="12"/>
          <w:szCs w:val="12"/>
        </w:rPr>
        <w:t>осуществлять контроль соответствия технических характеристик и параметров применяемой в строительстве техники, оборудования, транспортных средств, в части состава отработавших газов, соответствующим стандартам;</w:t>
      </w:r>
    </w:p>
    <w:p w:rsidR="00826174" w:rsidRPr="00826174" w:rsidRDefault="00826174" w:rsidP="0082617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826174">
        <w:rPr>
          <w:rFonts w:ascii="Times New Roman" w:hAnsi="Times New Roman" w:cs="Times New Roman"/>
          <w:sz w:val="12"/>
          <w:szCs w:val="12"/>
        </w:rPr>
        <w:t>проведение своевременного ремонта и технического обслуживания машин (особенно система питания, зажигания и газораспределительный механизм двигателя), обеспечивающего полное сгорание топлива, снижающего его расход;</w:t>
      </w:r>
    </w:p>
    <w:p w:rsidR="00826174" w:rsidRPr="00826174" w:rsidRDefault="00826174" w:rsidP="0082617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826174">
        <w:rPr>
          <w:rFonts w:ascii="Times New Roman" w:hAnsi="Times New Roman" w:cs="Times New Roman"/>
          <w:sz w:val="12"/>
          <w:szCs w:val="12"/>
        </w:rPr>
        <w:t>соблюдение правил рационального использования работы двигателя, запрет на работы машин на холостом ходу.</w:t>
      </w:r>
    </w:p>
    <w:p w:rsidR="00826174" w:rsidRPr="00826174" w:rsidRDefault="00826174" w:rsidP="00826174">
      <w:pPr>
        <w:tabs>
          <w:tab w:val="left" w:pos="0"/>
        </w:tabs>
        <w:spacing w:after="0" w:line="240" w:lineRule="auto"/>
        <w:ind w:firstLine="284"/>
        <w:jc w:val="both"/>
        <w:rPr>
          <w:rFonts w:ascii="Times New Roman" w:hAnsi="Times New Roman" w:cs="Times New Roman"/>
          <w:sz w:val="12"/>
          <w:szCs w:val="12"/>
        </w:rPr>
      </w:pPr>
      <w:r w:rsidRPr="00826174">
        <w:rPr>
          <w:rFonts w:ascii="Times New Roman" w:hAnsi="Times New Roman" w:cs="Times New Roman"/>
          <w:sz w:val="12"/>
          <w:szCs w:val="12"/>
        </w:rPr>
        <w:t>Поскольку на этапе эксплуатации проектируемый объект не является источником выбросов загрязняющих веществ, разработка мероприятий по охране атмосферного воздуха не требуется.</w:t>
      </w:r>
    </w:p>
    <w:p w:rsidR="00826174" w:rsidRPr="00826174" w:rsidRDefault="00826174" w:rsidP="00826174">
      <w:pPr>
        <w:tabs>
          <w:tab w:val="left" w:pos="0"/>
        </w:tabs>
        <w:spacing w:after="0" w:line="240" w:lineRule="auto"/>
        <w:ind w:firstLine="284"/>
        <w:jc w:val="both"/>
        <w:rPr>
          <w:rFonts w:ascii="Times New Roman" w:hAnsi="Times New Roman" w:cs="Times New Roman"/>
          <w:sz w:val="12"/>
          <w:szCs w:val="12"/>
        </w:rPr>
      </w:pPr>
      <w:r w:rsidRPr="00826174">
        <w:rPr>
          <w:rFonts w:ascii="Times New Roman" w:hAnsi="Times New Roman" w:cs="Times New Roman"/>
          <w:sz w:val="12"/>
          <w:szCs w:val="12"/>
        </w:rPr>
        <w:t>Согласно результатам расчета, уровни акустического воздействия на границе жилой зоны не превышают установленных санитарно-гигиенических нормативов (1,0 ПДУ), поэтому разработка мероприятий по умень</w:t>
      </w:r>
      <w:r>
        <w:rPr>
          <w:rFonts w:ascii="Times New Roman" w:hAnsi="Times New Roman" w:cs="Times New Roman"/>
          <w:sz w:val="12"/>
          <w:szCs w:val="12"/>
        </w:rPr>
        <w:t>шению уровня шума не требуется.</w:t>
      </w:r>
    </w:p>
    <w:p w:rsidR="00826174" w:rsidRPr="00826174" w:rsidRDefault="00826174" w:rsidP="00826174">
      <w:pPr>
        <w:tabs>
          <w:tab w:val="left" w:pos="0"/>
        </w:tabs>
        <w:spacing w:after="0" w:line="240" w:lineRule="auto"/>
        <w:ind w:firstLine="284"/>
        <w:jc w:val="both"/>
        <w:rPr>
          <w:rFonts w:ascii="Times New Roman" w:hAnsi="Times New Roman" w:cs="Times New Roman"/>
          <w:sz w:val="12"/>
          <w:szCs w:val="12"/>
        </w:rPr>
      </w:pPr>
      <w:r w:rsidRPr="00826174">
        <w:rPr>
          <w:rFonts w:ascii="Times New Roman" w:hAnsi="Times New Roman" w:cs="Times New Roman"/>
          <w:sz w:val="12"/>
          <w:szCs w:val="12"/>
        </w:rPr>
        <w:t>Мероприятия по охране и рациональному использованию земельных ресурсов и почвенного покрова</w:t>
      </w:r>
    </w:p>
    <w:p w:rsidR="00826174" w:rsidRPr="00826174" w:rsidRDefault="00826174" w:rsidP="00826174">
      <w:pPr>
        <w:tabs>
          <w:tab w:val="left" w:pos="0"/>
        </w:tabs>
        <w:spacing w:after="0" w:line="240" w:lineRule="auto"/>
        <w:ind w:firstLine="284"/>
        <w:jc w:val="both"/>
        <w:rPr>
          <w:rFonts w:ascii="Times New Roman" w:hAnsi="Times New Roman" w:cs="Times New Roman"/>
          <w:sz w:val="12"/>
          <w:szCs w:val="12"/>
        </w:rPr>
      </w:pPr>
      <w:r w:rsidRPr="00826174">
        <w:rPr>
          <w:rFonts w:ascii="Times New Roman" w:hAnsi="Times New Roman" w:cs="Times New Roman"/>
          <w:sz w:val="12"/>
          <w:szCs w:val="12"/>
        </w:rPr>
        <w:t xml:space="preserve">Воздействие намечаемой деятельности на почвенно-растительный покров и условия землепользования может заключаться: в изъятии земель и изменении характера землепользования; в возможном загрязнении почв; в развитии </w:t>
      </w:r>
      <w:proofErr w:type="spellStart"/>
      <w:r w:rsidRPr="00826174">
        <w:rPr>
          <w:rFonts w:ascii="Times New Roman" w:hAnsi="Times New Roman" w:cs="Times New Roman"/>
          <w:sz w:val="12"/>
          <w:szCs w:val="12"/>
        </w:rPr>
        <w:t>экзогеодинамических</w:t>
      </w:r>
      <w:proofErr w:type="spellEnd"/>
      <w:r w:rsidRPr="00826174">
        <w:rPr>
          <w:rFonts w:ascii="Times New Roman" w:hAnsi="Times New Roman" w:cs="Times New Roman"/>
          <w:sz w:val="12"/>
          <w:szCs w:val="12"/>
        </w:rPr>
        <w:t xml:space="preserve"> процессов (эрозия почв, оползни и т.д.).</w:t>
      </w:r>
    </w:p>
    <w:p w:rsidR="00826174" w:rsidRPr="00826174" w:rsidRDefault="00826174" w:rsidP="00826174">
      <w:pPr>
        <w:tabs>
          <w:tab w:val="left" w:pos="0"/>
        </w:tabs>
        <w:spacing w:after="0" w:line="240" w:lineRule="auto"/>
        <w:ind w:firstLine="284"/>
        <w:jc w:val="both"/>
        <w:rPr>
          <w:rFonts w:ascii="Times New Roman" w:hAnsi="Times New Roman" w:cs="Times New Roman"/>
          <w:sz w:val="12"/>
          <w:szCs w:val="12"/>
        </w:rPr>
      </w:pPr>
      <w:r w:rsidRPr="00826174">
        <w:rPr>
          <w:rFonts w:ascii="Times New Roman" w:hAnsi="Times New Roman" w:cs="Times New Roman"/>
          <w:sz w:val="12"/>
          <w:szCs w:val="12"/>
        </w:rPr>
        <w:t>Под проектируемые объекты отвод земель предусмотрен на период строительства (временный отвод) и эксплуатации (постоянный отвод). Территории, отводимые на период строительства, необходимы для монтажа оборудования, складирования материалов и конструкций, размещения отвалов минерального и плодородного грунта (при строительстве объектов и сооружений). При этом временные здания и сооружения (сварочные площадки, передвижные вагончики) размещаются на свободной от застройки территории. Территории, отводимые на период эксплуатации необходимы для размещения площадочных объектов.</w:t>
      </w:r>
    </w:p>
    <w:p w:rsidR="00826174" w:rsidRPr="00826174" w:rsidRDefault="00826174" w:rsidP="00826174">
      <w:pPr>
        <w:tabs>
          <w:tab w:val="left" w:pos="0"/>
        </w:tabs>
        <w:spacing w:after="0" w:line="240" w:lineRule="auto"/>
        <w:ind w:firstLine="284"/>
        <w:jc w:val="both"/>
        <w:rPr>
          <w:rFonts w:ascii="Times New Roman" w:hAnsi="Times New Roman" w:cs="Times New Roman"/>
          <w:sz w:val="12"/>
          <w:szCs w:val="12"/>
        </w:rPr>
      </w:pPr>
      <w:r w:rsidRPr="00826174">
        <w:rPr>
          <w:rFonts w:ascii="Times New Roman" w:hAnsi="Times New Roman" w:cs="Times New Roman"/>
          <w:sz w:val="12"/>
          <w:szCs w:val="12"/>
        </w:rPr>
        <w:t>При строительстве объектов на почвы может оказываться воздействие двух типов: механическое (при подготовке и планировке площадок строительства) и химическое (загрязнение). В период эксплуатации проектируемых объектов также возможно механическое (при ремонте трубопроводов) и химическое (в случае возникновения аварийных разливов нефти и высокоминерализованных попутных вод) воздействие на почвы.</w:t>
      </w:r>
    </w:p>
    <w:p w:rsidR="00826174" w:rsidRPr="00826174" w:rsidRDefault="00826174" w:rsidP="00826174">
      <w:pPr>
        <w:tabs>
          <w:tab w:val="left" w:pos="0"/>
        </w:tabs>
        <w:spacing w:after="0" w:line="240" w:lineRule="auto"/>
        <w:ind w:firstLine="284"/>
        <w:jc w:val="both"/>
        <w:rPr>
          <w:rFonts w:ascii="Times New Roman" w:hAnsi="Times New Roman" w:cs="Times New Roman"/>
          <w:sz w:val="12"/>
          <w:szCs w:val="12"/>
        </w:rPr>
      </w:pPr>
      <w:r w:rsidRPr="00826174">
        <w:rPr>
          <w:rFonts w:ascii="Times New Roman" w:hAnsi="Times New Roman" w:cs="Times New Roman"/>
          <w:sz w:val="12"/>
          <w:szCs w:val="12"/>
        </w:rPr>
        <w:t xml:space="preserve">Воздействие на почвенно-растительный слой в период проведения строительных работ определяется технологией проведения работ, условиями местности, временем года. </w:t>
      </w:r>
    </w:p>
    <w:p w:rsidR="00826174" w:rsidRPr="00826174" w:rsidRDefault="00826174" w:rsidP="00826174">
      <w:pPr>
        <w:tabs>
          <w:tab w:val="left" w:pos="0"/>
        </w:tabs>
        <w:spacing w:after="0" w:line="240" w:lineRule="auto"/>
        <w:ind w:firstLine="284"/>
        <w:jc w:val="both"/>
        <w:rPr>
          <w:rFonts w:ascii="Times New Roman" w:hAnsi="Times New Roman" w:cs="Times New Roman"/>
          <w:sz w:val="12"/>
          <w:szCs w:val="12"/>
        </w:rPr>
      </w:pPr>
      <w:r w:rsidRPr="00826174">
        <w:rPr>
          <w:rFonts w:ascii="Times New Roman" w:hAnsi="Times New Roman" w:cs="Times New Roman"/>
          <w:sz w:val="12"/>
          <w:szCs w:val="12"/>
        </w:rPr>
        <w:t>Масштабы воздействия строительных работ определяются площадью земельного отвода под сооружения и инженерные коммуникации объектов строительства.</w:t>
      </w:r>
    </w:p>
    <w:p w:rsidR="00826174" w:rsidRPr="00826174" w:rsidRDefault="00826174" w:rsidP="00826174">
      <w:pPr>
        <w:tabs>
          <w:tab w:val="left" w:pos="0"/>
        </w:tabs>
        <w:spacing w:after="0" w:line="240" w:lineRule="auto"/>
        <w:ind w:firstLine="284"/>
        <w:jc w:val="both"/>
        <w:rPr>
          <w:rFonts w:ascii="Times New Roman" w:hAnsi="Times New Roman" w:cs="Times New Roman"/>
          <w:sz w:val="12"/>
          <w:szCs w:val="12"/>
        </w:rPr>
      </w:pPr>
      <w:r w:rsidRPr="00826174">
        <w:rPr>
          <w:rFonts w:ascii="Times New Roman" w:hAnsi="Times New Roman" w:cs="Times New Roman"/>
          <w:sz w:val="12"/>
          <w:szCs w:val="12"/>
        </w:rPr>
        <w:t>К основным возможным негативным воздействиям на почвенный покров можно отнести:</w:t>
      </w:r>
    </w:p>
    <w:p w:rsidR="00826174" w:rsidRPr="00826174" w:rsidRDefault="00826174" w:rsidP="0082617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826174">
        <w:rPr>
          <w:rFonts w:ascii="Times New Roman" w:hAnsi="Times New Roman" w:cs="Times New Roman"/>
          <w:sz w:val="12"/>
          <w:szCs w:val="12"/>
        </w:rPr>
        <w:t>уничтожение (нарушение) верхнего плодородного слоя почвенного покрова и живого напочвенного покрова в связи с планировкой площадок, срезкой плодородного слоя почвы;</w:t>
      </w:r>
    </w:p>
    <w:p w:rsidR="00826174" w:rsidRPr="00826174" w:rsidRDefault="00826174" w:rsidP="0082617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826174">
        <w:rPr>
          <w:rFonts w:ascii="Times New Roman" w:hAnsi="Times New Roman" w:cs="Times New Roman"/>
          <w:sz w:val="12"/>
          <w:szCs w:val="12"/>
        </w:rPr>
        <w:t>уплотнение почвы и уничтожение напочвенного покрова из-за неупорядоченного движения автотранспорта, строительной техники и других механизмов;</w:t>
      </w:r>
    </w:p>
    <w:p w:rsidR="00826174" w:rsidRPr="00826174" w:rsidRDefault="00826174" w:rsidP="0082617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826174">
        <w:rPr>
          <w:rFonts w:ascii="Times New Roman" w:hAnsi="Times New Roman" w:cs="Times New Roman"/>
          <w:sz w:val="12"/>
          <w:szCs w:val="12"/>
        </w:rPr>
        <w:t>возникновение или активизация эрозионных процессов почв, особенно на склонах, дефляция почв легкого гранулометрического состава;</w:t>
      </w:r>
    </w:p>
    <w:p w:rsidR="00826174" w:rsidRPr="00826174" w:rsidRDefault="00826174" w:rsidP="0082617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826174">
        <w:rPr>
          <w:rFonts w:ascii="Times New Roman" w:hAnsi="Times New Roman" w:cs="Times New Roman"/>
          <w:sz w:val="12"/>
          <w:szCs w:val="12"/>
        </w:rPr>
        <w:t>загрязнение почвенного покрова горюче-смазочными и другими веществами.</w:t>
      </w:r>
    </w:p>
    <w:p w:rsidR="00826174" w:rsidRPr="00826174" w:rsidRDefault="00826174" w:rsidP="00826174">
      <w:pPr>
        <w:tabs>
          <w:tab w:val="left" w:pos="0"/>
        </w:tabs>
        <w:spacing w:after="0" w:line="240" w:lineRule="auto"/>
        <w:ind w:firstLine="284"/>
        <w:jc w:val="both"/>
        <w:rPr>
          <w:rFonts w:ascii="Times New Roman" w:hAnsi="Times New Roman" w:cs="Times New Roman"/>
          <w:sz w:val="12"/>
          <w:szCs w:val="12"/>
        </w:rPr>
      </w:pPr>
      <w:r w:rsidRPr="00826174">
        <w:rPr>
          <w:rFonts w:ascii="Times New Roman" w:hAnsi="Times New Roman" w:cs="Times New Roman"/>
          <w:sz w:val="12"/>
          <w:szCs w:val="12"/>
        </w:rPr>
        <w:t>Загрязнение почв выражается в уничтожении микроорганизмов, повышающих плодородие почв, уменьшении содержания гумуса в почве, что делает ее частично или полностью непригодной для хозяйственного использования. В таблице 4.12 приведены предельно допустимые концентрации (ПДК) и ориентировочно допустимые количества (ОДК) химических веществ в почве в соответствии с МУ 2.1.7.730-99 «Гигиенические требования качества почвы н</w:t>
      </w:r>
      <w:r>
        <w:rPr>
          <w:rFonts w:ascii="Times New Roman" w:hAnsi="Times New Roman" w:cs="Times New Roman"/>
          <w:sz w:val="12"/>
          <w:szCs w:val="12"/>
        </w:rPr>
        <w:t>аселенных мест».</w:t>
      </w:r>
    </w:p>
    <w:p w:rsidR="00DF02E6" w:rsidRDefault="00826174" w:rsidP="00826174">
      <w:pPr>
        <w:tabs>
          <w:tab w:val="left" w:pos="0"/>
        </w:tabs>
        <w:spacing w:after="0" w:line="240" w:lineRule="auto"/>
        <w:ind w:firstLine="284"/>
        <w:jc w:val="both"/>
        <w:rPr>
          <w:rFonts w:ascii="Times New Roman" w:hAnsi="Times New Roman" w:cs="Times New Roman"/>
          <w:sz w:val="12"/>
          <w:szCs w:val="12"/>
        </w:rPr>
      </w:pPr>
      <w:r w:rsidRPr="00826174">
        <w:rPr>
          <w:rFonts w:ascii="Times New Roman" w:hAnsi="Times New Roman" w:cs="Times New Roman"/>
          <w:sz w:val="12"/>
          <w:szCs w:val="12"/>
        </w:rPr>
        <w:t>Таблица 4.12 -Предельно допустимые концентрации (ПДК) и ориентировочно допустимые количества (ОДК) химических веществ в почве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9"/>
        <w:gridCol w:w="3000"/>
        <w:gridCol w:w="2530"/>
      </w:tblGrid>
      <w:tr w:rsidR="00826174" w:rsidRPr="00826174" w:rsidTr="00826174">
        <w:trPr>
          <w:tblHeader/>
        </w:trPr>
        <w:tc>
          <w:tcPr>
            <w:tcW w:w="1422" w:type="pct"/>
            <w:tcBorders>
              <w:top w:val="single" w:sz="4" w:space="0" w:color="auto"/>
              <w:left w:val="single" w:sz="4" w:space="0" w:color="auto"/>
              <w:bottom w:val="single" w:sz="4" w:space="0" w:color="auto"/>
              <w:right w:val="single" w:sz="4" w:space="0" w:color="auto"/>
            </w:tcBorders>
            <w:vAlign w:val="center"/>
          </w:tcPr>
          <w:p w:rsidR="00826174" w:rsidRPr="00826174" w:rsidRDefault="00826174" w:rsidP="00826174">
            <w:pPr>
              <w:shd w:val="clear" w:color="auto" w:fill="FFFFFF" w:themeFill="background1"/>
              <w:spacing w:after="0" w:line="240" w:lineRule="auto"/>
              <w:jc w:val="center"/>
              <w:rPr>
                <w:rFonts w:ascii="Times New Roman" w:hAnsi="Times New Roman" w:cs="Times New Roman"/>
                <w:b/>
                <w:snapToGrid w:val="0"/>
                <w:sz w:val="12"/>
                <w:szCs w:val="12"/>
              </w:rPr>
            </w:pPr>
            <w:r w:rsidRPr="00826174">
              <w:rPr>
                <w:rFonts w:ascii="Times New Roman" w:hAnsi="Times New Roman" w:cs="Times New Roman"/>
                <w:b/>
                <w:snapToGrid w:val="0"/>
                <w:sz w:val="12"/>
                <w:szCs w:val="12"/>
              </w:rPr>
              <w:t>Наименование вещества</w:t>
            </w:r>
          </w:p>
        </w:tc>
        <w:tc>
          <w:tcPr>
            <w:tcW w:w="1941" w:type="pct"/>
            <w:tcBorders>
              <w:top w:val="single" w:sz="4" w:space="0" w:color="auto"/>
              <w:left w:val="single" w:sz="4" w:space="0" w:color="auto"/>
              <w:bottom w:val="single" w:sz="4" w:space="0" w:color="auto"/>
              <w:right w:val="single" w:sz="4" w:space="0" w:color="auto"/>
            </w:tcBorders>
            <w:vAlign w:val="center"/>
          </w:tcPr>
          <w:p w:rsidR="00826174" w:rsidRPr="00826174" w:rsidRDefault="00826174" w:rsidP="00826174">
            <w:pPr>
              <w:shd w:val="clear" w:color="auto" w:fill="FFFFFF" w:themeFill="background1"/>
              <w:spacing w:after="0" w:line="240" w:lineRule="auto"/>
              <w:jc w:val="center"/>
              <w:rPr>
                <w:rFonts w:ascii="Times New Roman" w:hAnsi="Times New Roman" w:cs="Times New Roman"/>
                <w:b/>
                <w:snapToGrid w:val="0"/>
                <w:sz w:val="12"/>
                <w:szCs w:val="12"/>
              </w:rPr>
            </w:pPr>
            <w:r w:rsidRPr="00826174">
              <w:rPr>
                <w:rFonts w:ascii="Times New Roman" w:hAnsi="Times New Roman" w:cs="Times New Roman"/>
                <w:b/>
                <w:snapToGrid w:val="0"/>
                <w:sz w:val="12"/>
                <w:szCs w:val="12"/>
              </w:rPr>
              <w:t>Величина ПДК мг/кг почвы с учетом фона (</w:t>
            </w:r>
            <w:proofErr w:type="spellStart"/>
            <w:r w:rsidRPr="00826174">
              <w:rPr>
                <w:rFonts w:ascii="Times New Roman" w:hAnsi="Times New Roman" w:cs="Times New Roman"/>
                <w:b/>
                <w:snapToGrid w:val="0"/>
                <w:sz w:val="12"/>
                <w:szCs w:val="12"/>
              </w:rPr>
              <w:t>кларка</w:t>
            </w:r>
            <w:proofErr w:type="spellEnd"/>
            <w:r w:rsidRPr="00826174">
              <w:rPr>
                <w:rFonts w:ascii="Times New Roman" w:hAnsi="Times New Roman" w:cs="Times New Roman"/>
                <w:b/>
                <w:snapToGrid w:val="0"/>
                <w:sz w:val="12"/>
                <w:szCs w:val="12"/>
              </w:rPr>
              <w:t>)</w:t>
            </w:r>
          </w:p>
        </w:tc>
        <w:tc>
          <w:tcPr>
            <w:tcW w:w="1637" w:type="pct"/>
            <w:tcBorders>
              <w:top w:val="single" w:sz="4" w:space="0" w:color="auto"/>
              <w:left w:val="single" w:sz="4" w:space="0" w:color="auto"/>
              <w:bottom w:val="single" w:sz="4" w:space="0" w:color="auto"/>
              <w:right w:val="single" w:sz="4" w:space="0" w:color="auto"/>
            </w:tcBorders>
            <w:vAlign w:val="center"/>
          </w:tcPr>
          <w:p w:rsidR="00826174" w:rsidRPr="00826174" w:rsidRDefault="00826174" w:rsidP="00826174">
            <w:pPr>
              <w:shd w:val="clear" w:color="auto" w:fill="FFFFFF" w:themeFill="background1"/>
              <w:spacing w:after="0" w:line="240" w:lineRule="auto"/>
              <w:jc w:val="center"/>
              <w:rPr>
                <w:rFonts w:ascii="Times New Roman" w:hAnsi="Times New Roman" w:cs="Times New Roman"/>
                <w:b/>
                <w:snapToGrid w:val="0"/>
                <w:sz w:val="12"/>
                <w:szCs w:val="12"/>
              </w:rPr>
            </w:pPr>
            <w:r w:rsidRPr="00826174">
              <w:rPr>
                <w:rFonts w:ascii="Times New Roman" w:hAnsi="Times New Roman" w:cs="Times New Roman"/>
                <w:b/>
                <w:snapToGrid w:val="0"/>
                <w:sz w:val="12"/>
                <w:szCs w:val="12"/>
              </w:rPr>
              <w:t>Лимитирующий показатель</w:t>
            </w:r>
          </w:p>
        </w:tc>
      </w:tr>
      <w:tr w:rsidR="00826174" w:rsidRPr="00826174" w:rsidTr="00826174">
        <w:tc>
          <w:tcPr>
            <w:tcW w:w="1422" w:type="pct"/>
            <w:tcBorders>
              <w:top w:val="single" w:sz="4" w:space="0" w:color="auto"/>
              <w:left w:val="single" w:sz="4" w:space="0" w:color="auto"/>
              <w:bottom w:val="single" w:sz="4" w:space="0" w:color="auto"/>
              <w:right w:val="single" w:sz="4" w:space="0" w:color="auto"/>
            </w:tcBorders>
          </w:tcPr>
          <w:p w:rsidR="00826174" w:rsidRPr="00826174" w:rsidRDefault="00826174" w:rsidP="00826174">
            <w:pPr>
              <w:shd w:val="clear" w:color="auto" w:fill="FFFFFF" w:themeFill="background1"/>
              <w:spacing w:after="0" w:line="240" w:lineRule="auto"/>
              <w:ind w:left="57"/>
              <w:rPr>
                <w:rFonts w:ascii="Times New Roman" w:hAnsi="Times New Roman" w:cs="Times New Roman"/>
                <w:snapToGrid w:val="0"/>
                <w:sz w:val="12"/>
                <w:szCs w:val="12"/>
              </w:rPr>
            </w:pPr>
            <w:r w:rsidRPr="00826174">
              <w:rPr>
                <w:rFonts w:ascii="Times New Roman" w:hAnsi="Times New Roman" w:cs="Times New Roman"/>
                <w:snapToGrid w:val="0"/>
                <w:sz w:val="12"/>
                <w:szCs w:val="12"/>
              </w:rPr>
              <w:t>Медь 1)</w:t>
            </w:r>
          </w:p>
        </w:tc>
        <w:tc>
          <w:tcPr>
            <w:tcW w:w="1941" w:type="pct"/>
            <w:tcBorders>
              <w:top w:val="single" w:sz="4" w:space="0" w:color="auto"/>
              <w:left w:val="single" w:sz="4" w:space="0" w:color="auto"/>
              <w:bottom w:val="single" w:sz="4" w:space="0" w:color="auto"/>
              <w:right w:val="single" w:sz="4" w:space="0" w:color="auto"/>
            </w:tcBorders>
          </w:tcPr>
          <w:p w:rsidR="00826174" w:rsidRPr="00826174" w:rsidRDefault="00826174" w:rsidP="00826174">
            <w:pPr>
              <w:shd w:val="clear" w:color="auto" w:fill="FFFFFF" w:themeFill="background1"/>
              <w:spacing w:after="0" w:line="240" w:lineRule="auto"/>
              <w:jc w:val="center"/>
              <w:rPr>
                <w:rFonts w:ascii="Times New Roman" w:hAnsi="Times New Roman" w:cs="Times New Roman"/>
                <w:snapToGrid w:val="0"/>
                <w:sz w:val="12"/>
                <w:szCs w:val="12"/>
              </w:rPr>
            </w:pPr>
            <w:r w:rsidRPr="00826174">
              <w:rPr>
                <w:rFonts w:ascii="Times New Roman" w:hAnsi="Times New Roman" w:cs="Times New Roman"/>
                <w:snapToGrid w:val="0"/>
                <w:sz w:val="12"/>
                <w:szCs w:val="12"/>
              </w:rPr>
              <w:t>3,00</w:t>
            </w:r>
          </w:p>
        </w:tc>
        <w:tc>
          <w:tcPr>
            <w:tcW w:w="1637" w:type="pct"/>
            <w:tcBorders>
              <w:top w:val="single" w:sz="4" w:space="0" w:color="auto"/>
              <w:left w:val="single" w:sz="4" w:space="0" w:color="auto"/>
              <w:bottom w:val="single" w:sz="4" w:space="0" w:color="auto"/>
              <w:right w:val="single" w:sz="4" w:space="0" w:color="auto"/>
            </w:tcBorders>
          </w:tcPr>
          <w:p w:rsidR="00826174" w:rsidRPr="00826174" w:rsidRDefault="00826174" w:rsidP="00826174">
            <w:pPr>
              <w:shd w:val="clear" w:color="auto" w:fill="FFFFFF" w:themeFill="background1"/>
              <w:spacing w:after="0" w:line="240" w:lineRule="auto"/>
              <w:rPr>
                <w:rFonts w:ascii="Times New Roman" w:hAnsi="Times New Roman" w:cs="Times New Roman"/>
                <w:snapToGrid w:val="0"/>
                <w:sz w:val="12"/>
                <w:szCs w:val="12"/>
              </w:rPr>
            </w:pPr>
            <w:proofErr w:type="spellStart"/>
            <w:r w:rsidRPr="00826174">
              <w:rPr>
                <w:rFonts w:ascii="Times New Roman" w:hAnsi="Times New Roman" w:cs="Times New Roman"/>
                <w:snapToGrid w:val="0"/>
                <w:sz w:val="12"/>
                <w:szCs w:val="12"/>
              </w:rPr>
              <w:t>Общесанитарный</w:t>
            </w:r>
            <w:proofErr w:type="spellEnd"/>
          </w:p>
        </w:tc>
      </w:tr>
      <w:tr w:rsidR="00826174" w:rsidRPr="00826174" w:rsidTr="00826174">
        <w:tc>
          <w:tcPr>
            <w:tcW w:w="1422" w:type="pct"/>
            <w:tcBorders>
              <w:top w:val="single" w:sz="4" w:space="0" w:color="auto"/>
              <w:left w:val="single" w:sz="4" w:space="0" w:color="auto"/>
              <w:bottom w:val="single" w:sz="4" w:space="0" w:color="auto"/>
              <w:right w:val="single" w:sz="4" w:space="0" w:color="auto"/>
            </w:tcBorders>
          </w:tcPr>
          <w:p w:rsidR="00826174" w:rsidRPr="00826174" w:rsidRDefault="00826174" w:rsidP="00826174">
            <w:pPr>
              <w:shd w:val="clear" w:color="auto" w:fill="FFFFFF" w:themeFill="background1"/>
              <w:spacing w:after="0" w:line="240" w:lineRule="auto"/>
              <w:ind w:left="57"/>
              <w:rPr>
                <w:rFonts w:ascii="Times New Roman" w:hAnsi="Times New Roman" w:cs="Times New Roman"/>
                <w:snapToGrid w:val="0"/>
                <w:sz w:val="12"/>
                <w:szCs w:val="12"/>
              </w:rPr>
            </w:pPr>
            <w:r w:rsidRPr="00826174">
              <w:rPr>
                <w:rFonts w:ascii="Times New Roman" w:hAnsi="Times New Roman" w:cs="Times New Roman"/>
                <w:snapToGrid w:val="0"/>
                <w:sz w:val="12"/>
                <w:szCs w:val="12"/>
              </w:rPr>
              <w:t>Никель 1)</w:t>
            </w:r>
          </w:p>
        </w:tc>
        <w:tc>
          <w:tcPr>
            <w:tcW w:w="1941" w:type="pct"/>
            <w:tcBorders>
              <w:top w:val="single" w:sz="4" w:space="0" w:color="auto"/>
              <w:left w:val="single" w:sz="4" w:space="0" w:color="auto"/>
              <w:bottom w:val="single" w:sz="4" w:space="0" w:color="auto"/>
              <w:right w:val="single" w:sz="4" w:space="0" w:color="auto"/>
            </w:tcBorders>
          </w:tcPr>
          <w:p w:rsidR="00826174" w:rsidRPr="00826174" w:rsidRDefault="00826174" w:rsidP="00826174">
            <w:pPr>
              <w:shd w:val="clear" w:color="auto" w:fill="FFFFFF" w:themeFill="background1"/>
              <w:spacing w:after="0" w:line="240" w:lineRule="auto"/>
              <w:jc w:val="center"/>
              <w:rPr>
                <w:rFonts w:ascii="Times New Roman" w:hAnsi="Times New Roman" w:cs="Times New Roman"/>
                <w:snapToGrid w:val="0"/>
                <w:sz w:val="12"/>
                <w:szCs w:val="12"/>
              </w:rPr>
            </w:pPr>
            <w:r w:rsidRPr="00826174">
              <w:rPr>
                <w:rFonts w:ascii="Times New Roman" w:hAnsi="Times New Roman" w:cs="Times New Roman"/>
                <w:snapToGrid w:val="0"/>
                <w:sz w:val="12"/>
                <w:szCs w:val="12"/>
              </w:rPr>
              <w:t>4,00</w:t>
            </w:r>
          </w:p>
        </w:tc>
        <w:tc>
          <w:tcPr>
            <w:tcW w:w="1637" w:type="pct"/>
            <w:tcBorders>
              <w:top w:val="single" w:sz="4" w:space="0" w:color="auto"/>
              <w:left w:val="single" w:sz="4" w:space="0" w:color="auto"/>
              <w:bottom w:val="single" w:sz="4" w:space="0" w:color="auto"/>
              <w:right w:val="single" w:sz="4" w:space="0" w:color="auto"/>
            </w:tcBorders>
          </w:tcPr>
          <w:p w:rsidR="00826174" w:rsidRPr="00826174" w:rsidRDefault="00826174" w:rsidP="00826174">
            <w:pPr>
              <w:shd w:val="clear" w:color="auto" w:fill="FFFFFF" w:themeFill="background1"/>
              <w:spacing w:after="0" w:line="240" w:lineRule="auto"/>
              <w:jc w:val="center"/>
              <w:rPr>
                <w:rFonts w:ascii="Times New Roman" w:hAnsi="Times New Roman" w:cs="Times New Roman"/>
                <w:snapToGrid w:val="0"/>
                <w:sz w:val="12"/>
                <w:szCs w:val="12"/>
              </w:rPr>
            </w:pPr>
            <w:r w:rsidRPr="00826174">
              <w:rPr>
                <w:rFonts w:ascii="Times New Roman" w:hAnsi="Times New Roman" w:cs="Times New Roman"/>
                <w:snapToGrid w:val="0"/>
                <w:sz w:val="12"/>
                <w:szCs w:val="12"/>
              </w:rPr>
              <w:t>-«-</w:t>
            </w:r>
          </w:p>
        </w:tc>
      </w:tr>
      <w:tr w:rsidR="00826174" w:rsidRPr="00826174" w:rsidTr="00826174">
        <w:tc>
          <w:tcPr>
            <w:tcW w:w="1422" w:type="pct"/>
            <w:tcBorders>
              <w:top w:val="single" w:sz="4" w:space="0" w:color="auto"/>
              <w:left w:val="single" w:sz="4" w:space="0" w:color="auto"/>
              <w:bottom w:val="single" w:sz="4" w:space="0" w:color="auto"/>
              <w:right w:val="single" w:sz="4" w:space="0" w:color="auto"/>
            </w:tcBorders>
          </w:tcPr>
          <w:p w:rsidR="00826174" w:rsidRPr="00826174" w:rsidRDefault="00826174" w:rsidP="00826174">
            <w:pPr>
              <w:shd w:val="clear" w:color="auto" w:fill="FFFFFF" w:themeFill="background1"/>
              <w:spacing w:after="0" w:line="240" w:lineRule="auto"/>
              <w:ind w:left="57"/>
              <w:rPr>
                <w:rFonts w:ascii="Times New Roman" w:hAnsi="Times New Roman" w:cs="Times New Roman"/>
                <w:snapToGrid w:val="0"/>
                <w:sz w:val="12"/>
                <w:szCs w:val="12"/>
              </w:rPr>
            </w:pPr>
            <w:r w:rsidRPr="00826174">
              <w:rPr>
                <w:rFonts w:ascii="Times New Roman" w:hAnsi="Times New Roman" w:cs="Times New Roman"/>
                <w:snapToGrid w:val="0"/>
                <w:sz w:val="12"/>
                <w:szCs w:val="12"/>
              </w:rPr>
              <w:t>Свинец 1)</w:t>
            </w:r>
          </w:p>
        </w:tc>
        <w:tc>
          <w:tcPr>
            <w:tcW w:w="1941" w:type="pct"/>
            <w:tcBorders>
              <w:top w:val="single" w:sz="4" w:space="0" w:color="auto"/>
              <w:left w:val="single" w:sz="4" w:space="0" w:color="auto"/>
              <w:bottom w:val="single" w:sz="4" w:space="0" w:color="auto"/>
              <w:right w:val="single" w:sz="4" w:space="0" w:color="auto"/>
            </w:tcBorders>
          </w:tcPr>
          <w:p w:rsidR="00826174" w:rsidRPr="00826174" w:rsidRDefault="00826174" w:rsidP="00826174">
            <w:pPr>
              <w:shd w:val="clear" w:color="auto" w:fill="FFFFFF" w:themeFill="background1"/>
              <w:spacing w:after="0" w:line="240" w:lineRule="auto"/>
              <w:jc w:val="center"/>
              <w:rPr>
                <w:rFonts w:ascii="Times New Roman" w:hAnsi="Times New Roman" w:cs="Times New Roman"/>
                <w:snapToGrid w:val="0"/>
                <w:sz w:val="12"/>
                <w:szCs w:val="12"/>
              </w:rPr>
            </w:pPr>
            <w:r w:rsidRPr="00826174">
              <w:rPr>
                <w:rFonts w:ascii="Times New Roman" w:hAnsi="Times New Roman" w:cs="Times New Roman"/>
                <w:snapToGrid w:val="0"/>
                <w:sz w:val="12"/>
                <w:szCs w:val="12"/>
              </w:rPr>
              <w:t>32,00</w:t>
            </w:r>
          </w:p>
        </w:tc>
        <w:tc>
          <w:tcPr>
            <w:tcW w:w="1637" w:type="pct"/>
            <w:tcBorders>
              <w:top w:val="single" w:sz="4" w:space="0" w:color="auto"/>
              <w:left w:val="single" w:sz="4" w:space="0" w:color="auto"/>
              <w:bottom w:val="single" w:sz="4" w:space="0" w:color="auto"/>
              <w:right w:val="single" w:sz="4" w:space="0" w:color="auto"/>
            </w:tcBorders>
          </w:tcPr>
          <w:p w:rsidR="00826174" w:rsidRPr="00826174" w:rsidRDefault="00826174" w:rsidP="00826174">
            <w:pPr>
              <w:shd w:val="clear" w:color="auto" w:fill="FFFFFF" w:themeFill="background1"/>
              <w:spacing w:after="0" w:line="240" w:lineRule="auto"/>
              <w:jc w:val="center"/>
              <w:rPr>
                <w:rFonts w:ascii="Times New Roman" w:hAnsi="Times New Roman" w:cs="Times New Roman"/>
                <w:snapToGrid w:val="0"/>
                <w:sz w:val="12"/>
                <w:szCs w:val="12"/>
              </w:rPr>
            </w:pPr>
            <w:r w:rsidRPr="00826174">
              <w:rPr>
                <w:rFonts w:ascii="Times New Roman" w:hAnsi="Times New Roman" w:cs="Times New Roman"/>
                <w:snapToGrid w:val="0"/>
                <w:sz w:val="12"/>
                <w:szCs w:val="12"/>
              </w:rPr>
              <w:t>-«-</w:t>
            </w:r>
          </w:p>
        </w:tc>
      </w:tr>
      <w:tr w:rsidR="00826174" w:rsidRPr="00826174" w:rsidTr="00826174">
        <w:tc>
          <w:tcPr>
            <w:tcW w:w="1422" w:type="pct"/>
            <w:tcBorders>
              <w:top w:val="single" w:sz="4" w:space="0" w:color="auto"/>
              <w:left w:val="single" w:sz="4" w:space="0" w:color="auto"/>
              <w:bottom w:val="single" w:sz="4" w:space="0" w:color="auto"/>
              <w:right w:val="single" w:sz="4" w:space="0" w:color="auto"/>
            </w:tcBorders>
          </w:tcPr>
          <w:p w:rsidR="00826174" w:rsidRPr="00826174" w:rsidRDefault="00826174" w:rsidP="00826174">
            <w:pPr>
              <w:shd w:val="clear" w:color="auto" w:fill="FFFFFF" w:themeFill="background1"/>
              <w:spacing w:after="0" w:line="240" w:lineRule="auto"/>
              <w:ind w:left="57"/>
              <w:rPr>
                <w:rFonts w:ascii="Times New Roman" w:hAnsi="Times New Roman" w:cs="Times New Roman"/>
                <w:snapToGrid w:val="0"/>
                <w:sz w:val="12"/>
                <w:szCs w:val="12"/>
              </w:rPr>
            </w:pPr>
            <w:r w:rsidRPr="00826174">
              <w:rPr>
                <w:rFonts w:ascii="Times New Roman" w:hAnsi="Times New Roman" w:cs="Times New Roman"/>
                <w:snapToGrid w:val="0"/>
                <w:sz w:val="12"/>
                <w:szCs w:val="12"/>
              </w:rPr>
              <w:t>Хром 1)</w:t>
            </w:r>
          </w:p>
        </w:tc>
        <w:tc>
          <w:tcPr>
            <w:tcW w:w="1941" w:type="pct"/>
            <w:tcBorders>
              <w:top w:val="single" w:sz="4" w:space="0" w:color="auto"/>
              <w:left w:val="single" w:sz="4" w:space="0" w:color="auto"/>
              <w:bottom w:val="single" w:sz="4" w:space="0" w:color="auto"/>
              <w:right w:val="single" w:sz="4" w:space="0" w:color="auto"/>
            </w:tcBorders>
          </w:tcPr>
          <w:p w:rsidR="00826174" w:rsidRPr="00826174" w:rsidRDefault="00826174" w:rsidP="00826174">
            <w:pPr>
              <w:shd w:val="clear" w:color="auto" w:fill="FFFFFF" w:themeFill="background1"/>
              <w:spacing w:after="0" w:line="240" w:lineRule="auto"/>
              <w:jc w:val="center"/>
              <w:rPr>
                <w:rFonts w:ascii="Times New Roman" w:hAnsi="Times New Roman" w:cs="Times New Roman"/>
                <w:snapToGrid w:val="0"/>
                <w:sz w:val="12"/>
                <w:szCs w:val="12"/>
              </w:rPr>
            </w:pPr>
            <w:r w:rsidRPr="00826174">
              <w:rPr>
                <w:rFonts w:ascii="Times New Roman" w:hAnsi="Times New Roman" w:cs="Times New Roman"/>
                <w:snapToGrid w:val="0"/>
                <w:sz w:val="12"/>
                <w:szCs w:val="12"/>
              </w:rPr>
              <w:t>6,00</w:t>
            </w:r>
          </w:p>
        </w:tc>
        <w:tc>
          <w:tcPr>
            <w:tcW w:w="1637" w:type="pct"/>
            <w:tcBorders>
              <w:top w:val="single" w:sz="4" w:space="0" w:color="auto"/>
              <w:left w:val="single" w:sz="4" w:space="0" w:color="auto"/>
              <w:bottom w:val="single" w:sz="4" w:space="0" w:color="auto"/>
              <w:right w:val="single" w:sz="4" w:space="0" w:color="auto"/>
            </w:tcBorders>
          </w:tcPr>
          <w:p w:rsidR="00826174" w:rsidRPr="00826174" w:rsidRDefault="00826174" w:rsidP="00826174">
            <w:pPr>
              <w:shd w:val="clear" w:color="auto" w:fill="FFFFFF" w:themeFill="background1"/>
              <w:spacing w:after="0" w:line="240" w:lineRule="auto"/>
              <w:jc w:val="center"/>
              <w:rPr>
                <w:rFonts w:ascii="Times New Roman" w:hAnsi="Times New Roman" w:cs="Times New Roman"/>
                <w:snapToGrid w:val="0"/>
                <w:sz w:val="12"/>
                <w:szCs w:val="12"/>
              </w:rPr>
            </w:pPr>
            <w:r w:rsidRPr="00826174">
              <w:rPr>
                <w:rFonts w:ascii="Times New Roman" w:hAnsi="Times New Roman" w:cs="Times New Roman"/>
                <w:snapToGrid w:val="0"/>
                <w:sz w:val="12"/>
                <w:szCs w:val="12"/>
              </w:rPr>
              <w:t>-«-</w:t>
            </w:r>
          </w:p>
        </w:tc>
      </w:tr>
      <w:tr w:rsidR="00826174" w:rsidRPr="00826174" w:rsidTr="00826174">
        <w:tc>
          <w:tcPr>
            <w:tcW w:w="1422" w:type="pct"/>
            <w:tcBorders>
              <w:top w:val="single" w:sz="4" w:space="0" w:color="auto"/>
              <w:left w:val="single" w:sz="4" w:space="0" w:color="auto"/>
              <w:bottom w:val="single" w:sz="4" w:space="0" w:color="auto"/>
              <w:right w:val="single" w:sz="4" w:space="0" w:color="auto"/>
            </w:tcBorders>
          </w:tcPr>
          <w:p w:rsidR="00826174" w:rsidRPr="00826174" w:rsidRDefault="00826174" w:rsidP="00826174">
            <w:pPr>
              <w:shd w:val="clear" w:color="auto" w:fill="FFFFFF" w:themeFill="background1"/>
              <w:spacing w:after="0" w:line="240" w:lineRule="auto"/>
              <w:ind w:left="57"/>
              <w:rPr>
                <w:rFonts w:ascii="Times New Roman" w:hAnsi="Times New Roman" w:cs="Times New Roman"/>
                <w:snapToGrid w:val="0"/>
                <w:sz w:val="12"/>
                <w:szCs w:val="12"/>
              </w:rPr>
            </w:pPr>
            <w:r w:rsidRPr="00826174">
              <w:rPr>
                <w:rFonts w:ascii="Times New Roman" w:hAnsi="Times New Roman" w:cs="Times New Roman"/>
                <w:snapToGrid w:val="0"/>
                <w:sz w:val="12"/>
                <w:szCs w:val="12"/>
              </w:rPr>
              <w:t>Кобальт 2)</w:t>
            </w:r>
          </w:p>
        </w:tc>
        <w:tc>
          <w:tcPr>
            <w:tcW w:w="1941" w:type="pct"/>
            <w:tcBorders>
              <w:top w:val="single" w:sz="4" w:space="0" w:color="auto"/>
              <w:left w:val="single" w:sz="4" w:space="0" w:color="auto"/>
              <w:bottom w:val="single" w:sz="4" w:space="0" w:color="auto"/>
              <w:right w:val="single" w:sz="4" w:space="0" w:color="auto"/>
            </w:tcBorders>
          </w:tcPr>
          <w:p w:rsidR="00826174" w:rsidRPr="00826174" w:rsidRDefault="00826174" w:rsidP="00826174">
            <w:pPr>
              <w:shd w:val="clear" w:color="auto" w:fill="FFFFFF" w:themeFill="background1"/>
              <w:spacing w:after="0" w:line="240" w:lineRule="auto"/>
              <w:jc w:val="center"/>
              <w:rPr>
                <w:rFonts w:ascii="Times New Roman" w:hAnsi="Times New Roman" w:cs="Times New Roman"/>
                <w:snapToGrid w:val="0"/>
                <w:sz w:val="12"/>
                <w:szCs w:val="12"/>
              </w:rPr>
            </w:pPr>
            <w:r w:rsidRPr="00826174">
              <w:rPr>
                <w:rFonts w:ascii="Times New Roman" w:hAnsi="Times New Roman" w:cs="Times New Roman"/>
                <w:snapToGrid w:val="0"/>
                <w:sz w:val="12"/>
                <w:szCs w:val="12"/>
              </w:rPr>
              <w:t>5,00</w:t>
            </w:r>
          </w:p>
        </w:tc>
        <w:tc>
          <w:tcPr>
            <w:tcW w:w="1637" w:type="pct"/>
            <w:tcBorders>
              <w:top w:val="single" w:sz="4" w:space="0" w:color="auto"/>
              <w:left w:val="single" w:sz="4" w:space="0" w:color="auto"/>
              <w:bottom w:val="single" w:sz="4" w:space="0" w:color="auto"/>
              <w:right w:val="single" w:sz="4" w:space="0" w:color="auto"/>
            </w:tcBorders>
          </w:tcPr>
          <w:p w:rsidR="00826174" w:rsidRPr="00826174" w:rsidRDefault="00826174" w:rsidP="00826174">
            <w:pPr>
              <w:shd w:val="clear" w:color="auto" w:fill="FFFFFF" w:themeFill="background1"/>
              <w:spacing w:after="0" w:line="240" w:lineRule="auto"/>
              <w:jc w:val="center"/>
              <w:rPr>
                <w:rFonts w:ascii="Times New Roman" w:hAnsi="Times New Roman" w:cs="Times New Roman"/>
                <w:snapToGrid w:val="0"/>
                <w:sz w:val="12"/>
                <w:szCs w:val="12"/>
              </w:rPr>
            </w:pPr>
            <w:r w:rsidRPr="00826174">
              <w:rPr>
                <w:rFonts w:ascii="Times New Roman" w:hAnsi="Times New Roman" w:cs="Times New Roman"/>
                <w:snapToGrid w:val="0"/>
                <w:sz w:val="12"/>
                <w:szCs w:val="12"/>
              </w:rPr>
              <w:t>-«-</w:t>
            </w:r>
          </w:p>
        </w:tc>
      </w:tr>
      <w:tr w:rsidR="00826174" w:rsidRPr="00826174" w:rsidTr="00826174">
        <w:tc>
          <w:tcPr>
            <w:tcW w:w="1422" w:type="pct"/>
            <w:tcBorders>
              <w:top w:val="single" w:sz="4" w:space="0" w:color="auto"/>
              <w:left w:val="single" w:sz="4" w:space="0" w:color="auto"/>
              <w:bottom w:val="single" w:sz="4" w:space="0" w:color="auto"/>
              <w:right w:val="single" w:sz="4" w:space="0" w:color="auto"/>
            </w:tcBorders>
          </w:tcPr>
          <w:p w:rsidR="00826174" w:rsidRPr="00826174" w:rsidRDefault="00826174" w:rsidP="00826174">
            <w:pPr>
              <w:shd w:val="clear" w:color="auto" w:fill="FFFFFF" w:themeFill="background1"/>
              <w:spacing w:after="0" w:line="240" w:lineRule="auto"/>
              <w:ind w:left="57"/>
              <w:rPr>
                <w:rFonts w:ascii="Times New Roman" w:hAnsi="Times New Roman" w:cs="Times New Roman"/>
                <w:snapToGrid w:val="0"/>
                <w:sz w:val="12"/>
                <w:szCs w:val="12"/>
              </w:rPr>
            </w:pPr>
            <w:proofErr w:type="spellStart"/>
            <w:r w:rsidRPr="00826174">
              <w:rPr>
                <w:rFonts w:ascii="Times New Roman" w:hAnsi="Times New Roman" w:cs="Times New Roman"/>
                <w:snapToGrid w:val="0"/>
                <w:sz w:val="12"/>
                <w:szCs w:val="12"/>
              </w:rPr>
              <w:t>Бен</w:t>
            </w:r>
            <w:proofErr w:type="gramStart"/>
            <w:r w:rsidRPr="00826174">
              <w:rPr>
                <w:rFonts w:ascii="Times New Roman" w:hAnsi="Times New Roman" w:cs="Times New Roman"/>
                <w:snapToGrid w:val="0"/>
                <w:sz w:val="12"/>
                <w:szCs w:val="12"/>
              </w:rPr>
              <w:t>з</w:t>
            </w:r>
            <w:proofErr w:type="spellEnd"/>
            <w:r w:rsidRPr="00826174">
              <w:rPr>
                <w:rFonts w:ascii="Times New Roman" w:hAnsi="Times New Roman" w:cs="Times New Roman"/>
                <w:snapToGrid w:val="0"/>
                <w:sz w:val="12"/>
                <w:szCs w:val="12"/>
              </w:rPr>
              <w:t>(</w:t>
            </w:r>
            <w:proofErr w:type="gramEnd"/>
            <w:r w:rsidRPr="00826174">
              <w:rPr>
                <w:rFonts w:ascii="Times New Roman" w:hAnsi="Times New Roman" w:cs="Times New Roman"/>
                <w:snapToGrid w:val="0"/>
                <w:sz w:val="12"/>
                <w:szCs w:val="12"/>
              </w:rPr>
              <w:t>а)</w:t>
            </w:r>
            <w:proofErr w:type="spellStart"/>
            <w:r w:rsidRPr="00826174">
              <w:rPr>
                <w:rFonts w:ascii="Times New Roman" w:hAnsi="Times New Roman" w:cs="Times New Roman"/>
                <w:snapToGrid w:val="0"/>
                <w:sz w:val="12"/>
                <w:szCs w:val="12"/>
              </w:rPr>
              <w:t>пирен</w:t>
            </w:r>
            <w:proofErr w:type="spellEnd"/>
          </w:p>
        </w:tc>
        <w:tc>
          <w:tcPr>
            <w:tcW w:w="1941" w:type="pct"/>
            <w:tcBorders>
              <w:top w:val="single" w:sz="4" w:space="0" w:color="auto"/>
              <w:left w:val="single" w:sz="4" w:space="0" w:color="auto"/>
              <w:bottom w:val="single" w:sz="4" w:space="0" w:color="auto"/>
              <w:right w:val="single" w:sz="4" w:space="0" w:color="auto"/>
            </w:tcBorders>
          </w:tcPr>
          <w:p w:rsidR="00826174" w:rsidRPr="00826174" w:rsidRDefault="00826174" w:rsidP="00826174">
            <w:pPr>
              <w:shd w:val="clear" w:color="auto" w:fill="FFFFFF" w:themeFill="background1"/>
              <w:spacing w:after="0" w:line="240" w:lineRule="auto"/>
              <w:jc w:val="center"/>
              <w:rPr>
                <w:rFonts w:ascii="Times New Roman" w:hAnsi="Times New Roman" w:cs="Times New Roman"/>
                <w:snapToGrid w:val="0"/>
                <w:sz w:val="12"/>
                <w:szCs w:val="12"/>
              </w:rPr>
            </w:pPr>
            <w:r w:rsidRPr="00826174">
              <w:rPr>
                <w:rFonts w:ascii="Times New Roman" w:hAnsi="Times New Roman" w:cs="Times New Roman"/>
                <w:snapToGrid w:val="0"/>
                <w:sz w:val="12"/>
                <w:szCs w:val="12"/>
              </w:rPr>
              <w:t>0,02</w:t>
            </w:r>
          </w:p>
        </w:tc>
        <w:tc>
          <w:tcPr>
            <w:tcW w:w="1637" w:type="pct"/>
            <w:tcBorders>
              <w:top w:val="single" w:sz="4" w:space="0" w:color="auto"/>
              <w:left w:val="single" w:sz="4" w:space="0" w:color="auto"/>
              <w:bottom w:val="single" w:sz="4" w:space="0" w:color="auto"/>
              <w:right w:val="single" w:sz="4" w:space="0" w:color="auto"/>
            </w:tcBorders>
          </w:tcPr>
          <w:p w:rsidR="00826174" w:rsidRPr="00826174" w:rsidRDefault="00826174" w:rsidP="00826174">
            <w:pPr>
              <w:shd w:val="clear" w:color="auto" w:fill="FFFFFF" w:themeFill="background1"/>
              <w:spacing w:after="0" w:line="240" w:lineRule="auto"/>
              <w:rPr>
                <w:rFonts w:ascii="Times New Roman" w:hAnsi="Times New Roman" w:cs="Times New Roman"/>
                <w:snapToGrid w:val="0"/>
                <w:sz w:val="12"/>
                <w:szCs w:val="12"/>
              </w:rPr>
            </w:pPr>
            <w:proofErr w:type="spellStart"/>
            <w:r w:rsidRPr="00826174">
              <w:rPr>
                <w:rFonts w:ascii="Times New Roman" w:hAnsi="Times New Roman" w:cs="Times New Roman"/>
                <w:snapToGrid w:val="0"/>
                <w:sz w:val="12"/>
                <w:szCs w:val="12"/>
              </w:rPr>
              <w:t>Общесанитарный</w:t>
            </w:r>
            <w:proofErr w:type="spellEnd"/>
          </w:p>
        </w:tc>
      </w:tr>
      <w:tr w:rsidR="00826174" w:rsidRPr="00826174" w:rsidTr="00826174">
        <w:tc>
          <w:tcPr>
            <w:tcW w:w="1422" w:type="pct"/>
            <w:tcBorders>
              <w:top w:val="single" w:sz="4" w:space="0" w:color="auto"/>
              <w:left w:val="single" w:sz="4" w:space="0" w:color="auto"/>
              <w:bottom w:val="single" w:sz="4" w:space="0" w:color="auto"/>
              <w:right w:val="single" w:sz="4" w:space="0" w:color="auto"/>
            </w:tcBorders>
          </w:tcPr>
          <w:p w:rsidR="00826174" w:rsidRPr="00826174" w:rsidRDefault="00826174" w:rsidP="00826174">
            <w:pPr>
              <w:shd w:val="clear" w:color="auto" w:fill="FFFFFF" w:themeFill="background1"/>
              <w:spacing w:after="0" w:line="240" w:lineRule="auto"/>
              <w:ind w:left="57"/>
              <w:rPr>
                <w:rFonts w:ascii="Times New Roman" w:hAnsi="Times New Roman" w:cs="Times New Roman"/>
                <w:snapToGrid w:val="0"/>
                <w:sz w:val="12"/>
                <w:szCs w:val="12"/>
              </w:rPr>
            </w:pPr>
            <w:r w:rsidRPr="00826174">
              <w:rPr>
                <w:rFonts w:ascii="Times New Roman" w:hAnsi="Times New Roman" w:cs="Times New Roman"/>
                <w:snapToGrid w:val="0"/>
                <w:sz w:val="12"/>
                <w:szCs w:val="12"/>
              </w:rPr>
              <w:t>Бензин</w:t>
            </w:r>
          </w:p>
        </w:tc>
        <w:tc>
          <w:tcPr>
            <w:tcW w:w="1941" w:type="pct"/>
            <w:tcBorders>
              <w:top w:val="single" w:sz="4" w:space="0" w:color="auto"/>
              <w:left w:val="single" w:sz="4" w:space="0" w:color="auto"/>
              <w:bottom w:val="single" w:sz="4" w:space="0" w:color="auto"/>
              <w:right w:val="single" w:sz="4" w:space="0" w:color="auto"/>
            </w:tcBorders>
          </w:tcPr>
          <w:p w:rsidR="00826174" w:rsidRPr="00826174" w:rsidRDefault="00826174" w:rsidP="00826174">
            <w:pPr>
              <w:shd w:val="clear" w:color="auto" w:fill="FFFFFF" w:themeFill="background1"/>
              <w:spacing w:after="0" w:line="240" w:lineRule="auto"/>
              <w:jc w:val="center"/>
              <w:rPr>
                <w:rFonts w:ascii="Times New Roman" w:hAnsi="Times New Roman" w:cs="Times New Roman"/>
                <w:snapToGrid w:val="0"/>
                <w:sz w:val="12"/>
                <w:szCs w:val="12"/>
              </w:rPr>
            </w:pPr>
            <w:r w:rsidRPr="00826174">
              <w:rPr>
                <w:rFonts w:ascii="Times New Roman" w:hAnsi="Times New Roman" w:cs="Times New Roman"/>
                <w:snapToGrid w:val="0"/>
                <w:sz w:val="12"/>
                <w:szCs w:val="12"/>
              </w:rPr>
              <w:t>0,10</w:t>
            </w:r>
          </w:p>
        </w:tc>
        <w:tc>
          <w:tcPr>
            <w:tcW w:w="1637" w:type="pct"/>
            <w:tcBorders>
              <w:top w:val="single" w:sz="4" w:space="0" w:color="auto"/>
              <w:left w:val="single" w:sz="4" w:space="0" w:color="auto"/>
              <w:bottom w:val="single" w:sz="4" w:space="0" w:color="auto"/>
              <w:right w:val="single" w:sz="4" w:space="0" w:color="auto"/>
            </w:tcBorders>
          </w:tcPr>
          <w:p w:rsidR="00826174" w:rsidRPr="00826174" w:rsidRDefault="00826174" w:rsidP="00826174">
            <w:pPr>
              <w:shd w:val="clear" w:color="auto" w:fill="FFFFFF" w:themeFill="background1"/>
              <w:spacing w:after="0" w:line="240" w:lineRule="auto"/>
              <w:rPr>
                <w:rFonts w:ascii="Times New Roman" w:hAnsi="Times New Roman" w:cs="Times New Roman"/>
                <w:snapToGrid w:val="0"/>
                <w:sz w:val="12"/>
                <w:szCs w:val="12"/>
              </w:rPr>
            </w:pPr>
            <w:r w:rsidRPr="00826174">
              <w:rPr>
                <w:rFonts w:ascii="Times New Roman" w:hAnsi="Times New Roman" w:cs="Times New Roman"/>
                <w:snapToGrid w:val="0"/>
                <w:sz w:val="12"/>
                <w:szCs w:val="12"/>
              </w:rPr>
              <w:t>Воздушно-миграционный</w:t>
            </w:r>
          </w:p>
        </w:tc>
      </w:tr>
      <w:tr w:rsidR="00826174" w:rsidRPr="00826174" w:rsidTr="00826174">
        <w:tc>
          <w:tcPr>
            <w:tcW w:w="1422" w:type="pct"/>
            <w:tcBorders>
              <w:top w:val="single" w:sz="4" w:space="0" w:color="auto"/>
              <w:left w:val="single" w:sz="4" w:space="0" w:color="auto"/>
              <w:bottom w:val="single" w:sz="4" w:space="0" w:color="auto"/>
              <w:right w:val="single" w:sz="4" w:space="0" w:color="auto"/>
            </w:tcBorders>
          </w:tcPr>
          <w:p w:rsidR="00826174" w:rsidRPr="00826174" w:rsidRDefault="00826174" w:rsidP="00826174">
            <w:pPr>
              <w:shd w:val="clear" w:color="auto" w:fill="FFFFFF" w:themeFill="background1"/>
              <w:spacing w:after="0" w:line="240" w:lineRule="auto"/>
              <w:ind w:left="57"/>
              <w:rPr>
                <w:rFonts w:ascii="Times New Roman" w:hAnsi="Times New Roman" w:cs="Times New Roman"/>
                <w:snapToGrid w:val="0"/>
                <w:sz w:val="12"/>
                <w:szCs w:val="12"/>
              </w:rPr>
            </w:pPr>
            <w:r w:rsidRPr="00826174">
              <w:rPr>
                <w:rFonts w:ascii="Times New Roman" w:hAnsi="Times New Roman" w:cs="Times New Roman"/>
                <w:snapToGrid w:val="0"/>
                <w:sz w:val="12"/>
                <w:szCs w:val="12"/>
              </w:rPr>
              <w:t>Нитраты</w:t>
            </w:r>
          </w:p>
        </w:tc>
        <w:tc>
          <w:tcPr>
            <w:tcW w:w="1941" w:type="pct"/>
            <w:tcBorders>
              <w:top w:val="single" w:sz="4" w:space="0" w:color="auto"/>
              <w:left w:val="single" w:sz="4" w:space="0" w:color="auto"/>
              <w:bottom w:val="single" w:sz="4" w:space="0" w:color="auto"/>
              <w:right w:val="single" w:sz="4" w:space="0" w:color="auto"/>
            </w:tcBorders>
          </w:tcPr>
          <w:p w:rsidR="00826174" w:rsidRPr="00826174" w:rsidRDefault="00826174" w:rsidP="00826174">
            <w:pPr>
              <w:shd w:val="clear" w:color="auto" w:fill="FFFFFF" w:themeFill="background1"/>
              <w:spacing w:after="0" w:line="240" w:lineRule="auto"/>
              <w:jc w:val="center"/>
              <w:rPr>
                <w:rFonts w:ascii="Times New Roman" w:hAnsi="Times New Roman" w:cs="Times New Roman"/>
                <w:snapToGrid w:val="0"/>
                <w:sz w:val="12"/>
                <w:szCs w:val="12"/>
              </w:rPr>
            </w:pPr>
            <w:r w:rsidRPr="00826174">
              <w:rPr>
                <w:rFonts w:ascii="Times New Roman" w:hAnsi="Times New Roman" w:cs="Times New Roman"/>
                <w:snapToGrid w:val="0"/>
                <w:sz w:val="12"/>
                <w:szCs w:val="12"/>
              </w:rPr>
              <w:t>13,00</w:t>
            </w:r>
          </w:p>
        </w:tc>
        <w:tc>
          <w:tcPr>
            <w:tcW w:w="1637" w:type="pct"/>
            <w:tcBorders>
              <w:top w:val="single" w:sz="4" w:space="0" w:color="auto"/>
              <w:left w:val="single" w:sz="4" w:space="0" w:color="auto"/>
              <w:bottom w:val="single" w:sz="4" w:space="0" w:color="auto"/>
              <w:right w:val="single" w:sz="4" w:space="0" w:color="auto"/>
            </w:tcBorders>
          </w:tcPr>
          <w:p w:rsidR="00826174" w:rsidRPr="00826174" w:rsidRDefault="00826174" w:rsidP="00826174">
            <w:pPr>
              <w:shd w:val="clear" w:color="auto" w:fill="FFFFFF" w:themeFill="background1"/>
              <w:spacing w:after="0" w:line="240" w:lineRule="auto"/>
              <w:rPr>
                <w:rFonts w:ascii="Times New Roman" w:hAnsi="Times New Roman" w:cs="Times New Roman"/>
                <w:snapToGrid w:val="0"/>
                <w:sz w:val="12"/>
                <w:szCs w:val="12"/>
              </w:rPr>
            </w:pPr>
            <w:r w:rsidRPr="00826174">
              <w:rPr>
                <w:rFonts w:ascii="Times New Roman" w:hAnsi="Times New Roman" w:cs="Times New Roman"/>
                <w:snapToGrid w:val="0"/>
                <w:sz w:val="12"/>
                <w:szCs w:val="12"/>
              </w:rPr>
              <w:t>Водо-миграционный</w:t>
            </w:r>
          </w:p>
        </w:tc>
      </w:tr>
      <w:tr w:rsidR="00826174" w:rsidRPr="00826174" w:rsidTr="00826174">
        <w:tc>
          <w:tcPr>
            <w:tcW w:w="1422" w:type="pct"/>
            <w:tcBorders>
              <w:top w:val="single" w:sz="4" w:space="0" w:color="auto"/>
              <w:left w:val="single" w:sz="4" w:space="0" w:color="auto"/>
              <w:bottom w:val="single" w:sz="4" w:space="0" w:color="auto"/>
              <w:right w:val="single" w:sz="4" w:space="0" w:color="auto"/>
            </w:tcBorders>
          </w:tcPr>
          <w:p w:rsidR="00826174" w:rsidRPr="00826174" w:rsidRDefault="00826174" w:rsidP="00826174">
            <w:pPr>
              <w:shd w:val="clear" w:color="auto" w:fill="FFFFFF" w:themeFill="background1"/>
              <w:spacing w:after="0" w:line="240" w:lineRule="auto"/>
              <w:ind w:left="57"/>
              <w:rPr>
                <w:rFonts w:ascii="Times New Roman" w:hAnsi="Times New Roman" w:cs="Times New Roman"/>
                <w:snapToGrid w:val="0"/>
                <w:sz w:val="12"/>
                <w:szCs w:val="12"/>
              </w:rPr>
            </w:pPr>
            <w:r w:rsidRPr="00826174">
              <w:rPr>
                <w:rFonts w:ascii="Times New Roman" w:hAnsi="Times New Roman" w:cs="Times New Roman"/>
                <w:snapToGrid w:val="0"/>
                <w:sz w:val="12"/>
                <w:szCs w:val="12"/>
              </w:rPr>
              <w:t>Хлористый калий</w:t>
            </w:r>
          </w:p>
        </w:tc>
        <w:tc>
          <w:tcPr>
            <w:tcW w:w="1941" w:type="pct"/>
            <w:tcBorders>
              <w:top w:val="single" w:sz="4" w:space="0" w:color="auto"/>
              <w:left w:val="single" w:sz="4" w:space="0" w:color="auto"/>
              <w:bottom w:val="single" w:sz="4" w:space="0" w:color="auto"/>
              <w:right w:val="single" w:sz="4" w:space="0" w:color="auto"/>
            </w:tcBorders>
          </w:tcPr>
          <w:p w:rsidR="00826174" w:rsidRPr="00826174" w:rsidRDefault="00826174" w:rsidP="00826174">
            <w:pPr>
              <w:shd w:val="clear" w:color="auto" w:fill="FFFFFF" w:themeFill="background1"/>
              <w:spacing w:after="0" w:line="240" w:lineRule="auto"/>
              <w:jc w:val="center"/>
              <w:rPr>
                <w:rFonts w:ascii="Times New Roman" w:hAnsi="Times New Roman" w:cs="Times New Roman"/>
                <w:snapToGrid w:val="0"/>
                <w:sz w:val="12"/>
                <w:szCs w:val="12"/>
              </w:rPr>
            </w:pPr>
            <w:r w:rsidRPr="00826174">
              <w:rPr>
                <w:rFonts w:ascii="Times New Roman" w:hAnsi="Times New Roman" w:cs="Times New Roman"/>
                <w:snapToGrid w:val="0"/>
                <w:sz w:val="12"/>
                <w:szCs w:val="12"/>
              </w:rPr>
              <w:t>5000,00</w:t>
            </w:r>
          </w:p>
        </w:tc>
        <w:tc>
          <w:tcPr>
            <w:tcW w:w="1637" w:type="pct"/>
            <w:tcBorders>
              <w:top w:val="single" w:sz="4" w:space="0" w:color="auto"/>
              <w:left w:val="single" w:sz="4" w:space="0" w:color="auto"/>
              <w:bottom w:val="single" w:sz="4" w:space="0" w:color="auto"/>
              <w:right w:val="single" w:sz="4" w:space="0" w:color="auto"/>
            </w:tcBorders>
          </w:tcPr>
          <w:p w:rsidR="00826174" w:rsidRPr="00826174" w:rsidRDefault="00826174" w:rsidP="00826174">
            <w:pPr>
              <w:shd w:val="clear" w:color="auto" w:fill="FFFFFF" w:themeFill="background1"/>
              <w:spacing w:after="0" w:line="240" w:lineRule="auto"/>
              <w:jc w:val="center"/>
              <w:rPr>
                <w:rFonts w:ascii="Times New Roman" w:hAnsi="Times New Roman" w:cs="Times New Roman"/>
                <w:snapToGrid w:val="0"/>
                <w:sz w:val="12"/>
                <w:szCs w:val="12"/>
              </w:rPr>
            </w:pPr>
            <w:r w:rsidRPr="00826174">
              <w:rPr>
                <w:rFonts w:ascii="Times New Roman" w:hAnsi="Times New Roman" w:cs="Times New Roman"/>
                <w:snapToGrid w:val="0"/>
                <w:sz w:val="12"/>
                <w:szCs w:val="12"/>
              </w:rPr>
              <w:t>-«-</w:t>
            </w:r>
          </w:p>
        </w:tc>
      </w:tr>
      <w:tr w:rsidR="00826174" w:rsidRPr="00826174" w:rsidTr="00826174">
        <w:tc>
          <w:tcPr>
            <w:tcW w:w="1422" w:type="pct"/>
            <w:tcBorders>
              <w:top w:val="single" w:sz="4" w:space="0" w:color="auto"/>
              <w:left w:val="single" w:sz="4" w:space="0" w:color="auto"/>
              <w:bottom w:val="single" w:sz="4" w:space="0" w:color="auto"/>
              <w:right w:val="single" w:sz="4" w:space="0" w:color="auto"/>
            </w:tcBorders>
          </w:tcPr>
          <w:p w:rsidR="00826174" w:rsidRPr="00826174" w:rsidRDefault="00826174" w:rsidP="00826174">
            <w:pPr>
              <w:shd w:val="clear" w:color="auto" w:fill="FFFFFF" w:themeFill="background1"/>
              <w:spacing w:after="0" w:line="240" w:lineRule="auto"/>
              <w:ind w:left="57"/>
              <w:rPr>
                <w:rFonts w:ascii="Times New Roman" w:hAnsi="Times New Roman" w:cs="Times New Roman"/>
                <w:snapToGrid w:val="0"/>
                <w:sz w:val="12"/>
                <w:szCs w:val="12"/>
              </w:rPr>
            </w:pPr>
            <w:r w:rsidRPr="00826174">
              <w:rPr>
                <w:rFonts w:ascii="Times New Roman" w:hAnsi="Times New Roman" w:cs="Times New Roman"/>
                <w:snapToGrid w:val="0"/>
                <w:sz w:val="12"/>
                <w:szCs w:val="12"/>
              </w:rPr>
              <w:t>Формальдегид</w:t>
            </w:r>
          </w:p>
        </w:tc>
        <w:tc>
          <w:tcPr>
            <w:tcW w:w="1941" w:type="pct"/>
            <w:tcBorders>
              <w:top w:val="single" w:sz="4" w:space="0" w:color="auto"/>
              <w:left w:val="single" w:sz="4" w:space="0" w:color="auto"/>
              <w:bottom w:val="single" w:sz="4" w:space="0" w:color="auto"/>
              <w:right w:val="single" w:sz="4" w:space="0" w:color="auto"/>
            </w:tcBorders>
          </w:tcPr>
          <w:p w:rsidR="00826174" w:rsidRPr="00826174" w:rsidRDefault="00826174" w:rsidP="00826174">
            <w:pPr>
              <w:shd w:val="clear" w:color="auto" w:fill="FFFFFF" w:themeFill="background1"/>
              <w:spacing w:after="0" w:line="240" w:lineRule="auto"/>
              <w:jc w:val="center"/>
              <w:rPr>
                <w:rFonts w:ascii="Times New Roman" w:hAnsi="Times New Roman" w:cs="Times New Roman"/>
                <w:sz w:val="12"/>
                <w:szCs w:val="12"/>
              </w:rPr>
            </w:pPr>
            <w:r w:rsidRPr="00826174">
              <w:rPr>
                <w:rFonts w:ascii="Times New Roman" w:hAnsi="Times New Roman" w:cs="Times New Roman"/>
                <w:sz w:val="12"/>
                <w:szCs w:val="12"/>
              </w:rPr>
              <w:t>17,00</w:t>
            </w:r>
          </w:p>
        </w:tc>
        <w:tc>
          <w:tcPr>
            <w:tcW w:w="1637" w:type="pct"/>
            <w:tcBorders>
              <w:top w:val="single" w:sz="4" w:space="0" w:color="auto"/>
              <w:left w:val="single" w:sz="4" w:space="0" w:color="auto"/>
              <w:bottom w:val="single" w:sz="4" w:space="0" w:color="auto"/>
              <w:right w:val="single" w:sz="4" w:space="0" w:color="auto"/>
            </w:tcBorders>
          </w:tcPr>
          <w:p w:rsidR="00826174" w:rsidRPr="00826174" w:rsidRDefault="00826174" w:rsidP="00826174">
            <w:pPr>
              <w:shd w:val="clear" w:color="auto" w:fill="FFFFFF" w:themeFill="background1"/>
              <w:spacing w:after="0" w:line="240" w:lineRule="auto"/>
              <w:jc w:val="center"/>
              <w:rPr>
                <w:rFonts w:ascii="Times New Roman" w:hAnsi="Times New Roman" w:cs="Times New Roman"/>
                <w:sz w:val="12"/>
                <w:szCs w:val="12"/>
              </w:rPr>
            </w:pPr>
            <w:r w:rsidRPr="00826174">
              <w:rPr>
                <w:rFonts w:ascii="Times New Roman" w:hAnsi="Times New Roman" w:cs="Times New Roman"/>
                <w:sz w:val="12"/>
                <w:szCs w:val="12"/>
              </w:rPr>
              <w:t>-«-</w:t>
            </w:r>
          </w:p>
        </w:tc>
      </w:tr>
      <w:tr w:rsidR="00826174" w:rsidRPr="00826174" w:rsidTr="00826174">
        <w:trPr>
          <w:cantSplit/>
        </w:trPr>
        <w:tc>
          <w:tcPr>
            <w:tcW w:w="5000" w:type="pct"/>
            <w:gridSpan w:val="3"/>
            <w:tcBorders>
              <w:top w:val="single" w:sz="4" w:space="0" w:color="auto"/>
              <w:left w:val="single" w:sz="4" w:space="0" w:color="auto"/>
              <w:bottom w:val="single" w:sz="4" w:space="0" w:color="auto"/>
              <w:right w:val="single" w:sz="4" w:space="0" w:color="auto"/>
            </w:tcBorders>
          </w:tcPr>
          <w:p w:rsidR="00826174" w:rsidRPr="00826174" w:rsidRDefault="00826174" w:rsidP="00826174">
            <w:pPr>
              <w:shd w:val="clear" w:color="auto" w:fill="FFFFFF" w:themeFill="background1"/>
              <w:spacing w:after="0" w:line="240" w:lineRule="auto"/>
              <w:rPr>
                <w:rFonts w:ascii="Times New Roman" w:hAnsi="Times New Roman" w:cs="Times New Roman"/>
                <w:sz w:val="12"/>
                <w:szCs w:val="12"/>
              </w:rPr>
            </w:pPr>
            <w:r w:rsidRPr="00826174">
              <w:rPr>
                <w:rFonts w:ascii="Times New Roman" w:hAnsi="Times New Roman" w:cs="Times New Roman"/>
                <w:sz w:val="12"/>
                <w:szCs w:val="12"/>
              </w:rPr>
              <w:lastRenderedPageBreak/>
              <w:t>Примечания: 1) подвижная форма элемента, извлекаемая из почв ацетатно-аммонийным буферным раствором с рН = 4,8;</w:t>
            </w:r>
          </w:p>
          <w:p w:rsidR="00826174" w:rsidRPr="00826174" w:rsidRDefault="00826174" w:rsidP="00826174">
            <w:pPr>
              <w:shd w:val="clear" w:color="auto" w:fill="FFFFFF" w:themeFill="background1"/>
              <w:spacing w:after="0" w:line="240" w:lineRule="auto"/>
              <w:rPr>
                <w:rFonts w:ascii="Times New Roman" w:hAnsi="Times New Roman" w:cs="Times New Roman"/>
                <w:sz w:val="12"/>
                <w:szCs w:val="12"/>
              </w:rPr>
            </w:pPr>
            <w:r w:rsidRPr="00826174">
              <w:rPr>
                <w:rFonts w:ascii="Times New Roman" w:hAnsi="Times New Roman" w:cs="Times New Roman"/>
                <w:sz w:val="12"/>
                <w:szCs w:val="12"/>
              </w:rPr>
              <w:t>2) подвижная форма кобальта, извлекаемая из почвы натриевым буферным раствором с рН = 3,5 и рН = 4,7, – для сероземов; и ацетатно-аммонийным буферным раствором с рН = 4,8 – для остальных типов почв.</w:t>
            </w:r>
          </w:p>
        </w:tc>
      </w:tr>
    </w:tbl>
    <w:p w:rsidR="00826174" w:rsidRDefault="00826174" w:rsidP="00826174">
      <w:pPr>
        <w:tabs>
          <w:tab w:val="left" w:pos="0"/>
        </w:tabs>
        <w:spacing w:after="0" w:line="240" w:lineRule="auto"/>
        <w:ind w:firstLine="284"/>
        <w:jc w:val="both"/>
        <w:rPr>
          <w:rFonts w:ascii="Times New Roman" w:hAnsi="Times New Roman" w:cs="Times New Roman"/>
          <w:sz w:val="12"/>
          <w:szCs w:val="12"/>
        </w:rPr>
      </w:pPr>
    </w:p>
    <w:p w:rsidR="00826174" w:rsidRPr="00826174" w:rsidRDefault="00826174" w:rsidP="00826174">
      <w:pPr>
        <w:tabs>
          <w:tab w:val="left" w:pos="0"/>
        </w:tabs>
        <w:spacing w:after="0" w:line="240" w:lineRule="auto"/>
        <w:ind w:firstLine="284"/>
        <w:jc w:val="both"/>
        <w:rPr>
          <w:rFonts w:ascii="Times New Roman" w:hAnsi="Times New Roman" w:cs="Times New Roman"/>
          <w:sz w:val="12"/>
          <w:szCs w:val="12"/>
        </w:rPr>
      </w:pPr>
      <w:r w:rsidRPr="00826174">
        <w:rPr>
          <w:rFonts w:ascii="Times New Roman" w:hAnsi="Times New Roman" w:cs="Times New Roman"/>
          <w:sz w:val="12"/>
          <w:szCs w:val="12"/>
        </w:rPr>
        <w:t>Снимаемый почвенный слой в процессе осуществления строительных работ перемещается в резерв и впоследствии используется либо для рекультивации нарушенных земель. Снятие и охрану плодородного почвенного слоя осуществляют в соответствии с требованиями ГОСТ 17.4.3.02-85. Требования к мощности снимаемого плодородного слоя почв при производстве строительных работ изложены в ГОСТ 17.5.3.06-85.</w:t>
      </w:r>
    </w:p>
    <w:p w:rsidR="00826174" w:rsidRPr="00826174" w:rsidRDefault="00826174" w:rsidP="00826174">
      <w:pPr>
        <w:tabs>
          <w:tab w:val="left" w:pos="0"/>
        </w:tabs>
        <w:spacing w:after="0" w:line="240" w:lineRule="auto"/>
        <w:ind w:firstLine="284"/>
        <w:jc w:val="both"/>
        <w:rPr>
          <w:rFonts w:ascii="Times New Roman" w:hAnsi="Times New Roman" w:cs="Times New Roman"/>
          <w:sz w:val="12"/>
          <w:szCs w:val="12"/>
        </w:rPr>
      </w:pPr>
      <w:r w:rsidRPr="00826174">
        <w:rPr>
          <w:rFonts w:ascii="Times New Roman" w:hAnsi="Times New Roman" w:cs="Times New Roman"/>
          <w:sz w:val="12"/>
          <w:szCs w:val="12"/>
        </w:rPr>
        <w:t xml:space="preserve">Основным мероприятием по охране и рациональному использованию почвенного слоя при строительстве и эксплуатации объектов и сооружений является проведение последовательной рекультивации нарушенных земель. Мероприятия по рекультивации отводимых земель, а также технико-экономические показатели </w:t>
      </w:r>
      <w:proofErr w:type="spellStart"/>
      <w:r w:rsidRPr="00826174">
        <w:rPr>
          <w:rFonts w:ascii="Times New Roman" w:hAnsi="Times New Roman" w:cs="Times New Roman"/>
          <w:sz w:val="12"/>
          <w:szCs w:val="12"/>
        </w:rPr>
        <w:t>рекультивационных</w:t>
      </w:r>
      <w:proofErr w:type="spellEnd"/>
      <w:r w:rsidRPr="00826174">
        <w:rPr>
          <w:rFonts w:ascii="Times New Roman" w:hAnsi="Times New Roman" w:cs="Times New Roman"/>
          <w:sz w:val="12"/>
          <w:szCs w:val="12"/>
        </w:rPr>
        <w:t xml:space="preserve"> работ, представлены в томе 7.2 «Проект рекультивации земель» (8307П-П-143.000.000-ООС-02).</w:t>
      </w:r>
    </w:p>
    <w:p w:rsidR="00826174" w:rsidRPr="00826174" w:rsidRDefault="00826174" w:rsidP="00826174">
      <w:pPr>
        <w:tabs>
          <w:tab w:val="left" w:pos="0"/>
        </w:tabs>
        <w:spacing w:after="0" w:line="240" w:lineRule="auto"/>
        <w:ind w:firstLine="284"/>
        <w:jc w:val="both"/>
        <w:rPr>
          <w:rFonts w:ascii="Times New Roman" w:hAnsi="Times New Roman" w:cs="Times New Roman"/>
          <w:sz w:val="12"/>
          <w:szCs w:val="12"/>
        </w:rPr>
      </w:pPr>
      <w:r w:rsidRPr="00826174">
        <w:rPr>
          <w:rFonts w:ascii="Times New Roman" w:hAnsi="Times New Roman" w:cs="Times New Roman"/>
          <w:sz w:val="12"/>
          <w:szCs w:val="12"/>
        </w:rPr>
        <w:t>Рекультивация осуществляется последовательно в два этапа: технический и биологический. Продолжительность первого этапа зависит от производства основных строительных работ.</w:t>
      </w:r>
    </w:p>
    <w:p w:rsidR="00826174" w:rsidRPr="00826174" w:rsidRDefault="00826174" w:rsidP="00826174">
      <w:pPr>
        <w:tabs>
          <w:tab w:val="left" w:pos="0"/>
        </w:tabs>
        <w:spacing w:after="0" w:line="240" w:lineRule="auto"/>
        <w:ind w:firstLine="284"/>
        <w:jc w:val="both"/>
        <w:rPr>
          <w:rFonts w:ascii="Times New Roman" w:hAnsi="Times New Roman" w:cs="Times New Roman"/>
          <w:sz w:val="12"/>
          <w:szCs w:val="12"/>
        </w:rPr>
      </w:pPr>
      <w:r w:rsidRPr="00826174">
        <w:rPr>
          <w:rFonts w:ascii="Times New Roman" w:hAnsi="Times New Roman" w:cs="Times New Roman"/>
          <w:sz w:val="12"/>
          <w:szCs w:val="12"/>
        </w:rPr>
        <w:t xml:space="preserve">Технический этап предусматривает планировку, снятие и нанесение плодородного слоя почвы, проведение других работ, создающих необходимые условия для дальнейшего использования </w:t>
      </w:r>
      <w:proofErr w:type="spellStart"/>
      <w:r w:rsidRPr="00826174">
        <w:rPr>
          <w:rFonts w:ascii="Times New Roman" w:hAnsi="Times New Roman" w:cs="Times New Roman"/>
          <w:sz w:val="12"/>
          <w:szCs w:val="12"/>
        </w:rPr>
        <w:t>рекультивируемых</w:t>
      </w:r>
      <w:proofErr w:type="spellEnd"/>
      <w:r w:rsidRPr="00826174">
        <w:rPr>
          <w:rFonts w:ascii="Times New Roman" w:hAnsi="Times New Roman" w:cs="Times New Roman"/>
          <w:sz w:val="12"/>
          <w:szCs w:val="12"/>
        </w:rPr>
        <w:t xml:space="preserve"> земель по целевому назначению или для проведения мероприятий по восстановлению плодородия почв.</w:t>
      </w:r>
    </w:p>
    <w:p w:rsidR="00826174" w:rsidRPr="00826174" w:rsidRDefault="00826174" w:rsidP="00826174">
      <w:pPr>
        <w:tabs>
          <w:tab w:val="left" w:pos="0"/>
        </w:tabs>
        <w:spacing w:after="0" w:line="240" w:lineRule="auto"/>
        <w:ind w:firstLine="284"/>
        <w:jc w:val="both"/>
        <w:rPr>
          <w:rFonts w:ascii="Times New Roman" w:hAnsi="Times New Roman" w:cs="Times New Roman"/>
          <w:sz w:val="12"/>
          <w:szCs w:val="12"/>
        </w:rPr>
      </w:pPr>
      <w:r w:rsidRPr="00826174">
        <w:rPr>
          <w:rFonts w:ascii="Times New Roman" w:hAnsi="Times New Roman" w:cs="Times New Roman"/>
          <w:sz w:val="12"/>
          <w:szCs w:val="12"/>
        </w:rPr>
        <w:t>Строительные работы по снятию и восстановлению плодородного слоя почвы (технический этап) производится силами генерального строительного подрядчика в технологической последовательности.</w:t>
      </w:r>
    </w:p>
    <w:p w:rsidR="00826174" w:rsidRPr="00826174" w:rsidRDefault="00826174" w:rsidP="00826174">
      <w:pPr>
        <w:tabs>
          <w:tab w:val="left" w:pos="0"/>
        </w:tabs>
        <w:spacing w:after="0" w:line="240" w:lineRule="auto"/>
        <w:ind w:firstLine="284"/>
        <w:jc w:val="both"/>
        <w:rPr>
          <w:rFonts w:ascii="Times New Roman" w:hAnsi="Times New Roman" w:cs="Times New Roman"/>
          <w:sz w:val="12"/>
          <w:szCs w:val="12"/>
        </w:rPr>
      </w:pPr>
      <w:r w:rsidRPr="00826174">
        <w:rPr>
          <w:rFonts w:ascii="Times New Roman" w:hAnsi="Times New Roman" w:cs="Times New Roman"/>
          <w:sz w:val="12"/>
          <w:szCs w:val="12"/>
        </w:rPr>
        <w:t xml:space="preserve">При снятии, транспортировке, складировании плодородного слоя следует принимать меры, исключающие ухудшение его качества (смешивание с подстилающими породами, загрязнение жидкостями, мусором и др.). </w:t>
      </w:r>
    </w:p>
    <w:p w:rsidR="00826174" w:rsidRPr="00826174" w:rsidRDefault="00826174" w:rsidP="00826174">
      <w:pPr>
        <w:tabs>
          <w:tab w:val="left" w:pos="0"/>
        </w:tabs>
        <w:spacing w:after="0" w:line="240" w:lineRule="auto"/>
        <w:ind w:firstLine="284"/>
        <w:jc w:val="both"/>
        <w:rPr>
          <w:rFonts w:ascii="Times New Roman" w:hAnsi="Times New Roman" w:cs="Times New Roman"/>
          <w:sz w:val="12"/>
          <w:szCs w:val="12"/>
        </w:rPr>
      </w:pPr>
      <w:r w:rsidRPr="00826174">
        <w:rPr>
          <w:rFonts w:ascii="Times New Roman" w:hAnsi="Times New Roman" w:cs="Times New Roman"/>
          <w:sz w:val="12"/>
          <w:szCs w:val="12"/>
        </w:rPr>
        <w:t>Срок хранения почвенно-растительного слоя (ПСП) в отвалах не должен превышать 1 года. При более длительных сроках хранениях в противоэрозионных целях и для повышения биологической активности, поверхность отвалов стабилизируют посевом семян быстрорастущих трав.</w:t>
      </w:r>
    </w:p>
    <w:p w:rsidR="00826174" w:rsidRPr="00826174" w:rsidRDefault="00826174" w:rsidP="00826174">
      <w:pPr>
        <w:tabs>
          <w:tab w:val="left" w:pos="0"/>
        </w:tabs>
        <w:spacing w:after="0" w:line="240" w:lineRule="auto"/>
        <w:ind w:firstLine="284"/>
        <w:jc w:val="both"/>
        <w:rPr>
          <w:rFonts w:ascii="Times New Roman" w:hAnsi="Times New Roman" w:cs="Times New Roman"/>
          <w:sz w:val="12"/>
          <w:szCs w:val="12"/>
        </w:rPr>
      </w:pPr>
      <w:r w:rsidRPr="00826174">
        <w:rPr>
          <w:rFonts w:ascii="Times New Roman" w:hAnsi="Times New Roman" w:cs="Times New Roman"/>
          <w:sz w:val="12"/>
          <w:szCs w:val="12"/>
        </w:rPr>
        <w:t xml:space="preserve">При строительстве подъездной дороги снятие ПСП производится с площади долгосрочного отвода на период эксплуатации. Снятый плодородный слой почвы хранится в буртах на площади краткосрочного отвода на период строительства. После окончания строительно-монтажных работ, плодородный слой почвы наносят и разравнивают в границах временного отвода. Работы по срезке и нанесению плодородного слоя почвы осуществляются бульдозером. </w:t>
      </w:r>
    </w:p>
    <w:p w:rsidR="00826174" w:rsidRPr="00826174" w:rsidRDefault="00826174" w:rsidP="00826174">
      <w:pPr>
        <w:tabs>
          <w:tab w:val="left" w:pos="0"/>
        </w:tabs>
        <w:spacing w:after="0" w:line="240" w:lineRule="auto"/>
        <w:ind w:firstLine="284"/>
        <w:jc w:val="both"/>
        <w:rPr>
          <w:rFonts w:ascii="Times New Roman" w:hAnsi="Times New Roman" w:cs="Times New Roman"/>
          <w:sz w:val="12"/>
          <w:szCs w:val="12"/>
        </w:rPr>
      </w:pPr>
      <w:r w:rsidRPr="00826174">
        <w:rPr>
          <w:rFonts w:ascii="Times New Roman" w:hAnsi="Times New Roman" w:cs="Times New Roman"/>
          <w:sz w:val="12"/>
          <w:szCs w:val="12"/>
        </w:rPr>
        <w:t>Биологический этап включает комплекс агротехнических и фитомелиоративных мероприятий, направленных на улучшение агрофизических, агрохимических, биохимических и других свойств почв.</w:t>
      </w:r>
    </w:p>
    <w:p w:rsidR="00826174" w:rsidRPr="00826174" w:rsidRDefault="00826174" w:rsidP="00826174">
      <w:pPr>
        <w:tabs>
          <w:tab w:val="left" w:pos="0"/>
        </w:tabs>
        <w:spacing w:after="0" w:line="240" w:lineRule="auto"/>
        <w:ind w:firstLine="284"/>
        <w:jc w:val="both"/>
        <w:rPr>
          <w:rFonts w:ascii="Times New Roman" w:hAnsi="Times New Roman" w:cs="Times New Roman"/>
          <w:sz w:val="12"/>
          <w:szCs w:val="12"/>
        </w:rPr>
      </w:pPr>
      <w:r w:rsidRPr="00826174">
        <w:rPr>
          <w:rFonts w:ascii="Times New Roman" w:hAnsi="Times New Roman" w:cs="Times New Roman"/>
          <w:sz w:val="12"/>
          <w:szCs w:val="12"/>
        </w:rPr>
        <w:t xml:space="preserve">Биологический этап по восстановлению плодородия </w:t>
      </w:r>
      <w:proofErr w:type="spellStart"/>
      <w:r w:rsidRPr="00826174">
        <w:rPr>
          <w:rFonts w:ascii="Times New Roman" w:hAnsi="Times New Roman" w:cs="Times New Roman"/>
          <w:sz w:val="12"/>
          <w:szCs w:val="12"/>
        </w:rPr>
        <w:t>рекультивируемых</w:t>
      </w:r>
      <w:proofErr w:type="spellEnd"/>
      <w:r w:rsidRPr="00826174">
        <w:rPr>
          <w:rFonts w:ascii="Times New Roman" w:hAnsi="Times New Roman" w:cs="Times New Roman"/>
          <w:sz w:val="12"/>
          <w:szCs w:val="12"/>
        </w:rPr>
        <w:t xml:space="preserve"> земель (вспашка, внесение органических и минеральных удобрений, агротехнические работы по подготовке почвы под посев) должен выполняться силами специализированной организации, имеющей специалистов с опытом работы по восстановлению плодородия почв. Технология выполнения работ, объемы и затраты разрабатываются данным проектом.</w:t>
      </w:r>
    </w:p>
    <w:p w:rsidR="00826174" w:rsidRPr="00826174" w:rsidRDefault="00826174" w:rsidP="00826174">
      <w:pPr>
        <w:tabs>
          <w:tab w:val="left" w:pos="0"/>
        </w:tabs>
        <w:spacing w:after="0" w:line="240" w:lineRule="auto"/>
        <w:ind w:firstLine="284"/>
        <w:jc w:val="both"/>
        <w:rPr>
          <w:rFonts w:ascii="Times New Roman" w:hAnsi="Times New Roman" w:cs="Times New Roman"/>
          <w:sz w:val="12"/>
          <w:szCs w:val="12"/>
        </w:rPr>
      </w:pPr>
      <w:r w:rsidRPr="00826174">
        <w:rPr>
          <w:rFonts w:ascii="Times New Roman" w:hAnsi="Times New Roman" w:cs="Times New Roman"/>
          <w:sz w:val="12"/>
          <w:szCs w:val="12"/>
        </w:rPr>
        <w:t xml:space="preserve">Технология биологической рекультивации нарушенных земель под пашню по системе </w:t>
      </w:r>
      <w:proofErr w:type="spellStart"/>
      <w:r w:rsidRPr="00826174">
        <w:rPr>
          <w:rFonts w:ascii="Times New Roman" w:hAnsi="Times New Roman" w:cs="Times New Roman"/>
          <w:sz w:val="12"/>
          <w:szCs w:val="12"/>
        </w:rPr>
        <w:t>сидерального</w:t>
      </w:r>
      <w:proofErr w:type="spellEnd"/>
      <w:r w:rsidRPr="00826174">
        <w:rPr>
          <w:rFonts w:ascii="Times New Roman" w:hAnsi="Times New Roman" w:cs="Times New Roman"/>
          <w:sz w:val="12"/>
          <w:szCs w:val="12"/>
        </w:rPr>
        <w:t xml:space="preserve"> пара следующая (2 года). Технология биологической рекультивации нарушаемых земель, под кормовые угодья (пастбище, сенокос) следующая (3 года).</w:t>
      </w:r>
    </w:p>
    <w:p w:rsidR="00826174" w:rsidRPr="00826174" w:rsidRDefault="00826174" w:rsidP="00826174">
      <w:pPr>
        <w:tabs>
          <w:tab w:val="left" w:pos="0"/>
        </w:tabs>
        <w:spacing w:after="0" w:line="240" w:lineRule="auto"/>
        <w:ind w:firstLine="284"/>
        <w:jc w:val="both"/>
        <w:rPr>
          <w:rFonts w:ascii="Times New Roman" w:hAnsi="Times New Roman" w:cs="Times New Roman"/>
          <w:sz w:val="12"/>
          <w:szCs w:val="12"/>
        </w:rPr>
      </w:pPr>
      <w:r w:rsidRPr="00826174">
        <w:rPr>
          <w:rFonts w:ascii="Times New Roman" w:hAnsi="Times New Roman" w:cs="Times New Roman"/>
          <w:sz w:val="12"/>
          <w:szCs w:val="12"/>
        </w:rPr>
        <w:t>Для уменьшения негативных воздействий строительно-монтажных работ на почвенно-растительный слой необходимо предусмотреть ряд мероприятий:</w:t>
      </w:r>
    </w:p>
    <w:p w:rsidR="00826174" w:rsidRPr="00826174" w:rsidRDefault="00826174" w:rsidP="0082617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826174">
        <w:rPr>
          <w:rFonts w:ascii="Times New Roman" w:hAnsi="Times New Roman" w:cs="Times New Roman"/>
          <w:sz w:val="12"/>
          <w:szCs w:val="12"/>
        </w:rPr>
        <w:t xml:space="preserve">организацию работ и передвижение машин и механизмов исключительно в </w:t>
      </w:r>
      <w:r w:rsidR="009E63BA" w:rsidRPr="00826174">
        <w:rPr>
          <w:rFonts w:ascii="Times New Roman" w:hAnsi="Times New Roman" w:cs="Times New Roman"/>
          <w:sz w:val="12"/>
          <w:szCs w:val="12"/>
        </w:rPr>
        <w:t>пределах,</w:t>
      </w:r>
      <w:r w:rsidRPr="00826174">
        <w:rPr>
          <w:rFonts w:ascii="Times New Roman" w:hAnsi="Times New Roman" w:cs="Times New Roman"/>
          <w:sz w:val="12"/>
          <w:szCs w:val="12"/>
        </w:rPr>
        <w:t xml:space="preserve"> отведенных для строительства земель, с максимальным использованием для технологических проездов существующих дорог;</w:t>
      </w:r>
    </w:p>
    <w:p w:rsidR="00826174" w:rsidRPr="00826174" w:rsidRDefault="00826174" w:rsidP="0082617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826174">
        <w:rPr>
          <w:rFonts w:ascii="Times New Roman" w:hAnsi="Times New Roman" w:cs="Times New Roman"/>
          <w:sz w:val="12"/>
          <w:szCs w:val="12"/>
        </w:rPr>
        <w:t>запрет на складирование и хранение строительных материалов в непредусмотренных проектной документацией местах;</w:t>
      </w:r>
    </w:p>
    <w:p w:rsidR="00826174" w:rsidRPr="00826174" w:rsidRDefault="00826174" w:rsidP="0082617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826174">
        <w:rPr>
          <w:rFonts w:ascii="Times New Roman" w:hAnsi="Times New Roman" w:cs="Times New Roman"/>
          <w:sz w:val="12"/>
          <w:szCs w:val="12"/>
        </w:rPr>
        <w:t>сбор отходов производства и потребления в специальные контейнеры с дальнейшим вывозом в места хранения и утилизации;</w:t>
      </w:r>
    </w:p>
    <w:p w:rsidR="00826174" w:rsidRPr="00826174" w:rsidRDefault="00826174" w:rsidP="0082617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826174">
        <w:rPr>
          <w:rFonts w:ascii="Times New Roman" w:hAnsi="Times New Roman" w:cs="Times New Roman"/>
          <w:sz w:val="12"/>
          <w:szCs w:val="12"/>
        </w:rPr>
        <w:t>заправку автотранспорта в специально отведенных для этого местах с целью предотвращения загрязнения почвенного покрова ГСМ;</w:t>
      </w:r>
    </w:p>
    <w:p w:rsidR="00826174" w:rsidRPr="00826174" w:rsidRDefault="00826174" w:rsidP="0082617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826174">
        <w:rPr>
          <w:rFonts w:ascii="Times New Roman" w:hAnsi="Times New Roman" w:cs="Times New Roman"/>
          <w:sz w:val="12"/>
          <w:szCs w:val="12"/>
        </w:rPr>
        <w:t>техническое обслуживание машин и механизмов на специально отведенных площадках.</w:t>
      </w:r>
    </w:p>
    <w:p w:rsidR="00826174" w:rsidRPr="00826174" w:rsidRDefault="00826174" w:rsidP="00826174">
      <w:pPr>
        <w:tabs>
          <w:tab w:val="left" w:pos="0"/>
        </w:tabs>
        <w:spacing w:after="0" w:line="240" w:lineRule="auto"/>
        <w:ind w:firstLine="284"/>
        <w:jc w:val="both"/>
        <w:rPr>
          <w:rFonts w:ascii="Times New Roman" w:hAnsi="Times New Roman" w:cs="Times New Roman"/>
          <w:sz w:val="12"/>
          <w:szCs w:val="12"/>
        </w:rPr>
      </w:pPr>
      <w:r w:rsidRPr="00826174">
        <w:rPr>
          <w:rFonts w:ascii="Times New Roman" w:hAnsi="Times New Roman" w:cs="Times New Roman"/>
          <w:sz w:val="12"/>
          <w:szCs w:val="12"/>
        </w:rPr>
        <w:t xml:space="preserve">С целью минимизации отрицательных воздействий на территорию при строительстве </w:t>
      </w:r>
      <w:proofErr w:type="gramStart"/>
      <w:r w:rsidRPr="00826174">
        <w:rPr>
          <w:rFonts w:ascii="Times New Roman" w:hAnsi="Times New Roman" w:cs="Times New Roman"/>
          <w:sz w:val="12"/>
          <w:szCs w:val="12"/>
        </w:rPr>
        <w:t>ВЛ</w:t>
      </w:r>
      <w:proofErr w:type="gramEnd"/>
      <w:r w:rsidRPr="00826174">
        <w:rPr>
          <w:rFonts w:ascii="Times New Roman" w:hAnsi="Times New Roman" w:cs="Times New Roman"/>
          <w:sz w:val="12"/>
          <w:szCs w:val="12"/>
        </w:rPr>
        <w:t xml:space="preserve"> необходимо максимально использовать существующие подъездные дороги, складские площадки и др.</w:t>
      </w:r>
    </w:p>
    <w:p w:rsidR="00826174" w:rsidRPr="00826174" w:rsidRDefault="00826174" w:rsidP="00826174">
      <w:pPr>
        <w:tabs>
          <w:tab w:val="left" w:pos="0"/>
        </w:tabs>
        <w:spacing w:after="0" w:line="240" w:lineRule="auto"/>
        <w:ind w:firstLine="284"/>
        <w:jc w:val="both"/>
        <w:rPr>
          <w:rFonts w:ascii="Times New Roman" w:hAnsi="Times New Roman" w:cs="Times New Roman"/>
          <w:sz w:val="12"/>
          <w:szCs w:val="12"/>
        </w:rPr>
      </w:pPr>
      <w:r w:rsidRPr="00826174">
        <w:rPr>
          <w:rFonts w:ascii="Times New Roman" w:hAnsi="Times New Roman" w:cs="Times New Roman"/>
          <w:sz w:val="12"/>
          <w:szCs w:val="12"/>
        </w:rPr>
        <w:t>Для обеспечения рационального использования и охраны почвенно-растительного слоя рекомендуется предусмотреть:</w:t>
      </w:r>
    </w:p>
    <w:p w:rsidR="00826174" w:rsidRPr="00826174" w:rsidRDefault="00826174" w:rsidP="0082617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826174">
        <w:rPr>
          <w:rFonts w:ascii="Times New Roman" w:hAnsi="Times New Roman" w:cs="Times New Roman"/>
          <w:sz w:val="12"/>
          <w:szCs w:val="12"/>
        </w:rPr>
        <w:t>последовательная рекультивация нарушенных земель по мере выполнения работ;</w:t>
      </w:r>
    </w:p>
    <w:p w:rsidR="00826174" w:rsidRPr="00826174" w:rsidRDefault="00826174" w:rsidP="0082617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826174">
        <w:rPr>
          <w:rFonts w:ascii="Times New Roman" w:hAnsi="Times New Roman" w:cs="Times New Roman"/>
          <w:sz w:val="12"/>
          <w:szCs w:val="12"/>
        </w:rPr>
        <w:t>защита почвы во время строительства от ветровой и водной эрозии путем трамбовки и планировки грунта при засыпке траншей.</w:t>
      </w:r>
    </w:p>
    <w:p w:rsidR="00826174" w:rsidRPr="00826174" w:rsidRDefault="00826174" w:rsidP="00826174">
      <w:pPr>
        <w:tabs>
          <w:tab w:val="left" w:pos="0"/>
        </w:tabs>
        <w:spacing w:after="0" w:line="240" w:lineRule="auto"/>
        <w:ind w:firstLine="284"/>
        <w:jc w:val="both"/>
        <w:rPr>
          <w:rFonts w:ascii="Times New Roman" w:hAnsi="Times New Roman" w:cs="Times New Roman"/>
          <w:sz w:val="12"/>
          <w:szCs w:val="12"/>
        </w:rPr>
      </w:pPr>
      <w:r w:rsidRPr="00826174">
        <w:rPr>
          <w:rFonts w:ascii="Times New Roman" w:hAnsi="Times New Roman" w:cs="Times New Roman"/>
          <w:sz w:val="12"/>
          <w:szCs w:val="12"/>
        </w:rPr>
        <w:t xml:space="preserve">Проектная документация разработана с учетом требований по охране почв и создания  оптимальных условий для возделывания сельскохозяйственных культур на </w:t>
      </w:r>
      <w:proofErr w:type="spellStart"/>
      <w:r w:rsidRPr="00826174">
        <w:rPr>
          <w:rFonts w:ascii="Times New Roman" w:hAnsi="Times New Roman" w:cs="Times New Roman"/>
          <w:sz w:val="12"/>
          <w:szCs w:val="12"/>
        </w:rPr>
        <w:t>рекультивируемых</w:t>
      </w:r>
      <w:proofErr w:type="spellEnd"/>
      <w:r w:rsidRPr="00826174">
        <w:rPr>
          <w:rFonts w:ascii="Times New Roman" w:hAnsi="Times New Roman" w:cs="Times New Roman"/>
          <w:sz w:val="12"/>
          <w:szCs w:val="12"/>
        </w:rPr>
        <w:t xml:space="preserve"> участках. Восстановление и повышение плодородия этих земель является частью общей проблемы охраны природы.</w:t>
      </w:r>
    </w:p>
    <w:p w:rsidR="00826174" w:rsidRPr="00826174" w:rsidRDefault="00826174" w:rsidP="009E63BA">
      <w:pPr>
        <w:tabs>
          <w:tab w:val="left" w:pos="0"/>
        </w:tabs>
        <w:spacing w:after="0" w:line="240" w:lineRule="auto"/>
        <w:ind w:firstLine="284"/>
        <w:jc w:val="both"/>
        <w:rPr>
          <w:rFonts w:ascii="Times New Roman" w:hAnsi="Times New Roman" w:cs="Times New Roman"/>
          <w:sz w:val="12"/>
          <w:szCs w:val="12"/>
        </w:rPr>
      </w:pPr>
      <w:r w:rsidRPr="00826174">
        <w:rPr>
          <w:rFonts w:ascii="Times New Roman" w:hAnsi="Times New Roman" w:cs="Times New Roman"/>
          <w:sz w:val="12"/>
          <w:szCs w:val="12"/>
        </w:rPr>
        <w:t>При проведении полевых работ необходимо соблюдать меры, исключающие загрязнение полей</w:t>
      </w:r>
      <w:r w:rsidR="009E63BA">
        <w:rPr>
          <w:rFonts w:ascii="Times New Roman" w:hAnsi="Times New Roman" w:cs="Times New Roman"/>
          <w:sz w:val="12"/>
          <w:szCs w:val="12"/>
        </w:rPr>
        <w:t xml:space="preserve"> горюче-смазочными материалами.</w:t>
      </w:r>
    </w:p>
    <w:p w:rsidR="00826174" w:rsidRPr="00826174" w:rsidRDefault="00826174" w:rsidP="00826174">
      <w:pPr>
        <w:tabs>
          <w:tab w:val="left" w:pos="0"/>
        </w:tabs>
        <w:spacing w:after="0" w:line="240" w:lineRule="auto"/>
        <w:ind w:firstLine="284"/>
        <w:jc w:val="both"/>
        <w:rPr>
          <w:rFonts w:ascii="Times New Roman" w:hAnsi="Times New Roman" w:cs="Times New Roman"/>
          <w:sz w:val="12"/>
          <w:szCs w:val="12"/>
        </w:rPr>
      </w:pPr>
      <w:r w:rsidRPr="00826174">
        <w:rPr>
          <w:rFonts w:ascii="Times New Roman" w:hAnsi="Times New Roman" w:cs="Times New Roman"/>
          <w:sz w:val="12"/>
          <w:szCs w:val="12"/>
        </w:rPr>
        <w:t>Мероприятия по охране объектов растительного и животного мира и среды их обитания</w:t>
      </w:r>
    </w:p>
    <w:p w:rsidR="00826174" w:rsidRPr="00826174" w:rsidRDefault="00826174" w:rsidP="00826174">
      <w:pPr>
        <w:tabs>
          <w:tab w:val="left" w:pos="0"/>
        </w:tabs>
        <w:spacing w:after="0" w:line="240" w:lineRule="auto"/>
        <w:ind w:firstLine="284"/>
        <w:jc w:val="both"/>
        <w:rPr>
          <w:rFonts w:ascii="Times New Roman" w:hAnsi="Times New Roman" w:cs="Times New Roman"/>
          <w:sz w:val="12"/>
          <w:szCs w:val="12"/>
        </w:rPr>
      </w:pPr>
      <w:r w:rsidRPr="00826174">
        <w:rPr>
          <w:rFonts w:ascii="Times New Roman" w:hAnsi="Times New Roman" w:cs="Times New Roman"/>
          <w:sz w:val="12"/>
          <w:szCs w:val="12"/>
        </w:rPr>
        <w:t>Основной ущерб растительным ресурсам от воздействия проектируемых объектов заключается в уменьшении площадей покрытых естест</w:t>
      </w:r>
      <w:r w:rsidR="009E63BA">
        <w:rPr>
          <w:rFonts w:ascii="Times New Roman" w:hAnsi="Times New Roman" w:cs="Times New Roman"/>
          <w:sz w:val="12"/>
          <w:szCs w:val="12"/>
        </w:rPr>
        <w:t>венной растительностью, сокраще</w:t>
      </w:r>
      <w:r w:rsidRPr="00826174">
        <w:rPr>
          <w:rFonts w:ascii="Times New Roman" w:hAnsi="Times New Roman" w:cs="Times New Roman"/>
          <w:sz w:val="12"/>
          <w:szCs w:val="12"/>
        </w:rPr>
        <w:t xml:space="preserve">нии общего запаса насаждений, нерациональном использовании срубленной древесины, в захламлении и загрязнении прилегающих к объектам </w:t>
      </w:r>
      <w:r w:rsidR="009E63BA">
        <w:rPr>
          <w:rFonts w:ascii="Times New Roman" w:hAnsi="Times New Roman" w:cs="Times New Roman"/>
          <w:sz w:val="12"/>
          <w:szCs w:val="12"/>
        </w:rPr>
        <w:t>территорий, нарушении гидрологи</w:t>
      </w:r>
      <w:r w:rsidRPr="00826174">
        <w:rPr>
          <w:rFonts w:ascii="Times New Roman" w:hAnsi="Times New Roman" w:cs="Times New Roman"/>
          <w:sz w:val="12"/>
          <w:szCs w:val="12"/>
        </w:rPr>
        <w:t>ческого режима и повышении пожарной опасности. Основные нарушения растительности происходят, как правило, в полосе, отводимой под ст</w:t>
      </w:r>
      <w:r w:rsidR="009E63BA">
        <w:rPr>
          <w:rFonts w:ascii="Times New Roman" w:hAnsi="Times New Roman" w:cs="Times New Roman"/>
          <w:sz w:val="12"/>
          <w:szCs w:val="12"/>
        </w:rPr>
        <w:t>роительство проектируемых объек</w:t>
      </w:r>
      <w:r w:rsidRPr="00826174">
        <w:rPr>
          <w:rFonts w:ascii="Times New Roman" w:hAnsi="Times New Roman" w:cs="Times New Roman"/>
          <w:sz w:val="12"/>
          <w:szCs w:val="12"/>
        </w:rPr>
        <w:t>тов. При этом</w:t>
      </w:r>
      <w:proofErr w:type="gramStart"/>
      <w:r w:rsidRPr="00826174">
        <w:rPr>
          <w:rFonts w:ascii="Times New Roman" w:hAnsi="Times New Roman" w:cs="Times New Roman"/>
          <w:sz w:val="12"/>
          <w:szCs w:val="12"/>
        </w:rPr>
        <w:t>,</w:t>
      </w:r>
      <w:proofErr w:type="gramEnd"/>
      <w:r w:rsidRPr="00826174">
        <w:rPr>
          <w:rFonts w:ascii="Times New Roman" w:hAnsi="Times New Roman" w:cs="Times New Roman"/>
          <w:sz w:val="12"/>
          <w:szCs w:val="12"/>
        </w:rPr>
        <w:t xml:space="preserve"> на землях, отводимых в постоянное пол</w:t>
      </w:r>
      <w:r w:rsidR="009E63BA">
        <w:rPr>
          <w:rFonts w:ascii="Times New Roman" w:hAnsi="Times New Roman" w:cs="Times New Roman"/>
          <w:sz w:val="12"/>
          <w:szCs w:val="12"/>
        </w:rPr>
        <w:t>ьзование, происходит безвозврат</w:t>
      </w:r>
      <w:r w:rsidRPr="00826174">
        <w:rPr>
          <w:rFonts w:ascii="Times New Roman" w:hAnsi="Times New Roman" w:cs="Times New Roman"/>
          <w:sz w:val="12"/>
          <w:szCs w:val="12"/>
        </w:rPr>
        <w:t>ное уничтожение растительности, а на площадях, отвод</w:t>
      </w:r>
      <w:r w:rsidR="009E63BA">
        <w:rPr>
          <w:rFonts w:ascii="Times New Roman" w:hAnsi="Times New Roman" w:cs="Times New Roman"/>
          <w:sz w:val="12"/>
          <w:szCs w:val="12"/>
        </w:rPr>
        <w:t>имых только на период строитель</w:t>
      </w:r>
      <w:r w:rsidRPr="00826174">
        <w:rPr>
          <w:rFonts w:ascii="Times New Roman" w:hAnsi="Times New Roman" w:cs="Times New Roman"/>
          <w:sz w:val="12"/>
          <w:szCs w:val="12"/>
        </w:rPr>
        <w:t>ства, имеют обратимый или частично обратимый характер.</w:t>
      </w:r>
    </w:p>
    <w:p w:rsidR="00826174" w:rsidRPr="00826174" w:rsidRDefault="00826174" w:rsidP="00826174">
      <w:pPr>
        <w:tabs>
          <w:tab w:val="left" w:pos="0"/>
        </w:tabs>
        <w:spacing w:after="0" w:line="240" w:lineRule="auto"/>
        <w:ind w:firstLine="284"/>
        <w:jc w:val="both"/>
        <w:rPr>
          <w:rFonts w:ascii="Times New Roman" w:hAnsi="Times New Roman" w:cs="Times New Roman"/>
          <w:sz w:val="12"/>
          <w:szCs w:val="12"/>
        </w:rPr>
      </w:pPr>
      <w:r w:rsidRPr="00826174">
        <w:rPr>
          <w:rFonts w:ascii="Times New Roman" w:hAnsi="Times New Roman" w:cs="Times New Roman"/>
          <w:sz w:val="12"/>
          <w:szCs w:val="12"/>
        </w:rPr>
        <w:t>В процессе строительства и эксплуатации объектов на рассматри</w:t>
      </w:r>
      <w:r w:rsidR="009E63BA">
        <w:rPr>
          <w:rFonts w:ascii="Times New Roman" w:hAnsi="Times New Roman" w:cs="Times New Roman"/>
          <w:sz w:val="12"/>
          <w:szCs w:val="12"/>
        </w:rPr>
        <w:t>ваемой террито</w:t>
      </w:r>
      <w:r w:rsidRPr="00826174">
        <w:rPr>
          <w:rFonts w:ascii="Times New Roman" w:hAnsi="Times New Roman" w:cs="Times New Roman"/>
          <w:sz w:val="12"/>
          <w:szCs w:val="12"/>
        </w:rPr>
        <w:t>рии воздействие на растительный и почвенный покров в</w:t>
      </w:r>
      <w:r w:rsidR="009E63BA">
        <w:rPr>
          <w:rFonts w:ascii="Times New Roman" w:hAnsi="Times New Roman" w:cs="Times New Roman"/>
          <w:sz w:val="12"/>
          <w:szCs w:val="12"/>
        </w:rPr>
        <w:t xml:space="preserve"> основном будет сводиться к сле</w:t>
      </w:r>
      <w:r w:rsidRPr="00826174">
        <w:rPr>
          <w:rFonts w:ascii="Times New Roman" w:hAnsi="Times New Roman" w:cs="Times New Roman"/>
          <w:sz w:val="12"/>
          <w:szCs w:val="12"/>
        </w:rPr>
        <w:t>дующему:</w:t>
      </w:r>
    </w:p>
    <w:p w:rsidR="00826174" w:rsidRPr="00826174" w:rsidRDefault="009E63BA" w:rsidP="0082617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826174" w:rsidRPr="00826174">
        <w:rPr>
          <w:rFonts w:ascii="Times New Roman" w:hAnsi="Times New Roman" w:cs="Times New Roman"/>
          <w:sz w:val="12"/>
          <w:szCs w:val="12"/>
        </w:rPr>
        <w:t>уничтожение почвенно-растительного покрова на участках, отведенных под объекты строительства;</w:t>
      </w:r>
    </w:p>
    <w:p w:rsidR="00826174" w:rsidRPr="00826174" w:rsidRDefault="009E63BA" w:rsidP="0082617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826174" w:rsidRPr="00826174">
        <w:rPr>
          <w:rFonts w:ascii="Times New Roman" w:hAnsi="Times New Roman" w:cs="Times New Roman"/>
          <w:sz w:val="12"/>
          <w:szCs w:val="12"/>
        </w:rPr>
        <w:t>повреждение и частичное уничтожение растительности</w:t>
      </w:r>
      <w:r>
        <w:rPr>
          <w:rFonts w:ascii="Times New Roman" w:hAnsi="Times New Roman" w:cs="Times New Roman"/>
          <w:sz w:val="12"/>
          <w:szCs w:val="12"/>
        </w:rPr>
        <w:t xml:space="preserve"> транспортными средст</w:t>
      </w:r>
      <w:r w:rsidR="00826174" w:rsidRPr="00826174">
        <w:rPr>
          <w:rFonts w:ascii="Times New Roman" w:hAnsi="Times New Roman" w:cs="Times New Roman"/>
          <w:sz w:val="12"/>
          <w:szCs w:val="12"/>
        </w:rPr>
        <w:t>вами на прилегающей территории;</w:t>
      </w:r>
    </w:p>
    <w:p w:rsidR="00826174" w:rsidRPr="00826174" w:rsidRDefault="009E63BA" w:rsidP="0082617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826174" w:rsidRPr="00826174">
        <w:rPr>
          <w:rFonts w:ascii="Times New Roman" w:hAnsi="Times New Roman" w:cs="Times New Roman"/>
          <w:sz w:val="12"/>
          <w:szCs w:val="12"/>
        </w:rPr>
        <w:t>изменение видового состава растительно</w:t>
      </w:r>
      <w:r>
        <w:rPr>
          <w:rFonts w:ascii="Times New Roman" w:hAnsi="Times New Roman" w:cs="Times New Roman"/>
          <w:sz w:val="12"/>
          <w:szCs w:val="12"/>
        </w:rPr>
        <w:t>сти при нарушении гидродинамиче</w:t>
      </w:r>
      <w:r w:rsidR="00826174" w:rsidRPr="00826174">
        <w:rPr>
          <w:rFonts w:ascii="Times New Roman" w:hAnsi="Times New Roman" w:cs="Times New Roman"/>
          <w:sz w:val="12"/>
          <w:szCs w:val="12"/>
        </w:rPr>
        <w:t>ского режима.</w:t>
      </w:r>
    </w:p>
    <w:p w:rsidR="00826174" w:rsidRPr="00826174" w:rsidRDefault="00826174" w:rsidP="00826174">
      <w:pPr>
        <w:tabs>
          <w:tab w:val="left" w:pos="0"/>
        </w:tabs>
        <w:spacing w:after="0" w:line="240" w:lineRule="auto"/>
        <w:ind w:firstLine="284"/>
        <w:jc w:val="both"/>
        <w:rPr>
          <w:rFonts w:ascii="Times New Roman" w:hAnsi="Times New Roman" w:cs="Times New Roman"/>
          <w:sz w:val="12"/>
          <w:szCs w:val="12"/>
        </w:rPr>
      </w:pPr>
      <w:r w:rsidRPr="00826174">
        <w:rPr>
          <w:rFonts w:ascii="Times New Roman" w:hAnsi="Times New Roman" w:cs="Times New Roman"/>
          <w:sz w:val="12"/>
          <w:szCs w:val="12"/>
        </w:rPr>
        <w:t>Вырубка древесно-кустарниковой растительности.</w:t>
      </w:r>
    </w:p>
    <w:p w:rsidR="00826174" w:rsidRPr="00826174" w:rsidRDefault="00826174" w:rsidP="00826174">
      <w:pPr>
        <w:tabs>
          <w:tab w:val="left" w:pos="0"/>
        </w:tabs>
        <w:spacing w:after="0" w:line="240" w:lineRule="auto"/>
        <w:ind w:firstLine="284"/>
        <w:jc w:val="both"/>
        <w:rPr>
          <w:rFonts w:ascii="Times New Roman" w:hAnsi="Times New Roman" w:cs="Times New Roman"/>
          <w:sz w:val="12"/>
          <w:szCs w:val="12"/>
        </w:rPr>
      </w:pPr>
      <w:r w:rsidRPr="00826174">
        <w:rPr>
          <w:rFonts w:ascii="Times New Roman" w:hAnsi="Times New Roman" w:cs="Times New Roman"/>
          <w:sz w:val="12"/>
          <w:szCs w:val="12"/>
        </w:rPr>
        <w:t xml:space="preserve">Проектируемые объекты располагаются на пахотных землях, вырубка древесно-кустарниковой растительности не предусматривается. </w:t>
      </w:r>
    </w:p>
    <w:p w:rsidR="00826174" w:rsidRPr="00826174" w:rsidRDefault="00826174" w:rsidP="00826174">
      <w:pPr>
        <w:tabs>
          <w:tab w:val="left" w:pos="0"/>
        </w:tabs>
        <w:spacing w:after="0" w:line="240" w:lineRule="auto"/>
        <w:ind w:firstLine="284"/>
        <w:jc w:val="both"/>
        <w:rPr>
          <w:rFonts w:ascii="Times New Roman" w:hAnsi="Times New Roman" w:cs="Times New Roman"/>
          <w:sz w:val="12"/>
          <w:szCs w:val="12"/>
        </w:rPr>
      </w:pPr>
      <w:r w:rsidRPr="00826174">
        <w:rPr>
          <w:rFonts w:ascii="Times New Roman" w:hAnsi="Times New Roman" w:cs="Times New Roman"/>
          <w:sz w:val="12"/>
          <w:szCs w:val="12"/>
        </w:rPr>
        <w:t>Территория проектируемых работ к землям лесного фонда не относится.</w:t>
      </w:r>
    </w:p>
    <w:p w:rsidR="00826174" w:rsidRPr="00826174" w:rsidRDefault="00826174" w:rsidP="00826174">
      <w:pPr>
        <w:tabs>
          <w:tab w:val="left" w:pos="0"/>
        </w:tabs>
        <w:spacing w:after="0" w:line="240" w:lineRule="auto"/>
        <w:ind w:firstLine="284"/>
        <w:jc w:val="both"/>
        <w:rPr>
          <w:rFonts w:ascii="Times New Roman" w:hAnsi="Times New Roman" w:cs="Times New Roman"/>
          <w:sz w:val="12"/>
          <w:szCs w:val="12"/>
        </w:rPr>
      </w:pPr>
      <w:r w:rsidRPr="00826174">
        <w:rPr>
          <w:rFonts w:ascii="Times New Roman" w:hAnsi="Times New Roman" w:cs="Times New Roman"/>
          <w:sz w:val="12"/>
          <w:szCs w:val="12"/>
        </w:rPr>
        <w:t>К числу основных факторов, оказывающих негативное воздействие на животный мир, в период строительства и эксплуатации проектируемых объектов относятся:</w:t>
      </w:r>
    </w:p>
    <w:p w:rsidR="00826174" w:rsidRPr="00826174" w:rsidRDefault="009E63BA" w:rsidP="0082617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826174" w:rsidRPr="00826174">
        <w:rPr>
          <w:rFonts w:ascii="Times New Roman" w:hAnsi="Times New Roman" w:cs="Times New Roman"/>
          <w:sz w:val="12"/>
          <w:szCs w:val="12"/>
        </w:rPr>
        <w:t>охотничий промысел и браконьерство (ин</w:t>
      </w:r>
      <w:r>
        <w:rPr>
          <w:rFonts w:ascii="Times New Roman" w:hAnsi="Times New Roman" w:cs="Times New Roman"/>
          <w:sz w:val="12"/>
          <w:szCs w:val="12"/>
        </w:rPr>
        <w:t>тенсивный приток людей, снабжен</w:t>
      </w:r>
      <w:r w:rsidR="00826174" w:rsidRPr="00826174">
        <w:rPr>
          <w:rFonts w:ascii="Times New Roman" w:hAnsi="Times New Roman" w:cs="Times New Roman"/>
          <w:sz w:val="12"/>
          <w:szCs w:val="12"/>
        </w:rPr>
        <w:t>ных современными техническими средствами, обычно усиливает процесс охотничьего и браконьерского промысла).</w:t>
      </w:r>
    </w:p>
    <w:p w:rsidR="00826174" w:rsidRPr="00826174" w:rsidRDefault="009E63BA" w:rsidP="0082617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w:t>
      </w:r>
      <w:r w:rsidR="00826174" w:rsidRPr="00826174">
        <w:rPr>
          <w:rFonts w:ascii="Times New Roman" w:hAnsi="Times New Roman" w:cs="Times New Roman"/>
          <w:sz w:val="12"/>
          <w:szCs w:val="12"/>
        </w:rPr>
        <w:t>отчуждение земель (в процессе изъятия земель под строительство происходит уничтожение или заметное ухудшение среды обитания животных).</w:t>
      </w:r>
    </w:p>
    <w:p w:rsidR="00826174" w:rsidRPr="00826174" w:rsidRDefault="009E63BA" w:rsidP="0082617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826174" w:rsidRPr="00826174">
        <w:rPr>
          <w:rFonts w:ascii="Times New Roman" w:hAnsi="Times New Roman" w:cs="Times New Roman"/>
          <w:sz w:val="12"/>
          <w:szCs w:val="12"/>
        </w:rPr>
        <w:t>фактор беспокойства, вызванный интенсивным шумовым загрязнением от работы строительной техники, автотранспорта, оборудования;</w:t>
      </w:r>
    </w:p>
    <w:p w:rsidR="00826174" w:rsidRPr="00826174" w:rsidRDefault="009E63BA" w:rsidP="0082617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826174" w:rsidRPr="00826174">
        <w:rPr>
          <w:rFonts w:ascii="Times New Roman" w:hAnsi="Times New Roman" w:cs="Times New Roman"/>
          <w:sz w:val="12"/>
          <w:szCs w:val="12"/>
        </w:rPr>
        <w:t>загрязнение водоемов и земель в процессе строительства и эксплуатации, а также в результате аварий.</w:t>
      </w:r>
    </w:p>
    <w:p w:rsidR="00826174" w:rsidRPr="00826174" w:rsidRDefault="00826174" w:rsidP="00826174">
      <w:pPr>
        <w:tabs>
          <w:tab w:val="left" w:pos="0"/>
        </w:tabs>
        <w:spacing w:after="0" w:line="240" w:lineRule="auto"/>
        <w:ind w:firstLine="284"/>
        <w:jc w:val="both"/>
        <w:rPr>
          <w:rFonts w:ascii="Times New Roman" w:hAnsi="Times New Roman" w:cs="Times New Roman"/>
          <w:sz w:val="12"/>
          <w:szCs w:val="12"/>
        </w:rPr>
      </w:pPr>
      <w:r w:rsidRPr="00826174">
        <w:rPr>
          <w:rFonts w:ascii="Times New Roman" w:hAnsi="Times New Roman" w:cs="Times New Roman"/>
          <w:sz w:val="12"/>
          <w:szCs w:val="12"/>
        </w:rPr>
        <w:t>Наибольшее влияние на животный мир территории будет оказываться вследствие фактора беспокойства и вырубки леса. Воздействие других факторов малозначительно и поддается нейтрализации.</w:t>
      </w:r>
    </w:p>
    <w:p w:rsidR="00826174" w:rsidRPr="00826174" w:rsidRDefault="00826174" w:rsidP="00826174">
      <w:pPr>
        <w:tabs>
          <w:tab w:val="left" w:pos="0"/>
        </w:tabs>
        <w:spacing w:after="0" w:line="240" w:lineRule="auto"/>
        <w:ind w:firstLine="284"/>
        <w:jc w:val="both"/>
        <w:rPr>
          <w:rFonts w:ascii="Times New Roman" w:hAnsi="Times New Roman" w:cs="Times New Roman"/>
          <w:sz w:val="12"/>
          <w:szCs w:val="12"/>
        </w:rPr>
      </w:pPr>
      <w:r w:rsidRPr="00826174">
        <w:rPr>
          <w:rFonts w:ascii="Times New Roman" w:hAnsi="Times New Roman" w:cs="Times New Roman"/>
          <w:sz w:val="12"/>
          <w:szCs w:val="12"/>
        </w:rPr>
        <w:t>Возможными неблагоприятными последствиям</w:t>
      </w:r>
      <w:r w:rsidR="009E63BA">
        <w:rPr>
          <w:rFonts w:ascii="Times New Roman" w:hAnsi="Times New Roman" w:cs="Times New Roman"/>
          <w:sz w:val="12"/>
          <w:szCs w:val="12"/>
        </w:rPr>
        <w:t>и воздействия объектов обустрой</w:t>
      </w:r>
      <w:r w:rsidRPr="00826174">
        <w:rPr>
          <w:rFonts w:ascii="Times New Roman" w:hAnsi="Times New Roman" w:cs="Times New Roman"/>
          <w:sz w:val="12"/>
          <w:szCs w:val="12"/>
        </w:rPr>
        <w:t>ства на охотничье-промысловую фауну будет простран</w:t>
      </w:r>
      <w:r w:rsidR="009E63BA">
        <w:rPr>
          <w:rFonts w:ascii="Times New Roman" w:hAnsi="Times New Roman" w:cs="Times New Roman"/>
          <w:sz w:val="12"/>
          <w:szCs w:val="12"/>
        </w:rPr>
        <w:t>ственное перераспределение неко</w:t>
      </w:r>
      <w:r w:rsidRPr="00826174">
        <w:rPr>
          <w:rFonts w:ascii="Times New Roman" w:hAnsi="Times New Roman" w:cs="Times New Roman"/>
          <w:sz w:val="12"/>
          <w:szCs w:val="12"/>
        </w:rPr>
        <w:t>торых видов животных.</w:t>
      </w:r>
    </w:p>
    <w:p w:rsidR="00826174" w:rsidRPr="00826174" w:rsidRDefault="00826174" w:rsidP="00826174">
      <w:pPr>
        <w:tabs>
          <w:tab w:val="left" w:pos="0"/>
        </w:tabs>
        <w:spacing w:after="0" w:line="240" w:lineRule="auto"/>
        <w:ind w:firstLine="284"/>
        <w:jc w:val="both"/>
        <w:rPr>
          <w:rFonts w:ascii="Times New Roman" w:hAnsi="Times New Roman" w:cs="Times New Roman"/>
          <w:sz w:val="12"/>
          <w:szCs w:val="12"/>
        </w:rPr>
      </w:pPr>
      <w:r w:rsidRPr="00826174">
        <w:rPr>
          <w:rFonts w:ascii="Times New Roman" w:hAnsi="Times New Roman" w:cs="Times New Roman"/>
          <w:sz w:val="12"/>
          <w:szCs w:val="12"/>
        </w:rPr>
        <w:t>Коренное преобразование местообитаний млекопитающих и птиц происходит на небольших площадях, непосредственно под проектируемые объекты и сооружения. Мелкие животные (главным образом грызуны, отчасти мелкие птицы), населяющие эти участки, переселяются в ближайшие биотопы. Вероятная гибель животных в этом случае не превышает изменений численности популяций видов в процессе естественной динамики. Кроме млекопитающих и птиц, строительство проектируемых объектов влияет и на состояние почвенных беспозвоночных. Однако воздействие оказывается лишь на локальных территориях строительства или загрязнения.</w:t>
      </w:r>
    </w:p>
    <w:p w:rsidR="00826174" w:rsidRPr="00826174" w:rsidRDefault="00826174" w:rsidP="00826174">
      <w:pPr>
        <w:tabs>
          <w:tab w:val="left" w:pos="0"/>
        </w:tabs>
        <w:spacing w:after="0" w:line="240" w:lineRule="auto"/>
        <w:ind w:firstLine="284"/>
        <w:jc w:val="both"/>
        <w:rPr>
          <w:rFonts w:ascii="Times New Roman" w:hAnsi="Times New Roman" w:cs="Times New Roman"/>
          <w:sz w:val="12"/>
          <w:szCs w:val="12"/>
        </w:rPr>
      </w:pPr>
      <w:r w:rsidRPr="00826174">
        <w:rPr>
          <w:rFonts w:ascii="Times New Roman" w:hAnsi="Times New Roman" w:cs="Times New Roman"/>
          <w:sz w:val="12"/>
          <w:szCs w:val="12"/>
        </w:rPr>
        <w:t>К тому же, район намечаемых работ является весьма освоенным в хозяйственном отношении, т.е. животный мир данной территории сформировался при участии различных антропогенных факторов и продолжает постоянно испытывать их пресс. Следовательно, основная часть представителей местной фауны приспособлена к существующим воздействиям со стороны человека, и при намечаемых работах, проводимых с соблюдением всех природоохранных норм, существенных и необратимых изменений видового состава и численности позвоночных животных не произойдет.</w:t>
      </w:r>
    </w:p>
    <w:p w:rsidR="00826174" w:rsidRPr="00826174" w:rsidRDefault="00826174" w:rsidP="00826174">
      <w:pPr>
        <w:tabs>
          <w:tab w:val="left" w:pos="0"/>
        </w:tabs>
        <w:spacing w:after="0" w:line="240" w:lineRule="auto"/>
        <w:ind w:firstLine="284"/>
        <w:jc w:val="both"/>
        <w:rPr>
          <w:rFonts w:ascii="Times New Roman" w:hAnsi="Times New Roman" w:cs="Times New Roman"/>
          <w:sz w:val="12"/>
          <w:szCs w:val="12"/>
        </w:rPr>
      </w:pPr>
      <w:r w:rsidRPr="00826174">
        <w:rPr>
          <w:rFonts w:ascii="Times New Roman" w:hAnsi="Times New Roman" w:cs="Times New Roman"/>
          <w:sz w:val="12"/>
          <w:szCs w:val="12"/>
        </w:rPr>
        <w:t>Для обеспечения рационального использования и охраны почвенно-растительного слоя проектной документацией предусмотрено:</w:t>
      </w:r>
    </w:p>
    <w:p w:rsidR="00826174" w:rsidRPr="00826174" w:rsidRDefault="009E63BA" w:rsidP="0082617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826174" w:rsidRPr="00826174">
        <w:rPr>
          <w:rFonts w:ascii="Times New Roman" w:hAnsi="Times New Roman" w:cs="Times New Roman"/>
          <w:sz w:val="12"/>
          <w:szCs w:val="12"/>
        </w:rPr>
        <w:t xml:space="preserve">организацию работ и передвижение машин и механизмов исключительно в </w:t>
      </w:r>
      <w:proofErr w:type="gramStart"/>
      <w:r w:rsidR="00826174" w:rsidRPr="00826174">
        <w:rPr>
          <w:rFonts w:ascii="Times New Roman" w:hAnsi="Times New Roman" w:cs="Times New Roman"/>
          <w:sz w:val="12"/>
          <w:szCs w:val="12"/>
        </w:rPr>
        <w:t>пределах</w:t>
      </w:r>
      <w:proofErr w:type="gramEnd"/>
      <w:r w:rsidR="00826174" w:rsidRPr="00826174">
        <w:rPr>
          <w:rFonts w:ascii="Times New Roman" w:hAnsi="Times New Roman" w:cs="Times New Roman"/>
          <w:sz w:val="12"/>
          <w:szCs w:val="12"/>
        </w:rPr>
        <w:t xml:space="preserve"> отведенных для строительства земель, с максимальным использованием для технологических проездов существующих дорог;</w:t>
      </w:r>
    </w:p>
    <w:p w:rsidR="00826174" w:rsidRPr="00826174" w:rsidRDefault="009E63BA" w:rsidP="0082617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826174" w:rsidRPr="00826174">
        <w:rPr>
          <w:rFonts w:ascii="Times New Roman" w:hAnsi="Times New Roman" w:cs="Times New Roman"/>
          <w:sz w:val="12"/>
          <w:szCs w:val="12"/>
        </w:rPr>
        <w:t>запрет на складирование и хранение строительных материалов в непредусмотренных проектной документацией местах;</w:t>
      </w:r>
    </w:p>
    <w:p w:rsidR="00826174" w:rsidRPr="00826174" w:rsidRDefault="009E63BA" w:rsidP="0082617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826174" w:rsidRPr="00826174">
        <w:rPr>
          <w:rFonts w:ascii="Times New Roman" w:hAnsi="Times New Roman" w:cs="Times New Roman"/>
          <w:sz w:val="12"/>
          <w:szCs w:val="12"/>
        </w:rPr>
        <w:t>сбор отходов производства и потребления в специальные контейнеры с дальнейшим вывозом в места хранения и утилизации;</w:t>
      </w:r>
    </w:p>
    <w:p w:rsidR="00826174" w:rsidRPr="00826174" w:rsidRDefault="009E63BA" w:rsidP="0082617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826174" w:rsidRPr="00826174">
        <w:rPr>
          <w:rFonts w:ascii="Times New Roman" w:hAnsi="Times New Roman" w:cs="Times New Roman"/>
          <w:sz w:val="12"/>
          <w:szCs w:val="12"/>
        </w:rPr>
        <w:t>заправку автотранспорта в специально отведенных для этого местах с целью предотвращения загрязнения почвенного покрова ГСМ;</w:t>
      </w:r>
    </w:p>
    <w:p w:rsidR="00826174" w:rsidRPr="00826174" w:rsidRDefault="009E63BA" w:rsidP="0082617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826174" w:rsidRPr="00826174">
        <w:rPr>
          <w:rFonts w:ascii="Times New Roman" w:hAnsi="Times New Roman" w:cs="Times New Roman"/>
          <w:sz w:val="12"/>
          <w:szCs w:val="12"/>
        </w:rPr>
        <w:t>техническое обслуживание машин и механизмов на специально отведенных площадках.</w:t>
      </w:r>
    </w:p>
    <w:p w:rsidR="00826174" w:rsidRPr="00826174" w:rsidRDefault="00826174" w:rsidP="00826174">
      <w:pPr>
        <w:tabs>
          <w:tab w:val="left" w:pos="0"/>
        </w:tabs>
        <w:spacing w:after="0" w:line="240" w:lineRule="auto"/>
        <w:ind w:firstLine="284"/>
        <w:jc w:val="both"/>
        <w:rPr>
          <w:rFonts w:ascii="Times New Roman" w:hAnsi="Times New Roman" w:cs="Times New Roman"/>
          <w:sz w:val="12"/>
          <w:szCs w:val="12"/>
        </w:rPr>
      </w:pPr>
      <w:r w:rsidRPr="00826174">
        <w:rPr>
          <w:rFonts w:ascii="Times New Roman" w:hAnsi="Times New Roman" w:cs="Times New Roman"/>
          <w:sz w:val="12"/>
          <w:szCs w:val="12"/>
        </w:rPr>
        <w:t>С целью максимального сокращения воздействия на почвенный покров и растительность должны быть предусмотрена: последовательная рекультивация нарушаемых земель по мере выполнения работ.</w:t>
      </w:r>
    </w:p>
    <w:p w:rsidR="00826174" w:rsidRPr="00826174" w:rsidRDefault="00826174" w:rsidP="00826174">
      <w:pPr>
        <w:tabs>
          <w:tab w:val="left" w:pos="0"/>
        </w:tabs>
        <w:spacing w:after="0" w:line="240" w:lineRule="auto"/>
        <w:ind w:firstLine="284"/>
        <w:jc w:val="both"/>
        <w:rPr>
          <w:rFonts w:ascii="Times New Roman" w:hAnsi="Times New Roman" w:cs="Times New Roman"/>
          <w:sz w:val="12"/>
          <w:szCs w:val="12"/>
        </w:rPr>
      </w:pPr>
      <w:r w:rsidRPr="00826174">
        <w:rPr>
          <w:rFonts w:ascii="Times New Roman" w:hAnsi="Times New Roman" w:cs="Times New Roman"/>
          <w:sz w:val="12"/>
          <w:szCs w:val="12"/>
        </w:rPr>
        <w:t>Согласно «Требованиям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 на территории Самарской области» утвержденных Постановлением Правительства РФ от 30.12.2011 №880, проектом предусматриваются следующие мероприятия, обеспечивающие снижение воздействия на животный мир:</w:t>
      </w:r>
    </w:p>
    <w:p w:rsidR="00826174" w:rsidRPr="00826174" w:rsidRDefault="00826174" w:rsidP="00826174">
      <w:pPr>
        <w:tabs>
          <w:tab w:val="left" w:pos="0"/>
        </w:tabs>
        <w:spacing w:after="0" w:line="240" w:lineRule="auto"/>
        <w:ind w:firstLine="284"/>
        <w:jc w:val="both"/>
        <w:rPr>
          <w:rFonts w:ascii="Times New Roman" w:hAnsi="Times New Roman" w:cs="Times New Roman"/>
          <w:sz w:val="12"/>
          <w:szCs w:val="12"/>
        </w:rPr>
      </w:pPr>
      <w:r w:rsidRPr="00826174">
        <w:rPr>
          <w:rFonts w:ascii="Times New Roman" w:hAnsi="Times New Roman" w:cs="Times New Roman"/>
          <w:sz w:val="12"/>
          <w:szCs w:val="12"/>
        </w:rPr>
        <w:t xml:space="preserve"> - хранение и применения химических реагентов, горюче-смазочных материалов в закрытой таре  на специально отведенной площадке, с твердым покрытием;</w:t>
      </w:r>
    </w:p>
    <w:p w:rsidR="00826174" w:rsidRPr="00826174" w:rsidRDefault="00826174" w:rsidP="00826174">
      <w:pPr>
        <w:tabs>
          <w:tab w:val="left" w:pos="0"/>
        </w:tabs>
        <w:spacing w:after="0" w:line="240" w:lineRule="auto"/>
        <w:ind w:firstLine="284"/>
        <w:jc w:val="both"/>
        <w:rPr>
          <w:rFonts w:ascii="Times New Roman" w:hAnsi="Times New Roman" w:cs="Times New Roman"/>
          <w:sz w:val="12"/>
          <w:szCs w:val="12"/>
        </w:rPr>
      </w:pPr>
      <w:r w:rsidRPr="00826174">
        <w:rPr>
          <w:rFonts w:ascii="Times New Roman" w:hAnsi="Times New Roman" w:cs="Times New Roman"/>
          <w:sz w:val="12"/>
          <w:szCs w:val="12"/>
        </w:rPr>
        <w:t>- обеспечение контроля за сохранностью звукоизоляции двигателей строительной и тран</w:t>
      </w:r>
      <w:proofErr w:type="gramStart"/>
      <w:r w:rsidRPr="00826174">
        <w:rPr>
          <w:rFonts w:ascii="Times New Roman" w:hAnsi="Times New Roman" w:cs="Times New Roman"/>
          <w:sz w:val="12"/>
          <w:szCs w:val="12"/>
        </w:rPr>
        <w:t>с-</w:t>
      </w:r>
      <w:proofErr w:type="gramEnd"/>
      <w:r w:rsidRPr="00826174">
        <w:rPr>
          <w:rFonts w:ascii="Times New Roman" w:hAnsi="Times New Roman" w:cs="Times New Roman"/>
          <w:sz w:val="12"/>
          <w:szCs w:val="12"/>
        </w:rPr>
        <w:t xml:space="preserve">   портной техники, своевременная регулировка механизмов, </w:t>
      </w:r>
      <w:r w:rsidR="009E63BA">
        <w:rPr>
          <w:rFonts w:ascii="Times New Roman" w:hAnsi="Times New Roman" w:cs="Times New Roman"/>
          <w:sz w:val="12"/>
          <w:szCs w:val="12"/>
        </w:rPr>
        <w:t>устранение люфтов и других неис</w:t>
      </w:r>
      <w:r w:rsidRPr="00826174">
        <w:rPr>
          <w:rFonts w:ascii="Times New Roman" w:hAnsi="Times New Roman" w:cs="Times New Roman"/>
          <w:sz w:val="12"/>
          <w:szCs w:val="12"/>
        </w:rPr>
        <w:t>правностей для снижения уровня шума работающих машин.</w:t>
      </w:r>
    </w:p>
    <w:p w:rsidR="00826174" w:rsidRPr="00826174" w:rsidRDefault="00826174" w:rsidP="00826174">
      <w:pPr>
        <w:tabs>
          <w:tab w:val="left" w:pos="0"/>
        </w:tabs>
        <w:spacing w:after="0" w:line="240" w:lineRule="auto"/>
        <w:ind w:firstLine="284"/>
        <w:jc w:val="both"/>
        <w:rPr>
          <w:rFonts w:ascii="Times New Roman" w:hAnsi="Times New Roman" w:cs="Times New Roman"/>
          <w:sz w:val="12"/>
          <w:szCs w:val="12"/>
        </w:rPr>
      </w:pPr>
      <w:r w:rsidRPr="00826174">
        <w:rPr>
          <w:rFonts w:ascii="Times New Roman" w:hAnsi="Times New Roman" w:cs="Times New Roman"/>
          <w:sz w:val="12"/>
          <w:szCs w:val="12"/>
        </w:rPr>
        <w:t>- производственная площадка имеет ограждения, для предотвращения появление на территории  диких животных;</w:t>
      </w:r>
    </w:p>
    <w:p w:rsidR="00826174" w:rsidRPr="00826174" w:rsidRDefault="00826174" w:rsidP="00826174">
      <w:pPr>
        <w:tabs>
          <w:tab w:val="left" w:pos="0"/>
        </w:tabs>
        <w:spacing w:after="0" w:line="240" w:lineRule="auto"/>
        <w:ind w:firstLine="284"/>
        <w:jc w:val="both"/>
        <w:rPr>
          <w:rFonts w:ascii="Times New Roman" w:hAnsi="Times New Roman" w:cs="Times New Roman"/>
          <w:sz w:val="12"/>
          <w:szCs w:val="12"/>
        </w:rPr>
      </w:pPr>
      <w:r w:rsidRPr="00826174">
        <w:rPr>
          <w:rFonts w:ascii="Times New Roman" w:hAnsi="Times New Roman" w:cs="Times New Roman"/>
          <w:sz w:val="12"/>
          <w:szCs w:val="12"/>
        </w:rPr>
        <w:t>- сохранение путей миграции объектов животного мира и мест их постоянной концентрации, в том числе в период размножения и зимовки;</w:t>
      </w:r>
    </w:p>
    <w:p w:rsidR="00826174" w:rsidRPr="00826174" w:rsidRDefault="00826174" w:rsidP="00826174">
      <w:pPr>
        <w:tabs>
          <w:tab w:val="left" w:pos="0"/>
        </w:tabs>
        <w:spacing w:after="0" w:line="240" w:lineRule="auto"/>
        <w:ind w:firstLine="284"/>
        <w:jc w:val="both"/>
        <w:rPr>
          <w:rFonts w:ascii="Times New Roman" w:hAnsi="Times New Roman" w:cs="Times New Roman"/>
          <w:sz w:val="12"/>
          <w:szCs w:val="12"/>
        </w:rPr>
      </w:pPr>
      <w:r w:rsidRPr="00826174">
        <w:rPr>
          <w:rFonts w:ascii="Times New Roman" w:hAnsi="Times New Roman" w:cs="Times New Roman"/>
          <w:sz w:val="12"/>
          <w:szCs w:val="12"/>
        </w:rPr>
        <w:t xml:space="preserve">- линии электропередачи оснащены специальными </w:t>
      </w:r>
      <w:proofErr w:type="spellStart"/>
      <w:r w:rsidRPr="00826174">
        <w:rPr>
          <w:rFonts w:ascii="Times New Roman" w:hAnsi="Times New Roman" w:cs="Times New Roman"/>
          <w:sz w:val="12"/>
          <w:szCs w:val="12"/>
        </w:rPr>
        <w:t>птицезащитными</w:t>
      </w:r>
      <w:proofErr w:type="spellEnd"/>
      <w:r w:rsidRPr="00826174">
        <w:rPr>
          <w:rFonts w:ascii="Times New Roman" w:hAnsi="Times New Roman" w:cs="Times New Roman"/>
          <w:sz w:val="12"/>
          <w:szCs w:val="12"/>
        </w:rPr>
        <w:t xml:space="preserve"> устройствами;</w:t>
      </w:r>
    </w:p>
    <w:p w:rsidR="00826174" w:rsidRPr="00826174" w:rsidRDefault="00826174" w:rsidP="00826174">
      <w:pPr>
        <w:tabs>
          <w:tab w:val="left" w:pos="0"/>
        </w:tabs>
        <w:spacing w:after="0" w:line="240" w:lineRule="auto"/>
        <w:ind w:firstLine="284"/>
        <w:jc w:val="both"/>
        <w:rPr>
          <w:rFonts w:ascii="Times New Roman" w:hAnsi="Times New Roman" w:cs="Times New Roman"/>
          <w:sz w:val="12"/>
          <w:szCs w:val="12"/>
        </w:rPr>
      </w:pPr>
      <w:r w:rsidRPr="00826174">
        <w:rPr>
          <w:rFonts w:ascii="Times New Roman" w:hAnsi="Times New Roman" w:cs="Times New Roman"/>
          <w:sz w:val="12"/>
          <w:szCs w:val="12"/>
        </w:rPr>
        <w:t>- после завершения строительства предусматривается благоустройство территории и рекультивации земель.</w:t>
      </w:r>
    </w:p>
    <w:p w:rsidR="00826174" w:rsidRPr="00826174" w:rsidRDefault="00826174" w:rsidP="00826174">
      <w:pPr>
        <w:tabs>
          <w:tab w:val="left" w:pos="0"/>
        </w:tabs>
        <w:spacing w:after="0" w:line="240" w:lineRule="auto"/>
        <w:ind w:firstLine="284"/>
        <w:jc w:val="both"/>
        <w:rPr>
          <w:rFonts w:ascii="Times New Roman" w:hAnsi="Times New Roman" w:cs="Times New Roman"/>
          <w:sz w:val="12"/>
          <w:szCs w:val="12"/>
        </w:rPr>
      </w:pPr>
      <w:r w:rsidRPr="00826174">
        <w:rPr>
          <w:rFonts w:ascii="Times New Roman" w:hAnsi="Times New Roman" w:cs="Times New Roman"/>
          <w:sz w:val="12"/>
          <w:szCs w:val="12"/>
        </w:rPr>
        <w:t>Потери животных и снижение продуктивности их популяций происходит как вследствие прямого изъятия местообитаний под проектируемые объекты, так и за счет снижения численности животных в окрестностях строящихся объектов из-за усиления фактора беспокойства.</w:t>
      </w:r>
    </w:p>
    <w:p w:rsidR="00826174" w:rsidRPr="00826174" w:rsidRDefault="00826174" w:rsidP="009E63BA">
      <w:pPr>
        <w:tabs>
          <w:tab w:val="left" w:pos="0"/>
        </w:tabs>
        <w:spacing w:after="0" w:line="240" w:lineRule="auto"/>
        <w:jc w:val="both"/>
        <w:rPr>
          <w:rFonts w:ascii="Times New Roman" w:hAnsi="Times New Roman" w:cs="Times New Roman"/>
          <w:sz w:val="12"/>
          <w:szCs w:val="12"/>
        </w:rPr>
      </w:pPr>
    </w:p>
    <w:p w:rsidR="00826174" w:rsidRPr="00826174" w:rsidRDefault="00826174" w:rsidP="009E63BA">
      <w:pPr>
        <w:tabs>
          <w:tab w:val="left" w:pos="0"/>
        </w:tabs>
        <w:spacing w:after="0" w:line="240" w:lineRule="auto"/>
        <w:ind w:firstLine="284"/>
        <w:jc w:val="both"/>
        <w:rPr>
          <w:rFonts w:ascii="Times New Roman" w:hAnsi="Times New Roman" w:cs="Times New Roman"/>
          <w:sz w:val="12"/>
          <w:szCs w:val="12"/>
        </w:rPr>
      </w:pPr>
      <w:r w:rsidRPr="00826174">
        <w:rPr>
          <w:rFonts w:ascii="Times New Roman" w:hAnsi="Times New Roman" w:cs="Times New Roman"/>
          <w:sz w:val="12"/>
          <w:szCs w:val="12"/>
        </w:rPr>
        <w:t>9. Информация о необходимости осуществления мероприятий по защите территории от чрезвычайных ситуаций природного и техногенного характера, в том числе по обеспечению пожарной без</w:t>
      </w:r>
      <w:r w:rsidR="009E63BA">
        <w:rPr>
          <w:rFonts w:ascii="Times New Roman" w:hAnsi="Times New Roman" w:cs="Times New Roman"/>
          <w:sz w:val="12"/>
          <w:szCs w:val="12"/>
        </w:rPr>
        <w:t>опасности и гражданской обороне</w:t>
      </w:r>
    </w:p>
    <w:p w:rsidR="00826174" w:rsidRPr="00826174" w:rsidRDefault="00826174" w:rsidP="00826174">
      <w:pPr>
        <w:tabs>
          <w:tab w:val="left" w:pos="0"/>
        </w:tabs>
        <w:spacing w:after="0" w:line="240" w:lineRule="auto"/>
        <w:ind w:firstLine="284"/>
        <w:jc w:val="both"/>
        <w:rPr>
          <w:rFonts w:ascii="Times New Roman" w:hAnsi="Times New Roman" w:cs="Times New Roman"/>
          <w:sz w:val="12"/>
          <w:szCs w:val="12"/>
        </w:rPr>
      </w:pPr>
      <w:r w:rsidRPr="00826174">
        <w:rPr>
          <w:rFonts w:ascii="Times New Roman" w:hAnsi="Times New Roman" w:cs="Times New Roman"/>
          <w:sz w:val="12"/>
          <w:szCs w:val="12"/>
        </w:rPr>
        <w:t>На исследуемой территории наблюдаются: глубинная и боковая эрозия, плоскостной смыв, суффозия.</w:t>
      </w:r>
    </w:p>
    <w:p w:rsidR="00826174" w:rsidRPr="00826174" w:rsidRDefault="00826174" w:rsidP="00826174">
      <w:pPr>
        <w:tabs>
          <w:tab w:val="left" w:pos="0"/>
        </w:tabs>
        <w:spacing w:after="0" w:line="240" w:lineRule="auto"/>
        <w:ind w:firstLine="284"/>
        <w:jc w:val="both"/>
        <w:rPr>
          <w:rFonts w:ascii="Times New Roman" w:hAnsi="Times New Roman" w:cs="Times New Roman"/>
          <w:sz w:val="12"/>
          <w:szCs w:val="12"/>
        </w:rPr>
      </w:pPr>
      <w:r w:rsidRPr="00826174">
        <w:rPr>
          <w:rFonts w:ascii="Times New Roman" w:hAnsi="Times New Roman" w:cs="Times New Roman"/>
          <w:sz w:val="12"/>
          <w:szCs w:val="12"/>
        </w:rPr>
        <w:t xml:space="preserve">Наиболее широко </w:t>
      </w:r>
      <w:proofErr w:type="gramStart"/>
      <w:r w:rsidRPr="00826174">
        <w:rPr>
          <w:rFonts w:ascii="Times New Roman" w:hAnsi="Times New Roman" w:cs="Times New Roman"/>
          <w:sz w:val="12"/>
          <w:szCs w:val="12"/>
        </w:rPr>
        <w:t>развиты</w:t>
      </w:r>
      <w:proofErr w:type="gramEnd"/>
      <w:r w:rsidRPr="00826174">
        <w:rPr>
          <w:rFonts w:ascii="Times New Roman" w:hAnsi="Times New Roman" w:cs="Times New Roman"/>
          <w:sz w:val="12"/>
          <w:szCs w:val="12"/>
        </w:rPr>
        <w:t xml:space="preserve"> боковая и глубинная эрозия.</w:t>
      </w:r>
    </w:p>
    <w:p w:rsidR="00826174" w:rsidRPr="00826174" w:rsidRDefault="00826174" w:rsidP="00826174">
      <w:pPr>
        <w:tabs>
          <w:tab w:val="left" w:pos="0"/>
        </w:tabs>
        <w:spacing w:after="0" w:line="240" w:lineRule="auto"/>
        <w:ind w:firstLine="284"/>
        <w:jc w:val="both"/>
        <w:rPr>
          <w:rFonts w:ascii="Times New Roman" w:hAnsi="Times New Roman" w:cs="Times New Roman"/>
          <w:sz w:val="12"/>
          <w:szCs w:val="12"/>
        </w:rPr>
      </w:pPr>
      <w:r w:rsidRPr="00826174">
        <w:rPr>
          <w:rFonts w:ascii="Times New Roman" w:hAnsi="Times New Roman" w:cs="Times New Roman"/>
          <w:sz w:val="12"/>
          <w:szCs w:val="12"/>
        </w:rPr>
        <w:t xml:space="preserve">В рамках программы специальных наблюдений за линейным объектом на участках,  подверженных опасным природным  воздействиям, осуществляется периодический осмотр трассы. Периодичность осмотров трассы  не менее 1 раза в год. </w:t>
      </w:r>
    </w:p>
    <w:p w:rsidR="00826174" w:rsidRPr="00826174" w:rsidRDefault="00826174" w:rsidP="009E63BA">
      <w:pPr>
        <w:tabs>
          <w:tab w:val="left" w:pos="0"/>
        </w:tabs>
        <w:spacing w:after="0" w:line="240" w:lineRule="auto"/>
        <w:ind w:firstLine="284"/>
        <w:jc w:val="both"/>
        <w:rPr>
          <w:rFonts w:ascii="Times New Roman" w:hAnsi="Times New Roman" w:cs="Times New Roman"/>
          <w:sz w:val="12"/>
          <w:szCs w:val="12"/>
        </w:rPr>
      </w:pPr>
      <w:r w:rsidRPr="00826174">
        <w:rPr>
          <w:rFonts w:ascii="Times New Roman" w:hAnsi="Times New Roman" w:cs="Times New Roman"/>
          <w:sz w:val="12"/>
          <w:szCs w:val="12"/>
        </w:rPr>
        <w:t>Для обеспечения защиты объектов строительства от проникновения посторонних людей и животных на территорию выполняется сигнальное огражде</w:t>
      </w:r>
      <w:r w:rsidR="009E63BA">
        <w:rPr>
          <w:rFonts w:ascii="Times New Roman" w:hAnsi="Times New Roman" w:cs="Times New Roman"/>
          <w:sz w:val="12"/>
          <w:szCs w:val="12"/>
        </w:rPr>
        <w:t>ние с предупреждающими знаками.</w:t>
      </w:r>
    </w:p>
    <w:p w:rsidR="00826174" w:rsidRPr="00826174" w:rsidRDefault="00826174" w:rsidP="00826174">
      <w:pPr>
        <w:tabs>
          <w:tab w:val="left" w:pos="0"/>
        </w:tabs>
        <w:spacing w:after="0" w:line="240" w:lineRule="auto"/>
        <w:ind w:firstLine="284"/>
        <w:jc w:val="both"/>
        <w:rPr>
          <w:rFonts w:ascii="Times New Roman" w:hAnsi="Times New Roman" w:cs="Times New Roman"/>
          <w:sz w:val="12"/>
          <w:szCs w:val="12"/>
        </w:rPr>
      </w:pPr>
      <w:r w:rsidRPr="00826174">
        <w:rPr>
          <w:rFonts w:ascii="Times New Roman" w:hAnsi="Times New Roman" w:cs="Times New Roman"/>
          <w:sz w:val="12"/>
          <w:szCs w:val="12"/>
        </w:rPr>
        <w:t>Перечень мероприятий по гражданской обороне</w:t>
      </w:r>
    </w:p>
    <w:p w:rsidR="00826174" w:rsidRPr="00826174" w:rsidRDefault="00826174" w:rsidP="00826174">
      <w:pPr>
        <w:tabs>
          <w:tab w:val="left" w:pos="0"/>
        </w:tabs>
        <w:spacing w:after="0" w:line="240" w:lineRule="auto"/>
        <w:ind w:firstLine="284"/>
        <w:jc w:val="both"/>
        <w:rPr>
          <w:rFonts w:ascii="Times New Roman" w:hAnsi="Times New Roman" w:cs="Times New Roman"/>
          <w:sz w:val="12"/>
          <w:szCs w:val="12"/>
        </w:rPr>
      </w:pPr>
      <w:r w:rsidRPr="00826174">
        <w:rPr>
          <w:rFonts w:ascii="Times New Roman" w:hAnsi="Times New Roman" w:cs="Times New Roman"/>
          <w:sz w:val="12"/>
          <w:szCs w:val="12"/>
        </w:rPr>
        <w:t>В соответствии с Постановлением Правительства Российской Федерации от 16.08.2016 г. № 804 «Правила отнесения организаций к категориям по гражданской обороне в зависимости от роли в экономике государства или влияния на безопасность населения» объект технического перевооружения входит в состав АО «</w:t>
      </w:r>
      <w:proofErr w:type="spellStart"/>
      <w:r w:rsidRPr="00826174">
        <w:rPr>
          <w:rFonts w:ascii="Times New Roman" w:hAnsi="Times New Roman" w:cs="Times New Roman"/>
          <w:sz w:val="12"/>
          <w:szCs w:val="12"/>
        </w:rPr>
        <w:t>Самаранефтегаз</w:t>
      </w:r>
      <w:proofErr w:type="spellEnd"/>
      <w:r w:rsidRPr="00826174">
        <w:rPr>
          <w:rFonts w:ascii="Times New Roman" w:hAnsi="Times New Roman" w:cs="Times New Roman"/>
          <w:sz w:val="12"/>
          <w:szCs w:val="12"/>
        </w:rPr>
        <w:t xml:space="preserve">» отнесенного к I категории по гражданской обороне. </w:t>
      </w:r>
    </w:p>
    <w:p w:rsidR="00826174" w:rsidRPr="00826174" w:rsidRDefault="00826174" w:rsidP="00826174">
      <w:pPr>
        <w:tabs>
          <w:tab w:val="left" w:pos="0"/>
        </w:tabs>
        <w:spacing w:after="0" w:line="240" w:lineRule="auto"/>
        <w:ind w:firstLine="284"/>
        <w:jc w:val="both"/>
        <w:rPr>
          <w:rFonts w:ascii="Times New Roman" w:hAnsi="Times New Roman" w:cs="Times New Roman"/>
          <w:sz w:val="12"/>
          <w:szCs w:val="12"/>
        </w:rPr>
      </w:pPr>
      <w:r w:rsidRPr="00826174">
        <w:rPr>
          <w:rFonts w:ascii="Times New Roman" w:hAnsi="Times New Roman" w:cs="Times New Roman"/>
          <w:sz w:val="12"/>
          <w:szCs w:val="12"/>
        </w:rPr>
        <w:t>Территория Сергиевского района Самарской области, на которой располагается объект технического перевооружения, не отнесена к группе по ГО.</w:t>
      </w:r>
    </w:p>
    <w:p w:rsidR="00826174" w:rsidRPr="00826174" w:rsidRDefault="00826174" w:rsidP="009E63BA">
      <w:pPr>
        <w:tabs>
          <w:tab w:val="left" w:pos="0"/>
        </w:tabs>
        <w:spacing w:after="0" w:line="240" w:lineRule="auto"/>
        <w:ind w:firstLine="284"/>
        <w:jc w:val="both"/>
        <w:rPr>
          <w:rFonts w:ascii="Times New Roman" w:hAnsi="Times New Roman" w:cs="Times New Roman"/>
          <w:sz w:val="12"/>
          <w:szCs w:val="12"/>
        </w:rPr>
      </w:pPr>
      <w:r w:rsidRPr="00826174">
        <w:rPr>
          <w:rFonts w:ascii="Times New Roman" w:hAnsi="Times New Roman" w:cs="Times New Roman"/>
          <w:sz w:val="12"/>
          <w:szCs w:val="12"/>
        </w:rPr>
        <w:t>Расстояние от объекта технического перевооружения до г. Самара отнесенного к катего</w:t>
      </w:r>
      <w:r w:rsidR="009E63BA">
        <w:rPr>
          <w:rFonts w:ascii="Times New Roman" w:hAnsi="Times New Roman" w:cs="Times New Roman"/>
          <w:sz w:val="12"/>
          <w:szCs w:val="12"/>
        </w:rPr>
        <w:t>рии по ГО составляет 115 км.</w:t>
      </w:r>
    </w:p>
    <w:p w:rsidR="00826174" w:rsidRPr="00826174" w:rsidRDefault="00826174" w:rsidP="00826174">
      <w:pPr>
        <w:tabs>
          <w:tab w:val="left" w:pos="0"/>
        </w:tabs>
        <w:spacing w:after="0" w:line="240" w:lineRule="auto"/>
        <w:ind w:firstLine="284"/>
        <w:jc w:val="both"/>
        <w:rPr>
          <w:rFonts w:ascii="Times New Roman" w:hAnsi="Times New Roman" w:cs="Times New Roman"/>
          <w:sz w:val="12"/>
          <w:szCs w:val="12"/>
        </w:rPr>
      </w:pPr>
      <w:r w:rsidRPr="00826174">
        <w:rPr>
          <w:rFonts w:ascii="Times New Roman" w:hAnsi="Times New Roman" w:cs="Times New Roman"/>
          <w:sz w:val="12"/>
          <w:szCs w:val="12"/>
        </w:rPr>
        <w:t>Заключение</w:t>
      </w:r>
    </w:p>
    <w:p w:rsidR="00826174" w:rsidRPr="00826174" w:rsidRDefault="00826174" w:rsidP="00826174">
      <w:pPr>
        <w:tabs>
          <w:tab w:val="left" w:pos="0"/>
        </w:tabs>
        <w:spacing w:after="0" w:line="240" w:lineRule="auto"/>
        <w:ind w:firstLine="284"/>
        <w:jc w:val="both"/>
        <w:rPr>
          <w:rFonts w:ascii="Times New Roman" w:hAnsi="Times New Roman" w:cs="Times New Roman"/>
          <w:sz w:val="12"/>
          <w:szCs w:val="12"/>
        </w:rPr>
      </w:pPr>
      <w:r w:rsidRPr="00826174">
        <w:rPr>
          <w:rFonts w:ascii="Times New Roman" w:hAnsi="Times New Roman" w:cs="Times New Roman"/>
          <w:sz w:val="12"/>
          <w:szCs w:val="12"/>
        </w:rPr>
        <w:t>Проведенная оценка воздействия на окружающую природную и социально-экономическую среду организации строительства проектируемого объекта показывает, что:</w:t>
      </w:r>
    </w:p>
    <w:p w:rsidR="00826174" w:rsidRPr="00826174" w:rsidRDefault="009E63BA" w:rsidP="0082617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826174" w:rsidRPr="00826174">
        <w:rPr>
          <w:rFonts w:ascii="Times New Roman" w:hAnsi="Times New Roman" w:cs="Times New Roman"/>
          <w:sz w:val="12"/>
          <w:szCs w:val="12"/>
        </w:rPr>
        <w:t>при соблюдении всех предусмотренных проектной документацией природоохранных мероприятий существенный и необратимый вред окружающей природной среде нанесен не будет;</w:t>
      </w:r>
    </w:p>
    <w:p w:rsidR="00826174" w:rsidRPr="00826174" w:rsidRDefault="009E63BA" w:rsidP="0082617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826174" w:rsidRPr="00826174">
        <w:rPr>
          <w:rFonts w:ascii="Times New Roman" w:hAnsi="Times New Roman" w:cs="Times New Roman"/>
          <w:sz w:val="12"/>
          <w:szCs w:val="12"/>
        </w:rPr>
        <w:t>негативное воздействие запроектированных объектов и сооружений на поверхностные и подземные воды, атмосферу, недра, почвы, животный и растительный мир и человека – крайне незначительно и не приведет к нарушению природно-антропогенного равновесия;</w:t>
      </w:r>
    </w:p>
    <w:p w:rsidR="00826174" w:rsidRPr="00826174" w:rsidRDefault="00826174" w:rsidP="00826174">
      <w:pPr>
        <w:tabs>
          <w:tab w:val="left" w:pos="0"/>
        </w:tabs>
        <w:spacing w:after="0" w:line="240" w:lineRule="auto"/>
        <w:ind w:firstLine="284"/>
        <w:jc w:val="both"/>
        <w:rPr>
          <w:rFonts w:ascii="Times New Roman" w:hAnsi="Times New Roman" w:cs="Times New Roman"/>
          <w:sz w:val="12"/>
          <w:szCs w:val="12"/>
        </w:rPr>
      </w:pPr>
      <w:r w:rsidRPr="00826174">
        <w:rPr>
          <w:rFonts w:ascii="Times New Roman" w:hAnsi="Times New Roman" w:cs="Times New Roman"/>
          <w:sz w:val="12"/>
          <w:szCs w:val="12"/>
        </w:rPr>
        <w:t>Таким образом, на основании вышеизложенного следует сделать вывод о возможности и целесообразности строительства и эксплуатации проектируемого объекта и сооружений при обязательном и безусловном соблюдении намеченного данной работой комплекса природоохранных мероприятий.</w:t>
      </w:r>
    </w:p>
    <w:p w:rsidR="00DF02E6" w:rsidRDefault="00826174" w:rsidP="00826174">
      <w:pPr>
        <w:tabs>
          <w:tab w:val="left" w:pos="0"/>
        </w:tabs>
        <w:spacing w:after="0" w:line="240" w:lineRule="auto"/>
        <w:ind w:firstLine="284"/>
        <w:jc w:val="both"/>
        <w:rPr>
          <w:rFonts w:ascii="Times New Roman" w:hAnsi="Times New Roman" w:cs="Times New Roman"/>
          <w:sz w:val="12"/>
          <w:szCs w:val="12"/>
        </w:rPr>
      </w:pPr>
      <w:r w:rsidRPr="00826174">
        <w:rPr>
          <w:rFonts w:ascii="Times New Roman" w:hAnsi="Times New Roman" w:cs="Times New Roman"/>
          <w:sz w:val="12"/>
          <w:szCs w:val="12"/>
        </w:rPr>
        <w:t>Риск от намечаемой хозяйственной деятельности на территории месторождения следует оценить как минимальный, ограниченный по площади и времени.</w:t>
      </w:r>
    </w:p>
    <w:p w:rsidR="009E63BA" w:rsidRDefault="009E63BA" w:rsidP="009E63BA">
      <w:pPr>
        <w:tabs>
          <w:tab w:val="left" w:pos="0"/>
        </w:tabs>
        <w:spacing w:after="0" w:line="240" w:lineRule="auto"/>
        <w:ind w:firstLine="284"/>
        <w:jc w:val="center"/>
        <w:rPr>
          <w:rFonts w:ascii="Times New Roman" w:hAnsi="Times New Roman" w:cs="Times New Roman"/>
          <w:sz w:val="12"/>
          <w:szCs w:val="12"/>
        </w:rPr>
      </w:pPr>
      <w:r>
        <w:rPr>
          <w:noProof/>
          <w:lang w:eastAsia="ru-RU"/>
        </w:rPr>
        <w:lastRenderedPageBreak/>
        <w:drawing>
          <wp:inline distT="0" distB="0" distL="0" distR="0">
            <wp:extent cx="2672862" cy="492370"/>
            <wp:effectExtent l="0" t="0" r="0" b="0"/>
            <wp:docPr id="9" name="Рисунок 9" descr="C:\Users\user\AppData\Local\Microsoft\Windows\Temporary Internet Files\Content.Word\мзщ.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user\AppData\Local\Microsoft\Windows\Temporary Internet Files\Content.Word\мзщ.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72553" cy="492313"/>
                    </a:xfrm>
                    <a:prstGeom prst="rect">
                      <a:avLst/>
                    </a:prstGeom>
                    <a:noFill/>
                    <a:ln>
                      <a:noFill/>
                    </a:ln>
                  </pic:spPr>
                </pic:pic>
              </a:graphicData>
            </a:graphic>
          </wp:inline>
        </w:drawing>
      </w:r>
    </w:p>
    <w:p w:rsidR="009E63BA" w:rsidRPr="009E63BA" w:rsidRDefault="009E63BA" w:rsidP="009E63BA">
      <w:pPr>
        <w:tabs>
          <w:tab w:val="left" w:pos="0"/>
        </w:tabs>
        <w:spacing w:after="0" w:line="240" w:lineRule="auto"/>
        <w:ind w:firstLine="284"/>
        <w:jc w:val="center"/>
        <w:rPr>
          <w:rFonts w:ascii="Times New Roman" w:hAnsi="Times New Roman" w:cs="Times New Roman"/>
          <w:sz w:val="12"/>
          <w:szCs w:val="12"/>
        </w:rPr>
      </w:pPr>
      <w:r w:rsidRPr="009E63BA">
        <w:rPr>
          <w:rFonts w:ascii="Times New Roman" w:hAnsi="Times New Roman" w:cs="Times New Roman"/>
          <w:sz w:val="12"/>
          <w:szCs w:val="12"/>
        </w:rPr>
        <w:t>ДОКУМЕНТАЦИЯ ПО ПЛАНИРОВКЕ ТЕРРИТОРИИ</w:t>
      </w:r>
    </w:p>
    <w:p w:rsidR="009E63BA" w:rsidRPr="009E63BA" w:rsidRDefault="009E63BA" w:rsidP="009E63BA">
      <w:pPr>
        <w:tabs>
          <w:tab w:val="left" w:pos="0"/>
        </w:tabs>
        <w:spacing w:after="0" w:line="240" w:lineRule="auto"/>
        <w:ind w:firstLine="284"/>
        <w:jc w:val="center"/>
        <w:rPr>
          <w:rFonts w:ascii="Times New Roman" w:hAnsi="Times New Roman" w:cs="Times New Roman"/>
          <w:sz w:val="12"/>
          <w:szCs w:val="12"/>
        </w:rPr>
      </w:pPr>
    </w:p>
    <w:p w:rsidR="009E63BA" w:rsidRPr="009E63BA" w:rsidRDefault="009E63BA" w:rsidP="009E63BA">
      <w:pPr>
        <w:tabs>
          <w:tab w:val="left" w:pos="0"/>
        </w:tabs>
        <w:spacing w:after="0" w:line="240" w:lineRule="auto"/>
        <w:ind w:firstLine="284"/>
        <w:jc w:val="center"/>
        <w:rPr>
          <w:rFonts w:ascii="Times New Roman" w:hAnsi="Times New Roman" w:cs="Times New Roman"/>
          <w:sz w:val="12"/>
          <w:szCs w:val="12"/>
        </w:rPr>
      </w:pPr>
      <w:r w:rsidRPr="009E63BA">
        <w:rPr>
          <w:rFonts w:ascii="Times New Roman" w:hAnsi="Times New Roman" w:cs="Times New Roman"/>
          <w:sz w:val="12"/>
          <w:szCs w:val="12"/>
        </w:rPr>
        <w:t>для размещения линейного объекта</w:t>
      </w:r>
    </w:p>
    <w:p w:rsidR="009E63BA" w:rsidRPr="009E63BA" w:rsidRDefault="009E63BA" w:rsidP="009E63BA">
      <w:pPr>
        <w:tabs>
          <w:tab w:val="left" w:pos="0"/>
        </w:tabs>
        <w:spacing w:after="0" w:line="240" w:lineRule="auto"/>
        <w:ind w:firstLine="284"/>
        <w:jc w:val="center"/>
        <w:rPr>
          <w:rFonts w:ascii="Times New Roman" w:hAnsi="Times New Roman" w:cs="Times New Roman"/>
          <w:sz w:val="12"/>
          <w:szCs w:val="12"/>
        </w:rPr>
      </w:pPr>
      <w:r w:rsidRPr="009E63BA">
        <w:rPr>
          <w:rFonts w:ascii="Times New Roman" w:hAnsi="Times New Roman" w:cs="Times New Roman"/>
          <w:sz w:val="12"/>
          <w:szCs w:val="12"/>
        </w:rPr>
        <w:t xml:space="preserve">8307П: «Примыкание к автодороге общего пользования «Урал» - «Черновка» на </w:t>
      </w:r>
      <w:proofErr w:type="gramStart"/>
      <w:r w:rsidRPr="009E63BA">
        <w:rPr>
          <w:rFonts w:ascii="Times New Roman" w:hAnsi="Times New Roman" w:cs="Times New Roman"/>
          <w:sz w:val="12"/>
          <w:szCs w:val="12"/>
        </w:rPr>
        <w:t>км</w:t>
      </w:r>
      <w:proofErr w:type="gramEnd"/>
      <w:r w:rsidRPr="009E63BA">
        <w:rPr>
          <w:rFonts w:ascii="Times New Roman" w:hAnsi="Times New Roman" w:cs="Times New Roman"/>
          <w:sz w:val="12"/>
          <w:szCs w:val="12"/>
        </w:rPr>
        <w:t xml:space="preserve"> 0+100, Южно-Орловского месторождения» </w:t>
      </w:r>
    </w:p>
    <w:p w:rsidR="009E63BA" w:rsidRPr="009E63BA" w:rsidRDefault="009E63BA" w:rsidP="009E63BA">
      <w:pPr>
        <w:tabs>
          <w:tab w:val="left" w:pos="0"/>
        </w:tabs>
        <w:spacing w:after="0" w:line="240" w:lineRule="auto"/>
        <w:ind w:firstLine="284"/>
        <w:jc w:val="center"/>
        <w:rPr>
          <w:rFonts w:ascii="Times New Roman" w:hAnsi="Times New Roman" w:cs="Times New Roman"/>
          <w:sz w:val="12"/>
          <w:szCs w:val="12"/>
        </w:rPr>
      </w:pPr>
      <w:r w:rsidRPr="009E63BA">
        <w:rPr>
          <w:rFonts w:ascii="Times New Roman" w:hAnsi="Times New Roman" w:cs="Times New Roman"/>
          <w:sz w:val="12"/>
          <w:szCs w:val="12"/>
        </w:rPr>
        <w:t>в границах сельского поселения Черновка муниципального района Сергиевский Самарской области</w:t>
      </w:r>
    </w:p>
    <w:p w:rsidR="009E63BA" w:rsidRPr="009E63BA" w:rsidRDefault="009E63BA" w:rsidP="009E63BA">
      <w:pPr>
        <w:tabs>
          <w:tab w:val="left" w:pos="0"/>
        </w:tabs>
        <w:spacing w:after="0" w:line="240" w:lineRule="auto"/>
        <w:ind w:firstLine="284"/>
        <w:jc w:val="center"/>
        <w:rPr>
          <w:rFonts w:ascii="Times New Roman" w:hAnsi="Times New Roman" w:cs="Times New Roman"/>
          <w:sz w:val="12"/>
          <w:szCs w:val="12"/>
        </w:rPr>
      </w:pPr>
    </w:p>
    <w:p w:rsidR="009E63BA" w:rsidRPr="009E63BA" w:rsidRDefault="009E63BA" w:rsidP="009E63BA">
      <w:pPr>
        <w:tabs>
          <w:tab w:val="left" w:pos="0"/>
        </w:tabs>
        <w:spacing w:after="0" w:line="240" w:lineRule="auto"/>
        <w:ind w:firstLine="284"/>
        <w:jc w:val="center"/>
        <w:rPr>
          <w:rFonts w:ascii="Times New Roman" w:hAnsi="Times New Roman" w:cs="Times New Roman"/>
          <w:sz w:val="12"/>
          <w:szCs w:val="12"/>
        </w:rPr>
      </w:pPr>
      <w:r w:rsidRPr="009E63BA">
        <w:rPr>
          <w:rFonts w:ascii="Times New Roman" w:hAnsi="Times New Roman" w:cs="Times New Roman"/>
          <w:sz w:val="12"/>
          <w:szCs w:val="12"/>
        </w:rPr>
        <w:t xml:space="preserve">Книга 3. Проект межевания территории </w:t>
      </w:r>
    </w:p>
    <w:p w:rsidR="009E63BA" w:rsidRPr="009E63BA" w:rsidRDefault="009E63BA" w:rsidP="009E63BA">
      <w:pPr>
        <w:tabs>
          <w:tab w:val="left" w:pos="0"/>
        </w:tabs>
        <w:spacing w:after="0" w:line="240" w:lineRule="auto"/>
        <w:ind w:firstLine="284"/>
        <w:jc w:val="center"/>
        <w:rPr>
          <w:rFonts w:ascii="Times New Roman" w:hAnsi="Times New Roman" w:cs="Times New Roman"/>
          <w:sz w:val="12"/>
          <w:szCs w:val="12"/>
        </w:rPr>
      </w:pPr>
    </w:p>
    <w:p w:rsidR="009E63BA" w:rsidRPr="009E63BA" w:rsidRDefault="009E63BA" w:rsidP="009E63BA">
      <w:pPr>
        <w:tabs>
          <w:tab w:val="left" w:pos="0"/>
        </w:tabs>
        <w:spacing w:after="0" w:line="240" w:lineRule="auto"/>
        <w:ind w:firstLine="284"/>
        <w:jc w:val="center"/>
        <w:rPr>
          <w:rFonts w:ascii="Times New Roman" w:hAnsi="Times New Roman" w:cs="Times New Roman"/>
          <w:sz w:val="12"/>
          <w:szCs w:val="12"/>
        </w:rPr>
      </w:pPr>
      <w:r w:rsidRPr="009E63BA">
        <w:rPr>
          <w:rFonts w:ascii="Times New Roman" w:hAnsi="Times New Roman" w:cs="Times New Roman"/>
          <w:sz w:val="12"/>
          <w:szCs w:val="12"/>
        </w:rPr>
        <w:t>Раздел 1. Проект межевания территории. Графическая часть</w:t>
      </w:r>
    </w:p>
    <w:p w:rsidR="009E63BA" w:rsidRPr="009E63BA" w:rsidRDefault="009E63BA" w:rsidP="009E63BA">
      <w:pPr>
        <w:tabs>
          <w:tab w:val="left" w:pos="0"/>
        </w:tabs>
        <w:spacing w:after="0" w:line="240" w:lineRule="auto"/>
        <w:ind w:firstLine="284"/>
        <w:jc w:val="center"/>
        <w:rPr>
          <w:rFonts w:ascii="Times New Roman" w:hAnsi="Times New Roman" w:cs="Times New Roman"/>
          <w:sz w:val="12"/>
          <w:szCs w:val="12"/>
        </w:rPr>
      </w:pPr>
      <w:r w:rsidRPr="009E63BA">
        <w:rPr>
          <w:rFonts w:ascii="Times New Roman" w:hAnsi="Times New Roman" w:cs="Times New Roman"/>
          <w:sz w:val="12"/>
          <w:szCs w:val="12"/>
        </w:rPr>
        <w:t>Раздел 2. Проект межевания территории. Текстовая часть</w:t>
      </w:r>
    </w:p>
    <w:p w:rsidR="009E63BA" w:rsidRPr="009E63BA" w:rsidRDefault="009E63BA" w:rsidP="009E63BA">
      <w:pPr>
        <w:tabs>
          <w:tab w:val="left" w:pos="0"/>
        </w:tabs>
        <w:spacing w:after="0" w:line="240" w:lineRule="auto"/>
        <w:ind w:firstLine="284"/>
        <w:jc w:val="center"/>
        <w:rPr>
          <w:rFonts w:ascii="Times New Roman" w:hAnsi="Times New Roman" w:cs="Times New Roman"/>
          <w:sz w:val="12"/>
          <w:szCs w:val="12"/>
        </w:rPr>
      </w:pPr>
    </w:p>
    <w:p w:rsidR="009E63BA" w:rsidRPr="009E63BA" w:rsidRDefault="009E63BA" w:rsidP="009E63BA">
      <w:pPr>
        <w:tabs>
          <w:tab w:val="left" w:pos="0"/>
        </w:tabs>
        <w:spacing w:after="0" w:line="240" w:lineRule="auto"/>
        <w:ind w:firstLine="284"/>
        <w:jc w:val="center"/>
        <w:rPr>
          <w:rFonts w:ascii="Times New Roman" w:hAnsi="Times New Roman" w:cs="Times New Roman"/>
          <w:sz w:val="12"/>
          <w:szCs w:val="12"/>
        </w:rPr>
      </w:pPr>
      <w:r w:rsidRPr="009E63BA">
        <w:rPr>
          <w:rFonts w:ascii="Times New Roman" w:hAnsi="Times New Roman" w:cs="Times New Roman"/>
          <w:sz w:val="12"/>
          <w:szCs w:val="12"/>
        </w:rPr>
        <w:t>Раздел 3. Материалы по обосновани</w:t>
      </w:r>
      <w:r>
        <w:rPr>
          <w:rFonts w:ascii="Times New Roman" w:hAnsi="Times New Roman" w:cs="Times New Roman"/>
          <w:sz w:val="12"/>
          <w:szCs w:val="12"/>
        </w:rPr>
        <w:t xml:space="preserve">ю проекта межевания территории. </w:t>
      </w:r>
      <w:r w:rsidRPr="009E63BA">
        <w:rPr>
          <w:rFonts w:ascii="Times New Roman" w:hAnsi="Times New Roman" w:cs="Times New Roman"/>
          <w:sz w:val="12"/>
          <w:szCs w:val="12"/>
        </w:rPr>
        <w:t>Графическая часть</w:t>
      </w:r>
    </w:p>
    <w:p w:rsidR="009E63BA" w:rsidRDefault="009E63BA" w:rsidP="009E63BA">
      <w:pPr>
        <w:tabs>
          <w:tab w:val="left" w:pos="0"/>
        </w:tabs>
        <w:spacing w:after="0" w:line="240" w:lineRule="auto"/>
        <w:ind w:firstLine="284"/>
        <w:jc w:val="center"/>
        <w:rPr>
          <w:rFonts w:ascii="Times New Roman" w:hAnsi="Times New Roman" w:cs="Times New Roman"/>
          <w:sz w:val="12"/>
          <w:szCs w:val="12"/>
        </w:rPr>
      </w:pPr>
      <w:r w:rsidRPr="009E63BA">
        <w:rPr>
          <w:rFonts w:ascii="Times New Roman" w:hAnsi="Times New Roman" w:cs="Times New Roman"/>
          <w:sz w:val="12"/>
          <w:szCs w:val="12"/>
        </w:rPr>
        <w:t>Раздел 4. Материалы по обосновани</w:t>
      </w:r>
      <w:r>
        <w:rPr>
          <w:rFonts w:ascii="Times New Roman" w:hAnsi="Times New Roman" w:cs="Times New Roman"/>
          <w:sz w:val="12"/>
          <w:szCs w:val="12"/>
        </w:rPr>
        <w:t xml:space="preserve">ю проекта межевания территории. </w:t>
      </w:r>
      <w:r w:rsidRPr="009E63BA">
        <w:rPr>
          <w:rFonts w:ascii="Times New Roman" w:hAnsi="Times New Roman" w:cs="Times New Roman"/>
          <w:sz w:val="12"/>
          <w:szCs w:val="12"/>
        </w:rPr>
        <w:t>Пояснительная записка</w:t>
      </w:r>
    </w:p>
    <w:tbl>
      <w:tblPr>
        <w:tblStyle w:val="aff"/>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0"/>
        <w:gridCol w:w="2267"/>
        <w:gridCol w:w="2562"/>
      </w:tblGrid>
      <w:tr w:rsidR="009E63BA" w:rsidRPr="009E63BA" w:rsidTr="009E63BA">
        <w:trPr>
          <w:trHeight w:val="73"/>
          <w:jc w:val="center"/>
        </w:trPr>
        <w:tc>
          <w:tcPr>
            <w:tcW w:w="3652" w:type="dxa"/>
            <w:vAlign w:val="center"/>
          </w:tcPr>
          <w:p w:rsidR="009E63BA" w:rsidRPr="009E63BA" w:rsidRDefault="009E63BA" w:rsidP="009E63BA">
            <w:pPr>
              <w:autoSpaceDE w:val="0"/>
              <w:autoSpaceDN w:val="0"/>
              <w:adjustRightInd w:val="0"/>
              <w:jc w:val="center"/>
              <w:rPr>
                <w:rFonts w:ascii="Times New Roman" w:hAnsi="Times New Roman" w:cs="Times New Roman"/>
                <w:b/>
                <w:sz w:val="12"/>
                <w:szCs w:val="12"/>
              </w:rPr>
            </w:pPr>
            <w:r w:rsidRPr="009E63BA">
              <w:rPr>
                <w:rFonts w:ascii="Times New Roman" w:hAnsi="Times New Roman" w:cs="Times New Roman"/>
                <w:bCs/>
                <w:sz w:val="12"/>
                <w:szCs w:val="12"/>
              </w:rPr>
              <w:t>Главный инженер проекта</w:t>
            </w:r>
          </w:p>
        </w:tc>
        <w:tc>
          <w:tcPr>
            <w:tcW w:w="2728" w:type="dxa"/>
            <w:vAlign w:val="center"/>
          </w:tcPr>
          <w:p w:rsidR="009E63BA" w:rsidRPr="009E63BA" w:rsidRDefault="009E63BA" w:rsidP="009E63BA">
            <w:pPr>
              <w:pStyle w:val="afff9"/>
              <w:tabs>
                <w:tab w:val="right" w:pos="9356"/>
              </w:tabs>
              <w:rPr>
                <w:rFonts w:ascii="Times New Roman" w:hAnsi="Times New Roman"/>
                <w:b w:val="0"/>
                <w:sz w:val="12"/>
                <w:szCs w:val="12"/>
                <w:lang w:eastAsia="ar-SA"/>
              </w:rPr>
            </w:pPr>
            <w:r w:rsidRPr="009E63BA">
              <w:rPr>
                <w:rFonts w:ascii="Times New Roman" w:hAnsi="Times New Roman"/>
                <w:sz w:val="12"/>
                <w:szCs w:val="12"/>
              </w:rPr>
              <w:object w:dxaOrig="2670" w:dyaOrig="1635">
                <v:shape id="_x0000_i1028" type="#_x0000_t75" style="width:34.2pt;height:21.6pt" o:ole="">
                  <v:imagedata r:id="rId15" o:title=""/>
                </v:shape>
                <o:OLEObject Type="Embed" ProgID="PBrush" ShapeID="_x0000_i1028" DrawAspect="Content" ObjectID="_1705325172" r:id="rId21"/>
              </w:object>
            </w:r>
          </w:p>
        </w:tc>
        <w:tc>
          <w:tcPr>
            <w:tcW w:w="3191" w:type="dxa"/>
            <w:vAlign w:val="center"/>
          </w:tcPr>
          <w:p w:rsidR="009E63BA" w:rsidRPr="009E63BA" w:rsidRDefault="009E63BA" w:rsidP="009E63BA">
            <w:pPr>
              <w:pStyle w:val="afff9"/>
              <w:tabs>
                <w:tab w:val="right" w:pos="9356"/>
              </w:tabs>
              <w:rPr>
                <w:rFonts w:ascii="Times New Roman" w:hAnsi="Times New Roman"/>
                <w:b w:val="0"/>
                <w:sz w:val="12"/>
                <w:szCs w:val="12"/>
                <w:lang w:eastAsia="ar-SA"/>
              </w:rPr>
            </w:pPr>
            <w:r w:rsidRPr="009E63BA">
              <w:rPr>
                <w:rFonts w:ascii="Times New Roman" w:hAnsi="Times New Roman"/>
                <w:b w:val="0"/>
                <w:sz w:val="12"/>
                <w:szCs w:val="12"/>
                <w:lang w:eastAsia="ar-SA"/>
              </w:rPr>
              <w:t xml:space="preserve">Р.З. </w:t>
            </w:r>
            <w:proofErr w:type="spellStart"/>
            <w:r w:rsidRPr="009E63BA">
              <w:rPr>
                <w:rFonts w:ascii="Times New Roman" w:hAnsi="Times New Roman"/>
                <w:b w:val="0"/>
                <w:sz w:val="12"/>
                <w:szCs w:val="12"/>
                <w:lang w:eastAsia="ar-SA"/>
              </w:rPr>
              <w:t>Шамасов</w:t>
            </w:r>
            <w:proofErr w:type="spellEnd"/>
          </w:p>
        </w:tc>
      </w:tr>
      <w:tr w:rsidR="009E63BA" w:rsidRPr="009E63BA" w:rsidTr="009E63BA">
        <w:trPr>
          <w:trHeight w:val="73"/>
          <w:jc w:val="center"/>
        </w:trPr>
        <w:tc>
          <w:tcPr>
            <w:tcW w:w="3652" w:type="dxa"/>
            <w:vAlign w:val="center"/>
          </w:tcPr>
          <w:p w:rsidR="009E63BA" w:rsidRPr="009E63BA" w:rsidRDefault="009E63BA" w:rsidP="009E63BA">
            <w:pPr>
              <w:autoSpaceDE w:val="0"/>
              <w:autoSpaceDN w:val="0"/>
              <w:adjustRightInd w:val="0"/>
              <w:jc w:val="center"/>
              <w:rPr>
                <w:rFonts w:ascii="Times New Roman" w:hAnsi="Times New Roman" w:cs="Times New Roman"/>
                <w:bCs/>
                <w:sz w:val="12"/>
                <w:szCs w:val="12"/>
              </w:rPr>
            </w:pPr>
            <w:r w:rsidRPr="009E63BA">
              <w:rPr>
                <w:rFonts w:ascii="Times New Roman" w:hAnsi="Times New Roman" w:cs="Times New Roman"/>
                <w:bCs/>
                <w:sz w:val="12"/>
                <w:szCs w:val="12"/>
              </w:rPr>
              <w:t>Главный инженер</w:t>
            </w:r>
          </w:p>
        </w:tc>
        <w:tc>
          <w:tcPr>
            <w:tcW w:w="2728" w:type="dxa"/>
            <w:vAlign w:val="center"/>
          </w:tcPr>
          <w:p w:rsidR="009E63BA" w:rsidRPr="009E63BA" w:rsidRDefault="009E63BA" w:rsidP="009E63BA">
            <w:pPr>
              <w:pStyle w:val="afff9"/>
              <w:tabs>
                <w:tab w:val="right" w:pos="9356"/>
              </w:tabs>
              <w:rPr>
                <w:rFonts w:ascii="Times New Roman" w:hAnsi="Times New Roman"/>
                <w:b w:val="0"/>
                <w:sz w:val="12"/>
                <w:szCs w:val="12"/>
                <w:lang w:eastAsia="ar-SA"/>
              </w:rPr>
            </w:pPr>
            <w:r w:rsidRPr="009E63BA">
              <w:rPr>
                <w:rFonts w:ascii="Times New Roman" w:hAnsi="Times New Roman"/>
                <w:sz w:val="12"/>
                <w:szCs w:val="12"/>
              </w:rPr>
              <w:object w:dxaOrig="4185" w:dyaOrig="2670">
                <v:shape id="_x0000_i1029" type="#_x0000_t75" style="width:33.6pt;height:20.4pt" o:ole="">
                  <v:imagedata r:id="rId17" o:title=""/>
                </v:shape>
                <o:OLEObject Type="Embed" ProgID="PBrush" ShapeID="_x0000_i1029" DrawAspect="Content" ObjectID="_1705325173" r:id="rId22"/>
              </w:object>
            </w:r>
          </w:p>
        </w:tc>
        <w:tc>
          <w:tcPr>
            <w:tcW w:w="3191" w:type="dxa"/>
            <w:vAlign w:val="center"/>
          </w:tcPr>
          <w:p w:rsidR="009E63BA" w:rsidRPr="009E63BA" w:rsidRDefault="009E63BA" w:rsidP="009E63BA">
            <w:pPr>
              <w:pStyle w:val="afff9"/>
              <w:tabs>
                <w:tab w:val="right" w:pos="9356"/>
              </w:tabs>
              <w:rPr>
                <w:rFonts w:ascii="Times New Roman" w:hAnsi="Times New Roman"/>
                <w:b w:val="0"/>
                <w:sz w:val="12"/>
                <w:szCs w:val="12"/>
                <w:lang w:eastAsia="ar-SA"/>
              </w:rPr>
            </w:pPr>
            <w:r w:rsidRPr="009E63BA">
              <w:rPr>
                <w:rFonts w:ascii="Times New Roman" w:hAnsi="Times New Roman"/>
                <w:b w:val="0"/>
                <w:sz w:val="12"/>
                <w:szCs w:val="12"/>
                <w:lang w:eastAsia="ar-SA"/>
              </w:rPr>
              <w:t xml:space="preserve">Д.В. </w:t>
            </w:r>
            <w:proofErr w:type="spellStart"/>
            <w:r w:rsidRPr="009E63BA">
              <w:rPr>
                <w:rFonts w:ascii="Times New Roman" w:hAnsi="Times New Roman"/>
                <w:b w:val="0"/>
                <w:sz w:val="12"/>
                <w:szCs w:val="12"/>
                <w:lang w:eastAsia="ar-SA"/>
              </w:rPr>
              <w:t>Кашаев</w:t>
            </w:r>
            <w:proofErr w:type="spellEnd"/>
          </w:p>
        </w:tc>
      </w:tr>
    </w:tbl>
    <w:p w:rsidR="009E63BA" w:rsidRDefault="009E63BA" w:rsidP="009E63BA">
      <w:pPr>
        <w:tabs>
          <w:tab w:val="left" w:pos="0"/>
        </w:tabs>
        <w:spacing w:after="0" w:line="240" w:lineRule="auto"/>
        <w:ind w:firstLine="284"/>
        <w:jc w:val="center"/>
        <w:rPr>
          <w:rFonts w:ascii="Times New Roman" w:hAnsi="Times New Roman" w:cs="Times New Roman"/>
          <w:sz w:val="12"/>
          <w:szCs w:val="12"/>
        </w:rPr>
      </w:pPr>
    </w:p>
    <w:p w:rsidR="009E63BA" w:rsidRDefault="009E63BA" w:rsidP="009E63BA">
      <w:pPr>
        <w:tabs>
          <w:tab w:val="left" w:pos="0"/>
        </w:tabs>
        <w:spacing w:after="0" w:line="240" w:lineRule="auto"/>
        <w:ind w:firstLine="284"/>
        <w:jc w:val="center"/>
        <w:rPr>
          <w:rFonts w:ascii="Times New Roman" w:hAnsi="Times New Roman" w:cs="Times New Roman"/>
          <w:sz w:val="12"/>
          <w:szCs w:val="12"/>
        </w:rPr>
      </w:pPr>
      <w:r w:rsidRPr="009E63BA">
        <w:rPr>
          <w:rFonts w:ascii="Times New Roman" w:hAnsi="Times New Roman" w:cs="Times New Roman"/>
          <w:sz w:val="12"/>
          <w:szCs w:val="12"/>
        </w:rPr>
        <w:t>Самара, 2021г.</w:t>
      </w:r>
    </w:p>
    <w:p w:rsidR="009E63BA" w:rsidRPr="009E63BA" w:rsidRDefault="009E63BA" w:rsidP="009E63BA">
      <w:pPr>
        <w:tabs>
          <w:tab w:val="left" w:pos="0"/>
        </w:tabs>
        <w:spacing w:after="0" w:line="240" w:lineRule="auto"/>
        <w:ind w:firstLine="284"/>
        <w:jc w:val="center"/>
        <w:rPr>
          <w:rFonts w:ascii="Times New Roman" w:hAnsi="Times New Roman" w:cs="Times New Roman"/>
          <w:sz w:val="12"/>
          <w:szCs w:val="12"/>
        </w:rPr>
      </w:pPr>
    </w:p>
    <w:p w:rsidR="009E63BA" w:rsidRDefault="009E63BA" w:rsidP="009E63BA">
      <w:pPr>
        <w:tabs>
          <w:tab w:val="left" w:pos="0"/>
        </w:tabs>
        <w:spacing w:after="0" w:line="240" w:lineRule="auto"/>
        <w:ind w:firstLine="284"/>
        <w:jc w:val="center"/>
        <w:rPr>
          <w:rFonts w:ascii="Times New Roman" w:hAnsi="Times New Roman" w:cs="Times New Roman"/>
          <w:sz w:val="12"/>
          <w:szCs w:val="12"/>
        </w:rPr>
      </w:pPr>
      <w:r w:rsidRPr="009E63BA">
        <w:rPr>
          <w:rFonts w:ascii="Times New Roman" w:hAnsi="Times New Roman" w:cs="Times New Roman"/>
          <w:sz w:val="12"/>
          <w:szCs w:val="12"/>
        </w:rPr>
        <w:t>Основная часть проекта межевания территории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521"/>
        <w:gridCol w:w="533"/>
      </w:tblGrid>
      <w:tr w:rsidR="009E63BA" w:rsidRPr="009E63BA" w:rsidTr="009E63BA">
        <w:tc>
          <w:tcPr>
            <w:tcW w:w="675" w:type="dxa"/>
          </w:tcPr>
          <w:p w:rsidR="009E63BA" w:rsidRPr="009E63BA" w:rsidRDefault="009E63BA" w:rsidP="009E63BA">
            <w:pPr>
              <w:spacing w:after="0" w:line="240" w:lineRule="auto"/>
              <w:jc w:val="center"/>
              <w:rPr>
                <w:rFonts w:ascii="Times New Roman" w:hAnsi="Times New Roman" w:cs="Times New Roman"/>
                <w:b/>
                <w:sz w:val="12"/>
                <w:szCs w:val="12"/>
              </w:rPr>
            </w:pPr>
            <w:r w:rsidRPr="009E63BA">
              <w:rPr>
                <w:rFonts w:ascii="Times New Roman" w:hAnsi="Times New Roman" w:cs="Times New Roman"/>
                <w:b/>
                <w:sz w:val="12"/>
                <w:szCs w:val="12"/>
              </w:rPr>
              <w:t xml:space="preserve">№ </w:t>
            </w:r>
            <w:proofErr w:type="gramStart"/>
            <w:r w:rsidRPr="009E63BA">
              <w:rPr>
                <w:rFonts w:ascii="Times New Roman" w:hAnsi="Times New Roman" w:cs="Times New Roman"/>
                <w:b/>
                <w:sz w:val="12"/>
                <w:szCs w:val="12"/>
              </w:rPr>
              <w:t>п</w:t>
            </w:r>
            <w:proofErr w:type="gramEnd"/>
            <w:r w:rsidRPr="009E63BA">
              <w:rPr>
                <w:rFonts w:ascii="Times New Roman" w:hAnsi="Times New Roman" w:cs="Times New Roman"/>
                <w:b/>
                <w:sz w:val="12"/>
                <w:szCs w:val="12"/>
              </w:rPr>
              <w:t>/п</w:t>
            </w:r>
          </w:p>
        </w:tc>
        <w:tc>
          <w:tcPr>
            <w:tcW w:w="6521" w:type="dxa"/>
          </w:tcPr>
          <w:p w:rsidR="009E63BA" w:rsidRPr="009E63BA" w:rsidRDefault="009E63BA" w:rsidP="009E63BA">
            <w:pPr>
              <w:spacing w:after="0" w:line="240" w:lineRule="auto"/>
              <w:jc w:val="center"/>
              <w:rPr>
                <w:rFonts w:ascii="Times New Roman" w:hAnsi="Times New Roman" w:cs="Times New Roman"/>
                <w:b/>
                <w:sz w:val="12"/>
                <w:szCs w:val="12"/>
              </w:rPr>
            </w:pPr>
            <w:r w:rsidRPr="009E63BA">
              <w:rPr>
                <w:rFonts w:ascii="Times New Roman" w:hAnsi="Times New Roman" w:cs="Times New Roman"/>
                <w:b/>
                <w:sz w:val="12"/>
                <w:szCs w:val="12"/>
              </w:rPr>
              <w:t>Наименование</w:t>
            </w:r>
          </w:p>
        </w:tc>
        <w:tc>
          <w:tcPr>
            <w:tcW w:w="533" w:type="dxa"/>
          </w:tcPr>
          <w:p w:rsidR="009E63BA" w:rsidRPr="009E63BA" w:rsidRDefault="009E63BA" w:rsidP="009E63BA">
            <w:pPr>
              <w:spacing w:after="0" w:line="240" w:lineRule="auto"/>
              <w:jc w:val="center"/>
              <w:rPr>
                <w:rFonts w:ascii="Times New Roman" w:hAnsi="Times New Roman" w:cs="Times New Roman"/>
                <w:b/>
                <w:sz w:val="12"/>
                <w:szCs w:val="12"/>
              </w:rPr>
            </w:pPr>
            <w:r w:rsidRPr="009E63BA">
              <w:rPr>
                <w:rFonts w:ascii="Times New Roman" w:hAnsi="Times New Roman" w:cs="Times New Roman"/>
                <w:b/>
                <w:sz w:val="12"/>
                <w:szCs w:val="12"/>
              </w:rPr>
              <w:t>Лист</w:t>
            </w:r>
          </w:p>
        </w:tc>
      </w:tr>
      <w:tr w:rsidR="009E63BA" w:rsidRPr="009E63BA" w:rsidTr="009E63BA">
        <w:tc>
          <w:tcPr>
            <w:tcW w:w="7729" w:type="dxa"/>
            <w:gridSpan w:val="3"/>
            <w:vAlign w:val="center"/>
          </w:tcPr>
          <w:p w:rsidR="009E63BA" w:rsidRPr="009E63BA" w:rsidRDefault="009E63BA" w:rsidP="009E63BA">
            <w:pPr>
              <w:spacing w:after="0" w:line="240" w:lineRule="auto"/>
              <w:jc w:val="center"/>
              <w:rPr>
                <w:rFonts w:ascii="Times New Roman" w:hAnsi="Times New Roman" w:cs="Times New Roman"/>
                <w:b/>
                <w:sz w:val="12"/>
                <w:szCs w:val="12"/>
              </w:rPr>
            </w:pPr>
            <w:r w:rsidRPr="009E63BA">
              <w:rPr>
                <w:rFonts w:ascii="Times New Roman" w:hAnsi="Times New Roman" w:cs="Times New Roman"/>
                <w:b/>
                <w:sz w:val="12"/>
                <w:szCs w:val="12"/>
              </w:rPr>
              <w:t>Раздел 1 "Проект межевания территории. Графическая часть"</w:t>
            </w:r>
          </w:p>
        </w:tc>
      </w:tr>
      <w:tr w:rsidR="009E63BA" w:rsidRPr="009E63BA" w:rsidTr="009E63BA">
        <w:tc>
          <w:tcPr>
            <w:tcW w:w="675" w:type="dxa"/>
            <w:vAlign w:val="center"/>
          </w:tcPr>
          <w:p w:rsidR="009E63BA" w:rsidRPr="009E63BA" w:rsidRDefault="009E63BA" w:rsidP="009E63BA">
            <w:pPr>
              <w:spacing w:after="0" w:line="240" w:lineRule="auto"/>
              <w:jc w:val="center"/>
              <w:rPr>
                <w:rFonts w:ascii="Times New Roman" w:hAnsi="Times New Roman" w:cs="Times New Roman"/>
                <w:b/>
                <w:sz w:val="12"/>
                <w:szCs w:val="12"/>
              </w:rPr>
            </w:pPr>
            <w:r w:rsidRPr="009E63BA">
              <w:rPr>
                <w:rFonts w:ascii="Times New Roman" w:hAnsi="Times New Roman" w:cs="Times New Roman"/>
                <w:b/>
                <w:sz w:val="12"/>
                <w:szCs w:val="12"/>
              </w:rPr>
              <w:t>1</w:t>
            </w:r>
          </w:p>
        </w:tc>
        <w:tc>
          <w:tcPr>
            <w:tcW w:w="6521" w:type="dxa"/>
            <w:vAlign w:val="center"/>
          </w:tcPr>
          <w:p w:rsidR="009E63BA" w:rsidRPr="009E63BA" w:rsidRDefault="009E63BA" w:rsidP="009E63BA">
            <w:pPr>
              <w:spacing w:after="0" w:line="240" w:lineRule="auto"/>
              <w:rPr>
                <w:rFonts w:ascii="Times New Roman" w:hAnsi="Times New Roman" w:cs="Times New Roman"/>
                <w:b/>
                <w:sz w:val="12"/>
                <w:szCs w:val="12"/>
              </w:rPr>
            </w:pPr>
            <w:r w:rsidRPr="009E63BA">
              <w:rPr>
                <w:rFonts w:ascii="Times New Roman" w:hAnsi="Times New Roman" w:cs="Times New Roman"/>
                <w:sz w:val="12"/>
                <w:szCs w:val="12"/>
              </w:rPr>
              <w:t>Чертеж межевания территории</w:t>
            </w:r>
          </w:p>
        </w:tc>
        <w:tc>
          <w:tcPr>
            <w:tcW w:w="533" w:type="dxa"/>
            <w:vAlign w:val="center"/>
          </w:tcPr>
          <w:p w:rsidR="009E63BA" w:rsidRPr="009E63BA" w:rsidRDefault="009E63BA" w:rsidP="009E63BA">
            <w:pPr>
              <w:spacing w:after="0" w:line="240" w:lineRule="auto"/>
              <w:jc w:val="center"/>
              <w:rPr>
                <w:rFonts w:ascii="Times New Roman" w:hAnsi="Times New Roman" w:cs="Times New Roman"/>
                <w:sz w:val="12"/>
                <w:szCs w:val="12"/>
              </w:rPr>
            </w:pPr>
            <w:r w:rsidRPr="009E63BA">
              <w:rPr>
                <w:rFonts w:ascii="Times New Roman" w:hAnsi="Times New Roman" w:cs="Times New Roman"/>
                <w:sz w:val="12"/>
                <w:szCs w:val="12"/>
              </w:rPr>
              <w:t>-</w:t>
            </w:r>
          </w:p>
        </w:tc>
      </w:tr>
      <w:tr w:rsidR="009E63BA" w:rsidRPr="009E63BA" w:rsidTr="009E63BA">
        <w:tc>
          <w:tcPr>
            <w:tcW w:w="7729" w:type="dxa"/>
            <w:gridSpan w:val="3"/>
            <w:vAlign w:val="center"/>
          </w:tcPr>
          <w:p w:rsidR="009E63BA" w:rsidRPr="009E63BA" w:rsidRDefault="009E63BA" w:rsidP="009E63BA">
            <w:pPr>
              <w:spacing w:after="0" w:line="240" w:lineRule="auto"/>
              <w:jc w:val="center"/>
              <w:rPr>
                <w:rFonts w:ascii="Times New Roman" w:hAnsi="Times New Roman" w:cs="Times New Roman"/>
                <w:b/>
                <w:sz w:val="12"/>
                <w:szCs w:val="12"/>
              </w:rPr>
            </w:pPr>
            <w:r w:rsidRPr="009E63BA">
              <w:rPr>
                <w:rFonts w:ascii="Times New Roman" w:hAnsi="Times New Roman" w:cs="Times New Roman"/>
                <w:b/>
                <w:sz w:val="12"/>
                <w:szCs w:val="12"/>
              </w:rPr>
              <w:t>Раздел 2 "Проект межевания территории. Текстовая часть"</w:t>
            </w:r>
          </w:p>
        </w:tc>
      </w:tr>
      <w:tr w:rsidR="009E63BA" w:rsidRPr="009E63BA" w:rsidTr="009E63BA">
        <w:tc>
          <w:tcPr>
            <w:tcW w:w="675" w:type="dxa"/>
            <w:vAlign w:val="center"/>
          </w:tcPr>
          <w:p w:rsidR="009E63BA" w:rsidRPr="009E63BA" w:rsidRDefault="009E63BA" w:rsidP="009E63BA">
            <w:pPr>
              <w:spacing w:after="0" w:line="240" w:lineRule="auto"/>
              <w:jc w:val="center"/>
              <w:rPr>
                <w:rFonts w:ascii="Times New Roman" w:hAnsi="Times New Roman" w:cs="Times New Roman"/>
                <w:sz w:val="12"/>
                <w:szCs w:val="12"/>
              </w:rPr>
            </w:pPr>
            <w:r w:rsidRPr="009E63BA">
              <w:rPr>
                <w:rFonts w:ascii="Times New Roman" w:hAnsi="Times New Roman" w:cs="Times New Roman"/>
                <w:sz w:val="12"/>
                <w:szCs w:val="12"/>
              </w:rPr>
              <w:t>-</w:t>
            </w:r>
          </w:p>
        </w:tc>
        <w:tc>
          <w:tcPr>
            <w:tcW w:w="6521" w:type="dxa"/>
            <w:vAlign w:val="center"/>
          </w:tcPr>
          <w:p w:rsidR="009E63BA" w:rsidRPr="009E63BA" w:rsidRDefault="009E63BA" w:rsidP="009E63BA">
            <w:pPr>
              <w:spacing w:after="0" w:line="240" w:lineRule="auto"/>
              <w:rPr>
                <w:rFonts w:ascii="Times New Roman" w:hAnsi="Times New Roman" w:cs="Times New Roman"/>
                <w:sz w:val="12"/>
                <w:szCs w:val="12"/>
              </w:rPr>
            </w:pPr>
            <w:r w:rsidRPr="009E63BA">
              <w:rPr>
                <w:rFonts w:ascii="Times New Roman" w:hAnsi="Times New Roman" w:cs="Times New Roman"/>
                <w:sz w:val="12"/>
                <w:szCs w:val="12"/>
              </w:rPr>
              <w:t>перечень образуемых земельных участков</w:t>
            </w:r>
          </w:p>
        </w:tc>
        <w:tc>
          <w:tcPr>
            <w:tcW w:w="533" w:type="dxa"/>
          </w:tcPr>
          <w:p w:rsidR="009E63BA" w:rsidRPr="009E63BA" w:rsidRDefault="009E63BA" w:rsidP="009E63BA">
            <w:pPr>
              <w:spacing w:after="0" w:line="240" w:lineRule="auto"/>
              <w:rPr>
                <w:rFonts w:ascii="Times New Roman" w:hAnsi="Times New Roman" w:cs="Times New Roman"/>
                <w:sz w:val="12"/>
                <w:szCs w:val="12"/>
              </w:rPr>
            </w:pPr>
          </w:p>
        </w:tc>
      </w:tr>
      <w:tr w:rsidR="009E63BA" w:rsidRPr="009E63BA" w:rsidTr="009E63BA">
        <w:tc>
          <w:tcPr>
            <w:tcW w:w="675" w:type="dxa"/>
            <w:vAlign w:val="center"/>
          </w:tcPr>
          <w:p w:rsidR="009E63BA" w:rsidRPr="009E63BA" w:rsidRDefault="009E63BA" w:rsidP="009E63BA">
            <w:pPr>
              <w:spacing w:after="0" w:line="240" w:lineRule="auto"/>
              <w:jc w:val="center"/>
              <w:rPr>
                <w:rFonts w:ascii="Times New Roman" w:hAnsi="Times New Roman" w:cs="Times New Roman"/>
                <w:sz w:val="12"/>
                <w:szCs w:val="12"/>
              </w:rPr>
            </w:pPr>
            <w:r w:rsidRPr="009E63BA">
              <w:rPr>
                <w:rFonts w:ascii="Times New Roman" w:hAnsi="Times New Roman" w:cs="Times New Roman"/>
                <w:sz w:val="12"/>
                <w:szCs w:val="12"/>
              </w:rPr>
              <w:t>-</w:t>
            </w:r>
          </w:p>
        </w:tc>
        <w:tc>
          <w:tcPr>
            <w:tcW w:w="6521" w:type="dxa"/>
            <w:vAlign w:val="center"/>
          </w:tcPr>
          <w:p w:rsidR="009E63BA" w:rsidRPr="009E63BA" w:rsidRDefault="009E63BA" w:rsidP="009E63BA">
            <w:pPr>
              <w:spacing w:after="0" w:line="240" w:lineRule="auto"/>
              <w:rPr>
                <w:rFonts w:ascii="Times New Roman" w:hAnsi="Times New Roman" w:cs="Times New Roman"/>
                <w:sz w:val="12"/>
                <w:szCs w:val="12"/>
              </w:rPr>
            </w:pPr>
            <w:r w:rsidRPr="009E63BA">
              <w:rPr>
                <w:rFonts w:ascii="Times New Roman" w:hAnsi="Times New Roman" w:cs="Times New Roman"/>
                <w:sz w:val="12"/>
                <w:szCs w:val="12"/>
              </w:rPr>
              <w:t>перечень координат характерных точек образуемых земельных участков</w:t>
            </w:r>
          </w:p>
        </w:tc>
        <w:tc>
          <w:tcPr>
            <w:tcW w:w="533" w:type="dxa"/>
          </w:tcPr>
          <w:p w:rsidR="009E63BA" w:rsidRPr="009E63BA" w:rsidRDefault="009E63BA" w:rsidP="009E63BA">
            <w:pPr>
              <w:spacing w:after="0" w:line="240" w:lineRule="auto"/>
              <w:rPr>
                <w:rFonts w:ascii="Times New Roman" w:hAnsi="Times New Roman" w:cs="Times New Roman"/>
                <w:sz w:val="12"/>
                <w:szCs w:val="12"/>
              </w:rPr>
            </w:pPr>
          </w:p>
        </w:tc>
      </w:tr>
      <w:tr w:rsidR="009E63BA" w:rsidRPr="009E63BA" w:rsidTr="009E63BA">
        <w:tc>
          <w:tcPr>
            <w:tcW w:w="675" w:type="dxa"/>
            <w:vAlign w:val="center"/>
          </w:tcPr>
          <w:p w:rsidR="009E63BA" w:rsidRPr="009E63BA" w:rsidRDefault="009E63BA" w:rsidP="009E63BA">
            <w:pPr>
              <w:spacing w:after="0" w:line="240" w:lineRule="auto"/>
              <w:jc w:val="center"/>
              <w:rPr>
                <w:rFonts w:ascii="Times New Roman" w:hAnsi="Times New Roman" w:cs="Times New Roman"/>
                <w:sz w:val="12"/>
                <w:szCs w:val="12"/>
              </w:rPr>
            </w:pPr>
            <w:r w:rsidRPr="009E63BA">
              <w:rPr>
                <w:rFonts w:ascii="Times New Roman" w:hAnsi="Times New Roman" w:cs="Times New Roman"/>
                <w:sz w:val="12"/>
                <w:szCs w:val="12"/>
              </w:rPr>
              <w:t>-</w:t>
            </w:r>
          </w:p>
        </w:tc>
        <w:tc>
          <w:tcPr>
            <w:tcW w:w="6521" w:type="dxa"/>
            <w:vAlign w:val="center"/>
          </w:tcPr>
          <w:p w:rsidR="009E63BA" w:rsidRPr="009E63BA" w:rsidRDefault="009E63BA" w:rsidP="009E63BA">
            <w:pPr>
              <w:spacing w:after="0" w:line="240" w:lineRule="auto"/>
              <w:rPr>
                <w:rFonts w:ascii="Times New Roman" w:hAnsi="Times New Roman" w:cs="Times New Roman"/>
                <w:sz w:val="12"/>
                <w:szCs w:val="12"/>
              </w:rPr>
            </w:pPr>
            <w:r w:rsidRPr="009E63BA">
              <w:rPr>
                <w:rFonts w:ascii="Times New Roman" w:hAnsi="Times New Roman" w:cs="Times New Roman"/>
                <w:sz w:val="12"/>
                <w:szCs w:val="12"/>
              </w:rPr>
              <w:t>сведения о границах территории, применительно к которой осуществляется подготовка проекта  межевания, содержащие перечень координат характерных точек таких границ</w:t>
            </w:r>
          </w:p>
        </w:tc>
        <w:tc>
          <w:tcPr>
            <w:tcW w:w="533" w:type="dxa"/>
          </w:tcPr>
          <w:p w:rsidR="009E63BA" w:rsidRPr="009E63BA" w:rsidRDefault="009E63BA" w:rsidP="009E63BA">
            <w:pPr>
              <w:spacing w:after="0" w:line="240" w:lineRule="auto"/>
              <w:rPr>
                <w:rFonts w:ascii="Times New Roman" w:hAnsi="Times New Roman" w:cs="Times New Roman"/>
                <w:sz w:val="12"/>
                <w:szCs w:val="12"/>
              </w:rPr>
            </w:pPr>
          </w:p>
        </w:tc>
      </w:tr>
      <w:tr w:rsidR="009E63BA" w:rsidRPr="009E63BA" w:rsidTr="009E63BA">
        <w:tc>
          <w:tcPr>
            <w:tcW w:w="675" w:type="dxa"/>
            <w:vAlign w:val="center"/>
          </w:tcPr>
          <w:p w:rsidR="009E63BA" w:rsidRPr="009E63BA" w:rsidRDefault="009E63BA" w:rsidP="009E63BA">
            <w:pPr>
              <w:spacing w:after="0" w:line="240" w:lineRule="auto"/>
              <w:jc w:val="center"/>
              <w:rPr>
                <w:rFonts w:ascii="Times New Roman" w:hAnsi="Times New Roman" w:cs="Times New Roman"/>
                <w:sz w:val="12"/>
                <w:szCs w:val="12"/>
              </w:rPr>
            </w:pPr>
            <w:r w:rsidRPr="009E63BA">
              <w:rPr>
                <w:rFonts w:ascii="Times New Roman" w:hAnsi="Times New Roman" w:cs="Times New Roman"/>
                <w:sz w:val="12"/>
                <w:szCs w:val="12"/>
              </w:rPr>
              <w:t>-</w:t>
            </w:r>
          </w:p>
        </w:tc>
        <w:tc>
          <w:tcPr>
            <w:tcW w:w="6521" w:type="dxa"/>
            <w:vAlign w:val="center"/>
          </w:tcPr>
          <w:p w:rsidR="009E63BA" w:rsidRPr="009E63BA" w:rsidRDefault="009E63BA" w:rsidP="009E63BA">
            <w:pPr>
              <w:spacing w:after="0" w:line="240" w:lineRule="auto"/>
              <w:rPr>
                <w:rFonts w:ascii="Times New Roman" w:hAnsi="Times New Roman" w:cs="Times New Roman"/>
                <w:sz w:val="12"/>
                <w:szCs w:val="12"/>
              </w:rPr>
            </w:pPr>
            <w:r w:rsidRPr="009E63BA">
              <w:rPr>
                <w:rFonts w:ascii="Times New Roman" w:hAnsi="Times New Roman" w:cs="Times New Roman"/>
                <w:sz w:val="12"/>
                <w:szCs w:val="12"/>
              </w:rPr>
              <w:t>вид разрешенного использования</w:t>
            </w:r>
          </w:p>
        </w:tc>
        <w:tc>
          <w:tcPr>
            <w:tcW w:w="533" w:type="dxa"/>
          </w:tcPr>
          <w:p w:rsidR="009E63BA" w:rsidRPr="009E63BA" w:rsidRDefault="009E63BA" w:rsidP="009E63BA">
            <w:pPr>
              <w:spacing w:after="0" w:line="240" w:lineRule="auto"/>
              <w:rPr>
                <w:rFonts w:ascii="Times New Roman" w:hAnsi="Times New Roman" w:cs="Times New Roman"/>
                <w:sz w:val="12"/>
                <w:szCs w:val="12"/>
              </w:rPr>
            </w:pPr>
          </w:p>
        </w:tc>
      </w:tr>
      <w:tr w:rsidR="009E63BA" w:rsidRPr="009E63BA" w:rsidTr="009E63BA">
        <w:tc>
          <w:tcPr>
            <w:tcW w:w="7729" w:type="dxa"/>
            <w:gridSpan w:val="3"/>
            <w:vAlign w:val="center"/>
          </w:tcPr>
          <w:p w:rsidR="009E63BA" w:rsidRPr="009E63BA" w:rsidRDefault="009E63BA" w:rsidP="009E63BA">
            <w:pPr>
              <w:spacing w:after="0" w:line="240" w:lineRule="auto"/>
              <w:jc w:val="center"/>
              <w:rPr>
                <w:rFonts w:ascii="Times New Roman" w:hAnsi="Times New Roman" w:cs="Times New Roman"/>
                <w:b/>
                <w:sz w:val="12"/>
                <w:szCs w:val="12"/>
              </w:rPr>
            </w:pPr>
            <w:r w:rsidRPr="009E63BA">
              <w:rPr>
                <w:rFonts w:ascii="Times New Roman" w:hAnsi="Times New Roman" w:cs="Times New Roman"/>
                <w:b/>
                <w:sz w:val="12"/>
                <w:szCs w:val="12"/>
              </w:rPr>
              <w:t>Раздел 3 " Материалы по обоснованию проекта межевания территории.</w:t>
            </w:r>
            <w:r>
              <w:rPr>
                <w:rFonts w:ascii="Times New Roman" w:hAnsi="Times New Roman" w:cs="Times New Roman"/>
                <w:b/>
                <w:sz w:val="12"/>
                <w:szCs w:val="12"/>
              </w:rPr>
              <w:t xml:space="preserve"> </w:t>
            </w:r>
            <w:r w:rsidRPr="009E63BA">
              <w:rPr>
                <w:rFonts w:ascii="Times New Roman" w:hAnsi="Times New Roman" w:cs="Times New Roman"/>
                <w:b/>
                <w:sz w:val="12"/>
                <w:szCs w:val="12"/>
              </w:rPr>
              <w:t>Графическая часть"</w:t>
            </w:r>
          </w:p>
        </w:tc>
      </w:tr>
      <w:tr w:rsidR="009E63BA" w:rsidRPr="009E63BA" w:rsidTr="009E63BA">
        <w:tc>
          <w:tcPr>
            <w:tcW w:w="675" w:type="dxa"/>
            <w:vAlign w:val="center"/>
          </w:tcPr>
          <w:p w:rsidR="009E63BA" w:rsidRPr="009E63BA" w:rsidRDefault="009E63BA" w:rsidP="009E63BA">
            <w:pPr>
              <w:spacing w:after="0" w:line="240" w:lineRule="auto"/>
              <w:jc w:val="center"/>
              <w:rPr>
                <w:rFonts w:ascii="Times New Roman" w:hAnsi="Times New Roman" w:cs="Times New Roman"/>
                <w:b/>
                <w:sz w:val="12"/>
                <w:szCs w:val="12"/>
              </w:rPr>
            </w:pPr>
            <w:r w:rsidRPr="009E63BA">
              <w:rPr>
                <w:rFonts w:ascii="Times New Roman" w:hAnsi="Times New Roman" w:cs="Times New Roman"/>
                <w:b/>
                <w:sz w:val="12"/>
                <w:szCs w:val="12"/>
              </w:rPr>
              <w:t>2</w:t>
            </w:r>
          </w:p>
        </w:tc>
        <w:tc>
          <w:tcPr>
            <w:tcW w:w="6521" w:type="dxa"/>
            <w:vAlign w:val="center"/>
          </w:tcPr>
          <w:p w:rsidR="009E63BA" w:rsidRPr="009E63BA" w:rsidRDefault="009E63BA" w:rsidP="009E63BA">
            <w:pPr>
              <w:spacing w:after="0" w:line="240" w:lineRule="auto"/>
              <w:rPr>
                <w:rFonts w:ascii="Times New Roman" w:hAnsi="Times New Roman" w:cs="Times New Roman"/>
                <w:b/>
                <w:sz w:val="12"/>
                <w:szCs w:val="12"/>
              </w:rPr>
            </w:pPr>
            <w:r w:rsidRPr="009E63BA">
              <w:rPr>
                <w:rFonts w:ascii="Times New Roman" w:hAnsi="Times New Roman" w:cs="Times New Roman"/>
                <w:sz w:val="12"/>
                <w:szCs w:val="12"/>
              </w:rPr>
              <w:t>Схема границ зон с особыми условиями использования территории</w:t>
            </w:r>
          </w:p>
        </w:tc>
        <w:tc>
          <w:tcPr>
            <w:tcW w:w="533" w:type="dxa"/>
            <w:vAlign w:val="center"/>
          </w:tcPr>
          <w:p w:rsidR="009E63BA" w:rsidRPr="009E63BA" w:rsidRDefault="009E63BA" w:rsidP="009E63BA">
            <w:pPr>
              <w:spacing w:after="0" w:line="240" w:lineRule="auto"/>
              <w:jc w:val="center"/>
              <w:rPr>
                <w:rFonts w:ascii="Times New Roman" w:hAnsi="Times New Roman" w:cs="Times New Roman"/>
                <w:sz w:val="12"/>
                <w:szCs w:val="12"/>
              </w:rPr>
            </w:pPr>
            <w:r w:rsidRPr="009E63BA">
              <w:rPr>
                <w:rFonts w:ascii="Times New Roman" w:hAnsi="Times New Roman" w:cs="Times New Roman"/>
                <w:sz w:val="12"/>
                <w:szCs w:val="12"/>
              </w:rPr>
              <w:t>-</w:t>
            </w:r>
          </w:p>
        </w:tc>
      </w:tr>
      <w:tr w:rsidR="009E63BA" w:rsidRPr="009E63BA" w:rsidTr="009E63BA">
        <w:tc>
          <w:tcPr>
            <w:tcW w:w="7729" w:type="dxa"/>
            <w:gridSpan w:val="3"/>
            <w:vAlign w:val="center"/>
          </w:tcPr>
          <w:p w:rsidR="009E63BA" w:rsidRPr="009E63BA" w:rsidRDefault="009E63BA" w:rsidP="009E63BA">
            <w:pPr>
              <w:spacing w:after="0" w:line="240" w:lineRule="auto"/>
              <w:jc w:val="center"/>
              <w:rPr>
                <w:rFonts w:ascii="Times New Roman" w:hAnsi="Times New Roman" w:cs="Times New Roman"/>
                <w:b/>
                <w:sz w:val="12"/>
                <w:szCs w:val="12"/>
              </w:rPr>
            </w:pPr>
            <w:r w:rsidRPr="009E63BA">
              <w:rPr>
                <w:rFonts w:ascii="Times New Roman" w:hAnsi="Times New Roman" w:cs="Times New Roman"/>
                <w:b/>
                <w:sz w:val="12"/>
                <w:szCs w:val="12"/>
              </w:rPr>
              <w:t>Раздел 4. Материалы по обоснованию проекта межевания территории.</w:t>
            </w:r>
            <w:r>
              <w:rPr>
                <w:rFonts w:ascii="Times New Roman" w:hAnsi="Times New Roman" w:cs="Times New Roman"/>
                <w:b/>
                <w:sz w:val="12"/>
                <w:szCs w:val="12"/>
              </w:rPr>
              <w:t xml:space="preserve"> </w:t>
            </w:r>
            <w:r w:rsidRPr="009E63BA">
              <w:rPr>
                <w:rFonts w:ascii="Times New Roman" w:hAnsi="Times New Roman" w:cs="Times New Roman"/>
                <w:b/>
                <w:sz w:val="12"/>
                <w:szCs w:val="12"/>
              </w:rPr>
              <w:t>Пояснительная записка"</w:t>
            </w:r>
          </w:p>
        </w:tc>
      </w:tr>
      <w:tr w:rsidR="009E63BA" w:rsidRPr="009E63BA" w:rsidTr="009E63BA">
        <w:tc>
          <w:tcPr>
            <w:tcW w:w="675" w:type="dxa"/>
            <w:vAlign w:val="center"/>
          </w:tcPr>
          <w:p w:rsidR="009E63BA" w:rsidRPr="009E63BA" w:rsidRDefault="009E63BA" w:rsidP="009E63BA">
            <w:pPr>
              <w:spacing w:after="0" w:line="240" w:lineRule="auto"/>
              <w:jc w:val="center"/>
              <w:rPr>
                <w:rFonts w:ascii="Times New Roman" w:hAnsi="Times New Roman" w:cs="Times New Roman"/>
                <w:sz w:val="12"/>
                <w:szCs w:val="12"/>
              </w:rPr>
            </w:pPr>
            <w:r w:rsidRPr="009E63BA">
              <w:rPr>
                <w:rFonts w:ascii="Times New Roman" w:hAnsi="Times New Roman" w:cs="Times New Roman"/>
                <w:sz w:val="12"/>
                <w:szCs w:val="12"/>
              </w:rPr>
              <w:t>-</w:t>
            </w:r>
          </w:p>
        </w:tc>
        <w:tc>
          <w:tcPr>
            <w:tcW w:w="6521" w:type="dxa"/>
            <w:vAlign w:val="center"/>
          </w:tcPr>
          <w:p w:rsidR="009E63BA" w:rsidRPr="009E63BA" w:rsidRDefault="009E63BA" w:rsidP="009E63BA">
            <w:pPr>
              <w:spacing w:after="0" w:line="240" w:lineRule="auto"/>
              <w:rPr>
                <w:rFonts w:ascii="Times New Roman" w:hAnsi="Times New Roman" w:cs="Times New Roman"/>
                <w:sz w:val="12"/>
                <w:szCs w:val="12"/>
              </w:rPr>
            </w:pPr>
            <w:r w:rsidRPr="009E63BA">
              <w:rPr>
                <w:rFonts w:ascii="Times New Roman" w:hAnsi="Times New Roman" w:cs="Times New Roman"/>
                <w:sz w:val="12"/>
                <w:szCs w:val="12"/>
              </w:rPr>
              <w:t>обоснование определения местоположения границ образуемого земельного участка с учетом соблюдения требований к образуемым земельным участкам, в том числе требований к предельным (минимальным и (или) максимальным) размерам земельных участков</w:t>
            </w:r>
          </w:p>
        </w:tc>
        <w:tc>
          <w:tcPr>
            <w:tcW w:w="533" w:type="dxa"/>
          </w:tcPr>
          <w:p w:rsidR="009E63BA" w:rsidRPr="009E63BA" w:rsidRDefault="009E63BA" w:rsidP="009E63BA">
            <w:pPr>
              <w:spacing w:after="0" w:line="240" w:lineRule="auto"/>
              <w:rPr>
                <w:rFonts w:ascii="Times New Roman" w:hAnsi="Times New Roman" w:cs="Times New Roman"/>
                <w:sz w:val="12"/>
                <w:szCs w:val="12"/>
              </w:rPr>
            </w:pPr>
          </w:p>
        </w:tc>
      </w:tr>
      <w:tr w:rsidR="009E63BA" w:rsidRPr="009E63BA" w:rsidTr="009E63BA">
        <w:tc>
          <w:tcPr>
            <w:tcW w:w="675" w:type="dxa"/>
            <w:vAlign w:val="center"/>
          </w:tcPr>
          <w:p w:rsidR="009E63BA" w:rsidRPr="009E63BA" w:rsidRDefault="009E63BA" w:rsidP="009E63BA">
            <w:pPr>
              <w:spacing w:after="0" w:line="240" w:lineRule="auto"/>
              <w:jc w:val="center"/>
              <w:rPr>
                <w:rFonts w:ascii="Times New Roman" w:hAnsi="Times New Roman" w:cs="Times New Roman"/>
                <w:sz w:val="12"/>
                <w:szCs w:val="12"/>
              </w:rPr>
            </w:pPr>
            <w:r w:rsidRPr="009E63BA">
              <w:rPr>
                <w:rFonts w:ascii="Times New Roman" w:hAnsi="Times New Roman" w:cs="Times New Roman"/>
                <w:sz w:val="12"/>
                <w:szCs w:val="12"/>
              </w:rPr>
              <w:t>-</w:t>
            </w:r>
          </w:p>
        </w:tc>
        <w:tc>
          <w:tcPr>
            <w:tcW w:w="6521" w:type="dxa"/>
            <w:vAlign w:val="center"/>
          </w:tcPr>
          <w:p w:rsidR="009E63BA" w:rsidRPr="009E63BA" w:rsidRDefault="009E63BA" w:rsidP="009E63BA">
            <w:pPr>
              <w:spacing w:after="0" w:line="240" w:lineRule="auto"/>
              <w:rPr>
                <w:rFonts w:ascii="Times New Roman" w:hAnsi="Times New Roman" w:cs="Times New Roman"/>
                <w:sz w:val="12"/>
                <w:szCs w:val="12"/>
              </w:rPr>
            </w:pPr>
            <w:r w:rsidRPr="009E63BA">
              <w:rPr>
                <w:rFonts w:ascii="Times New Roman" w:hAnsi="Times New Roman" w:cs="Times New Roman"/>
                <w:sz w:val="12"/>
                <w:szCs w:val="12"/>
              </w:rPr>
              <w:t>обоснование способа образования земельного участка</w:t>
            </w:r>
          </w:p>
        </w:tc>
        <w:tc>
          <w:tcPr>
            <w:tcW w:w="533" w:type="dxa"/>
          </w:tcPr>
          <w:p w:rsidR="009E63BA" w:rsidRPr="009E63BA" w:rsidRDefault="009E63BA" w:rsidP="009E63BA">
            <w:pPr>
              <w:spacing w:after="0" w:line="240" w:lineRule="auto"/>
              <w:rPr>
                <w:rFonts w:ascii="Times New Roman" w:hAnsi="Times New Roman" w:cs="Times New Roman"/>
                <w:sz w:val="12"/>
                <w:szCs w:val="12"/>
              </w:rPr>
            </w:pPr>
          </w:p>
        </w:tc>
      </w:tr>
      <w:tr w:rsidR="009E63BA" w:rsidRPr="009E63BA" w:rsidTr="009E63BA">
        <w:tc>
          <w:tcPr>
            <w:tcW w:w="675" w:type="dxa"/>
            <w:vAlign w:val="center"/>
          </w:tcPr>
          <w:p w:rsidR="009E63BA" w:rsidRPr="009E63BA" w:rsidRDefault="009E63BA" w:rsidP="009E63BA">
            <w:pPr>
              <w:spacing w:after="0" w:line="240" w:lineRule="auto"/>
              <w:jc w:val="center"/>
              <w:rPr>
                <w:rFonts w:ascii="Times New Roman" w:hAnsi="Times New Roman" w:cs="Times New Roman"/>
                <w:sz w:val="12"/>
                <w:szCs w:val="12"/>
              </w:rPr>
            </w:pPr>
            <w:r w:rsidRPr="009E63BA">
              <w:rPr>
                <w:rFonts w:ascii="Times New Roman" w:hAnsi="Times New Roman" w:cs="Times New Roman"/>
                <w:sz w:val="12"/>
                <w:szCs w:val="12"/>
              </w:rPr>
              <w:t>-</w:t>
            </w:r>
          </w:p>
        </w:tc>
        <w:tc>
          <w:tcPr>
            <w:tcW w:w="6521" w:type="dxa"/>
            <w:vAlign w:val="center"/>
          </w:tcPr>
          <w:p w:rsidR="009E63BA" w:rsidRPr="009E63BA" w:rsidRDefault="009E63BA" w:rsidP="009E63BA">
            <w:pPr>
              <w:spacing w:after="0" w:line="240" w:lineRule="auto"/>
              <w:rPr>
                <w:rFonts w:ascii="Times New Roman" w:hAnsi="Times New Roman" w:cs="Times New Roman"/>
                <w:sz w:val="12"/>
                <w:szCs w:val="12"/>
              </w:rPr>
            </w:pPr>
            <w:r w:rsidRPr="009E63BA">
              <w:rPr>
                <w:rFonts w:ascii="Times New Roman" w:hAnsi="Times New Roman" w:cs="Times New Roman"/>
                <w:sz w:val="12"/>
                <w:szCs w:val="12"/>
              </w:rPr>
              <w:t>обоснование определения размеров образуемого земельного участка</w:t>
            </w:r>
          </w:p>
        </w:tc>
        <w:tc>
          <w:tcPr>
            <w:tcW w:w="533" w:type="dxa"/>
          </w:tcPr>
          <w:p w:rsidR="009E63BA" w:rsidRPr="009E63BA" w:rsidRDefault="009E63BA" w:rsidP="009E63BA">
            <w:pPr>
              <w:spacing w:after="0" w:line="240" w:lineRule="auto"/>
              <w:rPr>
                <w:rFonts w:ascii="Times New Roman" w:hAnsi="Times New Roman" w:cs="Times New Roman"/>
                <w:sz w:val="12"/>
                <w:szCs w:val="12"/>
              </w:rPr>
            </w:pPr>
          </w:p>
        </w:tc>
      </w:tr>
      <w:tr w:rsidR="009E63BA" w:rsidRPr="009E63BA" w:rsidTr="009E63BA">
        <w:tc>
          <w:tcPr>
            <w:tcW w:w="675" w:type="dxa"/>
            <w:vAlign w:val="center"/>
          </w:tcPr>
          <w:p w:rsidR="009E63BA" w:rsidRPr="009E63BA" w:rsidRDefault="009E63BA" w:rsidP="009E63BA">
            <w:pPr>
              <w:spacing w:after="0" w:line="240" w:lineRule="auto"/>
              <w:jc w:val="center"/>
              <w:rPr>
                <w:rFonts w:ascii="Times New Roman" w:hAnsi="Times New Roman" w:cs="Times New Roman"/>
                <w:sz w:val="12"/>
                <w:szCs w:val="12"/>
              </w:rPr>
            </w:pPr>
            <w:r w:rsidRPr="009E63BA">
              <w:rPr>
                <w:rFonts w:ascii="Times New Roman" w:hAnsi="Times New Roman" w:cs="Times New Roman"/>
                <w:sz w:val="12"/>
                <w:szCs w:val="12"/>
              </w:rPr>
              <w:t>-</w:t>
            </w:r>
          </w:p>
        </w:tc>
        <w:tc>
          <w:tcPr>
            <w:tcW w:w="6521" w:type="dxa"/>
            <w:vAlign w:val="center"/>
          </w:tcPr>
          <w:p w:rsidR="009E63BA" w:rsidRPr="009E63BA" w:rsidRDefault="009E63BA" w:rsidP="009E63BA">
            <w:pPr>
              <w:spacing w:after="0" w:line="240" w:lineRule="auto"/>
              <w:rPr>
                <w:rFonts w:ascii="Times New Roman" w:hAnsi="Times New Roman" w:cs="Times New Roman"/>
                <w:sz w:val="12"/>
                <w:szCs w:val="12"/>
              </w:rPr>
            </w:pPr>
            <w:r w:rsidRPr="009E63BA">
              <w:rPr>
                <w:rFonts w:ascii="Times New Roman" w:hAnsi="Times New Roman" w:cs="Times New Roman"/>
                <w:sz w:val="12"/>
                <w:szCs w:val="12"/>
              </w:rPr>
              <w:t>обоснование определения границ публичного сервитута, подлежащего установлению в соответствии с законодательством Российской Федерации</w:t>
            </w:r>
          </w:p>
        </w:tc>
        <w:tc>
          <w:tcPr>
            <w:tcW w:w="533" w:type="dxa"/>
          </w:tcPr>
          <w:p w:rsidR="009E63BA" w:rsidRPr="009E63BA" w:rsidRDefault="009E63BA" w:rsidP="009E63BA">
            <w:pPr>
              <w:spacing w:after="0" w:line="240" w:lineRule="auto"/>
              <w:rPr>
                <w:rFonts w:ascii="Times New Roman" w:hAnsi="Times New Roman" w:cs="Times New Roman"/>
                <w:sz w:val="12"/>
                <w:szCs w:val="12"/>
              </w:rPr>
            </w:pPr>
          </w:p>
        </w:tc>
      </w:tr>
      <w:tr w:rsidR="009E63BA" w:rsidRPr="009E63BA" w:rsidTr="009E63BA">
        <w:tc>
          <w:tcPr>
            <w:tcW w:w="675" w:type="dxa"/>
            <w:vAlign w:val="center"/>
          </w:tcPr>
          <w:p w:rsidR="009E63BA" w:rsidRPr="009E63BA" w:rsidRDefault="009E63BA" w:rsidP="009E63BA">
            <w:pPr>
              <w:spacing w:after="0" w:line="240" w:lineRule="auto"/>
              <w:jc w:val="center"/>
              <w:rPr>
                <w:rFonts w:ascii="Times New Roman" w:hAnsi="Times New Roman" w:cs="Times New Roman"/>
                <w:sz w:val="12"/>
                <w:szCs w:val="12"/>
              </w:rPr>
            </w:pPr>
          </w:p>
        </w:tc>
        <w:tc>
          <w:tcPr>
            <w:tcW w:w="6521" w:type="dxa"/>
          </w:tcPr>
          <w:p w:rsidR="009E63BA" w:rsidRPr="009E63BA" w:rsidRDefault="009E63BA" w:rsidP="009E63BA">
            <w:pPr>
              <w:spacing w:after="0" w:line="240" w:lineRule="auto"/>
              <w:jc w:val="both"/>
              <w:rPr>
                <w:rFonts w:ascii="Times New Roman" w:hAnsi="Times New Roman" w:cs="Times New Roman"/>
                <w:b/>
                <w:sz w:val="12"/>
                <w:szCs w:val="12"/>
              </w:rPr>
            </w:pPr>
            <w:r w:rsidRPr="009E63BA">
              <w:rPr>
                <w:rFonts w:ascii="Times New Roman" w:hAnsi="Times New Roman" w:cs="Times New Roman"/>
                <w:b/>
                <w:sz w:val="12"/>
                <w:szCs w:val="12"/>
              </w:rPr>
              <w:t>Приложения</w:t>
            </w:r>
          </w:p>
        </w:tc>
        <w:tc>
          <w:tcPr>
            <w:tcW w:w="533" w:type="dxa"/>
          </w:tcPr>
          <w:p w:rsidR="009E63BA" w:rsidRPr="009E63BA" w:rsidRDefault="009E63BA" w:rsidP="009E63BA">
            <w:pPr>
              <w:spacing w:after="0" w:line="240" w:lineRule="auto"/>
              <w:jc w:val="both"/>
              <w:rPr>
                <w:rFonts w:ascii="Times New Roman" w:hAnsi="Times New Roman" w:cs="Times New Roman"/>
                <w:b/>
                <w:sz w:val="12"/>
                <w:szCs w:val="12"/>
              </w:rPr>
            </w:pPr>
          </w:p>
        </w:tc>
      </w:tr>
    </w:tbl>
    <w:p w:rsidR="009E63BA" w:rsidRPr="009E63BA" w:rsidRDefault="009E63BA" w:rsidP="00322A66">
      <w:pPr>
        <w:tabs>
          <w:tab w:val="left" w:pos="0"/>
        </w:tabs>
        <w:spacing w:after="0" w:line="240" w:lineRule="auto"/>
        <w:jc w:val="both"/>
        <w:rPr>
          <w:rFonts w:ascii="Times New Roman" w:hAnsi="Times New Roman" w:cs="Times New Roman"/>
          <w:sz w:val="12"/>
          <w:szCs w:val="12"/>
        </w:rPr>
      </w:pPr>
    </w:p>
    <w:p w:rsidR="009E63BA" w:rsidRDefault="009E63BA" w:rsidP="00322A66">
      <w:pPr>
        <w:tabs>
          <w:tab w:val="left" w:pos="0"/>
        </w:tabs>
        <w:spacing w:after="0" w:line="240" w:lineRule="auto"/>
        <w:ind w:firstLine="284"/>
        <w:jc w:val="center"/>
        <w:rPr>
          <w:rFonts w:ascii="Times New Roman" w:hAnsi="Times New Roman" w:cs="Times New Roman"/>
          <w:sz w:val="12"/>
          <w:szCs w:val="12"/>
        </w:rPr>
      </w:pPr>
      <w:r w:rsidRPr="009E63BA">
        <w:rPr>
          <w:rFonts w:ascii="Times New Roman" w:hAnsi="Times New Roman" w:cs="Times New Roman"/>
          <w:sz w:val="12"/>
          <w:szCs w:val="12"/>
        </w:rPr>
        <w:t>Раздел 1 "Проект межевания территории. Графическая часть"</w:t>
      </w:r>
    </w:p>
    <w:p w:rsidR="00322A66" w:rsidRPr="009E63BA" w:rsidRDefault="00322A66" w:rsidP="00322A66">
      <w:pPr>
        <w:tabs>
          <w:tab w:val="left" w:pos="0"/>
        </w:tabs>
        <w:spacing w:after="0" w:line="240" w:lineRule="auto"/>
        <w:ind w:firstLine="284"/>
        <w:jc w:val="center"/>
        <w:rPr>
          <w:rFonts w:ascii="Times New Roman" w:hAnsi="Times New Roman" w:cs="Times New Roman"/>
          <w:sz w:val="12"/>
          <w:szCs w:val="12"/>
        </w:rPr>
      </w:pPr>
      <w:r>
        <w:rPr>
          <w:noProof/>
          <w:lang w:eastAsia="ru-RU"/>
        </w:rPr>
        <w:drawing>
          <wp:inline distT="0" distB="0" distL="0" distR="0">
            <wp:extent cx="894304" cy="1257103"/>
            <wp:effectExtent l="0" t="0" r="0" b="0"/>
            <wp:docPr id="10" name="Рисунок 10" descr="C:\Users\user\AppData\Local\Microsoft\Windows\Temporary Internet Files\Content.Word\ПМТ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C:\Users\user\AppData\Local\Microsoft\Windows\Temporary Internet Files\Content.Word\ПМТ_page-0001.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94412" cy="1257255"/>
                    </a:xfrm>
                    <a:prstGeom prst="rect">
                      <a:avLst/>
                    </a:prstGeom>
                    <a:noFill/>
                    <a:ln>
                      <a:noFill/>
                    </a:ln>
                  </pic:spPr>
                </pic:pic>
              </a:graphicData>
            </a:graphic>
          </wp:inline>
        </w:drawing>
      </w:r>
    </w:p>
    <w:p w:rsidR="009E63BA" w:rsidRPr="009E63BA" w:rsidRDefault="009E63BA" w:rsidP="00322A66">
      <w:pPr>
        <w:tabs>
          <w:tab w:val="left" w:pos="0"/>
        </w:tabs>
        <w:spacing w:after="0" w:line="240" w:lineRule="auto"/>
        <w:jc w:val="both"/>
        <w:rPr>
          <w:rFonts w:ascii="Times New Roman" w:hAnsi="Times New Roman" w:cs="Times New Roman"/>
          <w:sz w:val="12"/>
          <w:szCs w:val="12"/>
        </w:rPr>
      </w:pPr>
    </w:p>
    <w:p w:rsidR="009E63BA" w:rsidRPr="009E63BA" w:rsidRDefault="009E63BA" w:rsidP="00322A66">
      <w:pPr>
        <w:tabs>
          <w:tab w:val="left" w:pos="0"/>
        </w:tabs>
        <w:spacing w:after="0" w:line="240" w:lineRule="auto"/>
        <w:ind w:firstLine="284"/>
        <w:jc w:val="center"/>
        <w:rPr>
          <w:rFonts w:ascii="Times New Roman" w:hAnsi="Times New Roman" w:cs="Times New Roman"/>
          <w:sz w:val="12"/>
          <w:szCs w:val="12"/>
        </w:rPr>
      </w:pPr>
      <w:r w:rsidRPr="009E63BA">
        <w:rPr>
          <w:rFonts w:ascii="Times New Roman" w:hAnsi="Times New Roman" w:cs="Times New Roman"/>
          <w:sz w:val="12"/>
          <w:szCs w:val="12"/>
        </w:rPr>
        <w:t>Раздел 2 "Проект межевания территории. Текстовая часть"</w:t>
      </w:r>
    </w:p>
    <w:p w:rsidR="009E63BA" w:rsidRPr="009E63BA" w:rsidRDefault="009E63BA" w:rsidP="009E63BA">
      <w:pPr>
        <w:tabs>
          <w:tab w:val="left" w:pos="0"/>
        </w:tabs>
        <w:spacing w:after="0" w:line="240" w:lineRule="auto"/>
        <w:ind w:firstLine="284"/>
        <w:jc w:val="both"/>
        <w:rPr>
          <w:rFonts w:ascii="Times New Roman" w:hAnsi="Times New Roman" w:cs="Times New Roman"/>
          <w:sz w:val="12"/>
          <w:szCs w:val="12"/>
        </w:rPr>
      </w:pPr>
      <w:r w:rsidRPr="009E63BA">
        <w:rPr>
          <w:rFonts w:ascii="Times New Roman" w:hAnsi="Times New Roman" w:cs="Times New Roman"/>
          <w:sz w:val="12"/>
          <w:szCs w:val="12"/>
        </w:rPr>
        <w:t>Исходно-разрешительная документация.</w:t>
      </w:r>
    </w:p>
    <w:p w:rsidR="009E63BA" w:rsidRPr="009E63BA" w:rsidRDefault="009E63BA" w:rsidP="009E63BA">
      <w:pPr>
        <w:tabs>
          <w:tab w:val="left" w:pos="0"/>
        </w:tabs>
        <w:spacing w:after="0" w:line="240" w:lineRule="auto"/>
        <w:ind w:firstLine="284"/>
        <w:jc w:val="both"/>
        <w:rPr>
          <w:rFonts w:ascii="Times New Roman" w:hAnsi="Times New Roman" w:cs="Times New Roman"/>
          <w:sz w:val="12"/>
          <w:szCs w:val="12"/>
        </w:rPr>
      </w:pPr>
      <w:r w:rsidRPr="009E63BA">
        <w:rPr>
          <w:rFonts w:ascii="Times New Roman" w:hAnsi="Times New Roman" w:cs="Times New Roman"/>
          <w:sz w:val="12"/>
          <w:szCs w:val="12"/>
        </w:rPr>
        <w:t>Основанием для разработки проекта межевания территории служит:</w:t>
      </w:r>
    </w:p>
    <w:p w:rsidR="009E63BA" w:rsidRPr="009E63BA" w:rsidRDefault="009E63BA" w:rsidP="009E63BA">
      <w:pPr>
        <w:tabs>
          <w:tab w:val="left" w:pos="0"/>
        </w:tabs>
        <w:spacing w:after="0" w:line="240" w:lineRule="auto"/>
        <w:ind w:firstLine="284"/>
        <w:jc w:val="both"/>
        <w:rPr>
          <w:rFonts w:ascii="Times New Roman" w:hAnsi="Times New Roman" w:cs="Times New Roman"/>
          <w:sz w:val="12"/>
          <w:szCs w:val="12"/>
        </w:rPr>
      </w:pPr>
      <w:r w:rsidRPr="009E63BA">
        <w:rPr>
          <w:rFonts w:ascii="Times New Roman" w:hAnsi="Times New Roman" w:cs="Times New Roman"/>
          <w:sz w:val="12"/>
          <w:szCs w:val="12"/>
        </w:rPr>
        <w:t>1. Договор на выполнение работ с ООО «</w:t>
      </w:r>
      <w:proofErr w:type="spellStart"/>
      <w:r w:rsidRPr="009E63BA">
        <w:rPr>
          <w:rFonts w:ascii="Times New Roman" w:hAnsi="Times New Roman" w:cs="Times New Roman"/>
          <w:sz w:val="12"/>
          <w:szCs w:val="12"/>
        </w:rPr>
        <w:t>СамараНИПИнефть</w:t>
      </w:r>
      <w:proofErr w:type="spellEnd"/>
      <w:r w:rsidRPr="009E63BA">
        <w:rPr>
          <w:rFonts w:ascii="Times New Roman" w:hAnsi="Times New Roman" w:cs="Times New Roman"/>
          <w:sz w:val="12"/>
          <w:szCs w:val="12"/>
        </w:rPr>
        <w:t>».</w:t>
      </w:r>
    </w:p>
    <w:p w:rsidR="009E63BA" w:rsidRPr="009E63BA" w:rsidRDefault="009E63BA" w:rsidP="009E63BA">
      <w:pPr>
        <w:tabs>
          <w:tab w:val="left" w:pos="0"/>
        </w:tabs>
        <w:spacing w:after="0" w:line="240" w:lineRule="auto"/>
        <w:ind w:firstLine="284"/>
        <w:jc w:val="both"/>
        <w:rPr>
          <w:rFonts w:ascii="Times New Roman" w:hAnsi="Times New Roman" w:cs="Times New Roman"/>
          <w:sz w:val="12"/>
          <w:szCs w:val="12"/>
        </w:rPr>
      </w:pPr>
      <w:r w:rsidRPr="009E63BA">
        <w:rPr>
          <w:rFonts w:ascii="Times New Roman" w:hAnsi="Times New Roman" w:cs="Times New Roman"/>
          <w:sz w:val="12"/>
          <w:szCs w:val="12"/>
        </w:rPr>
        <w:t>2. Материалы инженерных изысканий.</w:t>
      </w:r>
    </w:p>
    <w:p w:rsidR="009E63BA" w:rsidRPr="009E63BA" w:rsidRDefault="009E63BA" w:rsidP="009E63BA">
      <w:pPr>
        <w:tabs>
          <w:tab w:val="left" w:pos="0"/>
        </w:tabs>
        <w:spacing w:after="0" w:line="240" w:lineRule="auto"/>
        <w:ind w:firstLine="284"/>
        <w:jc w:val="both"/>
        <w:rPr>
          <w:rFonts w:ascii="Times New Roman" w:hAnsi="Times New Roman" w:cs="Times New Roman"/>
          <w:sz w:val="12"/>
          <w:szCs w:val="12"/>
        </w:rPr>
      </w:pPr>
      <w:r w:rsidRPr="009E63BA">
        <w:rPr>
          <w:rFonts w:ascii="Times New Roman" w:hAnsi="Times New Roman" w:cs="Times New Roman"/>
          <w:sz w:val="12"/>
          <w:szCs w:val="12"/>
        </w:rPr>
        <w:t>3. «Градостроительный кодекс РФ» №190-ФЗ от 29.12.2004 г. (в редакции 2020 г.).</w:t>
      </w:r>
    </w:p>
    <w:p w:rsidR="009E63BA" w:rsidRPr="009E63BA" w:rsidRDefault="009E63BA" w:rsidP="009E63BA">
      <w:pPr>
        <w:tabs>
          <w:tab w:val="left" w:pos="0"/>
        </w:tabs>
        <w:spacing w:after="0" w:line="240" w:lineRule="auto"/>
        <w:ind w:firstLine="284"/>
        <w:jc w:val="both"/>
        <w:rPr>
          <w:rFonts w:ascii="Times New Roman" w:hAnsi="Times New Roman" w:cs="Times New Roman"/>
          <w:sz w:val="12"/>
          <w:szCs w:val="12"/>
        </w:rPr>
      </w:pPr>
      <w:r w:rsidRPr="009E63BA">
        <w:rPr>
          <w:rFonts w:ascii="Times New Roman" w:hAnsi="Times New Roman" w:cs="Times New Roman"/>
          <w:sz w:val="12"/>
          <w:szCs w:val="12"/>
        </w:rPr>
        <w:lastRenderedPageBreak/>
        <w:t>4. «Земельный кодекс РФ» №136-ФЗ от 25.10.2001 г. (в редакции 2020 г.).</w:t>
      </w:r>
    </w:p>
    <w:p w:rsidR="009E63BA" w:rsidRPr="009E63BA" w:rsidRDefault="009E63BA" w:rsidP="009E63BA">
      <w:pPr>
        <w:tabs>
          <w:tab w:val="left" w:pos="0"/>
        </w:tabs>
        <w:spacing w:after="0" w:line="240" w:lineRule="auto"/>
        <w:ind w:firstLine="284"/>
        <w:jc w:val="both"/>
        <w:rPr>
          <w:rFonts w:ascii="Times New Roman" w:hAnsi="Times New Roman" w:cs="Times New Roman"/>
          <w:sz w:val="12"/>
          <w:szCs w:val="12"/>
        </w:rPr>
      </w:pPr>
      <w:r w:rsidRPr="009E63BA">
        <w:rPr>
          <w:rFonts w:ascii="Times New Roman" w:hAnsi="Times New Roman" w:cs="Times New Roman"/>
          <w:sz w:val="12"/>
          <w:szCs w:val="12"/>
        </w:rPr>
        <w:t>5. Сведения государственного кадастрового учета.</w:t>
      </w:r>
    </w:p>
    <w:p w:rsidR="009E63BA" w:rsidRPr="009E63BA" w:rsidRDefault="009E63BA" w:rsidP="009E63BA">
      <w:pPr>
        <w:tabs>
          <w:tab w:val="left" w:pos="0"/>
        </w:tabs>
        <w:spacing w:after="0" w:line="240" w:lineRule="auto"/>
        <w:ind w:firstLine="284"/>
        <w:jc w:val="both"/>
        <w:rPr>
          <w:rFonts w:ascii="Times New Roman" w:hAnsi="Times New Roman" w:cs="Times New Roman"/>
          <w:sz w:val="12"/>
          <w:szCs w:val="12"/>
        </w:rPr>
      </w:pPr>
      <w:r w:rsidRPr="009E63BA">
        <w:rPr>
          <w:rFonts w:ascii="Times New Roman" w:hAnsi="Times New Roman" w:cs="Times New Roman"/>
          <w:sz w:val="12"/>
          <w:szCs w:val="12"/>
        </w:rPr>
        <w:t>6. Топографическая съемка территории.</w:t>
      </w:r>
    </w:p>
    <w:p w:rsidR="009E63BA" w:rsidRPr="009E63BA" w:rsidRDefault="009E63BA" w:rsidP="00322A66">
      <w:pPr>
        <w:tabs>
          <w:tab w:val="left" w:pos="0"/>
        </w:tabs>
        <w:spacing w:after="0" w:line="240" w:lineRule="auto"/>
        <w:ind w:firstLine="284"/>
        <w:jc w:val="both"/>
        <w:rPr>
          <w:rFonts w:ascii="Times New Roman" w:hAnsi="Times New Roman" w:cs="Times New Roman"/>
          <w:sz w:val="12"/>
          <w:szCs w:val="12"/>
        </w:rPr>
      </w:pPr>
      <w:r w:rsidRPr="009E63BA">
        <w:rPr>
          <w:rFonts w:ascii="Times New Roman" w:hAnsi="Times New Roman" w:cs="Times New Roman"/>
          <w:sz w:val="12"/>
          <w:szCs w:val="12"/>
        </w:rPr>
        <w:t>7. Правила землепользования и застройки сельского поселения Черновка муниципального района Сергиевский Самарской област</w:t>
      </w:r>
      <w:r w:rsidR="00322A66">
        <w:rPr>
          <w:rFonts w:ascii="Times New Roman" w:hAnsi="Times New Roman" w:cs="Times New Roman"/>
          <w:sz w:val="12"/>
          <w:szCs w:val="12"/>
        </w:rPr>
        <w:t>и.</w:t>
      </w:r>
    </w:p>
    <w:p w:rsidR="009E63BA" w:rsidRPr="009E63BA" w:rsidRDefault="009E63BA" w:rsidP="009E63BA">
      <w:pPr>
        <w:tabs>
          <w:tab w:val="left" w:pos="0"/>
        </w:tabs>
        <w:spacing w:after="0" w:line="240" w:lineRule="auto"/>
        <w:ind w:firstLine="284"/>
        <w:jc w:val="both"/>
        <w:rPr>
          <w:rFonts w:ascii="Times New Roman" w:hAnsi="Times New Roman" w:cs="Times New Roman"/>
          <w:sz w:val="12"/>
          <w:szCs w:val="12"/>
        </w:rPr>
      </w:pPr>
      <w:r w:rsidRPr="009E63BA">
        <w:rPr>
          <w:rFonts w:ascii="Times New Roman" w:hAnsi="Times New Roman" w:cs="Times New Roman"/>
          <w:sz w:val="12"/>
          <w:szCs w:val="12"/>
        </w:rPr>
        <w:t>Основание для выполнения проекта межевания.</w:t>
      </w:r>
    </w:p>
    <w:p w:rsidR="009E63BA" w:rsidRPr="009E63BA" w:rsidRDefault="009E63BA" w:rsidP="009E63BA">
      <w:pPr>
        <w:tabs>
          <w:tab w:val="left" w:pos="0"/>
        </w:tabs>
        <w:spacing w:after="0" w:line="240" w:lineRule="auto"/>
        <w:ind w:firstLine="284"/>
        <w:jc w:val="both"/>
        <w:rPr>
          <w:rFonts w:ascii="Times New Roman" w:hAnsi="Times New Roman" w:cs="Times New Roman"/>
          <w:sz w:val="12"/>
          <w:szCs w:val="12"/>
        </w:rPr>
      </w:pPr>
      <w:r w:rsidRPr="009E63BA">
        <w:rPr>
          <w:rFonts w:ascii="Times New Roman" w:hAnsi="Times New Roman" w:cs="Times New Roman"/>
          <w:sz w:val="12"/>
          <w:szCs w:val="12"/>
        </w:rPr>
        <w:t>Проект межевания территории разрабатывается в соответствии с проектом планировки территории в целях установления границ земельных участков, предназначенных для строительства и размещения объекта АО "</w:t>
      </w:r>
      <w:proofErr w:type="spellStart"/>
      <w:r w:rsidRPr="009E63BA">
        <w:rPr>
          <w:rFonts w:ascii="Times New Roman" w:hAnsi="Times New Roman" w:cs="Times New Roman"/>
          <w:sz w:val="12"/>
          <w:szCs w:val="12"/>
        </w:rPr>
        <w:t>Самаранефтегаз</w:t>
      </w:r>
      <w:proofErr w:type="spellEnd"/>
      <w:r w:rsidRPr="009E63BA">
        <w:rPr>
          <w:rFonts w:ascii="Times New Roman" w:hAnsi="Times New Roman" w:cs="Times New Roman"/>
          <w:sz w:val="12"/>
          <w:szCs w:val="12"/>
        </w:rPr>
        <w:t>":  8307П «Примыкание к автодороге общего пользования «Урал</w:t>
      </w:r>
      <w:proofErr w:type="gramStart"/>
      <w:r w:rsidRPr="009E63BA">
        <w:rPr>
          <w:rFonts w:ascii="Times New Roman" w:hAnsi="Times New Roman" w:cs="Times New Roman"/>
          <w:sz w:val="12"/>
          <w:szCs w:val="12"/>
        </w:rPr>
        <w:t>»-</w:t>
      </w:r>
      <w:proofErr w:type="gramEnd"/>
      <w:r w:rsidRPr="009E63BA">
        <w:rPr>
          <w:rFonts w:ascii="Times New Roman" w:hAnsi="Times New Roman" w:cs="Times New Roman"/>
          <w:sz w:val="12"/>
          <w:szCs w:val="12"/>
        </w:rPr>
        <w:t>«Черновка» на км 0+100, Южно-Орловского месторождения» согласно:</w:t>
      </w:r>
    </w:p>
    <w:p w:rsidR="009E63BA" w:rsidRPr="009E63BA" w:rsidRDefault="009E63BA" w:rsidP="00322A66">
      <w:pPr>
        <w:tabs>
          <w:tab w:val="left" w:pos="0"/>
        </w:tabs>
        <w:spacing w:after="0" w:line="240" w:lineRule="auto"/>
        <w:ind w:firstLine="284"/>
        <w:jc w:val="both"/>
        <w:rPr>
          <w:rFonts w:ascii="Times New Roman" w:hAnsi="Times New Roman" w:cs="Times New Roman"/>
          <w:sz w:val="12"/>
          <w:szCs w:val="12"/>
        </w:rPr>
      </w:pPr>
      <w:r w:rsidRPr="009E63BA">
        <w:rPr>
          <w:rFonts w:ascii="Times New Roman" w:hAnsi="Times New Roman" w:cs="Times New Roman"/>
          <w:sz w:val="12"/>
          <w:szCs w:val="12"/>
        </w:rPr>
        <w:t>- Технического задания на выполнение проекта планировки территории и проекта межевания территории объекта: 8307П «Примыкание к автодороге общего пользования «Урал</w:t>
      </w:r>
      <w:proofErr w:type="gramStart"/>
      <w:r w:rsidRPr="009E63BA">
        <w:rPr>
          <w:rFonts w:ascii="Times New Roman" w:hAnsi="Times New Roman" w:cs="Times New Roman"/>
          <w:sz w:val="12"/>
          <w:szCs w:val="12"/>
        </w:rPr>
        <w:t>»-</w:t>
      </w:r>
      <w:proofErr w:type="gramEnd"/>
      <w:r w:rsidRPr="009E63BA">
        <w:rPr>
          <w:rFonts w:ascii="Times New Roman" w:hAnsi="Times New Roman" w:cs="Times New Roman"/>
          <w:sz w:val="12"/>
          <w:szCs w:val="12"/>
        </w:rPr>
        <w:t>«Черновка» на км 0+100, Южно-Орловского месторождения» в границах муниципального района Сергиевский Самар</w:t>
      </w:r>
      <w:r w:rsidR="00322A66">
        <w:rPr>
          <w:rFonts w:ascii="Times New Roman" w:hAnsi="Times New Roman" w:cs="Times New Roman"/>
          <w:sz w:val="12"/>
          <w:szCs w:val="12"/>
        </w:rPr>
        <w:t>ской области.  (Приложение №1).</w:t>
      </w:r>
    </w:p>
    <w:p w:rsidR="009E63BA" w:rsidRPr="009E63BA" w:rsidRDefault="009E63BA" w:rsidP="009E63BA">
      <w:pPr>
        <w:tabs>
          <w:tab w:val="left" w:pos="0"/>
        </w:tabs>
        <w:spacing w:after="0" w:line="240" w:lineRule="auto"/>
        <w:ind w:firstLine="284"/>
        <w:jc w:val="both"/>
        <w:rPr>
          <w:rFonts w:ascii="Times New Roman" w:hAnsi="Times New Roman" w:cs="Times New Roman"/>
          <w:sz w:val="12"/>
          <w:szCs w:val="12"/>
        </w:rPr>
      </w:pPr>
      <w:r w:rsidRPr="009E63BA">
        <w:rPr>
          <w:rFonts w:ascii="Times New Roman" w:hAnsi="Times New Roman" w:cs="Times New Roman"/>
          <w:sz w:val="12"/>
          <w:szCs w:val="12"/>
        </w:rPr>
        <w:t>Цели и задачи выполнения проекта межевания территории</w:t>
      </w:r>
    </w:p>
    <w:p w:rsidR="009E63BA" w:rsidRPr="009E63BA" w:rsidRDefault="009E63BA" w:rsidP="009E63BA">
      <w:pPr>
        <w:tabs>
          <w:tab w:val="left" w:pos="0"/>
        </w:tabs>
        <w:spacing w:after="0" w:line="240" w:lineRule="auto"/>
        <w:ind w:firstLine="284"/>
        <w:jc w:val="both"/>
        <w:rPr>
          <w:rFonts w:ascii="Times New Roman" w:hAnsi="Times New Roman" w:cs="Times New Roman"/>
          <w:sz w:val="12"/>
          <w:szCs w:val="12"/>
        </w:rPr>
      </w:pPr>
      <w:r w:rsidRPr="009E63BA">
        <w:rPr>
          <w:rFonts w:ascii="Times New Roman" w:hAnsi="Times New Roman" w:cs="Times New Roman"/>
          <w:sz w:val="12"/>
          <w:szCs w:val="12"/>
        </w:rPr>
        <w:t>Подготовка проекта межевания территории линейного объекта «Примыкание к автодороге общего пользования «Урал</w:t>
      </w:r>
      <w:proofErr w:type="gramStart"/>
      <w:r w:rsidRPr="009E63BA">
        <w:rPr>
          <w:rFonts w:ascii="Times New Roman" w:hAnsi="Times New Roman" w:cs="Times New Roman"/>
          <w:sz w:val="12"/>
          <w:szCs w:val="12"/>
        </w:rPr>
        <w:t>»-</w:t>
      </w:r>
      <w:proofErr w:type="gramEnd"/>
      <w:r w:rsidRPr="009E63BA">
        <w:rPr>
          <w:rFonts w:ascii="Times New Roman" w:hAnsi="Times New Roman" w:cs="Times New Roman"/>
          <w:sz w:val="12"/>
          <w:szCs w:val="12"/>
        </w:rPr>
        <w:t xml:space="preserve">«Черновка» на км 0+100, Южно-Орловского месторождения» осуществляется в целях обеспечения устойчивого развития территорий, установления границ земельных участков, предназначенных для строительства и размещения линейного объекта. Основными задачами проекта межевания территории линейного объекта с учетом требований к составу, содержанию и порядку подготовки документации по планировке территории, установленных Градостроительным кодексом Российской Федерации, является: </w:t>
      </w:r>
    </w:p>
    <w:p w:rsidR="009E63BA" w:rsidRPr="009E63BA" w:rsidRDefault="009E63BA" w:rsidP="009E63BA">
      <w:pPr>
        <w:tabs>
          <w:tab w:val="left" w:pos="0"/>
        </w:tabs>
        <w:spacing w:after="0" w:line="240" w:lineRule="auto"/>
        <w:ind w:firstLine="284"/>
        <w:jc w:val="both"/>
        <w:rPr>
          <w:rFonts w:ascii="Times New Roman" w:hAnsi="Times New Roman" w:cs="Times New Roman"/>
          <w:sz w:val="12"/>
          <w:szCs w:val="12"/>
        </w:rPr>
      </w:pPr>
      <w:r w:rsidRPr="009E63BA">
        <w:rPr>
          <w:rFonts w:ascii="Times New Roman" w:hAnsi="Times New Roman" w:cs="Times New Roman"/>
          <w:sz w:val="12"/>
          <w:szCs w:val="12"/>
        </w:rPr>
        <w:t xml:space="preserve">- определение в соответствии с документами территориального планирования или в случаях, предусмотренных законодательством, иными документами, зоны планируемого размещения линейного объекта; </w:t>
      </w:r>
    </w:p>
    <w:p w:rsidR="009E63BA" w:rsidRPr="009E63BA" w:rsidRDefault="009E63BA" w:rsidP="009E63BA">
      <w:pPr>
        <w:tabs>
          <w:tab w:val="left" w:pos="0"/>
        </w:tabs>
        <w:spacing w:after="0" w:line="240" w:lineRule="auto"/>
        <w:ind w:firstLine="284"/>
        <w:jc w:val="both"/>
        <w:rPr>
          <w:rFonts w:ascii="Times New Roman" w:hAnsi="Times New Roman" w:cs="Times New Roman"/>
          <w:sz w:val="12"/>
          <w:szCs w:val="12"/>
        </w:rPr>
      </w:pPr>
      <w:r w:rsidRPr="009E63BA">
        <w:rPr>
          <w:rFonts w:ascii="Times New Roman" w:hAnsi="Times New Roman" w:cs="Times New Roman"/>
          <w:sz w:val="12"/>
          <w:szCs w:val="12"/>
        </w:rPr>
        <w:t xml:space="preserve">- определение границ формируемых земельных участков, планируемых для предоставления под строительство планируемого к размещению линейного объекта; </w:t>
      </w:r>
    </w:p>
    <w:p w:rsidR="009E63BA" w:rsidRPr="009E63BA" w:rsidRDefault="009E63BA" w:rsidP="009E63BA">
      <w:pPr>
        <w:tabs>
          <w:tab w:val="left" w:pos="0"/>
        </w:tabs>
        <w:spacing w:after="0" w:line="240" w:lineRule="auto"/>
        <w:ind w:firstLine="284"/>
        <w:jc w:val="both"/>
        <w:rPr>
          <w:rFonts w:ascii="Times New Roman" w:hAnsi="Times New Roman" w:cs="Times New Roman"/>
          <w:sz w:val="12"/>
          <w:szCs w:val="12"/>
        </w:rPr>
      </w:pPr>
      <w:r w:rsidRPr="009E63BA">
        <w:rPr>
          <w:rFonts w:ascii="Times New Roman" w:hAnsi="Times New Roman" w:cs="Times New Roman"/>
          <w:sz w:val="12"/>
          <w:szCs w:val="12"/>
        </w:rPr>
        <w:t>При подготовке проекта межевания территории определение местоположения границ образуемых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установленными в соответствии с федеральными законами, техническими регламентами.</w:t>
      </w:r>
    </w:p>
    <w:p w:rsidR="009E63BA" w:rsidRPr="009E63BA" w:rsidRDefault="009E63BA" w:rsidP="009E63BA">
      <w:pPr>
        <w:tabs>
          <w:tab w:val="left" w:pos="0"/>
        </w:tabs>
        <w:spacing w:after="0" w:line="240" w:lineRule="auto"/>
        <w:ind w:firstLine="284"/>
        <w:jc w:val="both"/>
        <w:rPr>
          <w:rFonts w:ascii="Times New Roman" w:hAnsi="Times New Roman" w:cs="Times New Roman"/>
          <w:sz w:val="12"/>
          <w:szCs w:val="12"/>
        </w:rPr>
      </w:pPr>
      <w:r w:rsidRPr="009E63BA">
        <w:rPr>
          <w:rFonts w:ascii="Times New Roman" w:hAnsi="Times New Roman" w:cs="Times New Roman"/>
          <w:sz w:val="12"/>
          <w:szCs w:val="12"/>
        </w:rPr>
        <w:t>Сформированные земельные участки должны обеспечить:</w:t>
      </w:r>
    </w:p>
    <w:p w:rsidR="009E63BA" w:rsidRPr="009E63BA" w:rsidRDefault="009E63BA" w:rsidP="009E63BA">
      <w:pPr>
        <w:tabs>
          <w:tab w:val="left" w:pos="0"/>
        </w:tabs>
        <w:spacing w:after="0" w:line="240" w:lineRule="auto"/>
        <w:ind w:firstLine="284"/>
        <w:jc w:val="both"/>
        <w:rPr>
          <w:rFonts w:ascii="Times New Roman" w:hAnsi="Times New Roman" w:cs="Times New Roman"/>
          <w:sz w:val="12"/>
          <w:szCs w:val="12"/>
        </w:rPr>
      </w:pPr>
      <w:r w:rsidRPr="009E63BA">
        <w:rPr>
          <w:rFonts w:ascii="Times New Roman" w:hAnsi="Times New Roman" w:cs="Times New Roman"/>
          <w:sz w:val="12"/>
          <w:szCs w:val="12"/>
        </w:rPr>
        <w:t>- возможность полноценной реализации прав на формируемые земельные участки, включая возможность полноценного использования в соответствии с назначением, и эксплуатационными качествами.</w:t>
      </w:r>
    </w:p>
    <w:p w:rsidR="009E63BA" w:rsidRPr="009E63BA" w:rsidRDefault="009E63BA" w:rsidP="009E63BA">
      <w:pPr>
        <w:tabs>
          <w:tab w:val="left" w:pos="0"/>
        </w:tabs>
        <w:spacing w:after="0" w:line="240" w:lineRule="auto"/>
        <w:ind w:firstLine="284"/>
        <w:jc w:val="both"/>
        <w:rPr>
          <w:rFonts w:ascii="Times New Roman" w:hAnsi="Times New Roman" w:cs="Times New Roman"/>
          <w:sz w:val="12"/>
          <w:szCs w:val="12"/>
        </w:rPr>
      </w:pPr>
      <w:r w:rsidRPr="009E63BA">
        <w:rPr>
          <w:rFonts w:ascii="Times New Roman" w:hAnsi="Times New Roman" w:cs="Times New Roman"/>
          <w:sz w:val="12"/>
          <w:szCs w:val="12"/>
        </w:rPr>
        <w:t>- возможность долгосрочного использования земельного участка.</w:t>
      </w:r>
    </w:p>
    <w:p w:rsidR="009E63BA" w:rsidRPr="009E63BA" w:rsidRDefault="009E63BA" w:rsidP="009E63BA">
      <w:pPr>
        <w:tabs>
          <w:tab w:val="left" w:pos="0"/>
        </w:tabs>
        <w:spacing w:after="0" w:line="240" w:lineRule="auto"/>
        <w:ind w:firstLine="284"/>
        <w:jc w:val="both"/>
        <w:rPr>
          <w:rFonts w:ascii="Times New Roman" w:hAnsi="Times New Roman" w:cs="Times New Roman"/>
          <w:sz w:val="12"/>
          <w:szCs w:val="12"/>
        </w:rPr>
      </w:pPr>
      <w:r w:rsidRPr="009E63BA">
        <w:rPr>
          <w:rFonts w:ascii="Times New Roman" w:hAnsi="Times New Roman" w:cs="Times New Roman"/>
          <w:sz w:val="12"/>
          <w:szCs w:val="12"/>
        </w:rPr>
        <w:t>Структура землепользования в пределах территории межевания, сформированная в результате межевания должна обеспечить условия для наиболее эффективного использования и развития этой территории.</w:t>
      </w:r>
    </w:p>
    <w:p w:rsidR="009E63BA" w:rsidRPr="009E63BA" w:rsidRDefault="009E63BA" w:rsidP="009E63BA">
      <w:pPr>
        <w:tabs>
          <w:tab w:val="left" w:pos="0"/>
        </w:tabs>
        <w:spacing w:after="0" w:line="240" w:lineRule="auto"/>
        <w:ind w:firstLine="284"/>
        <w:jc w:val="both"/>
        <w:rPr>
          <w:rFonts w:ascii="Times New Roman" w:hAnsi="Times New Roman" w:cs="Times New Roman"/>
          <w:sz w:val="12"/>
          <w:szCs w:val="12"/>
        </w:rPr>
      </w:pPr>
      <w:r w:rsidRPr="009E63BA">
        <w:rPr>
          <w:rFonts w:ascii="Times New Roman" w:hAnsi="Times New Roman" w:cs="Times New Roman"/>
          <w:sz w:val="12"/>
          <w:szCs w:val="12"/>
        </w:rPr>
        <w:t>ПРОЕКТНЫЕ РЕШЕНИЯ</w:t>
      </w:r>
    </w:p>
    <w:p w:rsidR="009E63BA" w:rsidRPr="009E63BA" w:rsidRDefault="009E63BA" w:rsidP="009E63BA">
      <w:pPr>
        <w:tabs>
          <w:tab w:val="left" w:pos="0"/>
        </w:tabs>
        <w:spacing w:after="0" w:line="240" w:lineRule="auto"/>
        <w:ind w:firstLine="284"/>
        <w:jc w:val="both"/>
        <w:rPr>
          <w:rFonts w:ascii="Times New Roman" w:hAnsi="Times New Roman" w:cs="Times New Roman"/>
          <w:sz w:val="12"/>
          <w:szCs w:val="12"/>
        </w:rPr>
      </w:pPr>
      <w:r w:rsidRPr="009E63BA">
        <w:rPr>
          <w:rFonts w:ascii="Times New Roman" w:hAnsi="Times New Roman" w:cs="Times New Roman"/>
          <w:sz w:val="12"/>
          <w:szCs w:val="12"/>
        </w:rPr>
        <w:t>Размещение линейного объекта 83077П «Примыкание к автодороге общего пользования «Урал</w:t>
      </w:r>
      <w:proofErr w:type="gramStart"/>
      <w:r w:rsidRPr="009E63BA">
        <w:rPr>
          <w:rFonts w:ascii="Times New Roman" w:hAnsi="Times New Roman" w:cs="Times New Roman"/>
          <w:sz w:val="12"/>
          <w:szCs w:val="12"/>
        </w:rPr>
        <w:t>»-</w:t>
      </w:r>
      <w:proofErr w:type="gramEnd"/>
      <w:r w:rsidRPr="009E63BA">
        <w:rPr>
          <w:rFonts w:ascii="Times New Roman" w:hAnsi="Times New Roman" w:cs="Times New Roman"/>
          <w:sz w:val="12"/>
          <w:szCs w:val="12"/>
        </w:rPr>
        <w:t>«Черновка» на км 0+100, Южно-Орловского месторождения» в границах муниципального района Сергиевский Самарской области планируется на землях категории - земли сельскохозяйственного назначения.</w:t>
      </w:r>
    </w:p>
    <w:p w:rsidR="009E63BA" w:rsidRPr="009E63BA" w:rsidRDefault="009E63BA" w:rsidP="009E63BA">
      <w:pPr>
        <w:tabs>
          <w:tab w:val="left" w:pos="0"/>
        </w:tabs>
        <w:spacing w:after="0" w:line="240" w:lineRule="auto"/>
        <w:ind w:firstLine="284"/>
        <w:jc w:val="both"/>
        <w:rPr>
          <w:rFonts w:ascii="Times New Roman" w:hAnsi="Times New Roman" w:cs="Times New Roman"/>
          <w:sz w:val="12"/>
          <w:szCs w:val="12"/>
        </w:rPr>
      </w:pPr>
      <w:r w:rsidRPr="009E63BA">
        <w:rPr>
          <w:rFonts w:ascii="Times New Roman" w:hAnsi="Times New Roman" w:cs="Times New Roman"/>
          <w:sz w:val="12"/>
          <w:szCs w:val="12"/>
        </w:rPr>
        <w:t>Проектируемый объект расположен в кадастровом квартале - 63:31:1406002.</w:t>
      </w:r>
    </w:p>
    <w:p w:rsidR="009E63BA" w:rsidRPr="009E63BA" w:rsidRDefault="009E63BA" w:rsidP="009E63BA">
      <w:pPr>
        <w:tabs>
          <w:tab w:val="left" w:pos="0"/>
        </w:tabs>
        <w:spacing w:after="0" w:line="240" w:lineRule="auto"/>
        <w:ind w:firstLine="284"/>
        <w:jc w:val="both"/>
        <w:rPr>
          <w:rFonts w:ascii="Times New Roman" w:hAnsi="Times New Roman" w:cs="Times New Roman"/>
          <w:sz w:val="12"/>
          <w:szCs w:val="12"/>
        </w:rPr>
      </w:pPr>
      <w:r w:rsidRPr="009E63BA">
        <w:rPr>
          <w:rFonts w:ascii="Times New Roman" w:hAnsi="Times New Roman" w:cs="Times New Roman"/>
          <w:sz w:val="12"/>
          <w:szCs w:val="12"/>
        </w:rPr>
        <w:t xml:space="preserve">Настоящим проектом выполнено: </w:t>
      </w:r>
    </w:p>
    <w:p w:rsidR="009E63BA" w:rsidRPr="009E63BA" w:rsidRDefault="009E63BA" w:rsidP="009E63BA">
      <w:pPr>
        <w:tabs>
          <w:tab w:val="left" w:pos="0"/>
        </w:tabs>
        <w:spacing w:after="0" w:line="240" w:lineRule="auto"/>
        <w:ind w:firstLine="284"/>
        <w:jc w:val="both"/>
        <w:rPr>
          <w:rFonts w:ascii="Times New Roman" w:hAnsi="Times New Roman" w:cs="Times New Roman"/>
          <w:sz w:val="12"/>
          <w:szCs w:val="12"/>
        </w:rPr>
      </w:pPr>
      <w:r w:rsidRPr="009E63BA">
        <w:rPr>
          <w:rFonts w:ascii="Times New Roman" w:hAnsi="Times New Roman" w:cs="Times New Roman"/>
          <w:sz w:val="12"/>
          <w:szCs w:val="12"/>
        </w:rPr>
        <w:t>- Формирование границ образуемых земельных участков и их частей.</w:t>
      </w:r>
    </w:p>
    <w:p w:rsidR="009E63BA" w:rsidRPr="009E63BA" w:rsidRDefault="009E63BA" w:rsidP="009E63BA">
      <w:pPr>
        <w:tabs>
          <w:tab w:val="left" w:pos="0"/>
        </w:tabs>
        <w:spacing w:after="0" w:line="240" w:lineRule="auto"/>
        <w:ind w:firstLine="284"/>
        <w:jc w:val="both"/>
        <w:rPr>
          <w:rFonts w:ascii="Times New Roman" w:hAnsi="Times New Roman" w:cs="Times New Roman"/>
          <w:sz w:val="12"/>
          <w:szCs w:val="12"/>
        </w:rPr>
      </w:pPr>
      <w:r w:rsidRPr="009E63BA">
        <w:rPr>
          <w:rFonts w:ascii="Times New Roman" w:hAnsi="Times New Roman" w:cs="Times New Roman"/>
          <w:sz w:val="12"/>
          <w:szCs w:val="12"/>
        </w:rPr>
        <w:t>Настоящий проект обеспечивает равные права и возможности правообладателей земельных участков в соответствии с действующим законодательством. Сформированные границы земельных участков позволяют обеспечить необходимые условия для строительства и размещения объекта АО "</w:t>
      </w:r>
      <w:proofErr w:type="spellStart"/>
      <w:r w:rsidRPr="009E63BA">
        <w:rPr>
          <w:rFonts w:ascii="Times New Roman" w:hAnsi="Times New Roman" w:cs="Times New Roman"/>
          <w:sz w:val="12"/>
          <w:szCs w:val="12"/>
        </w:rPr>
        <w:t>Самаранефтегаз</w:t>
      </w:r>
      <w:proofErr w:type="spellEnd"/>
      <w:r w:rsidRPr="009E63BA">
        <w:rPr>
          <w:rFonts w:ascii="Times New Roman" w:hAnsi="Times New Roman" w:cs="Times New Roman"/>
          <w:sz w:val="12"/>
          <w:szCs w:val="12"/>
        </w:rPr>
        <w:t>":  8307П «Примыкание к автодороге общего пользования «Урал</w:t>
      </w:r>
      <w:proofErr w:type="gramStart"/>
      <w:r w:rsidRPr="009E63BA">
        <w:rPr>
          <w:rFonts w:ascii="Times New Roman" w:hAnsi="Times New Roman" w:cs="Times New Roman"/>
          <w:sz w:val="12"/>
          <w:szCs w:val="12"/>
        </w:rPr>
        <w:t>»-</w:t>
      </w:r>
      <w:proofErr w:type="gramEnd"/>
      <w:r w:rsidRPr="009E63BA">
        <w:rPr>
          <w:rFonts w:ascii="Times New Roman" w:hAnsi="Times New Roman" w:cs="Times New Roman"/>
          <w:sz w:val="12"/>
          <w:szCs w:val="12"/>
        </w:rPr>
        <w:t xml:space="preserve">«Черновка» на км 0+100, Южно-Орловского месторождения» общей площадью – 1909 </w:t>
      </w:r>
      <w:proofErr w:type="spellStart"/>
      <w:r w:rsidRPr="009E63BA">
        <w:rPr>
          <w:rFonts w:ascii="Times New Roman" w:hAnsi="Times New Roman" w:cs="Times New Roman"/>
          <w:sz w:val="12"/>
          <w:szCs w:val="12"/>
        </w:rPr>
        <w:t>кв.м</w:t>
      </w:r>
      <w:proofErr w:type="spellEnd"/>
      <w:r w:rsidRPr="009E63BA">
        <w:rPr>
          <w:rFonts w:ascii="Times New Roman" w:hAnsi="Times New Roman" w:cs="Times New Roman"/>
          <w:sz w:val="12"/>
          <w:szCs w:val="12"/>
        </w:rPr>
        <w:t xml:space="preserve">. (на землях сельскохозяйственного назначения – 1015 </w:t>
      </w:r>
      <w:proofErr w:type="spellStart"/>
      <w:r w:rsidRPr="009E63BA">
        <w:rPr>
          <w:rFonts w:ascii="Times New Roman" w:hAnsi="Times New Roman" w:cs="Times New Roman"/>
          <w:sz w:val="12"/>
          <w:szCs w:val="12"/>
        </w:rPr>
        <w:t>кв.м</w:t>
      </w:r>
      <w:proofErr w:type="spellEnd"/>
      <w:r w:rsidRPr="009E63BA">
        <w:rPr>
          <w:rFonts w:ascii="Times New Roman" w:hAnsi="Times New Roman" w:cs="Times New Roman"/>
          <w:sz w:val="12"/>
          <w:szCs w:val="12"/>
        </w:rPr>
        <w:t xml:space="preserve">., на землях промышленности – 894 </w:t>
      </w:r>
      <w:proofErr w:type="spellStart"/>
      <w:r w:rsidRPr="009E63BA">
        <w:rPr>
          <w:rFonts w:ascii="Times New Roman" w:hAnsi="Times New Roman" w:cs="Times New Roman"/>
          <w:sz w:val="12"/>
          <w:szCs w:val="12"/>
        </w:rPr>
        <w:t>кв.м</w:t>
      </w:r>
      <w:proofErr w:type="spellEnd"/>
      <w:r w:rsidRPr="009E63BA">
        <w:rPr>
          <w:rFonts w:ascii="Times New Roman" w:hAnsi="Times New Roman" w:cs="Times New Roman"/>
          <w:sz w:val="12"/>
          <w:szCs w:val="12"/>
        </w:rPr>
        <w:t>.)</w:t>
      </w:r>
    </w:p>
    <w:p w:rsidR="009E63BA" w:rsidRPr="009E63BA" w:rsidRDefault="009E63BA" w:rsidP="00322A66">
      <w:pPr>
        <w:tabs>
          <w:tab w:val="left" w:pos="0"/>
        </w:tabs>
        <w:spacing w:after="0" w:line="240" w:lineRule="auto"/>
        <w:ind w:firstLine="284"/>
        <w:jc w:val="both"/>
        <w:rPr>
          <w:rFonts w:ascii="Times New Roman" w:hAnsi="Times New Roman" w:cs="Times New Roman"/>
          <w:sz w:val="12"/>
          <w:szCs w:val="12"/>
        </w:rPr>
      </w:pPr>
      <w:r w:rsidRPr="009E63BA">
        <w:rPr>
          <w:rFonts w:ascii="Times New Roman" w:hAnsi="Times New Roman" w:cs="Times New Roman"/>
          <w:sz w:val="12"/>
          <w:szCs w:val="12"/>
        </w:rPr>
        <w:t>Земельные участки под строительство объекта образованы с учетом ранее поставленных на государственный кадаст</w:t>
      </w:r>
      <w:r w:rsidR="00322A66">
        <w:rPr>
          <w:rFonts w:ascii="Times New Roman" w:hAnsi="Times New Roman" w:cs="Times New Roman"/>
          <w:sz w:val="12"/>
          <w:szCs w:val="12"/>
        </w:rPr>
        <w:t xml:space="preserve">ровый учет земельных участков. </w:t>
      </w:r>
    </w:p>
    <w:p w:rsidR="009E63BA" w:rsidRPr="009E63BA" w:rsidRDefault="009E63BA" w:rsidP="009E63BA">
      <w:pPr>
        <w:tabs>
          <w:tab w:val="left" w:pos="0"/>
        </w:tabs>
        <w:spacing w:after="0" w:line="240" w:lineRule="auto"/>
        <w:ind w:firstLine="284"/>
        <w:jc w:val="both"/>
        <w:rPr>
          <w:rFonts w:ascii="Times New Roman" w:hAnsi="Times New Roman" w:cs="Times New Roman"/>
          <w:sz w:val="12"/>
          <w:szCs w:val="12"/>
        </w:rPr>
      </w:pPr>
      <w:r w:rsidRPr="009E63BA">
        <w:rPr>
          <w:rFonts w:ascii="Times New Roman" w:hAnsi="Times New Roman" w:cs="Times New Roman"/>
          <w:sz w:val="12"/>
          <w:szCs w:val="12"/>
        </w:rPr>
        <w:t xml:space="preserve">а) перечень образуемых земельных участков </w:t>
      </w:r>
    </w:p>
    <w:p w:rsidR="009E63BA" w:rsidRPr="009E63BA" w:rsidRDefault="009E63BA" w:rsidP="009E63BA">
      <w:pPr>
        <w:tabs>
          <w:tab w:val="left" w:pos="0"/>
        </w:tabs>
        <w:spacing w:after="0" w:line="240" w:lineRule="auto"/>
        <w:ind w:firstLine="284"/>
        <w:jc w:val="both"/>
        <w:rPr>
          <w:rFonts w:ascii="Times New Roman" w:hAnsi="Times New Roman" w:cs="Times New Roman"/>
          <w:sz w:val="12"/>
          <w:szCs w:val="12"/>
        </w:rPr>
      </w:pPr>
      <w:r w:rsidRPr="009E63BA">
        <w:rPr>
          <w:rFonts w:ascii="Times New Roman" w:hAnsi="Times New Roman" w:cs="Times New Roman"/>
          <w:sz w:val="12"/>
          <w:szCs w:val="12"/>
        </w:rPr>
        <w:t>Проектом межевания определяются площадь и границы образуемых земельных участков.</w:t>
      </w:r>
    </w:p>
    <w:p w:rsidR="009E63BA" w:rsidRDefault="009E63BA" w:rsidP="009E63BA">
      <w:pPr>
        <w:tabs>
          <w:tab w:val="left" w:pos="0"/>
        </w:tabs>
        <w:spacing w:after="0" w:line="240" w:lineRule="auto"/>
        <w:ind w:firstLine="284"/>
        <w:jc w:val="both"/>
        <w:rPr>
          <w:rFonts w:ascii="Times New Roman" w:hAnsi="Times New Roman" w:cs="Times New Roman"/>
          <w:sz w:val="12"/>
          <w:szCs w:val="12"/>
        </w:rPr>
      </w:pPr>
      <w:r w:rsidRPr="009E63BA">
        <w:rPr>
          <w:rFonts w:ascii="Times New Roman" w:hAnsi="Times New Roman" w:cs="Times New Roman"/>
          <w:sz w:val="12"/>
          <w:szCs w:val="12"/>
        </w:rPr>
        <w:t>Данным проектом предусматривается формирование 1 земельного участка, из земель Администрации муниципального района, государственная собственность на которые не разграничена.</w:t>
      </w:r>
    </w:p>
    <w:tbl>
      <w:tblPr>
        <w:tblStyle w:val="aff"/>
        <w:tblW w:w="5000" w:type="pct"/>
        <w:tblLayout w:type="fixed"/>
        <w:tblLook w:val="04A0" w:firstRow="1" w:lastRow="0" w:firstColumn="1" w:lastColumn="0" w:noHBand="0" w:noVBand="1"/>
      </w:tblPr>
      <w:tblGrid>
        <w:gridCol w:w="305"/>
        <w:gridCol w:w="1101"/>
        <w:gridCol w:w="1014"/>
        <w:gridCol w:w="240"/>
        <w:gridCol w:w="1135"/>
        <w:gridCol w:w="822"/>
        <w:gridCol w:w="920"/>
        <w:gridCol w:w="954"/>
        <w:gridCol w:w="988"/>
        <w:gridCol w:w="250"/>
      </w:tblGrid>
      <w:tr w:rsidR="00322A66" w:rsidRPr="00322A66" w:rsidTr="00322A66">
        <w:trPr>
          <w:cantSplit/>
          <w:trHeight w:val="337"/>
        </w:trPr>
        <w:tc>
          <w:tcPr>
            <w:tcW w:w="197" w:type="pct"/>
            <w:vAlign w:val="center"/>
            <w:hideMark/>
          </w:tcPr>
          <w:p w:rsidR="00322A66" w:rsidRPr="00322A66" w:rsidRDefault="00322A66" w:rsidP="00322A66">
            <w:pPr>
              <w:jc w:val="center"/>
              <w:rPr>
                <w:rFonts w:ascii="Times New Roman" w:hAnsi="Times New Roman" w:cs="Times New Roman"/>
                <w:b/>
                <w:bCs/>
                <w:sz w:val="12"/>
                <w:szCs w:val="12"/>
              </w:rPr>
            </w:pPr>
            <w:r w:rsidRPr="00322A66">
              <w:rPr>
                <w:rFonts w:ascii="Times New Roman" w:hAnsi="Times New Roman" w:cs="Times New Roman"/>
                <w:b/>
                <w:bCs/>
                <w:sz w:val="12"/>
                <w:szCs w:val="12"/>
              </w:rPr>
              <w:t>№</w:t>
            </w:r>
          </w:p>
        </w:tc>
        <w:tc>
          <w:tcPr>
            <w:tcW w:w="712" w:type="pct"/>
            <w:vAlign w:val="center"/>
            <w:hideMark/>
          </w:tcPr>
          <w:p w:rsidR="00322A66" w:rsidRPr="00322A66" w:rsidRDefault="00322A66" w:rsidP="00322A66">
            <w:pPr>
              <w:jc w:val="center"/>
              <w:rPr>
                <w:rFonts w:ascii="Times New Roman" w:hAnsi="Times New Roman" w:cs="Times New Roman"/>
                <w:b/>
                <w:bCs/>
                <w:sz w:val="12"/>
                <w:szCs w:val="12"/>
                <w:lang w:val="en-US"/>
              </w:rPr>
            </w:pPr>
            <w:r w:rsidRPr="00322A66">
              <w:rPr>
                <w:rFonts w:ascii="Times New Roman" w:hAnsi="Times New Roman" w:cs="Times New Roman"/>
                <w:b/>
                <w:bCs/>
                <w:sz w:val="12"/>
                <w:szCs w:val="12"/>
              </w:rPr>
              <w:t>Кадастровый</w:t>
            </w:r>
            <w:r w:rsidRPr="00322A66">
              <w:rPr>
                <w:rFonts w:ascii="Times New Roman" w:hAnsi="Times New Roman" w:cs="Times New Roman"/>
                <w:b/>
                <w:bCs/>
                <w:sz w:val="12"/>
                <w:szCs w:val="12"/>
              </w:rPr>
              <w:br w:type="page"/>
              <w:t>квартал</w:t>
            </w:r>
          </w:p>
        </w:tc>
        <w:tc>
          <w:tcPr>
            <w:tcW w:w="656" w:type="pct"/>
            <w:vAlign w:val="center"/>
            <w:hideMark/>
          </w:tcPr>
          <w:p w:rsidR="00322A66" w:rsidRPr="00322A66" w:rsidRDefault="00322A66" w:rsidP="00322A66">
            <w:pPr>
              <w:jc w:val="center"/>
              <w:rPr>
                <w:rFonts w:ascii="Times New Roman" w:hAnsi="Times New Roman" w:cs="Times New Roman"/>
                <w:b/>
                <w:bCs/>
                <w:sz w:val="12"/>
                <w:szCs w:val="12"/>
                <w:lang w:val="en-US"/>
              </w:rPr>
            </w:pPr>
            <w:r w:rsidRPr="00322A66">
              <w:rPr>
                <w:rFonts w:ascii="Times New Roman" w:hAnsi="Times New Roman" w:cs="Times New Roman"/>
                <w:b/>
                <w:bCs/>
                <w:sz w:val="12"/>
                <w:szCs w:val="12"/>
              </w:rPr>
              <w:t>Кадастровый</w:t>
            </w:r>
            <w:r w:rsidRPr="00322A66">
              <w:rPr>
                <w:rFonts w:ascii="Times New Roman" w:hAnsi="Times New Roman" w:cs="Times New Roman"/>
                <w:b/>
                <w:bCs/>
                <w:sz w:val="12"/>
                <w:szCs w:val="12"/>
              </w:rPr>
              <w:br w:type="page"/>
              <w:t>номер ЗУ</w:t>
            </w:r>
          </w:p>
        </w:tc>
        <w:tc>
          <w:tcPr>
            <w:tcW w:w="155" w:type="pct"/>
            <w:textDirection w:val="btLr"/>
            <w:vAlign w:val="center"/>
            <w:hideMark/>
          </w:tcPr>
          <w:p w:rsidR="00322A66" w:rsidRPr="00322A66" w:rsidRDefault="00322A66" w:rsidP="00322A66">
            <w:pPr>
              <w:ind w:left="113" w:right="113"/>
              <w:jc w:val="center"/>
              <w:rPr>
                <w:rFonts w:ascii="Times New Roman" w:hAnsi="Times New Roman" w:cs="Times New Roman"/>
                <w:b/>
                <w:bCs/>
                <w:sz w:val="12"/>
                <w:szCs w:val="12"/>
              </w:rPr>
            </w:pPr>
            <w:r w:rsidRPr="00322A66">
              <w:rPr>
                <w:rFonts w:ascii="Times New Roman" w:hAnsi="Times New Roman" w:cs="Times New Roman"/>
                <w:b/>
                <w:bCs/>
                <w:sz w:val="12"/>
                <w:szCs w:val="12"/>
              </w:rPr>
              <w:t>Образуемый ЗУ</w:t>
            </w:r>
          </w:p>
        </w:tc>
        <w:tc>
          <w:tcPr>
            <w:tcW w:w="734" w:type="pct"/>
            <w:vAlign w:val="center"/>
            <w:hideMark/>
          </w:tcPr>
          <w:p w:rsidR="00322A66" w:rsidRPr="00322A66" w:rsidRDefault="00322A66" w:rsidP="00322A66">
            <w:pPr>
              <w:jc w:val="center"/>
              <w:rPr>
                <w:rFonts w:ascii="Times New Roman" w:hAnsi="Times New Roman" w:cs="Times New Roman"/>
                <w:b/>
                <w:bCs/>
                <w:sz w:val="12"/>
                <w:szCs w:val="12"/>
              </w:rPr>
            </w:pPr>
            <w:r w:rsidRPr="00322A66">
              <w:rPr>
                <w:rFonts w:ascii="Times New Roman" w:hAnsi="Times New Roman" w:cs="Times New Roman"/>
                <w:b/>
                <w:bCs/>
                <w:sz w:val="12"/>
                <w:szCs w:val="12"/>
              </w:rPr>
              <w:t>Наименование сооружения</w:t>
            </w:r>
          </w:p>
        </w:tc>
        <w:tc>
          <w:tcPr>
            <w:tcW w:w="532" w:type="pct"/>
            <w:vAlign w:val="center"/>
            <w:hideMark/>
          </w:tcPr>
          <w:p w:rsidR="00322A66" w:rsidRPr="00322A66" w:rsidRDefault="00322A66" w:rsidP="00322A66">
            <w:pPr>
              <w:jc w:val="center"/>
              <w:rPr>
                <w:rFonts w:ascii="Times New Roman" w:hAnsi="Times New Roman" w:cs="Times New Roman"/>
                <w:b/>
                <w:bCs/>
                <w:sz w:val="12"/>
                <w:szCs w:val="12"/>
              </w:rPr>
            </w:pPr>
            <w:r w:rsidRPr="00322A66">
              <w:rPr>
                <w:rFonts w:ascii="Times New Roman" w:hAnsi="Times New Roman" w:cs="Times New Roman"/>
                <w:b/>
                <w:bCs/>
                <w:sz w:val="12"/>
                <w:szCs w:val="12"/>
              </w:rPr>
              <w:t>Категория земель</w:t>
            </w:r>
          </w:p>
        </w:tc>
        <w:tc>
          <w:tcPr>
            <w:tcW w:w="595" w:type="pct"/>
            <w:vAlign w:val="center"/>
            <w:hideMark/>
          </w:tcPr>
          <w:p w:rsidR="00322A66" w:rsidRPr="00322A66" w:rsidRDefault="00322A66" w:rsidP="00322A66">
            <w:pPr>
              <w:jc w:val="center"/>
              <w:rPr>
                <w:rFonts w:ascii="Times New Roman" w:hAnsi="Times New Roman" w:cs="Times New Roman"/>
                <w:b/>
                <w:bCs/>
                <w:sz w:val="12"/>
                <w:szCs w:val="12"/>
              </w:rPr>
            </w:pPr>
            <w:r w:rsidRPr="00322A66">
              <w:rPr>
                <w:rFonts w:ascii="Times New Roman" w:hAnsi="Times New Roman" w:cs="Times New Roman"/>
                <w:b/>
                <w:bCs/>
                <w:sz w:val="12"/>
                <w:szCs w:val="12"/>
              </w:rPr>
              <w:t>Вид разрешенного использования</w:t>
            </w:r>
          </w:p>
        </w:tc>
        <w:tc>
          <w:tcPr>
            <w:tcW w:w="617" w:type="pct"/>
            <w:vAlign w:val="center"/>
            <w:hideMark/>
          </w:tcPr>
          <w:p w:rsidR="00322A66" w:rsidRPr="00322A66" w:rsidRDefault="00322A66" w:rsidP="00322A66">
            <w:pPr>
              <w:jc w:val="center"/>
              <w:rPr>
                <w:rFonts w:ascii="Times New Roman" w:hAnsi="Times New Roman" w:cs="Times New Roman"/>
                <w:b/>
                <w:bCs/>
                <w:sz w:val="12"/>
                <w:szCs w:val="12"/>
              </w:rPr>
            </w:pPr>
            <w:r w:rsidRPr="00322A66">
              <w:rPr>
                <w:rFonts w:ascii="Times New Roman" w:hAnsi="Times New Roman" w:cs="Times New Roman"/>
                <w:b/>
                <w:bCs/>
                <w:sz w:val="12"/>
                <w:szCs w:val="12"/>
              </w:rPr>
              <w:t>Правообладатель.</w:t>
            </w:r>
          </w:p>
          <w:p w:rsidR="00322A66" w:rsidRPr="00322A66" w:rsidRDefault="00322A66" w:rsidP="00322A66">
            <w:pPr>
              <w:jc w:val="center"/>
              <w:rPr>
                <w:rFonts w:ascii="Times New Roman" w:hAnsi="Times New Roman" w:cs="Times New Roman"/>
                <w:b/>
                <w:bCs/>
                <w:sz w:val="12"/>
                <w:szCs w:val="12"/>
              </w:rPr>
            </w:pPr>
            <w:r w:rsidRPr="00322A66">
              <w:rPr>
                <w:rFonts w:ascii="Times New Roman" w:hAnsi="Times New Roman" w:cs="Times New Roman"/>
                <w:b/>
                <w:bCs/>
                <w:sz w:val="12"/>
                <w:szCs w:val="12"/>
              </w:rPr>
              <w:t>Вид права</w:t>
            </w:r>
          </w:p>
        </w:tc>
        <w:tc>
          <w:tcPr>
            <w:tcW w:w="639" w:type="pct"/>
            <w:vAlign w:val="center"/>
            <w:hideMark/>
          </w:tcPr>
          <w:p w:rsidR="00322A66" w:rsidRPr="00322A66" w:rsidRDefault="00322A66" w:rsidP="00322A66">
            <w:pPr>
              <w:jc w:val="center"/>
              <w:rPr>
                <w:rFonts w:ascii="Times New Roman" w:hAnsi="Times New Roman" w:cs="Times New Roman"/>
                <w:b/>
                <w:bCs/>
                <w:sz w:val="12"/>
                <w:szCs w:val="12"/>
              </w:rPr>
            </w:pPr>
            <w:r w:rsidRPr="00322A66">
              <w:rPr>
                <w:rFonts w:ascii="Times New Roman" w:hAnsi="Times New Roman" w:cs="Times New Roman"/>
                <w:b/>
                <w:bCs/>
                <w:sz w:val="12"/>
                <w:szCs w:val="12"/>
              </w:rPr>
              <w:t>Местоположение ЗУ</w:t>
            </w:r>
          </w:p>
        </w:tc>
        <w:tc>
          <w:tcPr>
            <w:tcW w:w="162" w:type="pct"/>
            <w:textDirection w:val="btLr"/>
            <w:vAlign w:val="center"/>
            <w:hideMark/>
          </w:tcPr>
          <w:p w:rsidR="00322A66" w:rsidRPr="00322A66" w:rsidRDefault="00322A66" w:rsidP="00322A66">
            <w:pPr>
              <w:ind w:left="113" w:right="113"/>
              <w:jc w:val="center"/>
              <w:rPr>
                <w:rFonts w:ascii="Times New Roman" w:hAnsi="Times New Roman" w:cs="Times New Roman"/>
                <w:b/>
                <w:bCs/>
                <w:sz w:val="12"/>
                <w:szCs w:val="12"/>
              </w:rPr>
            </w:pPr>
            <w:r w:rsidRPr="00322A66">
              <w:rPr>
                <w:rFonts w:ascii="Times New Roman" w:hAnsi="Times New Roman" w:cs="Times New Roman"/>
                <w:b/>
                <w:bCs/>
                <w:sz w:val="12"/>
                <w:szCs w:val="12"/>
              </w:rPr>
              <w:t xml:space="preserve">Площадь </w:t>
            </w:r>
            <w:proofErr w:type="spellStart"/>
            <w:r w:rsidRPr="00322A66">
              <w:rPr>
                <w:rFonts w:ascii="Times New Roman" w:hAnsi="Times New Roman" w:cs="Times New Roman"/>
                <w:b/>
                <w:bCs/>
                <w:sz w:val="12"/>
                <w:szCs w:val="12"/>
              </w:rPr>
              <w:t>кв.м</w:t>
            </w:r>
            <w:proofErr w:type="spellEnd"/>
            <w:r w:rsidRPr="00322A66">
              <w:rPr>
                <w:rFonts w:ascii="Times New Roman" w:hAnsi="Times New Roman" w:cs="Times New Roman"/>
                <w:b/>
                <w:bCs/>
                <w:sz w:val="12"/>
                <w:szCs w:val="12"/>
              </w:rPr>
              <w:t>.</w:t>
            </w:r>
          </w:p>
        </w:tc>
      </w:tr>
      <w:tr w:rsidR="00322A66" w:rsidRPr="00322A66" w:rsidTr="00322A66">
        <w:trPr>
          <w:cantSplit/>
          <w:trHeight w:val="73"/>
        </w:trPr>
        <w:tc>
          <w:tcPr>
            <w:tcW w:w="197" w:type="pct"/>
            <w:vAlign w:val="center"/>
          </w:tcPr>
          <w:p w:rsidR="00322A66" w:rsidRPr="00322A66" w:rsidRDefault="00322A66" w:rsidP="00322A66">
            <w:pPr>
              <w:jc w:val="center"/>
              <w:rPr>
                <w:rFonts w:ascii="Times New Roman" w:hAnsi="Times New Roman" w:cs="Times New Roman"/>
                <w:sz w:val="12"/>
                <w:szCs w:val="12"/>
              </w:rPr>
            </w:pPr>
            <w:r w:rsidRPr="00322A66">
              <w:rPr>
                <w:rFonts w:ascii="Times New Roman" w:hAnsi="Times New Roman" w:cs="Times New Roman"/>
                <w:sz w:val="12"/>
                <w:szCs w:val="12"/>
              </w:rPr>
              <w:t>1</w:t>
            </w:r>
          </w:p>
        </w:tc>
        <w:tc>
          <w:tcPr>
            <w:tcW w:w="712" w:type="pct"/>
            <w:vAlign w:val="center"/>
          </w:tcPr>
          <w:p w:rsidR="00322A66" w:rsidRPr="00322A66" w:rsidRDefault="00322A66" w:rsidP="00322A66">
            <w:pPr>
              <w:jc w:val="center"/>
              <w:rPr>
                <w:rFonts w:ascii="Times New Roman" w:hAnsi="Times New Roman" w:cs="Times New Roman"/>
                <w:sz w:val="12"/>
                <w:szCs w:val="12"/>
              </w:rPr>
            </w:pPr>
            <w:r w:rsidRPr="00322A66">
              <w:rPr>
                <w:rFonts w:ascii="Times New Roman" w:hAnsi="Times New Roman" w:cs="Times New Roman"/>
                <w:sz w:val="12"/>
                <w:szCs w:val="12"/>
              </w:rPr>
              <w:t>63:31:1406002</w:t>
            </w:r>
          </w:p>
        </w:tc>
        <w:tc>
          <w:tcPr>
            <w:tcW w:w="656" w:type="pct"/>
            <w:vAlign w:val="center"/>
          </w:tcPr>
          <w:p w:rsidR="00322A66" w:rsidRPr="00322A66" w:rsidRDefault="00322A66" w:rsidP="00322A66">
            <w:pPr>
              <w:jc w:val="center"/>
              <w:rPr>
                <w:rFonts w:ascii="Times New Roman" w:hAnsi="Times New Roman" w:cs="Times New Roman"/>
                <w:sz w:val="12"/>
                <w:szCs w:val="12"/>
              </w:rPr>
            </w:pPr>
            <w:r w:rsidRPr="00322A66">
              <w:rPr>
                <w:rFonts w:ascii="Times New Roman" w:hAnsi="Times New Roman" w:cs="Times New Roman"/>
                <w:sz w:val="12"/>
                <w:szCs w:val="12"/>
              </w:rPr>
              <w:t>-</w:t>
            </w:r>
          </w:p>
        </w:tc>
        <w:tc>
          <w:tcPr>
            <w:tcW w:w="155" w:type="pct"/>
            <w:textDirection w:val="btLr"/>
            <w:vAlign w:val="center"/>
          </w:tcPr>
          <w:p w:rsidR="00322A66" w:rsidRPr="00322A66" w:rsidRDefault="00322A66" w:rsidP="00322A66">
            <w:pPr>
              <w:ind w:left="113" w:right="113"/>
              <w:jc w:val="center"/>
              <w:rPr>
                <w:rFonts w:ascii="Times New Roman" w:hAnsi="Times New Roman" w:cs="Times New Roman"/>
                <w:sz w:val="12"/>
                <w:szCs w:val="12"/>
              </w:rPr>
            </w:pPr>
            <w:r w:rsidRPr="00322A66">
              <w:rPr>
                <w:rFonts w:ascii="Times New Roman" w:hAnsi="Times New Roman" w:cs="Times New Roman"/>
                <w:sz w:val="12"/>
                <w:szCs w:val="12"/>
              </w:rPr>
              <w:t>:ЗУ</w:t>
            </w:r>
            <w:proofErr w:type="gramStart"/>
            <w:r w:rsidRPr="00322A66">
              <w:rPr>
                <w:rFonts w:ascii="Times New Roman" w:hAnsi="Times New Roman" w:cs="Times New Roman"/>
                <w:sz w:val="12"/>
                <w:szCs w:val="12"/>
              </w:rPr>
              <w:t>1</w:t>
            </w:r>
            <w:proofErr w:type="gramEnd"/>
          </w:p>
        </w:tc>
        <w:tc>
          <w:tcPr>
            <w:tcW w:w="734" w:type="pct"/>
            <w:vAlign w:val="center"/>
          </w:tcPr>
          <w:p w:rsidR="00322A66" w:rsidRPr="00322A66" w:rsidRDefault="00322A66" w:rsidP="00322A66">
            <w:pPr>
              <w:jc w:val="center"/>
              <w:rPr>
                <w:rFonts w:ascii="Times New Roman" w:hAnsi="Times New Roman" w:cs="Times New Roman"/>
                <w:sz w:val="12"/>
                <w:szCs w:val="12"/>
              </w:rPr>
            </w:pPr>
            <w:proofErr w:type="spellStart"/>
            <w:r w:rsidRPr="00322A66">
              <w:rPr>
                <w:rFonts w:ascii="Times New Roman" w:hAnsi="Times New Roman" w:cs="Times New Roman"/>
                <w:sz w:val="12"/>
                <w:szCs w:val="12"/>
              </w:rPr>
              <w:t>Подьездная</w:t>
            </w:r>
            <w:proofErr w:type="spellEnd"/>
            <w:r w:rsidRPr="00322A66">
              <w:rPr>
                <w:rFonts w:ascii="Times New Roman" w:hAnsi="Times New Roman" w:cs="Times New Roman"/>
                <w:sz w:val="12"/>
                <w:szCs w:val="12"/>
              </w:rPr>
              <w:t xml:space="preserve"> дорога</w:t>
            </w:r>
          </w:p>
        </w:tc>
        <w:tc>
          <w:tcPr>
            <w:tcW w:w="532" w:type="pct"/>
            <w:vAlign w:val="center"/>
          </w:tcPr>
          <w:p w:rsidR="00322A66" w:rsidRPr="00322A66" w:rsidRDefault="00322A66" w:rsidP="00322A66">
            <w:pPr>
              <w:jc w:val="center"/>
              <w:rPr>
                <w:rFonts w:ascii="Times New Roman" w:hAnsi="Times New Roman" w:cs="Times New Roman"/>
                <w:sz w:val="12"/>
                <w:szCs w:val="12"/>
              </w:rPr>
            </w:pPr>
            <w:r w:rsidRPr="00322A66">
              <w:rPr>
                <w:rFonts w:ascii="Times New Roman" w:hAnsi="Times New Roman" w:cs="Times New Roman"/>
                <w:sz w:val="12"/>
                <w:szCs w:val="12"/>
              </w:rPr>
              <w:t>Земли с/х назначения</w:t>
            </w:r>
          </w:p>
        </w:tc>
        <w:tc>
          <w:tcPr>
            <w:tcW w:w="595" w:type="pct"/>
            <w:vAlign w:val="center"/>
          </w:tcPr>
          <w:p w:rsidR="00322A66" w:rsidRPr="00322A66" w:rsidRDefault="00322A66" w:rsidP="00322A66">
            <w:pPr>
              <w:jc w:val="center"/>
              <w:rPr>
                <w:rFonts w:ascii="Times New Roman" w:hAnsi="Times New Roman" w:cs="Times New Roman"/>
                <w:sz w:val="12"/>
                <w:szCs w:val="12"/>
              </w:rPr>
            </w:pPr>
            <w:r w:rsidRPr="00322A66">
              <w:rPr>
                <w:rFonts w:ascii="Times New Roman" w:hAnsi="Times New Roman" w:cs="Times New Roman"/>
                <w:sz w:val="12"/>
                <w:szCs w:val="12"/>
              </w:rPr>
              <w:t>для недропользования</w:t>
            </w:r>
          </w:p>
        </w:tc>
        <w:tc>
          <w:tcPr>
            <w:tcW w:w="617" w:type="pct"/>
            <w:vAlign w:val="center"/>
          </w:tcPr>
          <w:p w:rsidR="00322A66" w:rsidRPr="00322A66" w:rsidRDefault="00322A66" w:rsidP="00322A66">
            <w:pPr>
              <w:jc w:val="center"/>
              <w:rPr>
                <w:rFonts w:ascii="Times New Roman" w:hAnsi="Times New Roman" w:cs="Times New Roman"/>
                <w:sz w:val="12"/>
                <w:szCs w:val="12"/>
              </w:rPr>
            </w:pPr>
            <w:r w:rsidRPr="00322A66">
              <w:rPr>
                <w:rFonts w:ascii="Times New Roman" w:hAnsi="Times New Roman" w:cs="Times New Roman"/>
                <w:sz w:val="12"/>
                <w:szCs w:val="12"/>
              </w:rPr>
              <w:t xml:space="preserve">Администрация </w:t>
            </w:r>
            <w:proofErr w:type="spellStart"/>
            <w:r w:rsidRPr="00322A66">
              <w:rPr>
                <w:rFonts w:ascii="Times New Roman" w:hAnsi="Times New Roman" w:cs="Times New Roman"/>
                <w:sz w:val="12"/>
                <w:szCs w:val="12"/>
              </w:rPr>
              <w:t>м.р</w:t>
            </w:r>
            <w:proofErr w:type="spellEnd"/>
            <w:r w:rsidRPr="00322A66">
              <w:rPr>
                <w:rFonts w:ascii="Times New Roman" w:hAnsi="Times New Roman" w:cs="Times New Roman"/>
                <w:sz w:val="12"/>
                <w:szCs w:val="12"/>
              </w:rPr>
              <w:t>. Сергиевский</w:t>
            </w:r>
          </w:p>
        </w:tc>
        <w:tc>
          <w:tcPr>
            <w:tcW w:w="639" w:type="pct"/>
            <w:vAlign w:val="center"/>
          </w:tcPr>
          <w:p w:rsidR="00322A66" w:rsidRPr="00322A66" w:rsidRDefault="00322A66" w:rsidP="00322A66">
            <w:pPr>
              <w:jc w:val="center"/>
              <w:rPr>
                <w:rFonts w:ascii="Times New Roman" w:hAnsi="Times New Roman" w:cs="Times New Roman"/>
                <w:sz w:val="12"/>
                <w:szCs w:val="12"/>
              </w:rPr>
            </w:pPr>
            <w:r w:rsidRPr="00322A66">
              <w:rPr>
                <w:rFonts w:ascii="Times New Roman" w:hAnsi="Times New Roman" w:cs="Times New Roman"/>
                <w:sz w:val="12"/>
                <w:szCs w:val="12"/>
              </w:rPr>
              <w:t>Самарская область, Сергиевский район,  сельское поселение Черновка</w:t>
            </w:r>
          </w:p>
        </w:tc>
        <w:tc>
          <w:tcPr>
            <w:tcW w:w="162" w:type="pct"/>
            <w:textDirection w:val="btLr"/>
            <w:vAlign w:val="center"/>
          </w:tcPr>
          <w:p w:rsidR="00322A66" w:rsidRPr="00322A66" w:rsidRDefault="00322A66" w:rsidP="00322A66">
            <w:pPr>
              <w:ind w:left="113" w:right="113"/>
              <w:jc w:val="center"/>
              <w:rPr>
                <w:rFonts w:ascii="Times New Roman" w:hAnsi="Times New Roman" w:cs="Times New Roman"/>
                <w:sz w:val="12"/>
                <w:szCs w:val="12"/>
              </w:rPr>
            </w:pPr>
            <w:r w:rsidRPr="00322A66">
              <w:rPr>
                <w:rFonts w:ascii="Times New Roman" w:hAnsi="Times New Roman" w:cs="Times New Roman"/>
                <w:sz w:val="12"/>
                <w:szCs w:val="12"/>
              </w:rPr>
              <w:t>1015</w:t>
            </w:r>
          </w:p>
        </w:tc>
      </w:tr>
    </w:tbl>
    <w:p w:rsidR="00DF02E6" w:rsidRDefault="00DF02E6" w:rsidP="00DF02E6">
      <w:pPr>
        <w:tabs>
          <w:tab w:val="left" w:pos="0"/>
        </w:tabs>
        <w:spacing w:after="0" w:line="240" w:lineRule="auto"/>
        <w:ind w:firstLine="284"/>
        <w:jc w:val="both"/>
        <w:rPr>
          <w:rFonts w:ascii="Times New Roman" w:hAnsi="Times New Roman" w:cs="Times New Roman"/>
          <w:sz w:val="12"/>
          <w:szCs w:val="12"/>
        </w:rPr>
      </w:pPr>
    </w:p>
    <w:p w:rsidR="00322A66" w:rsidRPr="00322A66" w:rsidRDefault="00322A66" w:rsidP="00322A66">
      <w:pPr>
        <w:tabs>
          <w:tab w:val="left" w:pos="0"/>
        </w:tabs>
        <w:spacing w:after="0" w:line="240" w:lineRule="auto"/>
        <w:ind w:firstLine="284"/>
        <w:jc w:val="both"/>
        <w:rPr>
          <w:rFonts w:ascii="Times New Roman" w:hAnsi="Times New Roman" w:cs="Times New Roman"/>
          <w:sz w:val="12"/>
          <w:szCs w:val="12"/>
        </w:rPr>
      </w:pPr>
      <w:r w:rsidRPr="00322A66">
        <w:rPr>
          <w:rFonts w:ascii="Times New Roman" w:hAnsi="Times New Roman" w:cs="Times New Roman"/>
          <w:sz w:val="12"/>
          <w:szCs w:val="12"/>
        </w:rPr>
        <w:t>Постановлением Правительства РФ от 3 декабря 2014 г. № 1300 утвержден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а так же способы их образования.</w:t>
      </w:r>
    </w:p>
    <w:p w:rsidR="00322A66" w:rsidRPr="00322A66" w:rsidRDefault="00322A66" w:rsidP="00322A66">
      <w:pPr>
        <w:tabs>
          <w:tab w:val="left" w:pos="0"/>
        </w:tabs>
        <w:spacing w:after="0" w:line="240" w:lineRule="auto"/>
        <w:ind w:firstLine="284"/>
        <w:jc w:val="both"/>
        <w:rPr>
          <w:rFonts w:ascii="Times New Roman" w:hAnsi="Times New Roman" w:cs="Times New Roman"/>
          <w:sz w:val="12"/>
          <w:szCs w:val="12"/>
        </w:rPr>
      </w:pPr>
    </w:p>
    <w:p w:rsidR="00322A66" w:rsidRPr="00322A66" w:rsidRDefault="00322A66" w:rsidP="00322A66">
      <w:pPr>
        <w:tabs>
          <w:tab w:val="left" w:pos="0"/>
        </w:tabs>
        <w:spacing w:after="0" w:line="240" w:lineRule="auto"/>
        <w:ind w:firstLine="284"/>
        <w:jc w:val="center"/>
        <w:rPr>
          <w:rFonts w:ascii="Times New Roman" w:hAnsi="Times New Roman" w:cs="Times New Roman"/>
          <w:sz w:val="12"/>
          <w:szCs w:val="12"/>
        </w:rPr>
      </w:pPr>
      <w:r w:rsidRPr="00322A66">
        <w:rPr>
          <w:rFonts w:ascii="Times New Roman" w:hAnsi="Times New Roman" w:cs="Times New Roman"/>
          <w:sz w:val="12"/>
          <w:szCs w:val="12"/>
        </w:rPr>
        <w:t>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322A66" w:rsidRPr="00322A66" w:rsidRDefault="00322A66" w:rsidP="00322A66">
      <w:pPr>
        <w:tabs>
          <w:tab w:val="left" w:pos="0"/>
        </w:tabs>
        <w:spacing w:after="0" w:line="240" w:lineRule="auto"/>
        <w:ind w:firstLine="284"/>
        <w:jc w:val="both"/>
        <w:rPr>
          <w:rFonts w:ascii="Times New Roman" w:hAnsi="Times New Roman" w:cs="Times New Roman"/>
          <w:sz w:val="12"/>
          <w:szCs w:val="12"/>
        </w:rPr>
      </w:pPr>
      <w:r w:rsidRPr="00322A66">
        <w:rPr>
          <w:rFonts w:ascii="Times New Roman" w:hAnsi="Times New Roman" w:cs="Times New Roman"/>
          <w:sz w:val="12"/>
          <w:szCs w:val="12"/>
        </w:rPr>
        <w:t>Данный  раздел настоящего тома отсутствует в связи с отсутствием земель лесного фонда.</w:t>
      </w:r>
    </w:p>
    <w:p w:rsidR="00322A66" w:rsidRPr="00322A66" w:rsidRDefault="00322A66" w:rsidP="00322A66">
      <w:pPr>
        <w:tabs>
          <w:tab w:val="left" w:pos="0"/>
        </w:tabs>
        <w:spacing w:after="0" w:line="240" w:lineRule="auto"/>
        <w:ind w:firstLine="284"/>
        <w:jc w:val="both"/>
        <w:rPr>
          <w:rFonts w:ascii="Times New Roman" w:hAnsi="Times New Roman" w:cs="Times New Roman"/>
          <w:sz w:val="12"/>
          <w:szCs w:val="12"/>
        </w:rPr>
      </w:pPr>
    </w:p>
    <w:p w:rsidR="00322A66" w:rsidRDefault="00322A66" w:rsidP="00322A66">
      <w:pPr>
        <w:tabs>
          <w:tab w:val="left" w:pos="0"/>
        </w:tabs>
        <w:spacing w:after="0" w:line="240" w:lineRule="auto"/>
        <w:ind w:firstLine="284"/>
        <w:jc w:val="center"/>
        <w:rPr>
          <w:rFonts w:ascii="Times New Roman" w:hAnsi="Times New Roman" w:cs="Times New Roman"/>
          <w:sz w:val="12"/>
          <w:szCs w:val="12"/>
        </w:rPr>
      </w:pPr>
      <w:r w:rsidRPr="00322A66">
        <w:rPr>
          <w:rFonts w:ascii="Times New Roman" w:hAnsi="Times New Roman" w:cs="Times New Roman"/>
          <w:sz w:val="12"/>
          <w:szCs w:val="12"/>
        </w:rPr>
        <w:t>Перечень кадастровых номеров суще</w:t>
      </w:r>
      <w:r>
        <w:rPr>
          <w:rFonts w:ascii="Times New Roman" w:hAnsi="Times New Roman" w:cs="Times New Roman"/>
          <w:sz w:val="12"/>
          <w:szCs w:val="12"/>
        </w:rPr>
        <w:t xml:space="preserve">ствующих земельных участков, на </w:t>
      </w:r>
      <w:r w:rsidRPr="00322A66">
        <w:rPr>
          <w:rFonts w:ascii="Times New Roman" w:hAnsi="Times New Roman" w:cs="Times New Roman"/>
          <w:sz w:val="12"/>
          <w:szCs w:val="12"/>
        </w:rPr>
        <w:t>которых линейный объект может быть размещен на условиях сервитута,</w:t>
      </w:r>
      <w:r>
        <w:rPr>
          <w:rFonts w:ascii="Times New Roman" w:hAnsi="Times New Roman" w:cs="Times New Roman"/>
          <w:sz w:val="12"/>
          <w:szCs w:val="12"/>
        </w:rPr>
        <w:t xml:space="preserve"> </w:t>
      </w:r>
      <w:r w:rsidRPr="00322A66">
        <w:rPr>
          <w:rFonts w:ascii="Times New Roman" w:hAnsi="Times New Roman" w:cs="Times New Roman"/>
          <w:sz w:val="12"/>
          <w:szCs w:val="12"/>
        </w:rPr>
        <w:t>публичного сервитута, их адреса или опис</w:t>
      </w:r>
      <w:r>
        <w:rPr>
          <w:rFonts w:ascii="Times New Roman" w:hAnsi="Times New Roman" w:cs="Times New Roman"/>
          <w:sz w:val="12"/>
          <w:szCs w:val="12"/>
        </w:rPr>
        <w:t xml:space="preserve">ание местоположения, перечень и </w:t>
      </w:r>
      <w:r w:rsidRPr="00322A66">
        <w:rPr>
          <w:rFonts w:ascii="Times New Roman" w:hAnsi="Times New Roman" w:cs="Times New Roman"/>
          <w:sz w:val="12"/>
          <w:szCs w:val="12"/>
        </w:rPr>
        <w:t>адреса расположенных на таких земельны</w:t>
      </w:r>
      <w:r>
        <w:rPr>
          <w:rFonts w:ascii="Times New Roman" w:hAnsi="Times New Roman" w:cs="Times New Roman"/>
          <w:sz w:val="12"/>
          <w:szCs w:val="12"/>
        </w:rPr>
        <w:t xml:space="preserve">х участках объектов недвижимого </w:t>
      </w:r>
      <w:r w:rsidRPr="00322A66">
        <w:rPr>
          <w:rFonts w:ascii="Times New Roman" w:hAnsi="Times New Roman" w:cs="Times New Roman"/>
          <w:sz w:val="12"/>
          <w:szCs w:val="12"/>
        </w:rPr>
        <w:t>имущества (при наличии сведений о них в</w:t>
      </w:r>
      <w:r>
        <w:rPr>
          <w:rFonts w:ascii="Times New Roman" w:hAnsi="Times New Roman" w:cs="Times New Roman"/>
          <w:sz w:val="12"/>
          <w:szCs w:val="12"/>
        </w:rPr>
        <w:t xml:space="preserve"> Едином государственном реестре </w:t>
      </w:r>
      <w:r w:rsidRPr="00322A66">
        <w:rPr>
          <w:rFonts w:ascii="Times New Roman" w:hAnsi="Times New Roman" w:cs="Times New Roman"/>
          <w:sz w:val="12"/>
          <w:szCs w:val="12"/>
        </w:rPr>
        <w:t>недвижимости)</w:t>
      </w:r>
    </w:p>
    <w:tbl>
      <w:tblPr>
        <w:tblStyle w:val="aff"/>
        <w:tblW w:w="0" w:type="auto"/>
        <w:tblLook w:val="04A0" w:firstRow="1" w:lastRow="0" w:firstColumn="1" w:lastColumn="0" w:noHBand="0" w:noVBand="1"/>
      </w:tblPr>
      <w:tblGrid>
        <w:gridCol w:w="309"/>
        <w:gridCol w:w="1127"/>
        <w:gridCol w:w="1038"/>
        <w:gridCol w:w="330"/>
        <w:gridCol w:w="835"/>
        <w:gridCol w:w="913"/>
        <w:gridCol w:w="940"/>
        <w:gridCol w:w="976"/>
        <w:gridCol w:w="931"/>
        <w:gridCol w:w="330"/>
      </w:tblGrid>
      <w:tr w:rsidR="00D52EE2" w:rsidRPr="00D52EE2" w:rsidTr="00D52EE2">
        <w:trPr>
          <w:cantSplit/>
          <w:trHeight w:val="73"/>
        </w:trPr>
        <w:tc>
          <w:tcPr>
            <w:tcW w:w="426" w:type="dxa"/>
            <w:vAlign w:val="center"/>
            <w:hideMark/>
          </w:tcPr>
          <w:p w:rsidR="00D52EE2" w:rsidRPr="00D52EE2" w:rsidRDefault="00D52EE2" w:rsidP="00D52EE2">
            <w:pPr>
              <w:jc w:val="center"/>
              <w:rPr>
                <w:rFonts w:ascii="Times New Roman" w:hAnsi="Times New Roman" w:cs="Times New Roman"/>
                <w:b/>
                <w:bCs/>
                <w:sz w:val="12"/>
                <w:szCs w:val="12"/>
              </w:rPr>
            </w:pPr>
            <w:r w:rsidRPr="00D52EE2">
              <w:rPr>
                <w:rFonts w:ascii="Times New Roman" w:hAnsi="Times New Roman" w:cs="Times New Roman"/>
                <w:b/>
                <w:bCs/>
                <w:sz w:val="12"/>
                <w:szCs w:val="12"/>
              </w:rPr>
              <w:lastRenderedPageBreak/>
              <w:t>№</w:t>
            </w:r>
          </w:p>
        </w:tc>
        <w:tc>
          <w:tcPr>
            <w:tcW w:w="1988" w:type="dxa"/>
            <w:vAlign w:val="center"/>
            <w:hideMark/>
          </w:tcPr>
          <w:p w:rsidR="00D52EE2" w:rsidRPr="00D52EE2" w:rsidRDefault="00D52EE2" w:rsidP="00D52EE2">
            <w:pPr>
              <w:jc w:val="center"/>
              <w:rPr>
                <w:rFonts w:ascii="Times New Roman" w:hAnsi="Times New Roman" w:cs="Times New Roman"/>
                <w:b/>
                <w:bCs/>
                <w:sz w:val="12"/>
                <w:szCs w:val="12"/>
                <w:lang w:val="en-US"/>
              </w:rPr>
            </w:pPr>
            <w:r w:rsidRPr="00D52EE2">
              <w:rPr>
                <w:rFonts w:ascii="Times New Roman" w:hAnsi="Times New Roman" w:cs="Times New Roman"/>
                <w:b/>
                <w:bCs/>
                <w:sz w:val="12"/>
                <w:szCs w:val="12"/>
              </w:rPr>
              <w:t>Кадастровый</w:t>
            </w:r>
            <w:r w:rsidRPr="00D52EE2">
              <w:rPr>
                <w:rFonts w:ascii="Times New Roman" w:hAnsi="Times New Roman" w:cs="Times New Roman"/>
                <w:b/>
                <w:bCs/>
                <w:sz w:val="12"/>
                <w:szCs w:val="12"/>
              </w:rPr>
              <w:br w:type="page"/>
              <w:t>квартал</w:t>
            </w:r>
          </w:p>
        </w:tc>
        <w:tc>
          <w:tcPr>
            <w:tcW w:w="1830" w:type="dxa"/>
            <w:vAlign w:val="center"/>
            <w:hideMark/>
          </w:tcPr>
          <w:p w:rsidR="00D52EE2" w:rsidRPr="00D52EE2" w:rsidRDefault="00D52EE2" w:rsidP="00D52EE2">
            <w:pPr>
              <w:jc w:val="center"/>
              <w:rPr>
                <w:rFonts w:ascii="Times New Roman" w:hAnsi="Times New Roman" w:cs="Times New Roman"/>
                <w:b/>
                <w:bCs/>
                <w:sz w:val="12"/>
                <w:szCs w:val="12"/>
                <w:lang w:val="en-US"/>
              </w:rPr>
            </w:pPr>
            <w:r w:rsidRPr="00D52EE2">
              <w:rPr>
                <w:rFonts w:ascii="Times New Roman" w:hAnsi="Times New Roman" w:cs="Times New Roman"/>
                <w:b/>
                <w:bCs/>
                <w:sz w:val="12"/>
                <w:szCs w:val="12"/>
              </w:rPr>
              <w:t>Кадастровый</w:t>
            </w:r>
            <w:r w:rsidRPr="00D52EE2">
              <w:rPr>
                <w:rFonts w:ascii="Times New Roman" w:hAnsi="Times New Roman" w:cs="Times New Roman"/>
                <w:b/>
                <w:bCs/>
                <w:sz w:val="12"/>
                <w:szCs w:val="12"/>
              </w:rPr>
              <w:br w:type="page"/>
              <w:t>номер ЗУ</w:t>
            </w:r>
          </w:p>
        </w:tc>
        <w:tc>
          <w:tcPr>
            <w:tcW w:w="1519" w:type="dxa"/>
            <w:textDirection w:val="btLr"/>
            <w:vAlign w:val="center"/>
            <w:hideMark/>
          </w:tcPr>
          <w:p w:rsidR="00D52EE2" w:rsidRPr="00D52EE2" w:rsidRDefault="00D52EE2" w:rsidP="00D52EE2">
            <w:pPr>
              <w:ind w:left="113" w:right="113"/>
              <w:jc w:val="center"/>
              <w:rPr>
                <w:rFonts w:ascii="Times New Roman" w:hAnsi="Times New Roman" w:cs="Times New Roman"/>
                <w:b/>
                <w:bCs/>
                <w:sz w:val="12"/>
                <w:szCs w:val="12"/>
              </w:rPr>
            </w:pPr>
            <w:r w:rsidRPr="00D52EE2">
              <w:rPr>
                <w:rFonts w:ascii="Times New Roman" w:hAnsi="Times New Roman" w:cs="Times New Roman"/>
                <w:b/>
                <w:bCs/>
                <w:sz w:val="12"/>
                <w:szCs w:val="12"/>
              </w:rPr>
              <w:t>Образуемый ЗУ</w:t>
            </w:r>
          </w:p>
        </w:tc>
        <w:tc>
          <w:tcPr>
            <w:tcW w:w="1946" w:type="dxa"/>
            <w:vAlign w:val="center"/>
            <w:hideMark/>
          </w:tcPr>
          <w:p w:rsidR="00D52EE2" w:rsidRPr="00D52EE2" w:rsidRDefault="00D52EE2" w:rsidP="00D52EE2">
            <w:pPr>
              <w:jc w:val="center"/>
              <w:rPr>
                <w:rFonts w:ascii="Times New Roman" w:hAnsi="Times New Roman" w:cs="Times New Roman"/>
                <w:b/>
                <w:bCs/>
                <w:sz w:val="12"/>
                <w:szCs w:val="12"/>
              </w:rPr>
            </w:pPr>
            <w:r w:rsidRPr="00D52EE2">
              <w:rPr>
                <w:rFonts w:ascii="Times New Roman" w:hAnsi="Times New Roman" w:cs="Times New Roman"/>
                <w:b/>
                <w:bCs/>
                <w:sz w:val="12"/>
                <w:szCs w:val="12"/>
              </w:rPr>
              <w:t>Наименование сооружения</w:t>
            </w:r>
          </w:p>
        </w:tc>
        <w:tc>
          <w:tcPr>
            <w:tcW w:w="2057" w:type="dxa"/>
            <w:vAlign w:val="center"/>
            <w:hideMark/>
          </w:tcPr>
          <w:p w:rsidR="00D52EE2" w:rsidRPr="00D52EE2" w:rsidRDefault="00D52EE2" w:rsidP="00D52EE2">
            <w:pPr>
              <w:jc w:val="center"/>
              <w:rPr>
                <w:rFonts w:ascii="Times New Roman" w:hAnsi="Times New Roman" w:cs="Times New Roman"/>
                <w:b/>
                <w:bCs/>
                <w:sz w:val="12"/>
                <w:szCs w:val="12"/>
              </w:rPr>
            </w:pPr>
            <w:r w:rsidRPr="00D52EE2">
              <w:rPr>
                <w:rFonts w:ascii="Times New Roman" w:hAnsi="Times New Roman" w:cs="Times New Roman"/>
                <w:b/>
                <w:bCs/>
                <w:sz w:val="12"/>
                <w:szCs w:val="12"/>
              </w:rPr>
              <w:t>Категория земель</w:t>
            </w:r>
          </w:p>
        </w:tc>
        <w:tc>
          <w:tcPr>
            <w:tcW w:w="2717" w:type="dxa"/>
            <w:vAlign w:val="center"/>
            <w:hideMark/>
          </w:tcPr>
          <w:p w:rsidR="00D52EE2" w:rsidRPr="00D52EE2" w:rsidRDefault="00D52EE2" w:rsidP="00D52EE2">
            <w:pPr>
              <w:jc w:val="center"/>
              <w:rPr>
                <w:rFonts w:ascii="Times New Roman" w:hAnsi="Times New Roman" w:cs="Times New Roman"/>
                <w:b/>
                <w:bCs/>
                <w:sz w:val="12"/>
                <w:szCs w:val="12"/>
              </w:rPr>
            </w:pPr>
            <w:r w:rsidRPr="00D52EE2">
              <w:rPr>
                <w:rFonts w:ascii="Times New Roman" w:hAnsi="Times New Roman" w:cs="Times New Roman"/>
                <w:b/>
                <w:bCs/>
                <w:sz w:val="12"/>
                <w:szCs w:val="12"/>
              </w:rPr>
              <w:t>Вид разрешенного использования</w:t>
            </w:r>
          </w:p>
        </w:tc>
        <w:tc>
          <w:tcPr>
            <w:tcW w:w="3210" w:type="dxa"/>
            <w:vAlign w:val="center"/>
            <w:hideMark/>
          </w:tcPr>
          <w:p w:rsidR="00D52EE2" w:rsidRPr="00D52EE2" w:rsidRDefault="00D52EE2" w:rsidP="00D52EE2">
            <w:pPr>
              <w:jc w:val="center"/>
              <w:rPr>
                <w:rFonts w:ascii="Times New Roman" w:hAnsi="Times New Roman" w:cs="Times New Roman"/>
                <w:b/>
                <w:bCs/>
                <w:sz w:val="12"/>
                <w:szCs w:val="12"/>
              </w:rPr>
            </w:pPr>
            <w:r w:rsidRPr="00D52EE2">
              <w:rPr>
                <w:rFonts w:ascii="Times New Roman" w:hAnsi="Times New Roman" w:cs="Times New Roman"/>
                <w:b/>
                <w:bCs/>
                <w:sz w:val="12"/>
                <w:szCs w:val="12"/>
              </w:rPr>
              <w:t>Правообладатель.</w:t>
            </w:r>
          </w:p>
          <w:p w:rsidR="00D52EE2" w:rsidRPr="00D52EE2" w:rsidRDefault="00D52EE2" w:rsidP="00D52EE2">
            <w:pPr>
              <w:jc w:val="center"/>
              <w:rPr>
                <w:rFonts w:ascii="Times New Roman" w:hAnsi="Times New Roman" w:cs="Times New Roman"/>
                <w:b/>
                <w:bCs/>
                <w:sz w:val="12"/>
                <w:szCs w:val="12"/>
              </w:rPr>
            </w:pPr>
            <w:r w:rsidRPr="00D52EE2">
              <w:rPr>
                <w:rFonts w:ascii="Times New Roman" w:hAnsi="Times New Roman" w:cs="Times New Roman"/>
                <w:b/>
                <w:bCs/>
                <w:sz w:val="12"/>
                <w:szCs w:val="12"/>
              </w:rPr>
              <w:t>Вид права</w:t>
            </w:r>
          </w:p>
        </w:tc>
        <w:tc>
          <w:tcPr>
            <w:tcW w:w="3217" w:type="dxa"/>
            <w:vAlign w:val="center"/>
            <w:hideMark/>
          </w:tcPr>
          <w:p w:rsidR="00D52EE2" w:rsidRPr="00D52EE2" w:rsidRDefault="00D52EE2" w:rsidP="00D52EE2">
            <w:pPr>
              <w:jc w:val="center"/>
              <w:rPr>
                <w:rFonts w:ascii="Times New Roman" w:hAnsi="Times New Roman" w:cs="Times New Roman"/>
                <w:b/>
                <w:bCs/>
                <w:sz w:val="12"/>
                <w:szCs w:val="12"/>
              </w:rPr>
            </w:pPr>
            <w:r w:rsidRPr="00D52EE2">
              <w:rPr>
                <w:rFonts w:ascii="Times New Roman" w:hAnsi="Times New Roman" w:cs="Times New Roman"/>
                <w:b/>
                <w:bCs/>
                <w:sz w:val="12"/>
                <w:szCs w:val="12"/>
              </w:rPr>
              <w:t>Местоположение ЗУ</w:t>
            </w:r>
          </w:p>
        </w:tc>
        <w:tc>
          <w:tcPr>
            <w:tcW w:w="997" w:type="dxa"/>
            <w:textDirection w:val="btLr"/>
            <w:vAlign w:val="center"/>
            <w:hideMark/>
          </w:tcPr>
          <w:p w:rsidR="00D52EE2" w:rsidRPr="00D52EE2" w:rsidRDefault="00D52EE2" w:rsidP="00D52EE2">
            <w:pPr>
              <w:ind w:left="113" w:right="113"/>
              <w:jc w:val="center"/>
              <w:rPr>
                <w:rFonts w:ascii="Times New Roman" w:hAnsi="Times New Roman" w:cs="Times New Roman"/>
                <w:b/>
                <w:bCs/>
                <w:sz w:val="12"/>
                <w:szCs w:val="12"/>
              </w:rPr>
            </w:pPr>
            <w:r w:rsidRPr="00D52EE2">
              <w:rPr>
                <w:rFonts w:ascii="Times New Roman" w:hAnsi="Times New Roman" w:cs="Times New Roman"/>
                <w:b/>
                <w:bCs/>
                <w:sz w:val="12"/>
                <w:szCs w:val="12"/>
              </w:rPr>
              <w:t xml:space="preserve">Площадь </w:t>
            </w:r>
            <w:proofErr w:type="spellStart"/>
            <w:r w:rsidRPr="00D52EE2">
              <w:rPr>
                <w:rFonts w:ascii="Times New Roman" w:hAnsi="Times New Roman" w:cs="Times New Roman"/>
                <w:b/>
                <w:bCs/>
                <w:sz w:val="12"/>
                <w:szCs w:val="12"/>
              </w:rPr>
              <w:t>кв.м</w:t>
            </w:r>
            <w:proofErr w:type="spellEnd"/>
            <w:r w:rsidRPr="00D52EE2">
              <w:rPr>
                <w:rFonts w:ascii="Times New Roman" w:hAnsi="Times New Roman" w:cs="Times New Roman"/>
                <w:b/>
                <w:bCs/>
                <w:sz w:val="12"/>
                <w:szCs w:val="12"/>
              </w:rPr>
              <w:t>.</w:t>
            </w:r>
          </w:p>
        </w:tc>
      </w:tr>
      <w:tr w:rsidR="00D52EE2" w:rsidRPr="00D52EE2" w:rsidTr="00D52EE2">
        <w:trPr>
          <w:cantSplit/>
          <w:trHeight w:val="73"/>
        </w:trPr>
        <w:tc>
          <w:tcPr>
            <w:tcW w:w="0" w:type="auto"/>
            <w:vAlign w:val="center"/>
          </w:tcPr>
          <w:p w:rsidR="00D52EE2" w:rsidRPr="00D52EE2" w:rsidRDefault="00D52EE2" w:rsidP="00D52EE2">
            <w:pPr>
              <w:jc w:val="center"/>
              <w:rPr>
                <w:rFonts w:ascii="Times New Roman" w:hAnsi="Times New Roman" w:cs="Times New Roman"/>
                <w:sz w:val="12"/>
                <w:szCs w:val="12"/>
              </w:rPr>
            </w:pPr>
            <w:r w:rsidRPr="00D52EE2">
              <w:rPr>
                <w:rFonts w:ascii="Times New Roman" w:hAnsi="Times New Roman" w:cs="Times New Roman"/>
                <w:sz w:val="12"/>
                <w:szCs w:val="12"/>
              </w:rPr>
              <w:t>1</w:t>
            </w:r>
          </w:p>
        </w:tc>
        <w:tc>
          <w:tcPr>
            <w:tcW w:w="0" w:type="auto"/>
            <w:vAlign w:val="center"/>
          </w:tcPr>
          <w:p w:rsidR="00D52EE2" w:rsidRPr="00D52EE2" w:rsidRDefault="00D52EE2" w:rsidP="00D52EE2">
            <w:pPr>
              <w:jc w:val="center"/>
              <w:rPr>
                <w:rFonts w:ascii="Times New Roman" w:hAnsi="Times New Roman" w:cs="Times New Roman"/>
                <w:sz w:val="12"/>
                <w:szCs w:val="12"/>
              </w:rPr>
            </w:pPr>
            <w:r w:rsidRPr="00D52EE2">
              <w:rPr>
                <w:rFonts w:ascii="Times New Roman" w:hAnsi="Times New Roman" w:cs="Times New Roman"/>
                <w:sz w:val="12"/>
                <w:szCs w:val="12"/>
              </w:rPr>
              <w:t>63:31:1406002</w:t>
            </w:r>
          </w:p>
        </w:tc>
        <w:tc>
          <w:tcPr>
            <w:tcW w:w="0" w:type="auto"/>
            <w:vAlign w:val="center"/>
          </w:tcPr>
          <w:p w:rsidR="00D52EE2" w:rsidRPr="00D52EE2" w:rsidRDefault="00D52EE2" w:rsidP="00D52EE2">
            <w:pPr>
              <w:jc w:val="center"/>
              <w:rPr>
                <w:rFonts w:ascii="Times New Roman" w:hAnsi="Times New Roman" w:cs="Times New Roman"/>
                <w:sz w:val="12"/>
                <w:szCs w:val="12"/>
              </w:rPr>
            </w:pPr>
            <w:r w:rsidRPr="00D52EE2">
              <w:rPr>
                <w:rFonts w:ascii="Times New Roman" w:hAnsi="Times New Roman" w:cs="Times New Roman"/>
                <w:sz w:val="12"/>
                <w:szCs w:val="12"/>
              </w:rPr>
              <w:t>63:31:1406002:50</w:t>
            </w:r>
          </w:p>
        </w:tc>
        <w:tc>
          <w:tcPr>
            <w:tcW w:w="0" w:type="auto"/>
            <w:textDirection w:val="btLr"/>
            <w:vAlign w:val="center"/>
          </w:tcPr>
          <w:p w:rsidR="00D52EE2" w:rsidRPr="00D52EE2" w:rsidRDefault="00D52EE2" w:rsidP="00D52EE2">
            <w:pPr>
              <w:ind w:left="113" w:right="113"/>
              <w:jc w:val="center"/>
              <w:rPr>
                <w:rFonts w:ascii="Times New Roman" w:hAnsi="Times New Roman" w:cs="Times New Roman"/>
                <w:sz w:val="12"/>
                <w:szCs w:val="12"/>
              </w:rPr>
            </w:pPr>
            <w:r w:rsidRPr="00D52EE2">
              <w:rPr>
                <w:rFonts w:ascii="Times New Roman" w:hAnsi="Times New Roman" w:cs="Times New Roman"/>
                <w:sz w:val="12"/>
                <w:szCs w:val="12"/>
              </w:rPr>
              <w:t>:50/чзу</w:t>
            </w:r>
            <w:proofErr w:type="gramStart"/>
            <w:r w:rsidRPr="00D52EE2">
              <w:rPr>
                <w:rFonts w:ascii="Times New Roman" w:hAnsi="Times New Roman" w:cs="Times New Roman"/>
                <w:sz w:val="12"/>
                <w:szCs w:val="12"/>
              </w:rPr>
              <w:t>1</w:t>
            </w:r>
            <w:proofErr w:type="gramEnd"/>
          </w:p>
        </w:tc>
        <w:tc>
          <w:tcPr>
            <w:tcW w:w="0" w:type="auto"/>
            <w:vAlign w:val="center"/>
          </w:tcPr>
          <w:p w:rsidR="00D52EE2" w:rsidRPr="00D52EE2" w:rsidRDefault="00D52EE2" w:rsidP="00D52EE2">
            <w:pPr>
              <w:jc w:val="center"/>
              <w:rPr>
                <w:rFonts w:ascii="Times New Roman" w:hAnsi="Times New Roman" w:cs="Times New Roman"/>
                <w:sz w:val="12"/>
                <w:szCs w:val="12"/>
              </w:rPr>
            </w:pPr>
            <w:proofErr w:type="spellStart"/>
            <w:r w:rsidRPr="00D52EE2">
              <w:rPr>
                <w:rFonts w:ascii="Times New Roman" w:hAnsi="Times New Roman" w:cs="Times New Roman"/>
                <w:sz w:val="12"/>
                <w:szCs w:val="12"/>
              </w:rPr>
              <w:t>Подьездная</w:t>
            </w:r>
            <w:proofErr w:type="spellEnd"/>
            <w:r w:rsidRPr="00D52EE2">
              <w:rPr>
                <w:rFonts w:ascii="Times New Roman" w:hAnsi="Times New Roman" w:cs="Times New Roman"/>
                <w:sz w:val="12"/>
                <w:szCs w:val="12"/>
              </w:rPr>
              <w:t xml:space="preserve"> дорога</w:t>
            </w:r>
          </w:p>
        </w:tc>
        <w:tc>
          <w:tcPr>
            <w:tcW w:w="0" w:type="auto"/>
            <w:vAlign w:val="center"/>
          </w:tcPr>
          <w:p w:rsidR="00D52EE2" w:rsidRPr="00D52EE2" w:rsidRDefault="00D52EE2" w:rsidP="00D52EE2">
            <w:pPr>
              <w:jc w:val="center"/>
              <w:rPr>
                <w:rFonts w:ascii="Times New Roman" w:hAnsi="Times New Roman" w:cs="Times New Roman"/>
                <w:sz w:val="12"/>
                <w:szCs w:val="12"/>
              </w:rPr>
            </w:pPr>
            <w:r w:rsidRPr="00D52EE2">
              <w:rPr>
                <w:rFonts w:ascii="Times New Roman" w:hAnsi="Times New Roman" w:cs="Times New Roman"/>
                <w:sz w:val="12"/>
                <w:szCs w:val="12"/>
              </w:rPr>
              <w:t>Земли промышленности</w:t>
            </w:r>
          </w:p>
        </w:tc>
        <w:tc>
          <w:tcPr>
            <w:tcW w:w="0" w:type="auto"/>
            <w:vAlign w:val="center"/>
          </w:tcPr>
          <w:p w:rsidR="00D52EE2" w:rsidRPr="00D52EE2" w:rsidRDefault="00D52EE2" w:rsidP="00D52EE2">
            <w:pPr>
              <w:jc w:val="center"/>
              <w:rPr>
                <w:rFonts w:ascii="Times New Roman" w:hAnsi="Times New Roman" w:cs="Times New Roman"/>
                <w:sz w:val="12"/>
                <w:szCs w:val="12"/>
              </w:rPr>
            </w:pPr>
            <w:r w:rsidRPr="00D52EE2">
              <w:rPr>
                <w:rFonts w:ascii="Times New Roman" w:hAnsi="Times New Roman" w:cs="Times New Roman"/>
                <w:sz w:val="12"/>
                <w:szCs w:val="12"/>
              </w:rPr>
              <w:t>под автомобильной  дорогой "Урал"- Черновка</w:t>
            </w:r>
          </w:p>
        </w:tc>
        <w:tc>
          <w:tcPr>
            <w:tcW w:w="0" w:type="auto"/>
            <w:vAlign w:val="center"/>
          </w:tcPr>
          <w:p w:rsidR="00D52EE2" w:rsidRPr="00D52EE2" w:rsidRDefault="00D52EE2" w:rsidP="00D52EE2">
            <w:pPr>
              <w:jc w:val="center"/>
              <w:rPr>
                <w:rFonts w:ascii="Times New Roman" w:hAnsi="Times New Roman" w:cs="Times New Roman"/>
                <w:sz w:val="12"/>
                <w:szCs w:val="12"/>
              </w:rPr>
            </w:pPr>
            <w:r w:rsidRPr="00D52EE2">
              <w:rPr>
                <w:rFonts w:ascii="Times New Roman" w:hAnsi="Times New Roman" w:cs="Times New Roman"/>
                <w:sz w:val="12"/>
                <w:szCs w:val="12"/>
              </w:rPr>
              <w:t>Министерство транспорта и автомобильных  дорог Самарской области</w:t>
            </w:r>
          </w:p>
        </w:tc>
        <w:tc>
          <w:tcPr>
            <w:tcW w:w="0" w:type="auto"/>
            <w:vAlign w:val="center"/>
          </w:tcPr>
          <w:p w:rsidR="00D52EE2" w:rsidRPr="00D52EE2" w:rsidRDefault="00D52EE2" w:rsidP="00D52EE2">
            <w:pPr>
              <w:jc w:val="center"/>
              <w:rPr>
                <w:rFonts w:ascii="Times New Roman" w:hAnsi="Times New Roman" w:cs="Times New Roman"/>
                <w:sz w:val="12"/>
                <w:szCs w:val="12"/>
              </w:rPr>
            </w:pPr>
            <w:r w:rsidRPr="00D52EE2">
              <w:rPr>
                <w:rFonts w:ascii="Times New Roman" w:hAnsi="Times New Roman" w:cs="Times New Roman"/>
                <w:sz w:val="12"/>
                <w:szCs w:val="12"/>
              </w:rPr>
              <w:t xml:space="preserve">Самарская область, муниципальный район  Сергиевский, </w:t>
            </w:r>
            <w:proofErr w:type="gramStart"/>
            <w:r w:rsidRPr="00D52EE2">
              <w:rPr>
                <w:rFonts w:ascii="Times New Roman" w:hAnsi="Times New Roman" w:cs="Times New Roman"/>
                <w:sz w:val="12"/>
                <w:szCs w:val="12"/>
              </w:rPr>
              <w:t>с</w:t>
            </w:r>
            <w:proofErr w:type="gramEnd"/>
            <w:r w:rsidRPr="00D52EE2">
              <w:rPr>
                <w:rFonts w:ascii="Times New Roman" w:hAnsi="Times New Roman" w:cs="Times New Roman"/>
                <w:sz w:val="12"/>
                <w:szCs w:val="12"/>
              </w:rPr>
              <w:t>. Черновка</w:t>
            </w:r>
          </w:p>
        </w:tc>
        <w:tc>
          <w:tcPr>
            <w:tcW w:w="0" w:type="auto"/>
            <w:textDirection w:val="btLr"/>
            <w:vAlign w:val="center"/>
          </w:tcPr>
          <w:p w:rsidR="00D52EE2" w:rsidRPr="00D52EE2" w:rsidRDefault="00D52EE2" w:rsidP="00D52EE2">
            <w:pPr>
              <w:ind w:left="113" w:right="113"/>
              <w:jc w:val="center"/>
              <w:rPr>
                <w:rFonts w:ascii="Times New Roman" w:hAnsi="Times New Roman" w:cs="Times New Roman"/>
                <w:sz w:val="12"/>
                <w:szCs w:val="12"/>
              </w:rPr>
            </w:pPr>
            <w:r w:rsidRPr="00D52EE2">
              <w:rPr>
                <w:rFonts w:ascii="Times New Roman" w:hAnsi="Times New Roman" w:cs="Times New Roman"/>
                <w:sz w:val="12"/>
                <w:szCs w:val="12"/>
              </w:rPr>
              <w:t>894</w:t>
            </w:r>
          </w:p>
        </w:tc>
      </w:tr>
      <w:tr w:rsidR="00D52EE2" w:rsidRPr="00D52EE2" w:rsidTr="00D52EE2">
        <w:trPr>
          <w:cantSplit/>
          <w:trHeight w:val="73"/>
        </w:trPr>
        <w:tc>
          <w:tcPr>
            <w:tcW w:w="0" w:type="auto"/>
            <w:vAlign w:val="center"/>
          </w:tcPr>
          <w:p w:rsidR="00D52EE2" w:rsidRPr="00D52EE2" w:rsidRDefault="00D52EE2" w:rsidP="00D52EE2">
            <w:pPr>
              <w:jc w:val="center"/>
              <w:rPr>
                <w:rFonts w:ascii="Times New Roman" w:hAnsi="Times New Roman" w:cs="Times New Roman"/>
                <w:sz w:val="12"/>
                <w:szCs w:val="12"/>
              </w:rPr>
            </w:pPr>
            <w:r w:rsidRPr="00D52EE2">
              <w:rPr>
                <w:rFonts w:ascii="Times New Roman" w:hAnsi="Times New Roman" w:cs="Times New Roman"/>
                <w:sz w:val="12"/>
                <w:szCs w:val="12"/>
              </w:rPr>
              <w:t>2</w:t>
            </w:r>
          </w:p>
        </w:tc>
        <w:tc>
          <w:tcPr>
            <w:tcW w:w="0" w:type="auto"/>
            <w:vAlign w:val="center"/>
          </w:tcPr>
          <w:p w:rsidR="00D52EE2" w:rsidRPr="00D52EE2" w:rsidRDefault="00D52EE2" w:rsidP="00D52EE2">
            <w:pPr>
              <w:jc w:val="center"/>
              <w:rPr>
                <w:rFonts w:ascii="Times New Roman" w:hAnsi="Times New Roman" w:cs="Times New Roman"/>
                <w:sz w:val="12"/>
                <w:szCs w:val="12"/>
              </w:rPr>
            </w:pPr>
            <w:r w:rsidRPr="00D52EE2">
              <w:rPr>
                <w:rFonts w:ascii="Times New Roman" w:hAnsi="Times New Roman" w:cs="Times New Roman"/>
                <w:sz w:val="12"/>
                <w:szCs w:val="12"/>
              </w:rPr>
              <w:t>63:31:1406002</w:t>
            </w:r>
          </w:p>
        </w:tc>
        <w:tc>
          <w:tcPr>
            <w:tcW w:w="0" w:type="auto"/>
            <w:vAlign w:val="center"/>
          </w:tcPr>
          <w:p w:rsidR="00D52EE2" w:rsidRPr="00D52EE2" w:rsidRDefault="00D52EE2" w:rsidP="00D52EE2">
            <w:pPr>
              <w:jc w:val="center"/>
              <w:rPr>
                <w:rFonts w:ascii="Times New Roman" w:hAnsi="Times New Roman" w:cs="Times New Roman"/>
                <w:sz w:val="12"/>
                <w:szCs w:val="12"/>
              </w:rPr>
            </w:pPr>
            <w:r w:rsidRPr="00D52EE2">
              <w:rPr>
                <w:rFonts w:ascii="Times New Roman" w:hAnsi="Times New Roman" w:cs="Times New Roman"/>
                <w:sz w:val="12"/>
                <w:szCs w:val="12"/>
              </w:rPr>
              <w:t>-</w:t>
            </w:r>
          </w:p>
        </w:tc>
        <w:tc>
          <w:tcPr>
            <w:tcW w:w="0" w:type="auto"/>
            <w:textDirection w:val="btLr"/>
            <w:vAlign w:val="center"/>
          </w:tcPr>
          <w:p w:rsidR="00D52EE2" w:rsidRPr="00D52EE2" w:rsidRDefault="00D52EE2" w:rsidP="00D52EE2">
            <w:pPr>
              <w:ind w:left="113" w:right="113"/>
              <w:jc w:val="center"/>
              <w:rPr>
                <w:rFonts w:ascii="Times New Roman" w:hAnsi="Times New Roman" w:cs="Times New Roman"/>
                <w:sz w:val="12"/>
                <w:szCs w:val="12"/>
              </w:rPr>
            </w:pPr>
            <w:r w:rsidRPr="00D52EE2">
              <w:rPr>
                <w:rFonts w:ascii="Times New Roman" w:hAnsi="Times New Roman" w:cs="Times New Roman"/>
                <w:sz w:val="12"/>
                <w:szCs w:val="12"/>
              </w:rPr>
              <w:t>:ЗУ</w:t>
            </w:r>
            <w:proofErr w:type="gramStart"/>
            <w:r w:rsidRPr="00D52EE2">
              <w:rPr>
                <w:rFonts w:ascii="Times New Roman" w:hAnsi="Times New Roman" w:cs="Times New Roman"/>
                <w:sz w:val="12"/>
                <w:szCs w:val="12"/>
              </w:rPr>
              <w:t>1</w:t>
            </w:r>
            <w:proofErr w:type="gramEnd"/>
          </w:p>
        </w:tc>
        <w:tc>
          <w:tcPr>
            <w:tcW w:w="0" w:type="auto"/>
            <w:vAlign w:val="center"/>
          </w:tcPr>
          <w:p w:rsidR="00D52EE2" w:rsidRPr="00D52EE2" w:rsidRDefault="00D52EE2" w:rsidP="00D52EE2">
            <w:pPr>
              <w:jc w:val="center"/>
              <w:rPr>
                <w:rFonts w:ascii="Times New Roman" w:hAnsi="Times New Roman" w:cs="Times New Roman"/>
                <w:sz w:val="12"/>
                <w:szCs w:val="12"/>
              </w:rPr>
            </w:pPr>
            <w:proofErr w:type="spellStart"/>
            <w:r w:rsidRPr="00D52EE2">
              <w:rPr>
                <w:rFonts w:ascii="Times New Roman" w:hAnsi="Times New Roman" w:cs="Times New Roman"/>
                <w:sz w:val="12"/>
                <w:szCs w:val="12"/>
              </w:rPr>
              <w:t>Подьездная</w:t>
            </w:r>
            <w:proofErr w:type="spellEnd"/>
            <w:r w:rsidRPr="00D52EE2">
              <w:rPr>
                <w:rFonts w:ascii="Times New Roman" w:hAnsi="Times New Roman" w:cs="Times New Roman"/>
                <w:sz w:val="12"/>
                <w:szCs w:val="12"/>
              </w:rPr>
              <w:t xml:space="preserve"> дорога</w:t>
            </w:r>
          </w:p>
        </w:tc>
        <w:tc>
          <w:tcPr>
            <w:tcW w:w="0" w:type="auto"/>
            <w:vAlign w:val="center"/>
          </w:tcPr>
          <w:p w:rsidR="00D52EE2" w:rsidRPr="00D52EE2" w:rsidRDefault="00D52EE2" w:rsidP="00D52EE2">
            <w:pPr>
              <w:jc w:val="center"/>
              <w:rPr>
                <w:rFonts w:ascii="Times New Roman" w:hAnsi="Times New Roman" w:cs="Times New Roman"/>
                <w:sz w:val="12"/>
                <w:szCs w:val="12"/>
              </w:rPr>
            </w:pPr>
            <w:r w:rsidRPr="00D52EE2">
              <w:rPr>
                <w:rFonts w:ascii="Times New Roman" w:hAnsi="Times New Roman" w:cs="Times New Roman"/>
                <w:sz w:val="12"/>
                <w:szCs w:val="12"/>
              </w:rPr>
              <w:t>Земли с/х назначения</w:t>
            </w:r>
          </w:p>
        </w:tc>
        <w:tc>
          <w:tcPr>
            <w:tcW w:w="0" w:type="auto"/>
            <w:vAlign w:val="center"/>
          </w:tcPr>
          <w:p w:rsidR="00D52EE2" w:rsidRPr="00D52EE2" w:rsidRDefault="00D52EE2" w:rsidP="00D52EE2">
            <w:pPr>
              <w:jc w:val="center"/>
              <w:rPr>
                <w:rFonts w:ascii="Times New Roman" w:hAnsi="Times New Roman" w:cs="Times New Roman"/>
                <w:sz w:val="12"/>
                <w:szCs w:val="12"/>
              </w:rPr>
            </w:pPr>
            <w:r w:rsidRPr="00D52EE2">
              <w:rPr>
                <w:rFonts w:ascii="Times New Roman" w:hAnsi="Times New Roman" w:cs="Times New Roman"/>
                <w:sz w:val="12"/>
                <w:szCs w:val="12"/>
              </w:rPr>
              <w:t>для недропользования</w:t>
            </w:r>
          </w:p>
        </w:tc>
        <w:tc>
          <w:tcPr>
            <w:tcW w:w="0" w:type="auto"/>
            <w:vAlign w:val="center"/>
          </w:tcPr>
          <w:p w:rsidR="00D52EE2" w:rsidRPr="00D52EE2" w:rsidRDefault="00D52EE2" w:rsidP="00D52EE2">
            <w:pPr>
              <w:jc w:val="center"/>
              <w:rPr>
                <w:rFonts w:ascii="Times New Roman" w:hAnsi="Times New Roman" w:cs="Times New Roman"/>
                <w:sz w:val="12"/>
                <w:szCs w:val="12"/>
              </w:rPr>
            </w:pPr>
            <w:r w:rsidRPr="00D52EE2">
              <w:rPr>
                <w:rFonts w:ascii="Times New Roman" w:hAnsi="Times New Roman" w:cs="Times New Roman"/>
                <w:sz w:val="12"/>
                <w:szCs w:val="12"/>
              </w:rPr>
              <w:t xml:space="preserve">Администрация </w:t>
            </w:r>
            <w:proofErr w:type="spellStart"/>
            <w:r w:rsidRPr="00D52EE2">
              <w:rPr>
                <w:rFonts w:ascii="Times New Roman" w:hAnsi="Times New Roman" w:cs="Times New Roman"/>
                <w:sz w:val="12"/>
                <w:szCs w:val="12"/>
              </w:rPr>
              <w:t>м.р</w:t>
            </w:r>
            <w:proofErr w:type="spellEnd"/>
            <w:r w:rsidRPr="00D52EE2">
              <w:rPr>
                <w:rFonts w:ascii="Times New Roman" w:hAnsi="Times New Roman" w:cs="Times New Roman"/>
                <w:sz w:val="12"/>
                <w:szCs w:val="12"/>
              </w:rPr>
              <w:t>. Сергиевский</w:t>
            </w:r>
          </w:p>
        </w:tc>
        <w:tc>
          <w:tcPr>
            <w:tcW w:w="0" w:type="auto"/>
            <w:vAlign w:val="center"/>
          </w:tcPr>
          <w:p w:rsidR="00D52EE2" w:rsidRPr="00D52EE2" w:rsidRDefault="00D52EE2" w:rsidP="00D52EE2">
            <w:pPr>
              <w:jc w:val="center"/>
              <w:rPr>
                <w:rFonts w:ascii="Times New Roman" w:hAnsi="Times New Roman" w:cs="Times New Roman"/>
                <w:sz w:val="12"/>
                <w:szCs w:val="12"/>
              </w:rPr>
            </w:pPr>
            <w:r w:rsidRPr="00D52EE2">
              <w:rPr>
                <w:rFonts w:ascii="Times New Roman" w:hAnsi="Times New Roman" w:cs="Times New Roman"/>
                <w:sz w:val="12"/>
                <w:szCs w:val="12"/>
              </w:rPr>
              <w:t>Самарская область, Сергиевский район,  сельское поселение Черновка</w:t>
            </w:r>
          </w:p>
        </w:tc>
        <w:tc>
          <w:tcPr>
            <w:tcW w:w="0" w:type="auto"/>
            <w:textDirection w:val="btLr"/>
            <w:vAlign w:val="center"/>
          </w:tcPr>
          <w:p w:rsidR="00D52EE2" w:rsidRPr="00D52EE2" w:rsidRDefault="00D52EE2" w:rsidP="00D52EE2">
            <w:pPr>
              <w:ind w:left="113" w:right="113"/>
              <w:jc w:val="center"/>
              <w:rPr>
                <w:rFonts w:ascii="Times New Roman" w:hAnsi="Times New Roman" w:cs="Times New Roman"/>
                <w:sz w:val="12"/>
                <w:szCs w:val="12"/>
              </w:rPr>
            </w:pPr>
            <w:r w:rsidRPr="00D52EE2">
              <w:rPr>
                <w:rFonts w:ascii="Times New Roman" w:hAnsi="Times New Roman" w:cs="Times New Roman"/>
                <w:sz w:val="12"/>
                <w:szCs w:val="12"/>
              </w:rPr>
              <w:t>1015</w:t>
            </w:r>
          </w:p>
        </w:tc>
      </w:tr>
    </w:tbl>
    <w:p w:rsidR="00D52EE2" w:rsidRPr="00D52EE2" w:rsidRDefault="00D52EE2" w:rsidP="00D52EE2">
      <w:pPr>
        <w:tabs>
          <w:tab w:val="left" w:pos="0"/>
        </w:tabs>
        <w:spacing w:after="0" w:line="240" w:lineRule="auto"/>
        <w:ind w:firstLine="284"/>
        <w:jc w:val="right"/>
        <w:rPr>
          <w:rFonts w:ascii="Times New Roman" w:hAnsi="Times New Roman" w:cs="Times New Roman"/>
          <w:sz w:val="12"/>
          <w:szCs w:val="12"/>
        </w:rPr>
      </w:pPr>
      <w:r w:rsidRPr="00D52EE2">
        <w:rPr>
          <w:rFonts w:ascii="Times New Roman" w:hAnsi="Times New Roman" w:cs="Times New Roman"/>
          <w:sz w:val="12"/>
          <w:szCs w:val="12"/>
        </w:rPr>
        <w:t xml:space="preserve">Итого: 1909 </w:t>
      </w:r>
      <w:proofErr w:type="spellStart"/>
      <w:r w:rsidRPr="00D52EE2">
        <w:rPr>
          <w:rFonts w:ascii="Times New Roman" w:hAnsi="Times New Roman" w:cs="Times New Roman"/>
          <w:sz w:val="12"/>
          <w:szCs w:val="12"/>
        </w:rPr>
        <w:t>кв.м</w:t>
      </w:r>
      <w:proofErr w:type="spellEnd"/>
      <w:r w:rsidRPr="00D52EE2">
        <w:rPr>
          <w:rFonts w:ascii="Times New Roman" w:hAnsi="Times New Roman" w:cs="Times New Roman"/>
          <w:sz w:val="12"/>
          <w:szCs w:val="12"/>
        </w:rPr>
        <w:t>.</w:t>
      </w:r>
    </w:p>
    <w:p w:rsidR="00D52EE2" w:rsidRDefault="00D52EE2" w:rsidP="00D52EE2">
      <w:pPr>
        <w:tabs>
          <w:tab w:val="left" w:pos="0"/>
        </w:tabs>
        <w:spacing w:after="0" w:line="240" w:lineRule="auto"/>
        <w:ind w:firstLine="284"/>
        <w:jc w:val="both"/>
        <w:rPr>
          <w:rFonts w:ascii="Times New Roman" w:hAnsi="Times New Roman" w:cs="Times New Roman"/>
          <w:sz w:val="12"/>
          <w:szCs w:val="12"/>
        </w:rPr>
      </w:pPr>
    </w:p>
    <w:p w:rsidR="00D52EE2" w:rsidRPr="00D52EE2" w:rsidRDefault="00D52EE2" w:rsidP="00D52EE2">
      <w:pPr>
        <w:tabs>
          <w:tab w:val="left" w:pos="0"/>
        </w:tabs>
        <w:spacing w:after="0" w:line="240" w:lineRule="auto"/>
        <w:ind w:firstLine="284"/>
        <w:jc w:val="both"/>
        <w:rPr>
          <w:rFonts w:ascii="Times New Roman" w:hAnsi="Times New Roman" w:cs="Times New Roman"/>
          <w:sz w:val="12"/>
          <w:szCs w:val="12"/>
        </w:rPr>
      </w:pPr>
      <w:r w:rsidRPr="00D52EE2">
        <w:rPr>
          <w:rFonts w:ascii="Times New Roman" w:hAnsi="Times New Roman" w:cs="Times New Roman"/>
          <w:sz w:val="12"/>
          <w:szCs w:val="12"/>
        </w:rPr>
        <w:t>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линейных сооружений, осуществляется без перевода земель сельскохозяйственного назначения в земли иных категорий (п. 2 введен Федеральным законом от 21.07.2005 № 111-ФЗ). Строительство проектируемых площадных сооружений потребует отвода земель в долгосрочное пользование (с переводом земельного участка из одной категории в другую), долгосрочную аренду и во временное пользование на период строительства объекта.</w:t>
      </w:r>
    </w:p>
    <w:p w:rsidR="00D52EE2" w:rsidRPr="00D52EE2" w:rsidRDefault="00D52EE2" w:rsidP="00D52EE2">
      <w:pPr>
        <w:tabs>
          <w:tab w:val="left" w:pos="0"/>
        </w:tabs>
        <w:spacing w:after="0" w:line="240" w:lineRule="auto"/>
        <w:ind w:firstLine="284"/>
        <w:jc w:val="both"/>
        <w:rPr>
          <w:rFonts w:ascii="Times New Roman" w:hAnsi="Times New Roman" w:cs="Times New Roman"/>
          <w:sz w:val="12"/>
          <w:szCs w:val="12"/>
        </w:rPr>
      </w:pPr>
      <w:r w:rsidRPr="00D52EE2">
        <w:rPr>
          <w:rFonts w:ascii="Times New Roman" w:hAnsi="Times New Roman" w:cs="Times New Roman"/>
          <w:sz w:val="12"/>
          <w:szCs w:val="12"/>
        </w:rPr>
        <w:t>В соответствии с Федеральным законом от 21.12.2004 № 172-ФЗ «О переводе земель или земельных участков из одной категории в другую», перевод земель сельскохозяйственного назначения под размещение скважин в категорию земель промышленности в рассматриваемом случае допускается, так как он связан с добычей полезных ископаемых. Согласно статье 30 Земельного кодекса РФ от 25.10.2001 № 136-ФЗ предоставление в аренду пользователю недр земельных участков, необходимых для ведения работ, связанных с пользованием недрами, из земель, находящихся в государственной или муниципальной собственности осуществляется без проведения аукционов. Формирование земельных участков сельскохозяйственного назначения для строительства осуществляется с предварительным согласованием мест размещения объектов. Предоставление таких земельных участков осуществляется в аренду с возвратом землепользователям после проведения рекультивации нарушенных земель.</w:t>
      </w:r>
    </w:p>
    <w:p w:rsidR="00D52EE2" w:rsidRPr="00D52EE2" w:rsidRDefault="00D52EE2" w:rsidP="00D52EE2">
      <w:pPr>
        <w:tabs>
          <w:tab w:val="left" w:pos="0"/>
        </w:tabs>
        <w:spacing w:after="0" w:line="240" w:lineRule="auto"/>
        <w:ind w:firstLine="284"/>
        <w:jc w:val="both"/>
        <w:rPr>
          <w:rFonts w:ascii="Times New Roman" w:hAnsi="Times New Roman" w:cs="Times New Roman"/>
          <w:sz w:val="12"/>
          <w:szCs w:val="12"/>
        </w:rPr>
      </w:pPr>
      <w:r w:rsidRPr="00D52EE2">
        <w:rPr>
          <w:rFonts w:ascii="Times New Roman" w:hAnsi="Times New Roman" w:cs="Times New Roman"/>
          <w:sz w:val="12"/>
          <w:szCs w:val="12"/>
        </w:rPr>
        <w:t>По объекту строительства АО «</w:t>
      </w:r>
      <w:proofErr w:type="spellStart"/>
      <w:r w:rsidRPr="00D52EE2">
        <w:rPr>
          <w:rFonts w:ascii="Times New Roman" w:hAnsi="Times New Roman" w:cs="Times New Roman"/>
          <w:sz w:val="12"/>
          <w:szCs w:val="12"/>
        </w:rPr>
        <w:t>Самаранефтегаз</w:t>
      </w:r>
      <w:proofErr w:type="spellEnd"/>
      <w:r w:rsidRPr="00D52EE2">
        <w:rPr>
          <w:rFonts w:ascii="Times New Roman" w:hAnsi="Times New Roman" w:cs="Times New Roman"/>
          <w:sz w:val="12"/>
          <w:szCs w:val="12"/>
        </w:rPr>
        <w:t xml:space="preserve">» 8307П «Примыкание к автодороге общего пользования «Урал» - «Черновка» на км 0+100, Южно-Орловского месторождения» в границах муниципального района Сергиевский Самарской области не планируется образование земельных участков, которые будут отнесены к территориям общего пользования. </w:t>
      </w:r>
    </w:p>
    <w:p w:rsidR="00D52EE2" w:rsidRPr="00D52EE2" w:rsidRDefault="00D52EE2" w:rsidP="00D52EE2">
      <w:pPr>
        <w:tabs>
          <w:tab w:val="left" w:pos="0"/>
        </w:tabs>
        <w:spacing w:after="0" w:line="240" w:lineRule="auto"/>
        <w:ind w:firstLine="284"/>
        <w:jc w:val="both"/>
        <w:rPr>
          <w:rFonts w:ascii="Times New Roman" w:hAnsi="Times New Roman" w:cs="Times New Roman"/>
          <w:sz w:val="12"/>
          <w:szCs w:val="12"/>
        </w:rPr>
      </w:pPr>
    </w:p>
    <w:p w:rsidR="00D52EE2" w:rsidRDefault="00D52EE2" w:rsidP="00D52EE2">
      <w:pPr>
        <w:tabs>
          <w:tab w:val="left" w:pos="0"/>
        </w:tabs>
        <w:spacing w:after="0" w:line="240" w:lineRule="auto"/>
        <w:ind w:firstLine="284"/>
        <w:jc w:val="center"/>
        <w:rPr>
          <w:rFonts w:ascii="Times New Roman" w:hAnsi="Times New Roman" w:cs="Times New Roman"/>
          <w:sz w:val="12"/>
          <w:szCs w:val="12"/>
        </w:rPr>
      </w:pPr>
      <w:r w:rsidRPr="00D52EE2">
        <w:rPr>
          <w:rFonts w:ascii="Times New Roman" w:hAnsi="Times New Roman" w:cs="Times New Roman"/>
          <w:sz w:val="12"/>
          <w:szCs w:val="12"/>
        </w:rPr>
        <w:t>б) перечень координат характерных точек образуемых з</w:t>
      </w:r>
      <w:r>
        <w:rPr>
          <w:rFonts w:ascii="Times New Roman" w:hAnsi="Times New Roman" w:cs="Times New Roman"/>
          <w:sz w:val="12"/>
          <w:szCs w:val="12"/>
        </w:rPr>
        <w:t xml:space="preserve">емельных </w:t>
      </w:r>
      <w:r w:rsidRPr="00D52EE2">
        <w:rPr>
          <w:rFonts w:ascii="Times New Roman" w:hAnsi="Times New Roman" w:cs="Times New Roman"/>
          <w:sz w:val="12"/>
          <w:szCs w:val="12"/>
        </w:rPr>
        <w:t>участков</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2"/>
        <w:gridCol w:w="1196"/>
        <w:gridCol w:w="987"/>
        <w:gridCol w:w="2409"/>
        <w:gridCol w:w="2225"/>
      </w:tblGrid>
      <w:tr w:rsidR="00D52EE2" w:rsidRPr="00D52EE2" w:rsidTr="00D52EE2">
        <w:tc>
          <w:tcPr>
            <w:tcW w:w="0" w:type="auto"/>
            <w:gridSpan w:val="5"/>
            <w:vAlign w:val="center"/>
          </w:tcPr>
          <w:p w:rsidR="00D52EE2" w:rsidRPr="00D52EE2" w:rsidRDefault="00D52EE2" w:rsidP="00D52EE2">
            <w:pPr>
              <w:spacing w:after="0" w:line="240" w:lineRule="auto"/>
              <w:rPr>
                <w:rFonts w:ascii="Times New Roman" w:hAnsi="Times New Roman" w:cs="Times New Roman"/>
                <w:sz w:val="12"/>
                <w:szCs w:val="12"/>
              </w:rPr>
            </w:pPr>
            <w:r w:rsidRPr="00D52EE2">
              <w:rPr>
                <w:rFonts w:ascii="Times New Roman" w:hAnsi="Times New Roman" w:cs="Times New Roman"/>
                <w:sz w:val="12"/>
                <w:szCs w:val="12"/>
              </w:rPr>
              <w:t>№ 1</w:t>
            </w:r>
          </w:p>
        </w:tc>
      </w:tr>
      <w:tr w:rsidR="00D52EE2" w:rsidRPr="00D52EE2" w:rsidTr="00D52EE2">
        <w:trPr>
          <w:trHeight w:val="28"/>
        </w:trPr>
        <w:tc>
          <w:tcPr>
            <w:tcW w:w="0" w:type="auto"/>
            <w:gridSpan w:val="3"/>
            <w:vAlign w:val="center"/>
          </w:tcPr>
          <w:p w:rsidR="00D52EE2" w:rsidRPr="00D52EE2" w:rsidRDefault="00D52EE2" w:rsidP="00D52EE2">
            <w:pPr>
              <w:spacing w:after="0" w:line="240" w:lineRule="auto"/>
              <w:rPr>
                <w:rFonts w:ascii="Times New Roman" w:hAnsi="Times New Roman" w:cs="Times New Roman"/>
                <w:sz w:val="12"/>
                <w:szCs w:val="12"/>
              </w:rPr>
            </w:pPr>
            <w:r w:rsidRPr="00D52EE2">
              <w:rPr>
                <w:rFonts w:ascii="Times New Roman" w:hAnsi="Times New Roman" w:cs="Times New Roman"/>
                <w:sz w:val="12"/>
                <w:szCs w:val="12"/>
              </w:rPr>
              <w:t>Кадастровый квартал:</w:t>
            </w:r>
          </w:p>
        </w:tc>
        <w:tc>
          <w:tcPr>
            <w:tcW w:w="0" w:type="auto"/>
            <w:gridSpan w:val="2"/>
            <w:vAlign w:val="center"/>
          </w:tcPr>
          <w:p w:rsidR="00D52EE2" w:rsidRPr="00D52EE2" w:rsidRDefault="00D52EE2" w:rsidP="00D52EE2">
            <w:pPr>
              <w:spacing w:after="0" w:line="240" w:lineRule="auto"/>
              <w:rPr>
                <w:rFonts w:ascii="Times New Roman" w:hAnsi="Times New Roman" w:cs="Times New Roman"/>
                <w:sz w:val="12"/>
                <w:szCs w:val="12"/>
              </w:rPr>
            </w:pPr>
            <w:r w:rsidRPr="00D52EE2">
              <w:rPr>
                <w:rFonts w:ascii="Times New Roman" w:hAnsi="Times New Roman" w:cs="Times New Roman"/>
                <w:sz w:val="12"/>
                <w:szCs w:val="12"/>
              </w:rPr>
              <w:t>63:31:1406002</w:t>
            </w:r>
          </w:p>
        </w:tc>
      </w:tr>
      <w:tr w:rsidR="00D52EE2" w:rsidRPr="00D52EE2" w:rsidTr="00D52EE2">
        <w:trPr>
          <w:trHeight w:val="28"/>
        </w:trPr>
        <w:tc>
          <w:tcPr>
            <w:tcW w:w="0" w:type="auto"/>
            <w:gridSpan w:val="3"/>
            <w:vAlign w:val="center"/>
          </w:tcPr>
          <w:p w:rsidR="00D52EE2" w:rsidRPr="00D52EE2" w:rsidRDefault="00D52EE2" w:rsidP="00D52EE2">
            <w:pPr>
              <w:spacing w:after="0" w:line="240" w:lineRule="auto"/>
              <w:rPr>
                <w:rFonts w:ascii="Times New Roman" w:hAnsi="Times New Roman" w:cs="Times New Roman"/>
                <w:sz w:val="12"/>
                <w:szCs w:val="12"/>
              </w:rPr>
            </w:pPr>
            <w:r w:rsidRPr="00D52EE2">
              <w:rPr>
                <w:rFonts w:ascii="Times New Roman" w:hAnsi="Times New Roman" w:cs="Times New Roman"/>
                <w:sz w:val="12"/>
                <w:szCs w:val="12"/>
              </w:rPr>
              <w:t>Кадастровый номер:</w:t>
            </w:r>
          </w:p>
        </w:tc>
        <w:tc>
          <w:tcPr>
            <w:tcW w:w="0" w:type="auto"/>
            <w:gridSpan w:val="2"/>
            <w:vAlign w:val="center"/>
          </w:tcPr>
          <w:p w:rsidR="00D52EE2" w:rsidRPr="00D52EE2" w:rsidRDefault="00D52EE2" w:rsidP="00D52EE2">
            <w:pPr>
              <w:spacing w:after="0" w:line="240" w:lineRule="auto"/>
              <w:rPr>
                <w:rFonts w:ascii="Times New Roman" w:hAnsi="Times New Roman" w:cs="Times New Roman"/>
                <w:sz w:val="12"/>
                <w:szCs w:val="12"/>
              </w:rPr>
            </w:pPr>
            <w:r w:rsidRPr="00D52EE2">
              <w:rPr>
                <w:rFonts w:ascii="Times New Roman" w:hAnsi="Times New Roman" w:cs="Times New Roman"/>
                <w:sz w:val="12"/>
                <w:szCs w:val="12"/>
              </w:rPr>
              <w:t>63:31:1406002:50</w:t>
            </w:r>
          </w:p>
        </w:tc>
      </w:tr>
      <w:tr w:rsidR="00D52EE2" w:rsidRPr="00D52EE2" w:rsidTr="00D52EE2">
        <w:trPr>
          <w:trHeight w:val="28"/>
        </w:trPr>
        <w:tc>
          <w:tcPr>
            <w:tcW w:w="0" w:type="auto"/>
            <w:gridSpan w:val="3"/>
            <w:vAlign w:val="center"/>
          </w:tcPr>
          <w:p w:rsidR="00D52EE2" w:rsidRPr="00D52EE2" w:rsidRDefault="00D52EE2" w:rsidP="00D52EE2">
            <w:pPr>
              <w:spacing w:after="0" w:line="240" w:lineRule="auto"/>
              <w:rPr>
                <w:rFonts w:ascii="Times New Roman" w:hAnsi="Times New Roman" w:cs="Times New Roman"/>
                <w:sz w:val="12"/>
                <w:szCs w:val="12"/>
              </w:rPr>
            </w:pPr>
            <w:r w:rsidRPr="00D52EE2">
              <w:rPr>
                <w:rFonts w:ascii="Times New Roman" w:hAnsi="Times New Roman" w:cs="Times New Roman"/>
                <w:sz w:val="12"/>
                <w:szCs w:val="12"/>
              </w:rPr>
              <w:t>Образуемый ЗУ:</w:t>
            </w:r>
          </w:p>
        </w:tc>
        <w:tc>
          <w:tcPr>
            <w:tcW w:w="0" w:type="auto"/>
            <w:gridSpan w:val="2"/>
            <w:vAlign w:val="center"/>
          </w:tcPr>
          <w:p w:rsidR="00D52EE2" w:rsidRPr="00D52EE2" w:rsidRDefault="00D52EE2" w:rsidP="00D52EE2">
            <w:pPr>
              <w:spacing w:after="0" w:line="240" w:lineRule="auto"/>
              <w:rPr>
                <w:rFonts w:ascii="Times New Roman" w:hAnsi="Times New Roman" w:cs="Times New Roman"/>
                <w:sz w:val="12"/>
                <w:szCs w:val="12"/>
              </w:rPr>
            </w:pPr>
            <w:r w:rsidRPr="00D52EE2">
              <w:rPr>
                <w:rFonts w:ascii="Times New Roman" w:hAnsi="Times New Roman" w:cs="Times New Roman"/>
                <w:sz w:val="12"/>
                <w:szCs w:val="12"/>
              </w:rPr>
              <w:t>:50/чзу</w:t>
            </w:r>
            <w:proofErr w:type="gramStart"/>
            <w:r w:rsidRPr="00D52EE2">
              <w:rPr>
                <w:rFonts w:ascii="Times New Roman" w:hAnsi="Times New Roman" w:cs="Times New Roman"/>
                <w:sz w:val="12"/>
                <w:szCs w:val="12"/>
              </w:rPr>
              <w:t>1</w:t>
            </w:r>
            <w:proofErr w:type="gramEnd"/>
          </w:p>
        </w:tc>
      </w:tr>
      <w:tr w:rsidR="00D52EE2" w:rsidRPr="00D52EE2" w:rsidTr="00D52EE2">
        <w:trPr>
          <w:trHeight w:val="28"/>
        </w:trPr>
        <w:tc>
          <w:tcPr>
            <w:tcW w:w="0" w:type="auto"/>
            <w:gridSpan w:val="3"/>
            <w:vAlign w:val="center"/>
          </w:tcPr>
          <w:p w:rsidR="00D52EE2" w:rsidRPr="00D52EE2" w:rsidRDefault="00D52EE2" w:rsidP="00D52EE2">
            <w:pPr>
              <w:spacing w:after="0" w:line="240" w:lineRule="auto"/>
              <w:rPr>
                <w:rFonts w:ascii="Times New Roman" w:hAnsi="Times New Roman" w:cs="Times New Roman"/>
                <w:sz w:val="12"/>
                <w:szCs w:val="12"/>
              </w:rPr>
            </w:pPr>
            <w:r w:rsidRPr="00D52EE2">
              <w:rPr>
                <w:rFonts w:ascii="Times New Roman" w:hAnsi="Times New Roman" w:cs="Times New Roman"/>
                <w:sz w:val="12"/>
                <w:szCs w:val="12"/>
              </w:rPr>
              <w:t xml:space="preserve">Площадь </w:t>
            </w:r>
            <w:proofErr w:type="spellStart"/>
            <w:r w:rsidRPr="00D52EE2">
              <w:rPr>
                <w:rFonts w:ascii="Times New Roman" w:hAnsi="Times New Roman" w:cs="Times New Roman"/>
                <w:sz w:val="12"/>
                <w:szCs w:val="12"/>
              </w:rPr>
              <w:t>кв.м</w:t>
            </w:r>
            <w:proofErr w:type="spellEnd"/>
            <w:r w:rsidRPr="00D52EE2">
              <w:rPr>
                <w:rFonts w:ascii="Times New Roman" w:hAnsi="Times New Roman" w:cs="Times New Roman"/>
                <w:sz w:val="12"/>
                <w:szCs w:val="12"/>
              </w:rPr>
              <w:t>.:</w:t>
            </w:r>
          </w:p>
        </w:tc>
        <w:tc>
          <w:tcPr>
            <w:tcW w:w="0" w:type="auto"/>
            <w:gridSpan w:val="2"/>
            <w:vAlign w:val="center"/>
          </w:tcPr>
          <w:p w:rsidR="00D52EE2" w:rsidRPr="00D52EE2" w:rsidRDefault="00D52EE2" w:rsidP="00D52EE2">
            <w:pPr>
              <w:spacing w:after="0" w:line="240" w:lineRule="auto"/>
              <w:rPr>
                <w:rFonts w:ascii="Times New Roman" w:hAnsi="Times New Roman" w:cs="Times New Roman"/>
                <w:sz w:val="12"/>
                <w:szCs w:val="12"/>
              </w:rPr>
            </w:pPr>
            <w:r w:rsidRPr="00D52EE2">
              <w:rPr>
                <w:rFonts w:ascii="Times New Roman" w:hAnsi="Times New Roman" w:cs="Times New Roman"/>
                <w:sz w:val="12"/>
                <w:szCs w:val="12"/>
              </w:rPr>
              <w:t>894</w:t>
            </w:r>
          </w:p>
        </w:tc>
      </w:tr>
      <w:tr w:rsidR="00D52EE2" w:rsidRPr="00D52EE2" w:rsidTr="00D52EE2">
        <w:trPr>
          <w:trHeight w:val="28"/>
        </w:trPr>
        <w:tc>
          <w:tcPr>
            <w:tcW w:w="0" w:type="auto"/>
            <w:gridSpan w:val="3"/>
            <w:vAlign w:val="center"/>
          </w:tcPr>
          <w:p w:rsidR="00D52EE2" w:rsidRPr="00D52EE2" w:rsidRDefault="00D52EE2" w:rsidP="00D52EE2">
            <w:pPr>
              <w:spacing w:after="0" w:line="240" w:lineRule="auto"/>
              <w:rPr>
                <w:rFonts w:ascii="Times New Roman" w:hAnsi="Times New Roman" w:cs="Times New Roman"/>
                <w:sz w:val="12"/>
                <w:szCs w:val="12"/>
              </w:rPr>
            </w:pPr>
            <w:r w:rsidRPr="00D52EE2">
              <w:rPr>
                <w:rFonts w:ascii="Times New Roman" w:hAnsi="Times New Roman" w:cs="Times New Roman"/>
                <w:sz w:val="12"/>
                <w:szCs w:val="12"/>
              </w:rPr>
              <w:t>Правообладатель. Вид права:</w:t>
            </w:r>
          </w:p>
        </w:tc>
        <w:tc>
          <w:tcPr>
            <w:tcW w:w="0" w:type="auto"/>
            <w:gridSpan w:val="2"/>
            <w:vAlign w:val="center"/>
          </w:tcPr>
          <w:p w:rsidR="00D52EE2" w:rsidRPr="00D52EE2" w:rsidRDefault="00D52EE2" w:rsidP="00D52EE2">
            <w:pPr>
              <w:spacing w:after="0" w:line="240" w:lineRule="auto"/>
              <w:rPr>
                <w:rFonts w:ascii="Times New Roman" w:hAnsi="Times New Roman" w:cs="Times New Roman"/>
                <w:sz w:val="12"/>
                <w:szCs w:val="12"/>
              </w:rPr>
            </w:pPr>
            <w:r w:rsidRPr="00D52EE2">
              <w:rPr>
                <w:rFonts w:ascii="Times New Roman" w:hAnsi="Times New Roman" w:cs="Times New Roman"/>
                <w:sz w:val="12"/>
                <w:szCs w:val="12"/>
              </w:rPr>
              <w:t>Министерство транспорта и автомобильных  дорог Самарской области</w:t>
            </w:r>
          </w:p>
        </w:tc>
      </w:tr>
      <w:tr w:rsidR="00D52EE2" w:rsidRPr="00D52EE2" w:rsidTr="00D52EE2">
        <w:trPr>
          <w:trHeight w:val="28"/>
        </w:trPr>
        <w:tc>
          <w:tcPr>
            <w:tcW w:w="0" w:type="auto"/>
            <w:gridSpan w:val="3"/>
            <w:vAlign w:val="center"/>
          </w:tcPr>
          <w:p w:rsidR="00D52EE2" w:rsidRPr="00D52EE2" w:rsidRDefault="00D52EE2" w:rsidP="00D52EE2">
            <w:pPr>
              <w:spacing w:after="0" w:line="240" w:lineRule="auto"/>
              <w:rPr>
                <w:rFonts w:ascii="Times New Roman" w:hAnsi="Times New Roman" w:cs="Times New Roman"/>
                <w:sz w:val="12"/>
                <w:szCs w:val="12"/>
              </w:rPr>
            </w:pPr>
            <w:r w:rsidRPr="00D52EE2">
              <w:rPr>
                <w:rFonts w:ascii="Times New Roman" w:hAnsi="Times New Roman" w:cs="Times New Roman"/>
                <w:sz w:val="12"/>
                <w:szCs w:val="12"/>
              </w:rPr>
              <w:t>Разрешенное использование:</w:t>
            </w:r>
          </w:p>
        </w:tc>
        <w:tc>
          <w:tcPr>
            <w:tcW w:w="0" w:type="auto"/>
            <w:gridSpan w:val="2"/>
            <w:vAlign w:val="center"/>
          </w:tcPr>
          <w:p w:rsidR="00D52EE2" w:rsidRPr="00D52EE2" w:rsidRDefault="00D52EE2" w:rsidP="00D52EE2">
            <w:pPr>
              <w:spacing w:after="0" w:line="240" w:lineRule="auto"/>
              <w:rPr>
                <w:rFonts w:ascii="Times New Roman" w:hAnsi="Times New Roman" w:cs="Times New Roman"/>
                <w:sz w:val="12"/>
                <w:szCs w:val="12"/>
              </w:rPr>
            </w:pPr>
            <w:r w:rsidRPr="00D52EE2">
              <w:rPr>
                <w:rFonts w:ascii="Times New Roman" w:hAnsi="Times New Roman" w:cs="Times New Roman"/>
                <w:sz w:val="12"/>
                <w:szCs w:val="12"/>
              </w:rPr>
              <w:t>под автомобильной  дорогой "Урал"- Черновка</w:t>
            </w:r>
          </w:p>
        </w:tc>
      </w:tr>
      <w:tr w:rsidR="00D52EE2" w:rsidRPr="00D52EE2" w:rsidTr="00D52EE2">
        <w:trPr>
          <w:trHeight w:val="28"/>
        </w:trPr>
        <w:tc>
          <w:tcPr>
            <w:tcW w:w="0" w:type="auto"/>
            <w:gridSpan w:val="3"/>
            <w:vAlign w:val="center"/>
          </w:tcPr>
          <w:p w:rsidR="00D52EE2" w:rsidRPr="00D52EE2" w:rsidRDefault="00D52EE2" w:rsidP="00D52EE2">
            <w:pPr>
              <w:spacing w:after="0" w:line="240" w:lineRule="auto"/>
              <w:rPr>
                <w:rFonts w:ascii="Times New Roman" w:hAnsi="Times New Roman" w:cs="Times New Roman"/>
                <w:sz w:val="12"/>
                <w:szCs w:val="12"/>
              </w:rPr>
            </w:pPr>
            <w:r w:rsidRPr="00D52EE2">
              <w:rPr>
                <w:rFonts w:ascii="Times New Roman" w:hAnsi="Times New Roman" w:cs="Times New Roman"/>
                <w:sz w:val="12"/>
                <w:szCs w:val="12"/>
              </w:rPr>
              <w:t>Назначение (сооружение):</w:t>
            </w:r>
          </w:p>
        </w:tc>
        <w:tc>
          <w:tcPr>
            <w:tcW w:w="0" w:type="auto"/>
            <w:gridSpan w:val="2"/>
            <w:vAlign w:val="center"/>
          </w:tcPr>
          <w:p w:rsidR="00D52EE2" w:rsidRPr="00D52EE2" w:rsidRDefault="00D52EE2" w:rsidP="00D52EE2">
            <w:pPr>
              <w:spacing w:after="0" w:line="240" w:lineRule="auto"/>
              <w:rPr>
                <w:rFonts w:ascii="Times New Roman" w:hAnsi="Times New Roman" w:cs="Times New Roman"/>
                <w:sz w:val="12"/>
                <w:szCs w:val="12"/>
              </w:rPr>
            </w:pPr>
            <w:proofErr w:type="spellStart"/>
            <w:r w:rsidRPr="00D52EE2">
              <w:rPr>
                <w:rFonts w:ascii="Times New Roman" w:hAnsi="Times New Roman" w:cs="Times New Roman"/>
                <w:sz w:val="12"/>
                <w:szCs w:val="12"/>
              </w:rPr>
              <w:t>Подьездная</w:t>
            </w:r>
            <w:proofErr w:type="spellEnd"/>
            <w:r w:rsidRPr="00D52EE2">
              <w:rPr>
                <w:rFonts w:ascii="Times New Roman" w:hAnsi="Times New Roman" w:cs="Times New Roman"/>
                <w:sz w:val="12"/>
                <w:szCs w:val="12"/>
              </w:rPr>
              <w:t xml:space="preserve"> дорога</w:t>
            </w:r>
          </w:p>
        </w:tc>
      </w:tr>
      <w:tr w:rsidR="00D52EE2" w:rsidRPr="00D52EE2" w:rsidTr="00D52EE2">
        <w:trPr>
          <w:trHeight w:val="20"/>
        </w:trPr>
        <w:tc>
          <w:tcPr>
            <w:tcW w:w="0" w:type="auto"/>
            <w:vAlign w:val="bottom"/>
          </w:tcPr>
          <w:p w:rsidR="00D52EE2" w:rsidRPr="00D52EE2" w:rsidRDefault="00D52EE2" w:rsidP="00D52EE2">
            <w:pPr>
              <w:spacing w:after="0" w:line="240" w:lineRule="auto"/>
              <w:jc w:val="center"/>
              <w:rPr>
                <w:rFonts w:ascii="Times New Roman" w:hAnsi="Times New Roman" w:cs="Times New Roman"/>
                <w:sz w:val="12"/>
                <w:szCs w:val="12"/>
              </w:rPr>
            </w:pPr>
            <w:r w:rsidRPr="00D52EE2">
              <w:rPr>
                <w:rFonts w:ascii="Times New Roman" w:hAnsi="Times New Roman" w:cs="Times New Roman"/>
                <w:sz w:val="12"/>
                <w:szCs w:val="12"/>
              </w:rPr>
              <w:t>№ точки</w:t>
            </w:r>
          </w:p>
        </w:tc>
        <w:tc>
          <w:tcPr>
            <w:tcW w:w="0" w:type="auto"/>
            <w:vAlign w:val="bottom"/>
          </w:tcPr>
          <w:p w:rsidR="00D52EE2" w:rsidRPr="00D52EE2" w:rsidRDefault="00D52EE2" w:rsidP="00D52EE2">
            <w:pPr>
              <w:spacing w:after="0" w:line="240" w:lineRule="auto"/>
              <w:jc w:val="center"/>
              <w:rPr>
                <w:rFonts w:ascii="Times New Roman" w:hAnsi="Times New Roman" w:cs="Times New Roman"/>
                <w:sz w:val="12"/>
                <w:szCs w:val="12"/>
              </w:rPr>
            </w:pPr>
            <w:r w:rsidRPr="00D52EE2">
              <w:rPr>
                <w:rFonts w:ascii="Times New Roman" w:hAnsi="Times New Roman" w:cs="Times New Roman"/>
                <w:sz w:val="12"/>
                <w:szCs w:val="12"/>
              </w:rPr>
              <w:t>Дирекционный</w:t>
            </w:r>
          </w:p>
        </w:tc>
        <w:tc>
          <w:tcPr>
            <w:tcW w:w="0" w:type="auto"/>
            <w:vAlign w:val="bottom"/>
          </w:tcPr>
          <w:p w:rsidR="00D52EE2" w:rsidRPr="00D52EE2" w:rsidRDefault="00D52EE2" w:rsidP="00D52EE2">
            <w:pPr>
              <w:spacing w:after="0" w:line="240" w:lineRule="auto"/>
              <w:jc w:val="center"/>
              <w:rPr>
                <w:rFonts w:ascii="Times New Roman" w:hAnsi="Times New Roman" w:cs="Times New Roman"/>
                <w:sz w:val="12"/>
                <w:szCs w:val="12"/>
              </w:rPr>
            </w:pPr>
            <w:r w:rsidRPr="00D52EE2">
              <w:rPr>
                <w:rFonts w:ascii="Times New Roman" w:hAnsi="Times New Roman" w:cs="Times New Roman"/>
                <w:sz w:val="12"/>
                <w:szCs w:val="12"/>
              </w:rPr>
              <w:t>Расстояние,</w:t>
            </w:r>
          </w:p>
        </w:tc>
        <w:tc>
          <w:tcPr>
            <w:tcW w:w="0" w:type="auto"/>
            <w:gridSpan w:val="2"/>
            <w:vAlign w:val="center"/>
          </w:tcPr>
          <w:p w:rsidR="00D52EE2" w:rsidRPr="00D52EE2" w:rsidRDefault="00D52EE2" w:rsidP="00D52EE2">
            <w:pPr>
              <w:spacing w:after="0" w:line="240" w:lineRule="auto"/>
              <w:jc w:val="center"/>
              <w:rPr>
                <w:rFonts w:ascii="Times New Roman" w:hAnsi="Times New Roman" w:cs="Times New Roman"/>
                <w:sz w:val="12"/>
                <w:szCs w:val="12"/>
              </w:rPr>
            </w:pPr>
            <w:r w:rsidRPr="00D52EE2">
              <w:rPr>
                <w:rFonts w:ascii="Times New Roman" w:hAnsi="Times New Roman" w:cs="Times New Roman"/>
                <w:sz w:val="12"/>
                <w:szCs w:val="12"/>
              </w:rPr>
              <w:t>Координаты</w:t>
            </w:r>
          </w:p>
        </w:tc>
      </w:tr>
      <w:tr w:rsidR="00D52EE2" w:rsidRPr="00D52EE2" w:rsidTr="00D52EE2">
        <w:trPr>
          <w:trHeight w:val="20"/>
        </w:trPr>
        <w:tc>
          <w:tcPr>
            <w:tcW w:w="0" w:type="auto"/>
          </w:tcPr>
          <w:p w:rsidR="00D52EE2" w:rsidRPr="00D52EE2" w:rsidRDefault="00D52EE2" w:rsidP="00D52EE2">
            <w:pPr>
              <w:spacing w:after="0" w:line="240" w:lineRule="auto"/>
              <w:jc w:val="center"/>
              <w:rPr>
                <w:rFonts w:ascii="Times New Roman" w:hAnsi="Times New Roman" w:cs="Times New Roman"/>
                <w:sz w:val="12"/>
                <w:szCs w:val="12"/>
              </w:rPr>
            </w:pPr>
            <w:r w:rsidRPr="00D52EE2">
              <w:rPr>
                <w:rFonts w:ascii="Times New Roman" w:hAnsi="Times New Roman" w:cs="Times New Roman"/>
                <w:sz w:val="12"/>
                <w:szCs w:val="12"/>
              </w:rPr>
              <w:t>(сквозной)</w:t>
            </w:r>
          </w:p>
        </w:tc>
        <w:tc>
          <w:tcPr>
            <w:tcW w:w="0" w:type="auto"/>
          </w:tcPr>
          <w:p w:rsidR="00D52EE2" w:rsidRPr="00D52EE2" w:rsidRDefault="00D52EE2" w:rsidP="00D52EE2">
            <w:pPr>
              <w:spacing w:after="0" w:line="240" w:lineRule="auto"/>
              <w:jc w:val="center"/>
              <w:rPr>
                <w:rFonts w:ascii="Times New Roman" w:hAnsi="Times New Roman" w:cs="Times New Roman"/>
                <w:sz w:val="12"/>
                <w:szCs w:val="12"/>
              </w:rPr>
            </w:pPr>
            <w:r w:rsidRPr="00D52EE2">
              <w:rPr>
                <w:rFonts w:ascii="Times New Roman" w:hAnsi="Times New Roman" w:cs="Times New Roman"/>
                <w:sz w:val="12"/>
                <w:szCs w:val="12"/>
              </w:rPr>
              <w:t>угол</w:t>
            </w:r>
          </w:p>
        </w:tc>
        <w:tc>
          <w:tcPr>
            <w:tcW w:w="0" w:type="auto"/>
          </w:tcPr>
          <w:p w:rsidR="00D52EE2" w:rsidRPr="00D52EE2" w:rsidRDefault="00D52EE2" w:rsidP="00D52EE2">
            <w:pPr>
              <w:spacing w:after="0" w:line="240" w:lineRule="auto"/>
              <w:jc w:val="center"/>
              <w:rPr>
                <w:rFonts w:ascii="Times New Roman" w:hAnsi="Times New Roman" w:cs="Times New Roman"/>
                <w:sz w:val="12"/>
                <w:szCs w:val="12"/>
              </w:rPr>
            </w:pPr>
            <w:r w:rsidRPr="00D52EE2">
              <w:rPr>
                <w:rFonts w:ascii="Times New Roman" w:hAnsi="Times New Roman" w:cs="Times New Roman"/>
                <w:sz w:val="12"/>
                <w:szCs w:val="12"/>
              </w:rPr>
              <w:t>м</w:t>
            </w:r>
          </w:p>
        </w:tc>
        <w:tc>
          <w:tcPr>
            <w:tcW w:w="0" w:type="auto"/>
            <w:vAlign w:val="center"/>
          </w:tcPr>
          <w:p w:rsidR="00D52EE2" w:rsidRPr="00D52EE2" w:rsidRDefault="00D52EE2" w:rsidP="00D52EE2">
            <w:pPr>
              <w:spacing w:after="0" w:line="240" w:lineRule="auto"/>
              <w:jc w:val="center"/>
              <w:rPr>
                <w:rFonts w:ascii="Times New Roman" w:hAnsi="Times New Roman" w:cs="Times New Roman"/>
                <w:sz w:val="12"/>
                <w:szCs w:val="12"/>
              </w:rPr>
            </w:pPr>
            <w:r w:rsidRPr="00D52EE2">
              <w:rPr>
                <w:rFonts w:ascii="Times New Roman" w:hAnsi="Times New Roman" w:cs="Times New Roman"/>
                <w:sz w:val="12"/>
                <w:szCs w:val="12"/>
              </w:rPr>
              <w:t>X</w:t>
            </w:r>
          </w:p>
        </w:tc>
        <w:tc>
          <w:tcPr>
            <w:tcW w:w="0" w:type="auto"/>
            <w:vAlign w:val="center"/>
          </w:tcPr>
          <w:p w:rsidR="00D52EE2" w:rsidRPr="00D52EE2" w:rsidRDefault="00D52EE2" w:rsidP="00D52EE2">
            <w:pPr>
              <w:spacing w:after="0" w:line="240" w:lineRule="auto"/>
              <w:jc w:val="center"/>
              <w:rPr>
                <w:rFonts w:ascii="Times New Roman" w:hAnsi="Times New Roman" w:cs="Times New Roman"/>
                <w:sz w:val="12"/>
                <w:szCs w:val="12"/>
              </w:rPr>
            </w:pPr>
            <w:r w:rsidRPr="00D52EE2">
              <w:rPr>
                <w:rFonts w:ascii="Times New Roman" w:hAnsi="Times New Roman" w:cs="Times New Roman"/>
                <w:sz w:val="12"/>
                <w:szCs w:val="12"/>
              </w:rPr>
              <w:t>Y</w:t>
            </w:r>
          </w:p>
        </w:tc>
      </w:tr>
      <w:tr w:rsidR="00D52EE2" w:rsidRPr="00D52EE2" w:rsidTr="00D52EE2">
        <w:trPr>
          <w:trHeight w:val="20"/>
        </w:trPr>
        <w:tc>
          <w:tcPr>
            <w:tcW w:w="0" w:type="auto"/>
            <w:vAlign w:val="center"/>
          </w:tcPr>
          <w:p w:rsidR="00D52EE2" w:rsidRPr="00D52EE2" w:rsidRDefault="00D52EE2" w:rsidP="00D52EE2">
            <w:pPr>
              <w:spacing w:after="0" w:line="240" w:lineRule="auto"/>
              <w:jc w:val="center"/>
              <w:rPr>
                <w:rFonts w:ascii="Times New Roman" w:hAnsi="Times New Roman" w:cs="Times New Roman"/>
                <w:sz w:val="12"/>
                <w:szCs w:val="12"/>
              </w:rPr>
            </w:pPr>
            <w:r w:rsidRPr="00D52EE2">
              <w:rPr>
                <w:rFonts w:ascii="Times New Roman" w:hAnsi="Times New Roman" w:cs="Times New Roman"/>
                <w:sz w:val="12"/>
                <w:szCs w:val="12"/>
              </w:rPr>
              <w:t>1</w:t>
            </w:r>
          </w:p>
        </w:tc>
        <w:tc>
          <w:tcPr>
            <w:tcW w:w="0" w:type="auto"/>
            <w:vAlign w:val="center"/>
          </w:tcPr>
          <w:p w:rsidR="00D52EE2" w:rsidRPr="00D52EE2" w:rsidRDefault="00D52EE2" w:rsidP="00D52EE2">
            <w:pPr>
              <w:spacing w:after="0" w:line="240" w:lineRule="auto"/>
              <w:jc w:val="center"/>
              <w:rPr>
                <w:rFonts w:ascii="Times New Roman" w:hAnsi="Times New Roman" w:cs="Times New Roman"/>
                <w:sz w:val="12"/>
                <w:szCs w:val="12"/>
              </w:rPr>
            </w:pPr>
            <w:r w:rsidRPr="00D52EE2">
              <w:rPr>
                <w:rFonts w:ascii="Times New Roman" w:hAnsi="Times New Roman" w:cs="Times New Roman"/>
                <w:sz w:val="12"/>
                <w:szCs w:val="12"/>
              </w:rPr>
              <w:t>158°4'13"</w:t>
            </w:r>
          </w:p>
        </w:tc>
        <w:tc>
          <w:tcPr>
            <w:tcW w:w="0" w:type="auto"/>
            <w:vAlign w:val="center"/>
          </w:tcPr>
          <w:p w:rsidR="00D52EE2" w:rsidRPr="00D52EE2" w:rsidRDefault="00D52EE2" w:rsidP="00D52EE2">
            <w:pPr>
              <w:spacing w:after="0" w:line="240" w:lineRule="auto"/>
              <w:jc w:val="center"/>
              <w:rPr>
                <w:rFonts w:ascii="Times New Roman" w:hAnsi="Times New Roman" w:cs="Times New Roman"/>
                <w:sz w:val="12"/>
                <w:szCs w:val="12"/>
              </w:rPr>
            </w:pPr>
            <w:r w:rsidRPr="00D52EE2">
              <w:rPr>
                <w:rFonts w:ascii="Times New Roman" w:hAnsi="Times New Roman" w:cs="Times New Roman"/>
                <w:sz w:val="12"/>
                <w:szCs w:val="12"/>
              </w:rPr>
              <w:t>0,83</w:t>
            </w:r>
          </w:p>
        </w:tc>
        <w:tc>
          <w:tcPr>
            <w:tcW w:w="0" w:type="auto"/>
            <w:vAlign w:val="center"/>
          </w:tcPr>
          <w:p w:rsidR="00D52EE2" w:rsidRPr="00D52EE2" w:rsidRDefault="00D52EE2" w:rsidP="00D52EE2">
            <w:pPr>
              <w:spacing w:after="0" w:line="240" w:lineRule="auto"/>
              <w:jc w:val="center"/>
              <w:rPr>
                <w:rFonts w:ascii="Times New Roman" w:hAnsi="Times New Roman" w:cs="Times New Roman"/>
                <w:sz w:val="12"/>
                <w:szCs w:val="12"/>
              </w:rPr>
            </w:pPr>
            <w:r w:rsidRPr="00D52EE2">
              <w:rPr>
                <w:rFonts w:ascii="Times New Roman" w:hAnsi="Times New Roman" w:cs="Times New Roman"/>
                <w:sz w:val="12"/>
                <w:szCs w:val="12"/>
              </w:rPr>
              <w:t>2217958,02</w:t>
            </w:r>
          </w:p>
        </w:tc>
        <w:tc>
          <w:tcPr>
            <w:tcW w:w="0" w:type="auto"/>
            <w:vAlign w:val="center"/>
          </w:tcPr>
          <w:p w:rsidR="00D52EE2" w:rsidRPr="00D52EE2" w:rsidRDefault="00D52EE2" w:rsidP="00D52EE2">
            <w:pPr>
              <w:spacing w:after="0" w:line="240" w:lineRule="auto"/>
              <w:jc w:val="center"/>
              <w:rPr>
                <w:rFonts w:ascii="Times New Roman" w:hAnsi="Times New Roman" w:cs="Times New Roman"/>
                <w:sz w:val="12"/>
                <w:szCs w:val="12"/>
              </w:rPr>
            </w:pPr>
            <w:r w:rsidRPr="00D52EE2">
              <w:rPr>
                <w:rFonts w:ascii="Times New Roman" w:hAnsi="Times New Roman" w:cs="Times New Roman"/>
                <w:sz w:val="12"/>
                <w:szCs w:val="12"/>
              </w:rPr>
              <w:t>442762,18</w:t>
            </w:r>
          </w:p>
        </w:tc>
      </w:tr>
      <w:tr w:rsidR="00D52EE2" w:rsidRPr="00D52EE2" w:rsidTr="00D52EE2">
        <w:trPr>
          <w:trHeight w:val="20"/>
        </w:trPr>
        <w:tc>
          <w:tcPr>
            <w:tcW w:w="0" w:type="auto"/>
            <w:vAlign w:val="center"/>
          </w:tcPr>
          <w:p w:rsidR="00D52EE2" w:rsidRPr="00D52EE2" w:rsidRDefault="00D52EE2" w:rsidP="00D52EE2">
            <w:pPr>
              <w:spacing w:after="0" w:line="240" w:lineRule="auto"/>
              <w:jc w:val="center"/>
              <w:rPr>
                <w:rFonts w:ascii="Times New Roman" w:hAnsi="Times New Roman" w:cs="Times New Roman"/>
                <w:sz w:val="12"/>
                <w:szCs w:val="12"/>
              </w:rPr>
            </w:pPr>
            <w:r w:rsidRPr="00D52EE2">
              <w:rPr>
                <w:rFonts w:ascii="Times New Roman" w:hAnsi="Times New Roman" w:cs="Times New Roman"/>
                <w:sz w:val="12"/>
                <w:szCs w:val="12"/>
              </w:rPr>
              <w:t>2</w:t>
            </w:r>
          </w:p>
        </w:tc>
        <w:tc>
          <w:tcPr>
            <w:tcW w:w="0" w:type="auto"/>
            <w:vAlign w:val="center"/>
          </w:tcPr>
          <w:p w:rsidR="00D52EE2" w:rsidRPr="00D52EE2" w:rsidRDefault="00D52EE2" w:rsidP="00D52EE2">
            <w:pPr>
              <w:spacing w:after="0" w:line="240" w:lineRule="auto"/>
              <w:jc w:val="center"/>
              <w:rPr>
                <w:rFonts w:ascii="Times New Roman" w:hAnsi="Times New Roman" w:cs="Times New Roman"/>
                <w:sz w:val="12"/>
                <w:szCs w:val="12"/>
              </w:rPr>
            </w:pPr>
            <w:r w:rsidRPr="00D52EE2">
              <w:rPr>
                <w:rFonts w:ascii="Times New Roman" w:hAnsi="Times New Roman" w:cs="Times New Roman"/>
                <w:sz w:val="12"/>
                <w:szCs w:val="12"/>
              </w:rPr>
              <w:t>158°52'53"</w:t>
            </w:r>
          </w:p>
        </w:tc>
        <w:tc>
          <w:tcPr>
            <w:tcW w:w="0" w:type="auto"/>
            <w:vAlign w:val="center"/>
          </w:tcPr>
          <w:p w:rsidR="00D52EE2" w:rsidRPr="00D52EE2" w:rsidRDefault="00D52EE2" w:rsidP="00D52EE2">
            <w:pPr>
              <w:spacing w:after="0" w:line="240" w:lineRule="auto"/>
              <w:jc w:val="center"/>
              <w:rPr>
                <w:rFonts w:ascii="Times New Roman" w:hAnsi="Times New Roman" w:cs="Times New Roman"/>
                <w:sz w:val="12"/>
                <w:szCs w:val="12"/>
              </w:rPr>
            </w:pPr>
            <w:r w:rsidRPr="00D52EE2">
              <w:rPr>
                <w:rFonts w:ascii="Times New Roman" w:hAnsi="Times New Roman" w:cs="Times New Roman"/>
                <w:sz w:val="12"/>
                <w:szCs w:val="12"/>
              </w:rPr>
              <w:t>38,5</w:t>
            </w:r>
          </w:p>
        </w:tc>
        <w:tc>
          <w:tcPr>
            <w:tcW w:w="0" w:type="auto"/>
            <w:vAlign w:val="center"/>
          </w:tcPr>
          <w:p w:rsidR="00D52EE2" w:rsidRPr="00D52EE2" w:rsidRDefault="00D52EE2" w:rsidP="00D52EE2">
            <w:pPr>
              <w:spacing w:after="0" w:line="240" w:lineRule="auto"/>
              <w:jc w:val="center"/>
              <w:rPr>
                <w:rFonts w:ascii="Times New Roman" w:hAnsi="Times New Roman" w:cs="Times New Roman"/>
                <w:sz w:val="12"/>
                <w:szCs w:val="12"/>
              </w:rPr>
            </w:pPr>
            <w:r w:rsidRPr="00D52EE2">
              <w:rPr>
                <w:rFonts w:ascii="Times New Roman" w:hAnsi="Times New Roman" w:cs="Times New Roman"/>
                <w:sz w:val="12"/>
                <w:szCs w:val="12"/>
              </w:rPr>
              <w:t>2217957,25</w:t>
            </w:r>
          </w:p>
        </w:tc>
        <w:tc>
          <w:tcPr>
            <w:tcW w:w="0" w:type="auto"/>
            <w:vAlign w:val="center"/>
          </w:tcPr>
          <w:p w:rsidR="00D52EE2" w:rsidRPr="00D52EE2" w:rsidRDefault="00D52EE2" w:rsidP="00D52EE2">
            <w:pPr>
              <w:spacing w:after="0" w:line="240" w:lineRule="auto"/>
              <w:jc w:val="center"/>
              <w:rPr>
                <w:rFonts w:ascii="Times New Roman" w:hAnsi="Times New Roman" w:cs="Times New Roman"/>
                <w:sz w:val="12"/>
                <w:szCs w:val="12"/>
              </w:rPr>
            </w:pPr>
            <w:r w:rsidRPr="00D52EE2">
              <w:rPr>
                <w:rFonts w:ascii="Times New Roman" w:hAnsi="Times New Roman" w:cs="Times New Roman"/>
                <w:sz w:val="12"/>
                <w:szCs w:val="12"/>
              </w:rPr>
              <w:t>442762,49</w:t>
            </w:r>
          </w:p>
        </w:tc>
      </w:tr>
      <w:tr w:rsidR="00D52EE2" w:rsidRPr="00D52EE2" w:rsidTr="00D52EE2">
        <w:trPr>
          <w:trHeight w:val="20"/>
        </w:trPr>
        <w:tc>
          <w:tcPr>
            <w:tcW w:w="0" w:type="auto"/>
            <w:vAlign w:val="center"/>
          </w:tcPr>
          <w:p w:rsidR="00D52EE2" w:rsidRPr="00D52EE2" w:rsidRDefault="00D52EE2" w:rsidP="00D52EE2">
            <w:pPr>
              <w:spacing w:after="0" w:line="240" w:lineRule="auto"/>
              <w:jc w:val="center"/>
              <w:rPr>
                <w:rFonts w:ascii="Times New Roman" w:hAnsi="Times New Roman" w:cs="Times New Roman"/>
                <w:sz w:val="12"/>
                <w:szCs w:val="12"/>
              </w:rPr>
            </w:pPr>
            <w:r w:rsidRPr="00D52EE2">
              <w:rPr>
                <w:rFonts w:ascii="Times New Roman" w:hAnsi="Times New Roman" w:cs="Times New Roman"/>
                <w:sz w:val="12"/>
                <w:szCs w:val="12"/>
              </w:rPr>
              <w:t>3</w:t>
            </w:r>
          </w:p>
        </w:tc>
        <w:tc>
          <w:tcPr>
            <w:tcW w:w="0" w:type="auto"/>
            <w:vAlign w:val="center"/>
          </w:tcPr>
          <w:p w:rsidR="00D52EE2" w:rsidRPr="00D52EE2" w:rsidRDefault="00D52EE2" w:rsidP="00D52EE2">
            <w:pPr>
              <w:spacing w:after="0" w:line="240" w:lineRule="auto"/>
              <w:jc w:val="center"/>
              <w:rPr>
                <w:rFonts w:ascii="Times New Roman" w:hAnsi="Times New Roman" w:cs="Times New Roman"/>
                <w:sz w:val="12"/>
                <w:szCs w:val="12"/>
              </w:rPr>
            </w:pPr>
            <w:r w:rsidRPr="00D52EE2">
              <w:rPr>
                <w:rFonts w:ascii="Times New Roman" w:hAnsi="Times New Roman" w:cs="Times New Roman"/>
                <w:sz w:val="12"/>
                <w:szCs w:val="12"/>
              </w:rPr>
              <w:t>240°28'21"</w:t>
            </w:r>
          </w:p>
        </w:tc>
        <w:tc>
          <w:tcPr>
            <w:tcW w:w="0" w:type="auto"/>
            <w:vAlign w:val="center"/>
          </w:tcPr>
          <w:p w:rsidR="00D52EE2" w:rsidRPr="00D52EE2" w:rsidRDefault="00D52EE2" w:rsidP="00D52EE2">
            <w:pPr>
              <w:spacing w:after="0" w:line="240" w:lineRule="auto"/>
              <w:jc w:val="center"/>
              <w:rPr>
                <w:rFonts w:ascii="Times New Roman" w:hAnsi="Times New Roman" w:cs="Times New Roman"/>
                <w:sz w:val="12"/>
                <w:szCs w:val="12"/>
              </w:rPr>
            </w:pPr>
            <w:r w:rsidRPr="00D52EE2">
              <w:rPr>
                <w:rFonts w:ascii="Times New Roman" w:hAnsi="Times New Roman" w:cs="Times New Roman"/>
                <w:sz w:val="12"/>
                <w:szCs w:val="12"/>
              </w:rPr>
              <w:t>5,88</w:t>
            </w:r>
          </w:p>
        </w:tc>
        <w:tc>
          <w:tcPr>
            <w:tcW w:w="0" w:type="auto"/>
            <w:vAlign w:val="center"/>
          </w:tcPr>
          <w:p w:rsidR="00D52EE2" w:rsidRPr="00D52EE2" w:rsidRDefault="00D52EE2" w:rsidP="00D52EE2">
            <w:pPr>
              <w:spacing w:after="0" w:line="240" w:lineRule="auto"/>
              <w:jc w:val="center"/>
              <w:rPr>
                <w:rFonts w:ascii="Times New Roman" w:hAnsi="Times New Roman" w:cs="Times New Roman"/>
                <w:sz w:val="12"/>
                <w:szCs w:val="12"/>
              </w:rPr>
            </w:pPr>
            <w:r w:rsidRPr="00D52EE2">
              <w:rPr>
                <w:rFonts w:ascii="Times New Roman" w:hAnsi="Times New Roman" w:cs="Times New Roman"/>
                <w:sz w:val="12"/>
                <w:szCs w:val="12"/>
              </w:rPr>
              <w:t>2217921,34</w:t>
            </w:r>
          </w:p>
        </w:tc>
        <w:tc>
          <w:tcPr>
            <w:tcW w:w="0" w:type="auto"/>
            <w:vAlign w:val="center"/>
          </w:tcPr>
          <w:p w:rsidR="00D52EE2" w:rsidRPr="00D52EE2" w:rsidRDefault="00D52EE2" w:rsidP="00D52EE2">
            <w:pPr>
              <w:spacing w:after="0" w:line="240" w:lineRule="auto"/>
              <w:jc w:val="center"/>
              <w:rPr>
                <w:rFonts w:ascii="Times New Roman" w:hAnsi="Times New Roman" w:cs="Times New Roman"/>
                <w:sz w:val="12"/>
                <w:szCs w:val="12"/>
              </w:rPr>
            </w:pPr>
            <w:r w:rsidRPr="00D52EE2">
              <w:rPr>
                <w:rFonts w:ascii="Times New Roman" w:hAnsi="Times New Roman" w:cs="Times New Roman"/>
                <w:sz w:val="12"/>
                <w:szCs w:val="12"/>
              </w:rPr>
              <w:t>442776,36</w:t>
            </w:r>
          </w:p>
        </w:tc>
      </w:tr>
      <w:tr w:rsidR="00D52EE2" w:rsidRPr="00D52EE2" w:rsidTr="00D52EE2">
        <w:trPr>
          <w:trHeight w:val="20"/>
        </w:trPr>
        <w:tc>
          <w:tcPr>
            <w:tcW w:w="0" w:type="auto"/>
            <w:vAlign w:val="center"/>
          </w:tcPr>
          <w:p w:rsidR="00D52EE2" w:rsidRPr="00D52EE2" w:rsidRDefault="00D52EE2" w:rsidP="00D52EE2">
            <w:pPr>
              <w:spacing w:after="0" w:line="240" w:lineRule="auto"/>
              <w:jc w:val="center"/>
              <w:rPr>
                <w:rFonts w:ascii="Times New Roman" w:hAnsi="Times New Roman" w:cs="Times New Roman"/>
                <w:sz w:val="12"/>
                <w:szCs w:val="12"/>
              </w:rPr>
            </w:pPr>
            <w:r w:rsidRPr="00D52EE2">
              <w:rPr>
                <w:rFonts w:ascii="Times New Roman" w:hAnsi="Times New Roman" w:cs="Times New Roman"/>
                <w:sz w:val="12"/>
                <w:szCs w:val="12"/>
              </w:rPr>
              <w:t>4</w:t>
            </w:r>
          </w:p>
        </w:tc>
        <w:tc>
          <w:tcPr>
            <w:tcW w:w="0" w:type="auto"/>
            <w:vAlign w:val="center"/>
          </w:tcPr>
          <w:p w:rsidR="00D52EE2" w:rsidRPr="00D52EE2" w:rsidRDefault="00D52EE2" w:rsidP="00D52EE2">
            <w:pPr>
              <w:spacing w:after="0" w:line="240" w:lineRule="auto"/>
              <w:jc w:val="center"/>
              <w:rPr>
                <w:rFonts w:ascii="Times New Roman" w:hAnsi="Times New Roman" w:cs="Times New Roman"/>
                <w:sz w:val="12"/>
                <w:szCs w:val="12"/>
              </w:rPr>
            </w:pPr>
            <w:r w:rsidRPr="00D52EE2">
              <w:rPr>
                <w:rFonts w:ascii="Times New Roman" w:hAnsi="Times New Roman" w:cs="Times New Roman"/>
                <w:sz w:val="12"/>
                <w:szCs w:val="12"/>
              </w:rPr>
              <w:t>157°45'13"</w:t>
            </w:r>
          </w:p>
        </w:tc>
        <w:tc>
          <w:tcPr>
            <w:tcW w:w="0" w:type="auto"/>
            <w:vAlign w:val="center"/>
          </w:tcPr>
          <w:p w:rsidR="00D52EE2" w:rsidRPr="00D52EE2" w:rsidRDefault="00D52EE2" w:rsidP="00D52EE2">
            <w:pPr>
              <w:spacing w:after="0" w:line="240" w:lineRule="auto"/>
              <w:jc w:val="center"/>
              <w:rPr>
                <w:rFonts w:ascii="Times New Roman" w:hAnsi="Times New Roman" w:cs="Times New Roman"/>
                <w:sz w:val="12"/>
                <w:szCs w:val="12"/>
              </w:rPr>
            </w:pPr>
            <w:r w:rsidRPr="00D52EE2">
              <w:rPr>
                <w:rFonts w:ascii="Times New Roman" w:hAnsi="Times New Roman" w:cs="Times New Roman"/>
                <w:sz w:val="12"/>
                <w:szCs w:val="12"/>
              </w:rPr>
              <w:t>26,55</w:t>
            </w:r>
          </w:p>
        </w:tc>
        <w:tc>
          <w:tcPr>
            <w:tcW w:w="0" w:type="auto"/>
            <w:vAlign w:val="center"/>
          </w:tcPr>
          <w:p w:rsidR="00D52EE2" w:rsidRPr="00D52EE2" w:rsidRDefault="00D52EE2" w:rsidP="00D52EE2">
            <w:pPr>
              <w:spacing w:after="0" w:line="240" w:lineRule="auto"/>
              <w:jc w:val="center"/>
              <w:rPr>
                <w:rFonts w:ascii="Times New Roman" w:hAnsi="Times New Roman" w:cs="Times New Roman"/>
                <w:sz w:val="12"/>
                <w:szCs w:val="12"/>
              </w:rPr>
            </w:pPr>
            <w:r w:rsidRPr="00D52EE2">
              <w:rPr>
                <w:rFonts w:ascii="Times New Roman" w:hAnsi="Times New Roman" w:cs="Times New Roman"/>
                <w:sz w:val="12"/>
                <w:szCs w:val="12"/>
              </w:rPr>
              <w:t>2217918,44</w:t>
            </w:r>
          </w:p>
        </w:tc>
        <w:tc>
          <w:tcPr>
            <w:tcW w:w="0" w:type="auto"/>
            <w:vAlign w:val="center"/>
          </w:tcPr>
          <w:p w:rsidR="00D52EE2" w:rsidRPr="00D52EE2" w:rsidRDefault="00D52EE2" w:rsidP="00D52EE2">
            <w:pPr>
              <w:spacing w:after="0" w:line="240" w:lineRule="auto"/>
              <w:jc w:val="center"/>
              <w:rPr>
                <w:rFonts w:ascii="Times New Roman" w:hAnsi="Times New Roman" w:cs="Times New Roman"/>
                <w:sz w:val="12"/>
                <w:szCs w:val="12"/>
              </w:rPr>
            </w:pPr>
            <w:r w:rsidRPr="00D52EE2">
              <w:rPr>
                <w:rFonts w:ascii="Times New Roman" w:hAnsi="Times New Roman" w:cs="Times New Roman"/>
                <w:sz w:val="12"/>
                <w:szCs w:val="12"/>
              </w:rPr>
              <w:t>442771,24</w:t>
            </w:r>
          </w:p>
        </w:tc>
      </w:tr>
      <w:tr w:rsidR="00D52EE2" w:rsidRPr="00D52EE2" w:rsidTr="00D52EE2">
        <w:trPr>
          <w:trHeight w:val="20"/>
        </w:trPr>
        <w:tc>
          <w:tcPr>
            <w:tcW w:w="0" w:type="auto"/>
            <w:vAlign w:val="center"/>
          </w:tcPr>
          <w:p w:rsidR="00D52EE2" w:rsidRPr="00D52EE2" w:rsidRDefault="00D52EE2" w:rsidP="00D52EE2">
            <w:pPr>
              <w:spacing w:after="0" w:line="240" w:lineRule="auto"/>
              <w:jc w:val="center"/>
              <w:rPr>
                <w:rFonts w:ascii="Times New Roman" w:hAnsi="Times New Roman" w:cs="Times New Roman"/>
                <w:sz w:val="12"/>
                <w:szCs w:val="12"/>
              </w:rPr>
            </w:pPr>
            <w:r w:rsidRPr="00D52EE2">
              <w:rPr>
                <w:rFonts w:ascii="Times New Roman" w:hAnsi="Times New Roman" w:cs="Times New Roman"/>
                <w:sz w:val="12"/>
                <w:szCs w:val="12"/>
              </w:rPr>
              <w:t>5</w:t>
            </w:r>
          </w:p>
        </w:tc>
        <w:tc>
          <w:tcPr>
            <w:tcW w:w="0" w:type="auto"/>
            <w:vAlign w:val="center"/>
          </w:tcPr>
          <w:p w:rsidR="00D52EE2" w:rsidRPr="00D52EE2" w:rsidRDefault="00D52EE2" w:rsidP="00D52EE2">
            <w:pPr>
              <w:spacing w:after="0" w:line="240" w:lineRule="auto"/>
              <w:jc w:val="center"/>
              <w:rPr>
                <w:rFonts w:ascii="Times New Roman" w:hAnsi="Times New Roman" w:cs="Times New Roman"/>
                <w:sz w:val="12"/>
                <w:szCs w:val="12"/>
              </w:rPr>
            </w:pPr>
            <w:r w:rsidRPr="00D52EE2">
              <w:rPr>
                <w:rFonts w:ascii="Times New Roman" w:hAnsi="Times New Roman" w:cs="Times New Roman"/>
                <w:sz w:val="12"/>
                <w:szCs w:val="12"/>
              </w:rPr>
              <w:t>245°20'7"</w:t>
            </w:r>
          </w:p>
        </w:tc>
        <w:tc>
          <w:tcPr>
            <w:tcW w:w="0" w:type="auto"/>
            <w:vAlign w:val="center"/>
          </w:tcPr>
          <w:p w:rsidR="00D52EE2" w:rsidRPr="00D52EE2" w:rsidRDefault="00D52EE2" w:rsidP="00D52EE2">
            <w:pPr>
              <w:spacing w:after="0" w:line="240" w:lineRule="auto"/>
              <w:jc w:val="center"/>
              <w:rPr>
                <w:rFonts w:ascii="Times New Roman" w:hAnsi="Times New Roman" w:cs="Times New Roman"/>
                <w:sz w:val="12"/>
                <w:szCs w:val="12"/>
              </w:rPr>
            </w:pPr>
            <w:r w:rsidRPr="00D52EE2">
              <w:rPr>
                <w:rFonts w:ascii="Times New Roman" w:hAnsi="Times New Roman" w:cs="Times New Roman"/>
                <w:sz w:val="12"/>
                <w:szCs w:val="12"/>
              </w:rPr>
              <w:t>10,52</w:t>
            </w:r>
          </w:p>
        </w:tc>
        <w:tc>
          <w:tcPr>
            <w:tcW w:w="0" w:type="auto"/>
            <w:vAlign w:val="center"/>
          </w:tcPr>
          <w:p w:rsidR="00D52EE2" w:rsidRPr="00D52EE2" w:rsidRDefault="00D52EE2" w:rsidP="00D52EE2">
            <w:pPr>
              <w:spacing w:after="0" w:line="240" w:lineRule="auto"/>
              <w:jc w:val="center"/>
              <w:rPr>
                <w:rFonts w:ascii="Times New Roman" w:hAnsi="Times New Roman" w:cs="Times New Roman"/>
                <w:sz w:val="12"/>
                <w:szCs w:val="12"/>
              </w:rPr>
            </w:pPr>
            <w:r w:rsidRPr="00D52EE2">
              <w:rPr>
                <w:rFonts w:ascii="Times New Roman" w:hAnsi="Times New Roman" w:cs="Times New Roman"/>
                <w:sz w:val="12"/>
                <w:szCs w:val="12"/>
              </w:rPr>
              <w:t>2217893,87</w:t>
            </w:r>
          </w:p>
        </w:tc>
        <w:tc>
          <w:tcPr>
            <w:tcW w:w="0" w:type="auto"/>
            <w:vAlign w:val="center"/>
          </w:tcPr>
          <w:p w:rsidR="00D52EE2" w:rsidRPr="00D52EE2" w:rsidRDefault="00D52EE2" w:rsidP="00D52EE2">
            <w:pPr>
              <w:spacing w:after="0" w:line="240" w:lineRule="auto"/>
              <w:jc w:val="center"/>
              <w:rPr>
                <w:rFonts w:ascii="Times New Roman" w:hAnsi="Times New Roman" w:cs="Times New Roman"/>
                <w:sz w:val="12"/>
                <w:szCs w:val="12"/>
              </w:rPr>
            </w:pPr>
            <w:r w:rsidRPr="00D52EE2">
              <w:rPr>
                <w:rFonts w:ascii="Times New Roman" w:hAnsi="Times New Roman" w:cs="Times New Roman"/>
                <w:sz w:val="12"/>
                <w:szCs w:val="12"/>
              </w:rPr>
              <w:t>442781,29</w:t>
            </w:r>
          </w:p>
        </w:tc>
      </w:tr>
      <w:tr w:rsidR="00D52EE2" w:rsidRPr="00D52EE2" w:rsidTr="00D52EE2">
        <w:trPr>
          <w:trHeight w:val="20"/>
        </w:trPr>
        <w:tc>
          <w:tcPr>
            <w:tcW w:w="0" w:type="auto"/>
            <w:vAlign w:val="center"/>
          </w:tcPr>
          <w:p w:rsidR="00D52EE2" w:rsidRPr="00D52EE2" w:rsidRDefault="00D52EE2" w:rsidP="00D52EE2">
            <w:pPr>
              <w:spacing w:after="0" w:line="240" w:lineRule="auto"/>
              <w:jc w:val="center"/>
              <w:rPr>
                <w:rFonts w:ascii="Times New Roman" w:hAnsi="Times New Roman" w:cs="Times New Roman"/>
                <w:sz w:val="12"/>
                <w:szCs w:val="12"/>
              </w:rPr>
            </w:pPr>
            <w:r w:rsidRPr="00D52EE2">
              <w:rPr>
                <w:rFonts w:ascii="Times New Roman" w:hAnsi="Times New Roman" w:cs="Times New Roman"/>
                <w:sz w:val="12"/>
                <w:szCs w:val="12"/>
              </w:rPr>
              <w:t>6</w:t>
            </w:r>
          </w:p>
        </w:tc>
        <w:tc>
          <w:tcPr>
            <w:tcW w:w="0" w:type="auto"/>
            <w:vAlign w:val="center"/>
          </w:tcPr>
          <w:p w:rsidR="00D52EE2" w:rsidRPr="00D52EE2" w:rsidRDefault="00D52EE2" w:rsidP="00D52EE2">
            <w:pPr>
              <w:spacing w:after="0" w:line="240" w:lineRule="auto"/>
              <w:jc w:val="center"/>
              <w:rPr>
                <w:rFonts w:ascii="Times New Roman" w:hAnsi="Times New Roman" w:cs="Times New Roman"/>
                <w:sz w:val="12"/>
                <w:szCs w:val="12"/>
              </w:rPr>
            </w:pPr>
            <w:r w:rsidRPr="00D52EE2">
              <w:rPr>
                <w:rFonts w:ascii="Times New Roman" w:hAnsi="Times New Roman" w:cs="Times New Roman"/>
                <w:sz w:val="12"/>
                <w:szCs w:val="12"/>
              </w:rPr>
              <w:t>337°59'41"</w:t>
            </w:r>
          </w:p>
        </w:tc>
        <w:tc>
          <w:tcPr>
            <w:tcW w:w="0" w:type="auto"/>
            <w:vAlign w:val="center"/>
          </w:tcPr>
          <w:p w:rsidR="00D52EE2" w:rsidRPr="00D52EE2" w:rsidRDefault="00D52EE2" w:rsidP="00D52EE2">
            <w:pPr>
              <w:spacing w:after="0" w:line="240" w:lineRule="auto"/>
              <w:jc w:val="center"/>
              <w:rPr>
                <w:rFonts w:ascii="Times New Roman" w:hAnsi="Times New Roman" w:cs="Times New Roman"/>
                <w:sz w:val="12"/>
                <w:szCs w:val="12"/>
              </w:rPr>
            </w:pPr>
            <w:r w:rsidRPr="00D52EE2">
              <w:rPr>
                <w:rFonts w:ascii="Times New Roman" w:hAnsi="Times New Roman" w:cs="Times New Roman"/>
                <w:sz w:val="12"/>
                <w:szCs w:val="12"/>
              </w:rPr>
              <w:t>61,54</w:t>
            </w:r>
          </w:p>
        </w:tc>
        <w:tc>
          <w:tcPr>
            <w:tcW w:w="0" w:type="auto"/>
            <w:vAlign w:val="center"/>
          </w:tcPr>
          <w:p w:rsidR="00D52EE2" w:rsidRPr="00D52EE2" w:rsidRDefault="00D52EE2" w:rsidP="00D52EE2">
            <w:pPr>
              <w:spacing w:after="0" w:line="240" w:lineRule="auto"/>
              <w:jc w:val="center"/>
              <w:rPr>
                <w:rFonts w:ascii="Times New Roman" w:hAnsi="Times New Roman" w:cs="Times New Roman"/>
                <w:sz w:val="12"/>
                <w:szCs w:val="12"/>
              </w:rPr>
            </w:pPr>
            <w:r w:rsidRPr="00D52EE2">
              <w:rPr>
                <w:rFonts w:ascii="Times New Roman" w:hAnsi="Times New Roman" w:cs="Times New Roman"/>
                <w:sz w:val="12"/>
                <w:szCs w:val="12"/>
              </w:rPr>
              <w:t>2217889,48</w:t>
            </w:r>
          </w:p>
        </w:tc>
        <w:tc>
          <w:tcPr>
            <w:tcW w:w="0" w:type="auto"/>
            <w:vAlign w:val="center"/>
          </w:tcPr>
          <w:p w:rsidR="00D52EE2" w:rsidRPr="00D52EE2" w:rsidRDefault="00D52EE2" w:rsidP="00D52EE2">
            <w:pPr>
              <w:spacing w:after="0" w:line="240" w:lineRule="auto"/>
              <w:jc w:val="center"/>
              <w:rPr>
                <w:rFonts w:ascii="Times New Roman" w:hAnsi="Times New Roman" w:cs="Times New Roman"/>
                <w:sz w:val="12"/>
                <w:szCs w:val="12"/>
              </w:rPr>
            </w:pPr>
            <w:r w:rsidRPr="00D52EE2">
              <w:rPr>
                <w:rFonts w:ascii="Times New Roman" w:hAnsi="Times New Roman" w:cs="Times New Roman"/>
                <w:sz w:val="12"/>
                <w:szCs w:val="12"/>
              </w:rPr>
              <w:t>442771,73</w:t>
            </w:r>
          </w:p>
        </w:tc>
      </w:tr>
      <w:tr w:rsidR="00D52EE2" w:rsidRPr="00D52EE2" w:rsidTr="00D52EE2">
        <w:trPr>
          <w:trHeight w:val="20"/>
        </w:trPr>
        <w:tc>
          <w:tcPr>
            <w:tcW w:w="0" w:type="auto"/>
            <w:vAlign w:val="center"/>
          </w:tcPr>
          <w:p w:rsidR="00D52EE2" w:rsidRPr="00D52EE2" w:rsidRDefault="00D52EE2" w:rsidP="00D52EE2">
            <w:pPr>
              <w:spacing w:after="0" w:line="240" w:lineRule="auto"/>
              <w:jc w:val="center"/>
              <w:rPr>
                <w:rFonts w:ascii="Times New Roman" w:hAnsi="Times New Roman" w:cs="Times New Roman"/>
                <w:sz w:val="12"/>
                <w:szCs w:val="12"/>
              </w:rPr>
            </w:pPr>
            <w:r w:rsidRPr="00D52EE2">
              <w:rPr>
                <w:rFonts w:ascii="Times New Roman" w:hAnsi="Times New Roman" w:cs="Times New Roman"/>
                <w:sz w:val="12"/>
                <w:szCs w:val="12"/>
              </w:rPr>
              <w:t>7</w:t>
            </w:r>
          </w:p>
        </w:tc>
        <w:tc>
          <w:tcPr>
            <w:tcW w:w="0" w:type="auto"/>
            <w:vAlign w:val="center"/>
          </w:tcPr>
          <w:p w:rsidR="00D52EE2" w:rsidRPr="00D52EE2" w:rsidRDefault="00D52EE2" w:rsidP="00D52EE2">
            <w:pPr>
              <w:spacing w:after="0" w:line="240" w:lineRule="auto"/>
              <w:jc w:val="center"/>
              <w:rPr>
                <w:rFonts w:ascii="Times New Roman" w:hAnsi="Times New Roman" w:cs="Times New Roman"/>
                <w:sz w:val="12"/>
                <w:szCs w:val="12"/>
              </w:rPr>
            </w:pPr>
            <w:r w:rsidRPr="00D52EE2">
              <w:rPr>
                <w:rFonts w:ascii="Times New Roman" w:hAnsi="Times New Roman" w:cs="Times New Roman"/>
                <w:sz w:val="12"/>
                <w:szCs w:val="12"/>
              </w:rPr>
              <w:t>49°47'45"</w:t>
            </w:r>
          </w:p>
        </w:tc>
        <w:tc>
          <w:tcPr>
            <w:tcW w:w="0" w:type="auto"/>
            <w:vAlign w:val="center"/>
          </w:tcPr>
          <w:p w:rsidR="00D52EE2" w:rsidRPr="00D52EE2" w:rsidRDefault="00D52EE2" w:rsidP="00D52EE2">
            <w:pPr>
              <w:spacing w:after="0" w:line="240" w:lineRule="auto"/>
              <w:jc w:val="center"/>
              <w:rPr>
                <w:rFonts w:ascii="Times New Roman" w:hAnsi="Times New Roman" w:cs="Times New Roman"/>
                <w:sz w:val="12"/>
                <w:szCs w:val="12"/>
              </w:rPr>
            </w:pPr>
            <w:r w:rsidRPr="00D52EE2">
              <w:rPr>
                <w:rFonts w:ascii="Times New Roman" w:hAnsi="Times New Roman" w:cs="Times New Roman"/>
                <w:sz w:val="12"/>
                <w:szCs w:val="12"/>
              </w:rPr>
              <w:t>3,13</w:t>
            </w:r>
          </w:p>
        </w:tc>
        <w:tc>
          <w:tcPr>
            <w:tcW w:w="0" w:type="auto"/>
            <w:vAlign w:val="center"/>
          </w:tcPr>
          <w:p w:rsidR="00D52EE2" w:rsidRPr="00D52EE2" w:rsidRDefault="00D52EE2" w:rsidP="00D52EE2">
            <w:pPr>
              <w:spacing w:after="0" w:line="240" w:lineRule="auto"/>
              <w:jc w:val="center"/>
              <w:rPr>
                <w:rFonts w:ascii="Times New Roman" w:hAnsi="Times New Roman" w:cs="Times New Roman"/>
                <w:sz w:val="12"/>
                <w:szCs w:val="12"/>
              </w:rPr>
            </w:pPr>
            <w:r w:rsidRPr="00D52EE2">
              <w:rPr>
                <w:rFonts w:ascii="Times New Roman" w:hAnsi="Times New Roman" w:cs="Times New Roman"/>
                <w:sz w:val="12"/>
                <w:szCs w:val="12"/>
              </w:rPr>
              <w:t>2217946,54</w:t>
            </w:r>
          </w:p>
        </w:tc>
        <w:tc>
          <w:tcPr>
            <w:tcW w:w="0" w:type="auto"/>
            <w:vAlign w:val="center"/>
          </w:tcPr>
          <w:p w:rsidR="00D52EE2" w:rsidRPr="00D52EE2" w:rsidRDefault="00D52EE2" w:rsidP="00D52EE2">
            <w:pPr>
              <w:spacing w:after="0" w:line="240" w:lineRule="auto"/>
              <w:jc w:val="center"/>
              <w:rPr>
                <w:rFonts w:ascii="Times New Roman" w:hAnsi="Times New Roman" w:cs="Times New Roman"/>
                <w:sz w:val="12"/>
                <w:szCs w:val="12"/>
              </w:rPr>
            </w:pPr>
            <w:r w:rsidRPr="00D52EE2">
              <w:rPr>
                <w:rFonts w:ascii="Times New Roman" w:hAnsi="Times New Roman" w:cs="Times New Roman"/>
                <w:sz w:val="12"/>
                <w:szCs w:val="12"/>
              </w:rPr>
              <w:t>442748,67</w:t>
            </w:r>
          </w:p>
        </w:tc>
      </w:tr>
      <w:tr w:rsidR="00D52EE2" w:rsidRPr="00D52EE2" w:rsidTr="00D52EE2">
        <w:trPr>
          <w:trHeight w:val="20"/>
        </w:trPr>
        <w:tc>
          <w:tcPr>
            <w:tcW w:w="0" w:type="auto"/>
            <w:vAlign w:val="center"/>
          </w:tcPr>
          <w:p w:rsidR="00D52EE2" w:rsidRPr="00D52EE2" w:rsidRDefault="00D52EE2" w:rsidP="00D52EE2">
            <w:pPr>
              <w:spacing w:after="0" w:line="240" w:lineRule="auto"/>
              <w:jc w:val="center"/>
              <w:rPr>
                <w:rFonts w:ascii="Times New Roman" w:hAnsi="Times New Roman" w:cs="Times New Roman"/>
                <w:sz w:val="12"/>
                <w:szCs w:val="12"/>
              </w:rPr>
            </w:pPr>
            <w:r w:rsidRPr="00D52EE2">
              <w:rPr>
                <w:rFonts w:ascii="Times New Roman" w:hAnsi="Times New Roman" w:cs="Times New Roman"/>
                <w:sz w:val="12"/>
                <w:szCs w:val="12"/>
              </w:rPr>
              <w:t>8</w:t>
            </w:r>
          </w:p>
        </w:tc>
        <w:tc>
          <w:tcPr>
            <w:tcW w:w="0" w:type="auto"/>
            <w:vAlign w:val="center"/>
          </w:tcPr>
          <w:p w:rsidR="00D52EE2" w:rsidRPr="00D52EE2" w:rsidRDefault="00D52EE2" w:rsidP="00D52EE2">
            <w:pPr>
              <w:spacing w:after="0" w:line="240" w:lineRule="auto"/>
              <w:jc w:val="center"/>
              <w:rPr>
                <w:rFonts w:ascii="Times New Roman" w:hAnsi="Times New Roman" w:cs="Times New Roman"/>
                <w:sz w:val="12"/>
                <w:szCs w:val="12"/>
              </w:rPr>
            </w:pPr>
            <w:r w:rsidRPr="00D52EE2">
              <w:rPr>
                <w:rFonts w:ascii="Times New Roman" w:hAnsi="Times New Roman" w:cs="Times New Roman"/>
                <w:sz w:val="12"/>
                <w:szCs w:val="12"/>
              </w:rPr>
              <w:t>49°30'45"</w:t>
            </w:r>
          </w:p>
        </w:tc>
        <w:tc>
          <w:tcPr>
            <w:tcW w:w="0" w:type="auto"/>
            <w:vAlign w:val="center"/>
          </w:tcPr>
          <w:p w:rsidR="00D52EE2" w:rsidRPr="00D52EE2" w:rsidRDefault="00D52EE2" w:rsidP="00D52EE2">
            <w:pPr>
              <w:spacing w:after="0" w:line="240" w:lineRule="auto"/>
              <w:jc w:val="center"/>
              <w:rPr>
                <w:rFonts w:ascii="Times New Roman" w:hAnsi="Times New Roman" w:cs="Times New Roman"/>
                <w:sz w:val="12"/>
                <w:szCs w:val="12"/>
              </w:rPr>
            </w:pPr>
            <w:r w:rsidRPr="00D52EE2">
              <w:rPr>
                <w:rFonts w:ascii="Times New Roman" w:hAnsi="Times New Roman" w:cs="Times New Roman"/>
                <w:sz w:val="12"/>
                <w:szCs w:val="12"/>
              </w:rPr>
              <w:t>7,1</w:t>
            </w:r>
          </w:p>
        </w:tc>
        <w:tc>
          <w:tcPr>
            <w:tcW w:w="0" w:type="auto"/>
            <w:vAlign w:val="center"/>
          </w:tcPr>
          <w:p w:rsidR="00D52EE2" w:rsidRPr="00D52EE2" w:rsidRDefault="00D52EE2" w:rsidP="00D52EE2">
            <w:pPr>
              <w:spacing w:after="0" w:line="240" w:lineRule="auto"/>
              <w:jc w:val="center"/>
              <w:rPr>
                <w:rFonts w:ascii="Times New Roman" w:hAnsi="Times New Roman" w:cs="Times New Roman"/>
                <w:sz w:val="12"/>
                <w:szCs w:val="12"/>
              </w:rPr>
            </w:pPr>
            <w:r w:rsidRPr="00D52EE2">
              <w:rPr>
                <w:rFonts w:ascii="Times New Roman" w:hAnsi="Times New Roman" w:cs="Times New Roman"/>
                <w:sz w:val="12"/>
                <w:szCs w:val="12"/>
              </w:rPr>
              <w:t>2217948,56</w:t>
            </w:r>
          </w:p>
        </w:tc>
        <w:tc>
          <w:tcPr>
            <w:tcW w:w="0" w:type="auto"/>
            <w:vAlign w:val="center"/>
          </w:tcPr>
          <w:p w:rsidR="00D52EE2" w:rsidRPr="00D52EE2" w:rsidRDefault="00D52EE2" w:rsidP="00D52EE2">
            <w:pPr>
              <w:spacing w:after="0" w:line="240" w:lineRule="auto"/>
              <w:jc w:val="center"/>
              <w:rPr>
                <w:rFonts w:ascii="Times New Roman" w:hAnsi="Times New Roman" w:cs="Times New Roman"/>
                <w:sz w:val="12"/>
                <w:szCs w:val="12"/>
              </w:rPr>
            </w:pPr>
            <w:r w:rsidRPr="00D52EE2">
              <w:rPr>
                <w:rFonts w:ascii="Times New Roman" w:hAnsi="Times New Roman" w:cs="Times New Roman"/>
                <w:sz w:val="12"/>
                <w:szCs w:val="12"/>
              </w:rPr>
              <w:t>442751,06</w:t>
            </w:r>
          </w:p>
        </w:tc>
      </w:tr>
      <w:tr w:rsidR="00D52EE2" w:rsidRPr="00D52EE2" w:rsidTr="00D52EE2">
        <w:trPr>
          <w:trHeight w:val="20"/>
        </w:trPr>
        <w:tc>
          <w:tcPr>
            <w:tcW w:w="0" w:type="auto"/>
            <w:vAlign w:val="center"/>
          </w:tcPr>
          <w:p w:rsidR="00D52EE2" w:rsidRPr="00D52EE2" w:rsidRDefault="00D52EE2" w:rsidP="00D52EE2">
            <w:pPr>
              <w:spacing w:after="0" w:line="240" w:lineRule="auto"/>
              <w:jc w:val="center"/>
              <w:rPr>
                <w:rFonts w:ascii="Times New Roman" w:hAnsi="Times New Roman" w:cs="Times New Roman"/>
                <w:sz w:val="12"/>
                <w:szCs w:val="12"/>
              </w:rPr>
            </w:pPr>
            <w:r w:rsidRPr="00D52EE2">
              <w:rPr>
                <w:rFonts w:ascii="Times New Roman" w:hAnsi="Times New Roman" w:cs="Times New Roman"/>
                <w:sz w:val="12"/>
                <w:szCs w:val="12"/>
              </w:rPr>
              <w:t>9</w:t>
            </w:r>
          </w:p>
        </w:tc>
        <w:tc>
          <w:tcPr>
            <w:tcW w:w="0" w:type="auto"/>
            <w:vAlign w:val="center"/>
          </w:tcPr>
          <w:p w:rsidR="00D52EE2" w:rsidRPr="00D52EE2" w:rsidRDefault="00D52EE2" w:rsidP="00D52EE2">
            <w:pPr>
              <w:spacing w:after="0" w:line="240" w:lineRule="auto"/>
              <w:jc w:val="center"/>
              <w:rPr>
                <w:rFonts w:ascii="Times New Roman" w:hAnsi="Times New Roman" w:cs="Times New Roman"/>
                <w:sz w:val="12"/>
                <w:szCs w:val="12"/>
              </w:rPr>
            </w:pPr>
            <w:r w:rsidRPr="00D52EE2">
              <w:rPr>
                <w:rFonts w:ascii="Times New Roman" w:hAnsi="Times New Roman" w:cs="Times New Roman"/>
                <w:sz w:val="12"/>
                <w:szCs w:val="12"/>
              </w:rPr>
              <w:t>49°40'50"</w:t>
            </w:r>
          </w:p>
        </w:tc>
        <w:tc>
          <w:tcPr>
            <w:tcW w:w="0" w:type="auto"/>
            <w:vAlign w:val="center"/>
          </w:tcPr>
          <w:p w:rsidR="00D52EE2" w:rsidRPr="00D52EE2" w:rsidRDefault="00D52EE2" w:rsidP="00D52EE2">
            <w:pPr>
              <w:spacing w:after="0" w:line="240" w:lineRule="auto"/>
              <w:jc w:val="center"/>
              <w:rPr>
                <w:rFonts w:ascii="Times New Roman" w:hAnsi="Times New Roman" w:cs="Times New Roman"/>
                <w:sz w:val="12"/>
                <w:szCs w:val="12"/>
              </w:rPr>
            </w:pPr>
            <w:r w:rsidRPr="00D52EE2">
              <w:rPr>
                <w:rFonts w:ascii="Times New Roman" w:hAnsi="Times New Roman" w:cs="Times New Roman"/>
                <w:sz w:val="12"/>
                <w:szCs w:val="12"/>
              </w:rPr>
              <w:t>2,43</w:t>
            </w:r>
          </w:p>
        </w:tc>
        <w:tc>
          <w:tcPr>
            <w:tcW w:w="0" w:type="auto"/>
            <w:vAlign w:val="center"/>
          </w:tcPr>
          <w:p w:rsidR="00D52EE2" w:rsidRPr="00D52EE2" w:rsidRDefault="00D52EE2" w:rsidP="00D52EE2">
            <w:pPr>
              <w:spacing w:after="0" w:line="240" w:lineRule="auto"/>
              <w:jc w:val="center"/>
              <w:rPr>
                <w:rFonts w:ascii="Times New Roman" w:hAnsi="Times New Roman" w:cs="Times New Roman"/>
                <w:sz w:val="12"/>
                <w:szCs w:val="12"/>
              </w:rPr>
            </w:pPr>
            <w:r w:rsidRPr="00D52EE2">
              <w:rPr>
                <w:rFonts w:ascii="Times New Roman" w:hAnsi="Times New Roman" w:cs="Times New Roman"/>
                <w:sz w:val="12"/>
                <w:szCs w:val="12"/>
              </w:rPr>
              <w:t>2217953,17</w:t>
            </w:r>
          </w:p>
        </w:tc>
        <w:tc>
          <w:tcPr>
            <w:tcW w:w="0" w:type="auto"/>
            <w:vAlign w:val="center"/>
          </w:tcPr>
          <w:p w:rsidR="00D52EE2" w:rsidRPr="00D52EE2" w:rsidRDefault="00D52EE2" w:rsidP="00D52EE2">
            <w:pPr>
              <w:spacing w:after="0" w:line="240" w:lineRule="auto"/>
              <w:jc w:val="center"/>
              <w:rPr>
                <w:rFonts w:ascii="Times New Roman" w:hAnsi="Times New Roman" w:cs="Times New Roman"/>
                <w:sz w:val="12"/>
                <w:szCs w:val="12"/>
              </w:rPr>
            </w:pPr>
            <w:r w:rsidRPr="00D52EE2">
              <w:rPr>
                <w:rFonts w:ascii="Times New Roman" w:hAnsi="Times New Roman" w:cs="Times New Roman"/>
                <w:sz w:val="12"/>
                <w:szCs w:val="12"/>
              </w:rPr>
              <w:t>442756,46</w:t>
            </w:r>
          </w:p>
        </w:tc>
      </w:tr>
      <w:tr w:rsidR="00D52EE2" w:rsidRPr="00D52EE2" w:rsidTr="00D52EE2">
        <w:trPr>
          <w:trHeight w:val="20"/>
        </w:trPr>
        <w:tc>
          <w:tcPr>
            <w:tcW w:w="0" w:type="auto"/>
            <w:vAlign w:val="center"/>
          </w:tcPr>
          <w:p w:rsidR="00D52EE2" w:rsidRPr="00D52EE2" w:rsidRDefault="00D52EE2" w:rsidP="00D52EE2">
            <w:pPr>
              <w:spacing w:after="0" w:line="240" w:lineRule="auto"/>
              <w:jc w:val="center"/>
              <w:rPr>
                <w:rFonts w:ascii="Times New Roman" w:hAnsi="Times New Roman" w:cs="Times New Roman"/>
                <w:sz w:val="12"/>
                <w:szCs w:val="12"/>
              </w:rPr>
            </w:pPr>
            <w:r w:rsidRPr="00D52EE2">
              <w:rPr>
                <w:rFonts w:ascii="Times New Roman" w:hAnsi="Times New Roman" w:cs="Times New Roman"/>
                <w:sz w:val="12"/>
                <w:szCs w:val="12"/>
              </w:rPr>
              <w:t>10</w:t>
            </w:r>
          </w:p>
        </w:tc>
        <w:tc>
          <w:tcPr>
            <w:tcW w:w="0" w:type="auto"/>
            <w:vAlign w:val="center"/>
          </w:tcPr>
          <w:p w:rsidR="00D52EE2" w:rsidRPr="00D52EE2" w:rsidRDefault="00D52EE2" w:rsidP="00D52EE2">
            <w:pPr>
              <w:spacing w:after="0" w:line="240" w:lineRule="auto"/>
              <w:jc w:val="center"/>
              <w:rPr>
                <w:rFonts w:ascii="Times New Roman" w:hAnsi="Times New Roman" w:cs="Times New Roman"/>
                <w:sz w:val="12"/>
                <w:szCs w:val="12"/>
              </w:rPr>
            </w:pPr>
            <w:r w:rsidRPr="00D52EE2">
              <w:rPr>
                <w:rFonts w:ascii="Times New Roman" w:hAnsi="Times New Roman" w:cs="Times New Roman"/>
                <w:sz w:val="12"/>
                <w:szCs w:val="12"/>
              </w:rPr>
              <w:t>50°3'49"</w:t>
            </w:r>
          </w:p>
        </w:tc>
        <w:tc>
          <w:tcPr>
            <w:tcW w:w="0" w:type="auto"/>
            <w:vAlign w:val="center"/>
          </w:tcPr>
          <w:p w:rsidR="00D52EE2" w:rsidRPr="00D52EE2" w:rsidRDefault="00D52EE2" w:rsidP="00D52EE2">
            <w:pPr>
              <w:spacing w:after="0" w:line="240" w:lineRule="auto"/>
              <w:jc w:val="center"/>
              <w:rPr>
                <w:rFonts w:ascii="Times New Roman" w:hAnsi="Times New Roman" w:cs="Times New Roman"/>
                <w:sz w:val="12"/>
                <w:szCs w:val="12"/>
              </w:rPr>
            </w:pPr>
            <w:r w:rsidRPr="00D52EE2">
              <w:rPr>
                <w:rFonts w:ascii="Times New Roman" w:hAnsi="Times New Roman" w:cs="Times New Roman"/>
                <w:sz w:val="12"/>
                <w:szCs w:val="12"/>
              </w:rPr>
              <w:t>0,56</w:t>
            </w:r>
          </w:p>
        </w:tc>
        <w:tc>
          <w:tcPr>
            <w:tcW w:w="0" w:type="auto"/>
            <w:vAlign w:val="center"/>
          </w:tcPr>
          <w:p w:rsidR="00D52EE2" w:rsidRPr="00D52EE2" w:rsidRDefault="00D52EE2" w:rsidP="00D52EE2">
            <w:pPr>
              <w:spacing w:after="0" w:line="240" w:lineRule="auto"/>
              <w:jc w:val="center"/>
              <w:rPr>
                <w:rFonts w:ascii="Times New Roman" w:hAnsi="Times New Roman" w:cs="Times New Roman"/>
                <w:sz w:val="12"/>
                <w:szCs w:val="12"/>
              </w:rPr>
            </w:pPr>
            <w:r w:rsidRPr="00D52EE2">
              <w:rPr>
                <w:rFonts w:ascii="Times New Roman" w:hAnsi="Times New Roman" w:cs="Times New Roman"/>
                <w:sz w:val="12"/>
                <w:szCs w:val="12"/>
              </w:rPr>
              <w:t>2217954,74</w:t>
            </w:r>
          </w:p>
        </w:tc>
        <w:tc>
          <w:tcPr>
            <w:tcW w:w="0" w:type="auto"/>
            <w:vAlign w:val="center"/>
          </w:tcPr>
          <w:p w:rsidR="00D52EE2" w:rsidRPr="00D52EE2" w:rsidRDefault="00D52EE2" w:rsidP="00D52EE2">
            <w:pPr>
              <w:spacing w:after="0" w:line="240" w:lineRule="auto"/>
              <w:jc w:val="center"/>
              <w:rPr>
                <w:rFonts w:ascii="Times New Roman" w:hAnsi="Times New Roman" w:cs="Times New Roman"/>
                <w:sz w:val="12"/>
                <w:szCs w:val="12"/>
              </w:rPr>
            </w:pPr>
            <w:r w:rsidRPr="00D52EE2">
              <w:rPr>
                <w:rFonts w:ascii="Times New Roman" w:hAnsi="Times New Roman" w:cs="Times New Roman"/>
                <w:sz w:val="12"/>
                <w:szCs w:val="12"/>
              </w:rPr>
              <w:t>442758,31</w:t>
            </w:r>
          </w:p>
        </w:tc>
      </w:tr>
      <w:tr w:rsidR="00D52EE2" w:rsidRPr="00D52EE2" w:rsidTr="00D52EE2">
        <w:trPr>
          <w:trHeight w:val="20"/>
        </w:trPr>
        <w:tc>
          <w:tcPr>
            <w:tcW w:w="0" w:type="auto"/>
            <w:vAlign w:val="center"/>
          </w:tcPr>
          <w:p w:rsidR="00D52EE2" w:rsidRPr="00D52EE2" w:rsidRDefault="00D52EE2" w:rsidP="00D52EE2">
            <w:pPr>
              <w:spacing w:after="0" w:line="240" w:lineRule="auto"/>
              <w:jc w:val="center"/>
              <w:rPr>
                <w:rFonts w:ascii="Times New Roman" w:hAnsi="Times New Roman" w:cs="Times New Roman"/>
                <w:sz w:val="12"/>
                <w:szCs w:val="12"/>
              </w:rPr>
            </w:pPr>
            <w:r w:rsidRPr="00D52EE2">
              <w:rPr>
                <w:rFonts w:ascii="Times New Roman" w:hAnsi="Times New Roman" w:cs="Times New Roman"/>
                <w:sz w:val="12"/>
                <w:szCs w:val="12"/>
              </w:rPr>
              <w:t>11</w:t>
            </w:r>
          </w:p>
        </w:tc>
        <w:tc>
          <w:tcPr>
            <w:tcW w:w="0" w:type="auto"/>
            <w:vAlign w:val="center"/>
          </w:tcPr>
          <w:p w:rsidR="00D52EE2" w:rsidRPr="00D52EE2" w:rsidRDefault="00D52EE2" w:rsidP="00D52EE2">
            <w:pPr>
              <w:spacing w:after="0" w:line="240" w:lineRule="auto"/>
              <w:jc w:val="center"/>
              <w:rPr>
                <w:rFonts w:ascii="Times New Roman" w:hAnsi="Times New Roman" w:cs="Times New Roman"/>
                <w:sz w:val="12"/>
                <w:szCs w:val="12"/>
              </w:rPr>
            </w:pPr>
            <w:r w:rsidRPr="00D52EE2">
              <w:rPr>
                <w:rFonts w:ascii="Times New Roman" w:hAnsi="Times New Roman" w:cs="Times New Roman"/>
                <w:sz w:val="12"/>
                <w:szCs w:val="12"/>
              </w:rPr>
              <w:t>49°40'27"</w:t>
            </w:r>
          </w:p>
        </w:tc>
        <w:tc>
          <w:tcPr>
            <w:tcW w:w="0" w:type="auto"/>
            <w:vAlign w:val="center"/>
          </w:tcPr>
          <w:p w:rsidR="00D52EE2" w:rsidRPr="00D52EE2" w:rsidRDefault="00D52EE2" w:rsidP="00D52EE2">
            <w:pPr>
              <w:spacing w:after="0" w:line="240" w:lineRule="auto"/>
              <w:jc w:val="center"/>
              <w:rPr>
                <w:rFonts w:ascii="Times New Roman" w:hAnsi="Times New Roman" w:cs="Times New Roman"/>
                <w:sz w:val="12"/>
                <w:szCs w:val="12"/>
              </w:rPr>
            </w:pPr>
            <w:r w:rsidRPr="00D52EE2">
              <w:rPr>
                <w:rFonts w:ascii="Times New Roman" w:hAnsi="Times New Roman" w:cs="Times New Roman"/>
                <w:sz w:val="12"/>
                <w:szCs w:val="12"/>
              </w:rPr>
              <w:t>4,51</w:t>
            </w:r>
          </w:p>
        </w:tc>
        <w:tc>
          <w:tcPr>
            <w:tcW w:w="0" w:type="auto"/>
            <w:vAlign w:val="center"/>
          </w:tcPr>
          <w:p w:rsidR="00D52EE2" w:rsidRPr="00D52EE2" w:rsidRDefault="00D52EE2" w:rsidP="00D52EE2">
            <w:pPr>
              <w:spacing w:after="0" w:line="240" w:lineRule="auto"/>
              <w:jc w:val="center"/>
              <w:rPr>
                <w:rFonts w:ascii="Times New Roman" w:hAnsi="Times New Roman" w:cs="Times New Roman"/>
                <w:sz w:val="12"/>
                <w:szCs w:val="12"/>
              </w:rPr>
            </w:pPr>
            <w:r w:rsidRPr="00D52EE2">
              <w:rPr>
                <w:rFonts w:ascii="Times New Roman" w:hAnsi="Times New Roman" w:cs="Times New Roman"/>
                <w:sz w:val="12"/>
                <w:szCs w:val="12"/>
              </w:rPr>
              <w:t>2217955,10</w:t>
            </w:r>
          </w:p>
        </w:tc>
        <w:tc>
          <w:tcPr>
            <w:tcW w:w="0" w:type="auto"/>
            <w:vAlign w:val="center"/>
          </w:tcPr>
          <w:p w:rsidR="00D52EE2" w:rsidRPr="00D52EE2" w:rsidRDefault="00D52EE2" w:rsidP="00D52EE2">
            <w:pPr>
              <w:spacing w:after="0" w:line="240" w:lineRule="auto"/>
              <w:jc w:val="center"/>
              <w:rPr>
                <w:rFonts w:ascii="Times New Roman" w:hAnsi="Times New Roman" w:cs="Times New Roman"/>
                <w:sz w:val="12"/>
                <w:szCs w:val="12"/>
              </w:rPr>
            </w:pPr>
            <w:r w:rsidRPr="00D52EE2">
              <w:rPr>
                <w:rFonts w:ascii="Times New Roman" w:hAnsi="Times New Roman" w:cs="Times New Roman"/>
                <w:sz w:val="12"/>
                <w:szCs w:val="12"/>
              </w:rPr>
              <w:t>442758,74</w:t>
            </w:r>
          </w:p>
        </w:tc>
      </w:tr>
      <w:tr w:rsidR="00D52EE2" w:rsidRPr="00D52EE2" w:rsidTr="00D52EE2">
        <w:trPr>
          <w:trHeight w:val="20"/>
        </w:trPr>
        <w:tc>
          <w:tcPr>
            <w:tcW w:w="0" w:type="auto"/>
            <w:vAlign w:val="center"/>
          </w:tcPr>
          <w:p w:rsidR="00D52EE2" w:rsidRPr="00D52EE2" w:rsidRDefault="00D52EE2" w:rsidP="00D52EE2">
            <w:pPr>
              <w:spacing w:after="0" w:line="240" w:lineRule="auto"/>
              <w:jc w:val="center"/>
              <w:rPr>
                <w:rFonts w:ascii="Times New Roman" w:hAnsi="Times New Roman" w:cs="Times New Roman"/>
                <w:sz w:val="12"/>
                <w:szCs w:val="12"/>
              </w:rPr>
            </w:pPr>
            <w:r w:rsidRPr="00D52EE2">
              <w:rPr>
                <w:rFonts w:ascii="Times New Roman" w:hAnsi="Times New Roman" w:cs="Times New Roman"/>
                <w:sz w:val="12"/>
                <w:szCs w:val="12"/>
              </w:rPr>
              <w:t>1</w:t>
            </w:r>
          </w:p>
        </w:tc>
        <w:tc>
          <w:tcPr>
            <w:tcW w:w="0" w:type="auto"/>
            <w:vAlign w:val="center"/>
          </w:tcPr>
          <w:p w:rsidR="00D52EE2" w:rsidRPr="00D52EE2" w:rsidRDefault="00D52EE2" w:rsidP="00D52EE2">
            <w:pPr>
              <w:spacing w:after="0" w:line="240" w:lineRule="auto"/>
              <w:jc w:val="center"/>
              <w:rPr>
                <w:rFonts w:ascii="Times New Roman" w:hAnsi="Times New Roman" w:cs="Times New Roman"/>
                <w:sz w:val="12"/>
                <w:szCs w:val="12"/>
              </w:rPr>
            </w:pPr>
            <w:r w:rsidRPr="00D52EE2">
              <w:rPr>
                <w:rFonts w:ascii="Times New Roman" w:hAnsi="Times New Roman" w:cs="Times New Roman"/>
                <w:sz w:val="12"/>
                <w:szCs w:val="12"/>
              </w:rPr>
              <w:t>158°4'13"</w:t>
            </w:r>
          </w:p>
        </w:tc>
        <w:tc>
          <w:tcPr>
            <w:tcW w:w="0" w:type="auto"/>
            <w:vAlign w:val="center"/>
          </w:tcPr>
          <w:p w:rsidR="00D52EE2" w:rsidRPr="00D52EE2" w:rsidRDefault="00D52EE2" w:rsidP="00D52EE2">
            <w:pPr>
              <w:spacing w:after="0" w:line="240" w:lineRule="auto"/>
              <w:jc w:val="center"/>
              <w:rPr>
                <w:rFonts w:ascii="Times New Roman" w:hAnsi="Times New Roman" w:cs="Times New Roman"/>
                <w:sz w:val="12"/>
                <w:szCs w:val="12"/>
              </w:rPr>
            </w:pPr>
            <w:r w:rsidRPr="00D52EE2">
              <w:rPr>
                <w:rFonts w:ascii="Times New Roman" w:hAnsi="Times New Roman" w:cs="Times New Roman"/>
                <w:sz w:val="12"/>
                <w:szCs w:val="12"/>
              </w:rPr>
              <w:t>0,83</w:t>
            </w:r>
          </w:p>
        </w:tc>
        <w:tc>
          <w:tcPr>
            <w:tcW w:w="0" w:type="auto"/>
            <w:vAlign w:val="center"/>
          </w:tcPr>
          <w:p w:rsidR="00D52EE2" w:rsidRPr="00D52EE2" w:rsidRDefault="00D52EE2" w:rsidP="00D52EE2">
            <w:pPr>
              <w:spacing w:after="0" w:line="240" w:lineRule="auto"/>
              <w:jc w:val="center"/>
              <w:rPr>
                <w:rFonts w:ascii="Times New Roman" w:hAnsi="Times New Roman" w:cs="Times New Roman"/>
                <w:sz w:val="12"/>
                <w:szCs w:val="12"/>
              </w:rPr>
            </w:pPr>
            <w:r w:rsidRPr="00D52EE2">
              <w:rPr>
                <w:rFonts w:ascii="Times New Roman" w:hAnsi="Times New Roman" w:cs="Times New Roman"/>
                <w:sz w:val="12"/>
                <w:szCs w:val="12"/>
              </w:rPr>
              <w:t>2217958,02</w:t>
            </w:r>
          </w:p>
        </w:tc>
        <w:tc>
          <w:tcPr>
            <w:tcW w:w="0" w:type="auto"/>
            <w:vAlign w:val="center"/>
          </w:tcPr>
          <w:p w:rsidR="00D52EE2" w:rsidRPr="00D52EE2" w:rsidRDefault="00D52EE2" w:rsidP="00D52EE2">
            <w:pPr>
              <w:spacing w:after="0" w:line="240" w:lineRule="auto"/>
              <w:jc w:val="center"/>
              <w:rPr>
                <w:rFonts w:ascii="Times New Roman" w:hAnsi="Times New Roman" w:cs="Times New Roman"/>
                <w:sz w:val="12"/>
                <w:szCs w:val="12"/>
              </w:rPr>
            </w:pPr>
            <w:r w:rsidRPr="00D52EE2">
              <w:rPr>
                <w:rFonts w:ascii="Times New Roman" w:hAnsi="Times New Roman" w:cs="Times New Roman"/>
                <w:sz w:val="12"/>
                <w:szCs w:val="12"/>
              </w:rPr>
              <w:t>442762,18</w:t>
            </w:r>
          </w:p>
        </w:tc>
      </w:tr>
      <w:tr w:rsidR="00D52EE2" w:rsidRPr="00D52EE2" w:rsidTr="00D52EE2">
        <w:tc>
          <w:tcPr>
            <w:tcW w:w="0" w:type="auto"/>
            <w:gridSpan w:val="5"/>
            <w:vAlign w:val="center"/>
          </w:tcPr>
          <w:p w:rsidR="00D52EE2" w:rsidRPr="00D52EE2" w:rsidRDefault="00D52EE2" w:rsidP="00D52EE2">
            <w:pPr>
              <w:spacing w:after="0" w:line="240" w:lineRule="auto"/>
              <w:rPr>
                <w:rFonts w:ascii="Times New Roman" w:hAnsi="Times New Roman" w:cs="Times New Roman"/>
                <w:sz w:val="12"/>
                <w:szCs w:val="12"/>
              </w:rPr>
            </w:pPr>
            <w:r w:rsidRPr="00D52EE2">
              <w:rPr>
                <w:rFonts w:ascii="Times New Roman" w:hAnsi="Times New Roman" w:cs="Times New Roman"/>
                <w:sz w:val="12"/>
                <w:szCs w:val="12"/>
              </w:rPr>
              <w:t>№ 2</w:t>
            </w:r>
          </w:p>
        </w:tc>
      </w:tr>
      <w:tr w:rsidR="00D52EE2" w:rsidRPr="00D52EE2" w:rsidTr="00D52EE2">
        <w:trPr>
          <w:trHeight w:val="28"/>
        </w:trPr>
        <w:tc>
          <w:tcPr>
            <w:tcW w:w="0" w:type="auto"/>
            <w:gridSpan w:val="3"/>
            <w:vAlign w:val="center"/>
          </w:tcPr>
          <w:p w:rsidR="00D52EE2" w:rsidRPr="00D52EE2" w:rsidRDefault="00D52EE2" w:rsidP="00D52EE2">
            <w:pPr>
              <w:spacing w:after="0" w:line="240" w:lineRule="auto"/>
              <w:rPr>
                <w:rFonts w:ascii="Times New Roman" w:hAnsi="Times New Roman" w:cs="Times New Roman"/>
                <w:sz w:val="12"/>
                <w:szCs w:val="12"/>
              </w:rPr>
            </w:pPr>
            <w:r w:rsidRPr="00D52EE2">
              <w:rPr>
                <w:rFonts w:ascii="Times New Roman" w:hAnsi="Times New Roman" w:cs="Times New Roman"/>
                <w:sz w:val="12"/>
                <w:szCs w:val="12"/>
              </w:rPr>
              <w:t>Кадастровый квартал:</w:t>
            </w:r>
          </w:p>
        </w:tc>
        <w:tc>
          <w:tcPr>
            <w:tcW w:w="0" w:type="auto"/>
            <w:gridSpan w:val="2"/>
            <w:vAlign w:val="center"/>
          </w:tcPr>
          <w:p w:rsidR="00D52EE2" w:rsidRPr="00D52EE2" w:rsidRDefault="00D52EE2" w:rsidP="00D52EE2">
            <w:pPr>
              <w:spacing w:after="0" w:line="240" w:lineRule="auto"/>
              <w:rPr>
                <w:rFonts w:ascii="Times New Roman" w:hAnsi="Times New Roman" w:cs="Times New Roman"/>
                <w:sz w:val="12"/>
                <w:szCs w:val="12"/>
              </w:rPr>
            </w:pPr>
            <w:r w:rsidRPr="00D52EE2">
              <w:rPr>
                <w:rFonts w:ascii="Times New Roman" w:hAnsi="Times New Roman" w:cs="Times New Roman"/>
                <w:sz w:val="12"/>
                <w:szCs w:val="12"/>
              </w:rPr>
              <w:t>63:31:1406002</w:t>
            </w:r>
          </w:p>
        </w:tc>
      </w:tr>
      <w:tr w:rsidR="00D52EE2" w:rsidRPr="00D52EE2" w:rsidTr="00D52EE2">
        <w:trPr>
          <w:trHeight w:val="28"/>
        </w:trPr>
        <w:tc>
          <w:tcPr>
            <w:tcW w:w="0" w:type="auto"/>
            <w:gridSpan w:val="3"/>
            <w:vAlign w:val="center"/>
          </w:tcPr>
          <w:p w:rsidR="00D52EE2" w:rsidRPr="00D52EE2" w:rsidRDefault="00D52EE2" w:rsidP="00D52EE2">
            <w:pPr>
              <w:spacing w:after="0" w:line="240" w:lineRule="auto"/>
              <w:rPr>
                <w:rFonts w:ascii="Times New Roman" w:hAnsi="Times New Roman" w:cs="Times New Roman"/>
                <w:sz w:val="12"/>
                <w:szCs w:val="12"/>
              </w:rPr>
            </w:pPr>
            <w:r w:rsidRPr="00D52EE2">
              <w:rPr>
                <w:rFonts w:ascii="Times New Roman" w:hAnsi="Times New Roman" w:cs="Times New Roman"/>
                <w:sz w:val="12"/>
                <w:szCs w:val="12"/>
              </w:rPr>
              <w:t>Кадастровый номер:</w:t>
            </w:r>
          </w:p>
        </w:tc>
        <w:tc>
          <w:tcPr>
            <w:tcW w:w="0" w:type="auto"/>
            <w:gridSpan w:val="2"/>
            <w:vAlign w:val="center"/>
          </w:tcPr>
          <w:p w:rsidR="00D52EE2" w:rsidRPr="00D52EE2" w:rsidRDefault="00D52EE2" w:rsidP="00D52EE2">
            <w:pPr>
              <w:spacing w:after="0" w:line="240" w:lineRule="auto"/>
              <w:rPr>
                <w:rFonts w:ascii="Times New Roman" w:hAnsi="Times New Roman" w:cs="Times New Roman"/>
                <w:sz w:val="12"/>
                <w:szCs w:val="12"/>
              </w:rPr>
            </w:pPr>
            <w:r w:rsidRPr="00D52EE2">
              <w:rPr>
                <w:rFonts w:ascii="Times New Roman" w:hAnsi="Times New Roman" w:cs="Times New Roman"/>
                <w:sz w:val="12"/>
                <w:szCs w:val="12"/>
              </w:rPr>
              <w:t>-</w:t>
            </w:r>
          </w:p>
        </w:tc>
      </w:tr>
      <w:tr w:rsidR="00D52EE2" w:rsidRPr="00D52EE2" w:rsidTr="00D52EE2">
        <w:trPr>
          <w:trHeight w:val="28"/>
        </w:trPr>
        <w:tc>
          <w:tcPr>
            <w:tcW w:w="0" w:type="auto"/>
            <w:gridSpan w:val="3"/>
            <w:vAlign w:val="center"/>
          </w:tcPr>
          <w:p w:rsidR="00D52EE2" w:rsidRPr="00D52EE2" w:rsidRDefault="00D52EE2" w:rsidP="00D52EE2">
            <w:pPr>
              <w:spacing w:after="0" w:line="240" w:lineRule="auto"/>
              <w:rPr>
                <w:rFonts w:ascii="Times New Roman" w:hAnsi="Times New Roman" w:cs="Times New Roman"/>
                <w:sz w:val="12"/>
                <w:szCs w:val="12"/>
              </w:rPr>
            </w:pPr>
            <w:r w:rsidRPr="00D52EE2">
              <w:rPr>
                <w:rFonts w:ascii="Times New Roman" w:hAnsi="Times New Roman" w:cs="Times New Roman"/>
                <w:sz w:val="12"/>
                <w:szCs w:val="12"/>
              </w:rPr>
              <w:t>Образуемый ЗУ:</w:t>
            </w:r>
          </w:p>
        </w:tc>
        <w:tc>
          <w:tcPr>
            <w:tcW w:w="0" w:type="auto"/>
            <w:gridSpan w:val="2"/>
            <w:vAlign w:val="center"/>
          </w:tcPr>
          <w:p w:rsidR="00D52EE2" w:rsidRPr="00D52EE2" w:rsidRDefault="00D52EE2" w:rsidP="00D52EE2">
            <w:pPr>
              <w:spacing w:after="0" w:line="240" w:lineRule="auto"/>
              <w:rPr>
                <w:rFonts w:ascii="Times New Roman" w:hAnsi="Times New Roman" w:cs="Times New Roman"/>
                <w:sz w:val="12"/>
                <w:szCs w:val="12"/>
              </w:rPr>
            </w:pPr>
            <w:r w:rsidRPr="00D52EE2">
              <w:rPr>
                <w:rFonts w:ascii="Times New Roman" w:hAnsi="Times New Roman" w:cs="Times New Roman"/>
                <w:sz w:val="12"/>
                <w:szCs w:val="12"/>
              </w:rPr>
              <w:t>:ЗУ</w:t>
            </w:r>
            <w:proofErr w:type="gramStart"/>
            <w:r w:rsidRPr="00D52EE2">
              <w:rPr>
                <w:rFonts w:ascii="Times New Roman" w:hAnsi="Times New Roman" w:cs="Times New Roman"/>
                <w:sz w:val="12"/>
                <w:szCs w:val="12"/>
              </w:rPr>
              <w:t>1</w:t>
            </w:r>
            <w:proofErr w:type="gramEnd"/>
          </w:p>
        </w:tc>
      </w:tr>
      <w:tr w:rsidR="00D52EE2" w:rsidRPr="00D52EE2" w:rsidTr="00D52EE2">
        <w:trPr>
          <w:trHeight w:val="28"/>
        </w:trPr>
        <w:tc>
          <w:tcPr>
            <w:tcW w:w="0" w:type="auto"/>
            <w:gridSpan w:val="3"/>
            <w:vAlign w:val="center"/>
          </w:tcPr>
          <w:p w:rsidR="00D52EE2" w:rsidRPr="00D52EE2" w:rsidRDefault="00D52EE2" w:rsidP="00D52EE2">
            <w:pPr>
              <w:spacing w:after="0" w:line="240" w:lineRule="auto"/>
              <w:rPr>
                <w:rFonts w:ascii="Times New Roman" w:hAnsi="Times New Roman" w:cs="Times New Roman"/>
                <w:sz w:val="12"/>
                <w:szCs w:val="12"/>
              </w:rPr>
            </w:pPr>
            <w:r w:rsidRPr="00D52EE2">
              <w:rPr>
                <w:rFonts w:ascii="Times New Roman" w:hAnsi="Times New Roman" w:cs="Times New Roman"/>
                <w:sz w:val="12"/>
                <w:szCs w:val="12"/>
              </w:rPr>
              <w:t xml:space="preserve">Площадь </w:t>
            </w:r>
            <w:proofErr w:type="spellStart"/>
            <w:r w:rsidRPr="00D52EE2">
              <w:rPr>
                <w:rFonts w:ascii="Times New Roman" w:hAnsi="Times New Roman" w:cs="Times New Roman"/>
                <w:sz w:val="12"/>
                <w:szCs w:val="12"/>
              </w:rPr>
              <w:t>кв.м</w:t>
            </w:r>
            <w:proofErr w:type="spellEnd"/>
            <w:r w:rsidRPr="00D52EE2">
              <w:rPr>
                <w:rFonts w:ascii="Times New Roman" w:hAnsi="Times New Roman" w:cs="Times New Roman"/>
                <w:sz w:val="12"/>
                <w:szCs w:val="12"/>
              </w:rPr>
              <w:t>.:</w:t>
            </w:r>
          </w:p>
        </w:tc>
        <w:tc>
          <w:tcPr>
            <w:tcW w:w="0" w:type="auto"/>
            <w:gridSpan w:val="2"/>
            <w:vAlign w:val="center"/>
          </w:tcPr>
          <w:p w:rsidR="00D52EE2" w:rsidRPr="00D52EE2" w:rsidRDefault="00D52EE2" w:rsidP="00D52EE2">
            <w:pPr>
              <w:spacing w:after="0" w:line="240" w:lineRule="auto"/>
              <w:rPr>
                <w:rFonts w:ascii="Times New Roman" w:hAnsi="Times New Roman" w:cs="Times New Roman"/>
                <w:sz w:val="12"/>
                <w:szCs w:val="12"/>
              </w:rPr>
            </w:pPr>
            <w:r w:rsidRPr="00D52EE2">
              <w:rPr>
                <w:rFonts w:ascii="Times New Roman" w:hAnsi="Times New Roman" w:cs="Times New Roman"/>
                <w:sz w:val="12"/>
                <w:szCs w:val="12"/>
              </w:rPr>
              <w:t>1015</w:t>
            </w:r>
          </w:p>
        </w:tc>
      </w:tr>
      <w:tr w:rsidR="00D52EE2" w:rsidRPr="00D52EE2" w:rsidTr="00D52EE2">
        <w:trPr>
          <w:trHeight w:val="28"/>
        </w:trPr>
        <w:tc>
          <w:tcPr>
            <w:tcW w:w="0" w:type="auto"/>
            <w:gridSpan w:val="3"/>
            <w:vAlign w:val="center"/>
          </w:tcPr>
          <w:p w:rsidR="00D52EE2" w:rsidRPr="00D52EE2" w:rsidRDefault="00D52EE2" w:rsidP="00D52EE2">
            <w:pPr>
              <w:spacing w:after="0" w:line="240" w:lineRule="auto"/>
              <w:rPr>
                <w:rFonts w:ascii="Times New Roman" w:hAnsi="Times New Roman" w:cs="Times New Roman"/>
                <w:sz w:val="12"/>
                <w:szCs w:val="12"/>
              </w:rPr>
            </w:pPr>
            <w:r w:rsidRPr="00D52EE2">
              <w:rPr>
                <w:rFonts w:ascii="Times New Roman" w:hAnsi="Times New Roman" w:cs="Times New Roman"/>
                <w:sz w:val="12"/>
                <w:szCs w:val="12"/>
              </w:rPr>
              <w:t>Правообладатель. Вид права:</w:t>
            </w:r>
          </w:p>
        </w:tc>
        <w:tc>
          <w:tcPr>
            <w:tcW w:w="0" w:type="auto"/>
            <w:gridSpan w:val="2"/>
            <w:vAlign w:val="center"/>
          </w:tcPr>
          <w:p w:rsidR="00D52EE2" w:rsidRPr="00D52EE2" w:rsidRDefault="00D52EE2" w:rsidP="00D52EE2">
            <w:pPr>
              <w:spacing w:after="0" w:line="240" w:lineRule="auto"/>
              <w:rPr>
                <w:rFonts w:ascii="Times New Roman" w:hAnsi="Times New Roman" w:cs="Times New Roman"/>
                <w:sz w:val="12"/>
                <w:szCs w:val="12"/>
              </w:rPr>
            </w:pPr>
            <w:r w:rsidRPr="00D52EE2">
              <w:rPr>
                <w:rFonts w:ascii="Times New Roman" w:hAnsi="Times New Roman" w:cs="Times New Roman"/>
                <w:sz w:val="12"/>
                <w:szCs w:val="12"/>
              </w:rPr>
              <w:t xml:space="preserve">Администрация </w:t>
            </w:r>
            <w:proofErr w:type="spellStart"/>
            <w:r w:rsidRPr="00D52EE2">
              <w:rPr>
                <w:rFonts w:ascii="Times New Roman" w:hAnsi="Times New Roman" w:cs="Times New Roman"/>
                <w:sz w:val="12"/>
                <w:szCs w:val="12"/>
              </w:rPr>
              <w:t>м.р</w:t>
            </w:r>
            <w:proofErr w:type="spellEnd"/>
            <w:r w:rsidRPr="00D52EE2">
              <w:rPr>
                <w:rFonts w:ascii="Times New Roman" w:hAnsi="Times New Roman" w:cs="Times New Roman"/>
                <w:sz w:val="12"/>
                <w:szCs w:val="12"/>
              </w:rPr>
              <w:t>. Сергиевский</w:t>
            </w:r>
          </w:p>
        </w:tc>
      </w:tr>
      <w:tr w:rsidR="00D52EE2" w:rsidRPr="00D52EE2" w:rsidTr="00D52EE2">
        <w:trPr>
          <w:trHeight w:val="28"/>
        </w:trPr>
        <w:tc>
          <w:tcPr>
            <w:tcW w:w="0" w:type="auto"/>
            <w:gridSpan w:val="3"/>
            <w:vAlign w:val="center"/>
          </w:tcPr>
          <w:p w:rsidR="00D52EE2" w:rsidRPr="00D52EE2" w:rsidRDefault="00D52EE2" w:rsidP="00D52EE2">
            <w:pPr>
              <w:spacing w:after="0" w:line="240" w:lineRule="auto"/>
              <w:rPr>
                <w:rFonts w:ascii="Times New Roman" w:hAnsi="Times New Roman" w:cs="Times New Roman"/>
                <w:sz w:val="12"/>
                <w:szCs w:val="12"/>
              </w:rPr>
            </w:pPr>
            <w:r w:rsidRPr="00D52EE2">
              <w:rPr>
                <w:rFonts w:ascii="Times New Roman" w:hAnsi="Times New Roman" w:cs="Times New Roman"/>
                <w:sz w:val="12"/>
                <w:szCs w:val="12"/>
              </w:rPr>
              <w:t>Разрешенное использование:</w:t>
            </w:r>
          </w:p>
        </w:tc>
        <w:tc>
          <w:tcPr>
            <w:tcW w:w="0" w:type="auto"/>
            <w:gridSpan w:val="2"/>
            <w:vAlign w:val="center"/>
          </w:tcPr>
          <w:p w:rsidR="00D52EE2" w:rsidRPr="00D52EE2" w:rsidRDefault="00D52EE2" w:rsidP="00D52EE2">
            <w:pPr>
              <w:spacing w:after="0" w:line="240" w:lineRule="auto"/>
              <w:rPr>
                <w:rFonts w:ascii="Times New Roman" w:hAnsi="Times New Roman" w:cs="Times New Roman"/>
                <w:sz w:val="12"/>
                <w:szCs w:val="12"/>
              </w:rPr>
            </w:pPr>
            <w:r w:rsidRPr="00D52EE2">
              <w:rPr>
                <w:rFonts w:ascii="Times New Roman" w:hAnsi="Times New Roman" w:cs="Times New Roman"/>
                <w:sz w:val="12"/>
                <w:szCs w:val="12"/>
              </w:rPr>
              <w:t>для недропользования</w:t>
            </w:r>
          </w:p>
        </w:tc>
      </w:tr>
      <w:tr w:rsidR="00D52EE2" w:rsidRPr="00D52EE2" w:rsidTr="00D52EE2">
        <w:trPr>
          <w:trHeight w:val="28"/>
        </w:trPr>
        <w:tc>
          <w:tcPr>
            <w:tcW w:w="0" w:type="auto"/>
            <w:gridSpan w:val="3"/>
            <w:vAlign w:val="center"/>
          </w:tcPr>
          <w:p w:rsidR="00D52EE2" w:rsidRPr="00D52EE2" w:rsidRDefault="00D52EE2" w:rsidP="00D52EE2">
            <w:pPr>
              <w:spacing w:after="0" w:line="240" w:lineRule="auto"/>
              <w:rPr>
                <w:rFonts w:ascii="Times New Roman" w:hAnsi="Times New Roman" w:cs="Times New Roman"/>
                <w:sz w:val="12"/>
                <w:szCs w:val="12"/>
              </w:rPr>
            </w:pPr>
            <w:r w:rsidRPr="00D52EE2">
              <w:rPr>
                <w:rFonts w:ascii="Times New Roman" w:hAnsi="Times New Roman" w:cs="Times New Roman"/>
                <w:sz w:val="12"/>
                <w:szCs w:val="12"/>
              </w:rPr>
              <w:t>Назначение (сооружение):</w:t>
            </w:r>
          </w:p>
        </w:tc>
        <w:tc>
          <w:tcPr>
            <w:tcW w:w="0" w:type="auto"/>
            <w:gridSpan w:val="2"/>
            <w:vAlign w:val="center"/>
          </w:tcPr>
          <w:p w:rsidR="00D52EE2" w:rsidRPr="00D52EE2" w:rsidRDefault="00D52EE2" w:rsidP="00D52EE2">
            <w:pPr>
              <w:spacing w:after="0" w:line="240" w:lineRule="auto"/>
              <w:rPr>
                <w:rFonts w:ascii="Times New Roman" w:hAnsi="Times New Roman" w:cs="Times New Roman"/>
                <w:sz w:val="12"/>
                <w:szCs w:val="12"/>
              </w:rPr>
            </w:pPr>
            <w:proofErr w:type="spellStart"/>
            <w:r w:rsidRPr="00D52EE2">
              <w:rPr>
                <w:rFonts w:ascii="Times New Roman" w:hAnsi="Times New Roman" w:cs="Times New Roman"/>
                <w:sz w:val="12"/>
                <w:szCs w:val="12"/>
              </w:rPr>
              <w:t>Подьездная</w:t>
            </w:r>
            <w:proofErr w:type="spellEnd"/>
            <w:r w:rsidRPr="00D52EE2">
              <w:rPr>
                <w:rFonts w:ascii="Times New Roman" w:hAnsi="Times New Roman" w:cs="Times New Roman"/>
                <w:sz w:val="12"/>
                <w:szCs w:val="12"/>
              </w:rPr>
              <w:t xml:space="preserve"> дорога</w:t>
            </w:r>
          </w:p>
        </w:tc>
      </w:tr>
      <w:tr w:rsidR="00D52EE2" w:rsidRPr="00D52EE2" w:rsidTr="00D52EE2">
        <w:trPr>
          <w:trHeight w:val="20"/>
        </w:trPr>
        <w:tc>
          <w:tcPr>
            <w:tcW w:w="0" w:type="auto"/>
            <w:vAlign w:val="bottom"/>
          </w:tcPr>
          <w:p w:rsidR="00D52EE2" w:rsidRPr="00D52EE2" w:rsidRDefault="00D52EE2" w:rsidP="00D52EE2">
            <w:pPr>
              <w:spacing w:after="0" w:line="240" w:lineRule="auto"/>
              <w:jc w:val="center"/>
              <w:rPr>
                <w:rFonts w:ascii="Times New Roman" w:hAnsi="Times New Roman" w:cs="Times New Roman"/>
                <w:sz w:val="12"/>
                <w:szCs w:val="12"/>
              </w:rPr>
            </w:pPr>
            <w:r w:rsidRPr="00D52EE2">
              <w:rPr>
                <w:rFonts w:ascii="Times New Roman" w:hAnsi="Times New Roman" w:cs="Times New Roman"/>
                <w:sz w:val="12"/>
                <w:szCs w:val="12"/>
              </w:rPr>
              <w:t>№ точки</w:t>
            </w:r>
          </w:p>
        </w:tc>
        <w:tc>
          <w:tcPr>
            <w:tcW w:w="0" w:type="auto"/>
            <w:vAlign w:val="bottom"/>
          </w:tcPr>
          <w:p w:rsidR="00D52EE2" w:rsidRPr="00D52EE2" w:rsidRDefault="00D52EE2" w:rsidP="00D52EE2">
            <w:pPr>
              <w:spacing w:after="0" w:line="240" w:lineRule="auto"/>
              <w:jc w:val="center"/>
              <w:rPr>
                <w:rFonts w:ascii="Times New Roman" w:hAnsi="Times New Roman" w:cs="Times New Roman"/>
                <w:sz w:val="12"/>
                <w:szCs w:val="12"/>
              </w:rPr>
            </w:pPr>
            <w:r w:rsidRPr="00D52EE2">
              <w:rPr>
                <w:rFonts w:ascii="Times New Roman" w:hAnsi="Times New Roman" w:cs="Times New Roman"/>
                <w:sz w:val="12"/>
                <w:szCs w:val="12"/>
              </w:rPr>
              <w:t>Дирекционный</w:t>
            </w:r>
          </w:p>
        </w:tc>
        <w:tc>
          <w:tcPr>
            <w:tcW w:w="0" w:type="auto"/>
            <w:vAlign w:val="bottom"/>
          </w:tcPr>
          <w:p w:rsidR="00D52EE2" w:rsidRPr="00D52EE2" w:rsidRDefault="00D52EE2" w:rsidP="00D52EE2">
            <w:pPr>
              <w:spacing w:after="0" w:line="240" w:lineRule="auto"/>
              <w:jc w:val="center"/>
              <w:rPr>
                <w:rFonts w:ascii="Times New Roman" w:hAnsi="Times New Roman" w:cs="Times New Roman"/>
                <w:sz w:val="12"/>
                <w:szCs w:val="12"/>
              </w:rPr>
            </w:pPr>
            <w:r w:rsidRPr="00D52EE2">
              <w:rPr>
                <w:rFonts w:ascii="Times New Roman" w:hAnsi="Times New Roman" w:cs="Times New Roman"/>
                <w:sz w:val="12"/>
                <w:szCs w:val="12"/>
              </w:rPr>
              <w:t>Расстояние,</w:t>
            </w:r>
          </w:p>
        </w:tc>
        <w:tc>
          <w:tcPr>
            <w:tcW w:w="0" w:type="auto"/>
            <w:gridSpan w:val="2"/>
            <w:vAlign w:val="center"/>
          </w:tcPr>
          <w:p w:rsidR="00D52EE2" w:rsidRPr="00D52EE2" w:rsidRDefault="00D52EE2" w:rsidP="00D52EE2">
            <w:pPr>
              <w:spacing w:after="0" w:line="240" w:lineRule="auto"/>
              <w:jc w:val="center"/>
              <w:rPr>
                <w:rFonts w:ascii="Times New Roman" w:hAnsi="Times New Roman" w:cs="Times New Roman"/>
                <w:sz w:val="12"/>
                <w:szCs w:val="12"/>
              </w:rPr>
            </w:pPr>
            <w:r w:rsidRPr="00D52EE2">
              <w:rPr>
                <w:rFonts w:ascii="Times New Roman" w:hAnsi="Times New Roman" w:cs="Times New Roman"/>
                <w:sz w:val="12"/>
                <w:szCs w:val="12"/>
              </w:rPr>
              <w:t>Координаты</w:t>
            </w:r>
          </w:p>
        </w:tc>
      </w:tr>
      <w:tr w:rsidR="00D52EE2" w:rsidRPr="00D52EE2" w:rsidTr="00D52EE2">
        <w:trPr>
          <w:trHeight w:val="20"/>
        </w:trPr>
        <w:tc>
          <w:tcPr>
            <w:tcW w:w="0" w:type="auto"/>
          </w:tcPr>
          <w:p w:rsidR="00D52EE2" w:rsidRPr="00D52EE2" w:rsidRDefault="00D52EE2" w:rsidP="00D52EE2">
            <w:pPr>
              <w:spacing w:after="0" w:line="240" w:lineRule="auto"/>
              <w:jc w:val="center"/>
              <w:rPr>
                <w:rFonts w:ascii="Times New Roman" w:hAnsi="Times New Roman" w:cs="Times New Roman"/>
                <w:sz w:val="12"/>
                <w:szCs w:val="12"/>
              </w:rPr>
            </w:pPr>
            <w:r w:rsidRPr="00D52EE2">
              <w:rPr>
                <w:rFonts w:ascii="Times New Roman" w:hAnsi="Times New Roman" w:cs="Times New Roman"/>
                <w:sz w:val="12"/>
                <w:szCs w:val="12"/>
              </w:rPr>
              <w:t>(сквозной)</w:t>
            </w:r>
          </w:p>
        </w:tc>
        <w:tc>
          <w:tcPr>
            <w:tcW w:w="0" w:type="auto"/>
          </w:tcPr>
          <w:p w:rsidR="00D52EE2" w:rsidRPr="00D52EE2" w:rsidRDefault="00D52EE2" w:rsidP="00D52EE2">
            <w:pPr>
              <w:spacing w:after="0" w:line="240" w:lineRule="auto"/>
              <w:jc w:val="center"/>
              <w:rPr>
                <w:rFonts w:ascii="Times New Roman" w:hAnsi="Times New Roman" w:cs="Times New Roman"/>
                <w:sz w:val="12"/>
                <w:szCs w:val="12"/>
              </w:rPr>
            </w:pPr>
            <w:r w:rsidRPr="00D52EE2">
              <w:rPr>
                <w:rFonts w:ascii="Times New Roman" w:hAnsi="Times New Roman" w:cs="Times New Roman"/>
                <w:sz w:val="12"/>
                <w:szCs w:val="12"/>
              </w:rPr>
              <w:t>угол</w:t>
            </w:r>
          </w:p>
        </w:tc>
        <w:tc>
          <w:tcPr>
            <w:tcW w:w="0" w:type="auto"/>
          </w:tcPr>
          <w:p w:rsidR="00D52EE2" w:rsidRPr="00D52EE2" w:rsidRDefault="00D52EE2" w:rsidP="00D52EE2">
            <w:pPr>
              <w:spacing w:after="0" w:line="240" w:lineRule="auto"/>
              <w:jc w:val="center"/>
              <w:rPr>
                <w:rFonts w:ascii="Times New Roman" w:hAnsi="Times New Roman" w:cs="Times New Roman"/>
                <w:sz w:val="12"/>
                <w:szCs w:val="12"/>
              </w:rPr>
            </w:pPr>
            <w:r w:rsidRPr="00D52EE2">
              <w:rPr>
                <w:rFonts w:ascii="Times New Roman" w:hAnsi="Times New Roman" w:cs="Times New Roman"/>
                <w:sz w:val="12"/>
                <w:szCs w:val="12"/>
              </w:rPr>
              <w:t>м</w:t>
            </w:r>
          </w:p>
        </w:tc>
        <w:tc>
          <w:tcPr>
            <w:tcW w:w="0" w:type="auto"/>
            <w:vAlign w:val="center"/>
          </w:tcPr>
          <w:p w:rsidR="00D52EE2" w:rsidRPr="00D52EE2" w:rsidRDefault="00D52EE2" w:rsidP="00D52EE2">
            <w:pPr>
              <w:spacing w:after="0" w:line="240" w:lineRule="auto"/>
              <w:jc w:val="center"/>
              <w:rPr>
                <w:rFonts w:ascii="Times New Roman" w:hAnsi="Times New Roman" w:cs="Times New Roman"/>
                <w:sz w:val="12"/>
                <w:szCs w:val="12"/>
              </w:rPr>
            </w:pPr>
            <w:r w:rsidRPr="00D52EE2">
              <w:rPr>
                <w:rFonts w:ascii="Times New Roman" w:hAnsi="Times New Roman" w:cs="Times New Roman"/>
                <w:sz w:val="12"/>
                <w:szCs w:val="12"/>
              </w:rPr>
              <w:t>X</w:t>
            </w:r>
          </w:p>
        </w:tc>
        <w:tc>
          <w:tcPr>
            <w:tcW w:w="0" w:type="auto"/>
            <w:vAlign w:val="center"/>
          </w:tcPr>
          <w:p w:rsidR="00D52EE2" w:rsidRPr="00D52EE2" w:rsidRDefault="00D52EE2" w:rsidP="00D52EE2">
            <w:pPr>
              <w:spacing w:after="0" w:line="240" w:lineRule="auto"/>
              <w:jc w:val="center"/>
              <w:rPr>
                <w:rFonts w:ascii="Times New Roman" w:hAnsi="Times New Roman" w:cs="Times New Roman"/>
                <w:sz w:val="12"/>
                <w:szCs w:val="12"/>
              </w:rPr>
            </w:pPr>
            <w:r w:rsidRPr="00D52EE2">
              <w:rPr>
                <w:rFonts w:ascii="Times New Roman" w:hAnsi="Times New Roman" w:cs="Times New Roman"/>
                <w:sz w:val="12"/>
                <w:szCs w:val="12"/>
              </w:rPr>
              <w:t>Y</w:t>
            </w:r>
          </w:p>
        </w:tc>
      </w:tr>
      <w:tr w:rsidR="00D52EE2" w:rsidRPr="00D52EE2" w:rsidTr="00D52EE2">
        <w:trPr>
          <w:trHeight w:val="20"/>
        </w:trPr>
        <w:tc>
          <w:tcPr>
            <w:tcW w:w="0" w:type="auto"/>
            <w:vAlign w:val="center"/>
          </w:tcPr>
          <w:p w:rsidR="00D52EE2" w:rsidRPr="00D52EE2" w:rsidRDefault="00D52EE2" w:rsidP="00D52EE2">
            <w:pPr>
              <w:spacing w:after="0" w:line="240" w:lineRule="auto"/>
              <w:jc w:val="center"/>
              <w:rPr>
                <w:rFonts w:ascii="Times New Roman" w:hAnsi="Times New Roman" w:cs="Times New Roman"/>
                <w:sz w:val="12"/>
                <w:szCs w:val="12"/>
              </w:rPr>
            </w:pPr>
            <w:r w:rsidRPr="00D52EE2">
              <w:rPr>
                <w:rFonts w:ascii="Times New Roman" w:hAnsi="Times New Roman" w:cs="Times New Roman"/>
                <w:sz w:val="12"/>
                <w:szCs w:val="12"/>
              </w:rPr>
              <w:t>7</w:t>
            </w:r>
          </w:p>
        </w:tc>
        <w:tc>
          <w:tcPr>
            <w:tcW w:w="0" w:type="auto"/>
            <w:vAlign w:val="center"/>
          </w:tcPr>
          <w:p w:rsidR="00D52EE2" w:rsidRPr="00D52EE2" w:rsidRDefault="00D52EE2" w:rsidP="00D52EE2">
            <w:pPr>
              <w:spacing w:after="0" w:line="240" w:lineRule="auto"/>
              <w:jc w:val="center"/>
              <w:rPr>
                <w:rFonts w:ascii="Times New Roman" w:hAnsi="Times New Roman" w:cs="Times New Roman"/>
                <w:sz w:val="12"/>
                <w:szCs w:val="12"/>
              </w:rPr>
            </w:pPr>
            <w:r w:rsidRPr="00D52EE2">
              <w:rPr>
                <w:rFonts w:ascii="Times New Roman" w:hAnsi="Times New Roman" w:cs="Times New Roman"/>
                <w:sz w:val="12"/>
                <w:szCs w:val="12"/>
              </w:rPr>
              <w:t>157°59'41"</w:t>
            </w:r>
          </w:p>
        </w:tc>
        <w:tc>
          <w:tcPr>
            <w:tcW w:w="0" w:type="auto"/>
            <w:vAlign w:val="center"/>
          </w:tcPr>
          <w:p w:rsidR="00D52EE2" w:rsidRPr="00D52EE2" w:rsidRDefault="00D52EE2" w:rsidP="00D52EE2">
            <w:pPr>
              <w:spacing w:after="0" w:line="240" w:lineRule="auto"/>
              <w:jc w:val="center"/>
              <w:rPr>
                <w:rFonts w:ascii="Times New Roman" w:hAnsi="Times New Roman" w:cs="Times New Roman"/>
                <w:sz w:val="12"/>
                <w:szCs w:val="12"/>
              </w:rPr>
            </w:pPr>
            <w:r w:rsidRPr="00D52EE2">
              <w:rPr>
                <w:rFonts w:ascii="Times New Roman" w:hAnsi="Times New Roman" w:cs="Times New Roman"/>
                <w:sz w:val="12"/>
                <w:szCs w:val="12"/>
              </w:rPr>
              <w:t>61,54</w:t>
            </w:r>
          </w:p>
        </w:tc>
        <w:tc>
          <w:tcPr>
            <w:tcW w:w="0" w:type="auto"/>
            <w:vAlign w:val="center"/>
          </w:tcPr>
          <w:p w:rsidR="00D52EE2" w:rsidRPr="00D52EE2" w:rsidRDefault="00D52EE2" w:rsidP="00D52EE2">
            <w:pPr>
              <w:spacing w:after="0" w:line="240" w:lineRule="auto"/>
              <w:jc w:val="center"/>
              <w:rPr>
                <w:rFonts w:ascii="Times New Roman" w:hAnsi="Times New Roman" w:cs="Times New Roman"/>
                <w:sz w:val="12"/>
                <w:szCs w:val="12"/>
              </w:rPr>
            </w:pPr>
            <w:r w:rsidRPr="00D52EE2">
              <w:rPr>
                <w:rFonts w:ascii="Times New Roman" w:hAnsi="Times New Roman" w:cs="Times New Roman"/>
                <w:sz w:val="12"/>
                <w:szCs w:val="12"/>
              </w:rPr>
              <w:t>2217946,54</w:t>
            </w:r>
          </w:p>
        </w:tc>
        <w:tc>
          <w:tcPr>
            <w:tcW w:w="0" w:type="auto"/>
            <w:vAlign w:val="center"/>
          </w:tcPr>
          <w:p w:rsidR="00D52EE2" w:rsidRPr="00D52EE2" w:rsidRDefault="00D52EE2" w:rsidP="00D52EE2">
            <w:pPr>
              <w:spacing w:after="0" w:line="240" w:lineRule="auto"/>
              <w:jc w:val="center"/>
              <w:rPr>
                <w:rFonts w:ascii="Times New Roman" w:hAnsi="Times New Roman" w:cs="Times New Roman"/>
                <w:sz w:val="12"/>
                <w:szCs w:val="12"/>
              </w:rPr>
            </w:pPr>
            <w:r w:rsidRPr="00D52EE2">
              <w:rPr>
                <w:rFonts w:ascii="Times New Roman" w:hAnsi="Times New Roman" w:cs="Times New Roman"/>
                <w:sz w:val="12"/>
                <w:szCs w:val="12"/>
              </w:rPr>
              <w:t>442748,67</w:t>
            </w:r>
          </w:p>
        </w:tc>
      </w:tr>
      <w:tr w:rsidR="00D52EE2" w:rsidRPr="00D52EE2" w:rsidTr="00D52EE2">
        <w:trPr>
          <w:trHeight w:val="20"/>
        </w:trPr>
        <w:tc>
          <w:tcPr>
            <w:tcW w:w="0" w:type="auto"/>
            <w:vAlign w:val="center"/>
          </w:tcPr>
          <w:p w:rsidR="00D52EE2" w:rsidRPr="00D52EE2" w:rsidRDefault="00D52EE2" w:rsidP="00D52EE2">
            <w:pPr>
              <w:spacing w:after="0" w:line="240" w:lineRule="auto"/>
              <w:jc w:val="center"/>
              <w:rPr>
                <w:rFonts w:ascii="Times New Roman" w:hAnsi="Times New Roman" w:cs="Times New Roman"/>
                <w:sz w:val="12"/>
                <w:szCs w:val="12"/>
              </w:rPr>
            </w:pPr>
            <w:r w:rsidRPr="00D52EE2">
              <w:rPr>
                <w:rFonts w:ascii="Times New Roman" w:hAnsi="Times New Roman" w:cs="Times New Roman"/>
                <w:sz w:val="12"/>
                <w:szCs w:val="12"/>
              </w:rPr>
              <w:t>6</w:t>
            </w:r>
          </w:p>
        </w:tc>
        <w:tc>
          <w:tcPr>
            <w:tcW w:w="0" w:type="auto"/>
            <w:vAlign w:val="center"/>
          </w:tcPr>
          <w:p w:rsidR="00D52EE2" w:rsidRPr="00D52EE2" w:rsidRDefault="00D52EE2" w:rsidP="00D52EE2">
            <w:pPr>
              <w:spacing w:after="0" w:line="240" w:lineRule="auto"/>
              <w:jc w:val="center"/>
              <w:rPr>
                <w:rFonts w:ascii="Times New Roman" w:hAnsi="Times New Roman" w:cs="Times New Roman"/>
                <w:sz w:val="12"/>
                <w:szCs w:val="12"/>
              </w:rPr>
            </w:pPr>
            <w:r w:rsidRPr="00D52EE2">
              <w:rPr>
                <w:rFonts w:ascii="Times New Roman" w:hAnsi="Times New Roman" w:cs="Times New Roman"/>
                <w:sz w:val="12"/>
                <w:szCs w:val="12"/>
              </w:rPr>
              <w:t>245°15'8"</w:t>
            </w:r>
          </w:p>
        </w:tc>
        <w:tc>
          <w:tcPr>
            <w:tcW w:w="0" w:type="auto"/>
            <w:vAlign w:val="center"/>
          </w:tcPr>
          <w:p w:rsidR="00D52EE2" w:rsidRPr="00D52EE2" w:rsidRDefault="00D52EE2" w:rsidP="00D52EE2">
            <w:pPr>
              <w:spacing w:after="0" w:line="240" w:lineRule="auto"/>
              <w:jc w:val="center"/>
              <w:rPr>
                <w:rFonts w:ascii="Times New Roman" w:hAnsi="Times New Roman" w:cs="Times New Roman"/>
                <w:sz w:val="12"/>
                <w:szCs w:val="12"/>
              </w:rPr>
            </w:pPr>
            <w:r w:rsidRPr="00D52EE2">
              <w:rPr>
                <w:rFonts w:ascii="Times New Roman" w:hAnsi="Times New Roman" w:cs="Times New Roman"/>
                <w:sz w:val="12"/>
                <w:szCs w:val="12"/>
              </w:rPr>
              <w:t>11,7</w:t>
            </w:r>
          </w:p>
        </w:tc>
        <w:tc>
          <w:tcPr>
            <w:tcW w:w="0" w:type="auto"/>
            <w:vAlign w:val="center"/>
          </w:tcPr>
          <w:p w:rsidR="00D52EE2" w:rsidRPr="00D52EE2" w:rsidRDefault="00D52EE2" w:rsidP="00D52EE2">
            <w:pPr>
              <w:spacing w:after="0" w:line="240" w:lineRule="auto"/>
              <w:jc w:val="center"/>
              <w:rPr>
                <w:rFonts w:ascii="Times New Roman" w:hAnsi="Times New Roman" w:cs="Times New Roman"/>
                <w:sz w:val="12"/>
                <w:szCs w:val="12"/>
              </w:rPr>
            </w:pPr>
            <w:r w:rsidRPr="00D52EE2">
              <w:rPr>
                <w:rFonts w:ascii="Times New Roman" w:hAnsi="Times New Roman" w:cs="Times New Roman"/>
                <w:sz w:val="12"/>
                <w:szCs w:val="12"/>
              </w:rPr>
              <w:t>2217889,48</w:t>
            </w:r>
          </w:p>
        </w:tc>
        <w:tc>
          <w:tcPr>
            <w:tcW w:w="0" w:type="auto"/>
            <w:vAlign w:val="center"/>
          </w:tcPr>
          <w:p w:rsidR="00D52EE2" w:rsidRPr="00D52EE2" w:rsidRDefault="00D52EE2" w:rsidP="00D52EE2">
            <w:pPr>
              <w:spacing w:after="0" w:line="240" w:lineRule="auto"/>
              <w:jc w:val="center"/>
              <w:rPr>
                <w:rFonts w:ascii="Times New Roman" w:hAnsi="Times New Roman" w:cs="Times New Roman"/>
                <w:sz w:val="12"/>
                <w:szCs w:val="12"/>
              </w:rPr>
            </w:pPr>
            <w:r w:rsidRPr="00D52EE2">
              <w:rPr>
                <w:rFonts w:ascii="Times New Roman" w:hAnsi="Times New Roman" w:cs="Times New Roman"/>
                <w:sz w:val="12"/>
                <w:szCs w:val="12"/>
              </w:rPr>
              <w:t>442771,73</w:t>
            </w:r>
          </w:p>
        </w:tc>
      </w:tr>
      <w:tr w:rsidR="00D52EE2" w:rsidRPr="00D52EE2" w:rsidTr="00D52EE2">
        <w:trPr>
          <w:trHeight w:val="20"/>
        </w:trPr>
        <w:tc>
          <w:tcPr>
            <w:tcW w:w="0" w:type="auto"/>
            <w:vAlign w:val="center"/>
          </w:tcPr>
          <w:p w:rsidR="00D52EE2" w:rsidRPr="00D52EE2" w:rsidRDefault="00D52EE2" w:rsidP="00D52EE2">
            <w:pPr>
              <w:spacing w:after="0" w:line="240" w:lineRule="auto"/>
              <w:jc w:val="center"/>
              <w:rPr>
                <w:rFonts w:ascii="Times New Roman" w:hAnsi="Times New Roman" w:cs="Times New Roman"/>
                <w:sz w:val="12"/>
                <w:szCs w:val="12"/>
              </w:rPr>
            </w:pPr>
            <w:r w:rsidRPr="00D52EE2">
              <w:rPr>
                <w:rFonts w:ascii="Times New Roman" w:hAnsi="Times New Roman" w:cs="Times New Roman"/>
                <w:sz w:val="12"/>
                <w:szCs w:val="12"/>
              </w:rPr>
              <w:t>12</w:t>
            </w:r>
          </w:p>
        </w:tc>
        <w:tc>
          <w:tcPr>
            <w:tcW w:w="0" w:type="auto"/>
            <w:vAlign w:val="center"/>
          </w:tcPr>
          <w:p w:rsidR="00D52EE2" w:rsidRPr="00D52EE2" w:rsidRDefault="00D52EE2" w:rsidP="00D52EE2">
            <w:pPr>
              <w:spacing w:after="0" w:line="240" w:lineRule="auto"/>
              <w:jc w:val="center"/>
              <w:rPr>
                <w:rFonts w:ascii="Times New Roman" w:hAnsi="Times New Roman" w:cs="Times New Roman"/>
                <w:sz w:val="12"/>
                <w:szCs w:val="12"/>
              </w:rPr>
            </w:pPr>
            <w:r w:rsidRPr="00D52EE2">
              <w:rPr>
                <w:rFonts w:ascii="Times New Roman" w:hAnsi="Times New Roman" w:cs="Times New Roman"/>
                <w:sz w:val="12"/>
                <w:szCs w:val="12"/>
              </w:rPr>
              <w:t>335°18'38"</w:t>
            </w:r>
          </w:p>
        </w:tc>
        <w:tc>
          <w:tcPr>
            <w:tcW w:w="0" w:type="auto"/>
            <w:vAlign w:val="center"/>
          </w:tcPr>
          <w:p w:rsidR="00D52EE2" w:rsidRPr="00D52EE2" w:rsidRDefault="00D52EE2" w:rsidP="00D52EE2">
            <w:pPr>
              <w:spacing w:after="0" w:line="240" w:lineRule="auto"/>
              <w:jc w:val="center"/>
              <w:rPr>
                <w:rFonts w:ascii="Times New Roman" w:hAnsi="Times New Roman" w:cs="Times New Roman"/>
                <w:sz w:val="12"/>
                <w:szCs w:val="12"/>
              </w:rPr>
            </w:pPr>
            <w:r w:rsidRPr="00D52EE2">
              <w:rPr>
                <w:rFonts w:ascii="Times New Roman" w:hAnsi="Times New Roman" w:cs="Times New Roman"/>
                <w:sz w:val="12"/>
                <w:szCs w:val="12"/>
              </w:rPr>
              <w:t>21,45</w:t>
            </w:r>
          </w:p>
        </w:tc>
        <w:tc>
          <w:tcPr>
            <w:tcW w:w="0" w:type="auto"/>
            <w:vAlign w:val="center"/>
          </w:tcPr>
          <w:p w:rsidR="00D52EE2" w:rsidRPr="00D52EE2" w:rsidRDefault="00D52EE2" w:rsidP="00D52EE2">
            <w:pPr>
              <w:spacing w:after="0" w:line="240" w:lineRule="auto"/>
              <w:jc w:val="center"/>
              <w:rPr>
                <w:rFonts w:ascii="Times New Roman" w:hAnsi="Times New Roman" w:cs="Times New Roman"/>
                <w:sz w:val="12"/>
                <w:szCs w:val="12"/>
              </w:rPr>
            </w:pPr>
            <w:r w:rsidRPr="00D52EE2">
              <w:rPr>
                <w:rFonts w:ascii="Times New Roman" w:hAnsi="Times New Roman" w:cs="Times New Roman"/>
                <w:sz w:val="12"/>
                <w:szCs w:val="12"/>
              </w:rPr>
              <w:t>2217884,58</w:t>
            </w:r>
          </w:p>
        </w:tc>
        <w:tc>
          <w:tcPr>
            <w:tcW w:w="0" w:type="auto"/>
            <w:vAlign w:val="center"/>
          </w:tcPr>
          <w:p w:rsidR="00D52EE2" w:rsidRPr="00D52EE2" w:rsidRDefault="00D52EE2" w:rsidP="00D52EE2">
            <w:pPr>
              <w:spacing w:after="0" w:line="240" w:lineRule="auto"/>
              <w:jc w:val="center"/>
              <w:rPr>
                <w:rFonts w:ascii="Times New Roman" w:hAnsi="Times New Roman" w:cs="Times New Roman"/>
                <w:sz w:val="12"/>
                <w:szCs w:val="12"/>
              </w:rPr>
            </w:pPr>
            <w:r w:rsidRPr="00D52EE2">
              <w:rPr>
                <w:rFonts w:ascii="Times New Roman" w:hAnsi="Times New Roman" w:cs="Times New Roman"/>
                <w:sz w:val="12"/>
                <w:szCs w:val="12"/>
              </w:rPr>
              <w:t>442761,10</w:t>
            </w:r>
          </w:p>
        </w:tc>
      </w:tr>
      <w:tr w:rsidR="00D52EE2" w:rsidRPr="00D52EE2" w:rsidTr="00D52EE2">
        <w:trPr>
          <w:trHeight w:val="20"/>
        </w:trPr>
        <w:tc>
          <w:tcPr>
            <w:tcW w:w="0" w:type="auto"/>
            <w:vAlign w:val="center"/>
          </w:tcPr>
          <w:p w:rsidR="00D52EE2" w:rsidRPr="00D52EE2" w:rsidRDefault="00D52EE2" w:rsidP="00D52EE2">
            <w:pPr>
              <w:spacing w:after="0" w:line="240" w:lineRule="auto"/>
              <w:jc w:val="center"/>
              <w:rPr>
                <w:rFonts w:ascii="Times New Roman" w:hAnsi="Times New Roman" w:cs="Times New Roman"/>
                <w:sz w:val="12"/>
                <w:szCs w:val="12"/>
              </w:rPr>
            </w:pPr>
            <w:r w:rsidRPr="00D52EE2">
              <w:rPr>
                <w:rFonts w:ascii="Times New Roman" w:hAnsi="Times New Roman" w:cs="Times New Roman"/>
                <w:sz w:val="12"/>
                <w:szCs w:val="12"/>
              </w:rPr>
              <w:lastRenderedPageBreak/>
              <w:t>13</w:t>
            </w:r>
          </w:p>
        </w:tc>
        <w:tc>
          <w:tcPr>
            <w:tcW w:w="0" w:type="auto"/>
            <w:vAlign w:val="center"/>
          </w:tcPr>
          <w:p w:rsidR="00D52EE2" w:rsidRPr="00D52EE2" w:rsidRDefault="00D52EE2" w:rsidP="00D52EE2">
            <w:pPr>
              <w:spacing w:after="0" w:line="240" w:lineRule="auto"/>
              <w:jc w:val="center"/>
              <w:rPr>
                <w:rFonts w:ascii="Times New Roman" w:hAnsi="Times New Roman" w:cs="Times New Roman"/>
                <w:sz w:val="12"/>
                <w:szCs w:val="12"/>
              </w:rPr>
            </w:pPr>
            <w:r w:rsidRPr="00D52EE2">
              <w:rPr>
                <w:rFonts w:ascii="Times New Roman" w:hAnsi="Times New Roman" w:cs="Times New Roman"/>
                <w:sz w:val="12"/>
                <w:szCs w:val="12"/>
              </w:rPr>
              <w:t>254°46'8"</w:t>
            </w:r>
          </w:p>
        </w:tc>
        <w:tc>
          <w:tcPr>
            <w:tcW w:w="0" w:type="auto"/>
            <w:vAlign w:val="center"/>
          </w:tcPr>
          <w:p w:rsidR="00D52EE2" w:rsidRPr="00D52EE2" w:rsidRDefault="00D52EE2" w:rsidP="00D52EE2">
            <w:pPr>
              <w:spacing w:after="0" w:line="240" w:lineRule="auto"/>
              <w:jc w:val="center"/>
              <w:rPr>
                <w:rFonts w:ascii="Times New Roman" w:hAnsi="Times New Roman" w:cs="Times New Roman"/>
                <w:sz w:val="12"/>
                <w:szCs w:val="12"/>
              </w:rPr>
            </w:pPr>
            <w:r w:rsidRPr="00D52EE2">
              <w:rPr>
                <w:rFonts w:ascii="Times New Roman" w:hAnsi="Times New Roman" w:cs="Times New Roman"/>
                <w:sz w:val="12"/>
                <w:szCs w:val="12"/>
              </w:rPr>
              <w:t>2,09</w:t>
            </w:r>
          </w:p>
        </w:tc>
        <w:tc>
          <w:tcPr>
            <w:tcW w:w="0" w:type="auto"/>
            <w:vAlign w:val="center"/>
          </w:tcPr>
          <w:p w:rsidR="00D52EE2" w:rsidRPr="00D52EE2" w:rsidRDefault="00D52EE2" w:rsidP="00D52EE2">
            <w:pPr>
              <w:spacing w:after="0" w:line="240" w:lineRule="auto"/>
              <w:jc w:val="center"/>
              <w:rPr>
                <w:rFonts w:ascii="Times New Roman" w:hAnsi="Times New Roman" w:cs="Times New Roman"/>
                <w:sz w:val="12"/>
                <w:szCs w:val="12"/>
              </w:rPr>
            </w:pPr>
            <w:r w:rsidRPr="00D52EE2">
              <w:rPr>
                <w:rFonts w:ascii="Times New Roman" w:hAnsi="Times New Roman" w:cs="Times New Roman"/>
                <w:sz w:val="12"/>
                <w:szCs w:val="12"/>
              </w:rPr>
              <w:t>2217904,07</w:t>
            </w:r>
          </w:p>
        </w:tc>
        <w:tc>
          <w:tcPr>
            <w:tcW w:w="0" w:type="auto"/>
            <w:vAlign w:val="center"/>
          </w:tcPr>
          <w:p w:rsidR="00D52EE2" w:rsidRPr="00D52EE2" w:rsidRDefault="00D52EE2" w:rsidP="00D52EE2">
            <w:pPr>
              <w:spacing w:after="0" w:line="240" w:lineRule="auto"/>
              <w:jc w:val="center"/>
              <w:rPr>
                <w:rFonts w:ascii="Times New Roman" w:hAnsi="Times New Roman" w:cs="Times New Roman"/>
                <w:sz w:val="12"/>
                <w:szCs w:val="12"/>
              </w:rPr>
            </w:pPr>
            <w:r w:rsidRPr="00D52EE2">
              <w:rPr>
                <w:rFonts w:ascii="Times New Roman" w:hAnsi="Times New Roman" w:cs="Times New Roman"/>
                <w:sz w:val="12"/>
                <w:szCs w:val="12"/>
              </w:rPr>
              <w:t>442752,14</w:t>
            </w:r>
          </w:p>
        </w:tc>
      </w:tr>
      <w:tr w:rsidR="00D52EE2" w:rsidRPr="00D52EE2" w:rsidTr="00D52EE2">
        <w:trPr>
          <w:trHeight w:val="20"/>
        </w:trPr>
        <w:tc>
          <w:tcPr>
            <w:tcW w:w="0" w:type="auto"/>
            <w:vAlign w:val="center"/>
          </w:tcPr>
          <w:p w:rsidR="00D52EE2" w:rsidRPr="00D52EE2" w:rsidRDefault="00D52EE2" w:rsidP="00D52EE2">
            <w:pPr>
              <w:spacing w:after="0" w:line="240" w:lineRule="auto"/>
              <w:jc w:val="center"/>
              <w:rPr>
                <w:rFonts w:ascii="Times New Roman" w:hAnsi="Times New Roman" w:cs="Times New Roman"/>
                <w:sz w:val="12"/>
                <w:szCs w:val="12"/>
              </w:rPr>
            </w:pPr>
            <w:r w:rsidRPr="00D52EE2">
              <w:rPr>
                <w:rFonts w:ascii="Times New Roman" w:hAnsi="Times New Roman" w:cs="Times New Roman"/>
                <w:sz w:val="12"/>
                <w:szCs w:val="12"/>
              </w:rPr>
              <w:t>14</w:t>
            </w:r>
          </w:p>
        </w:tc>
        <w:tc>
          <w:tcPr>
            <w:tcW w:w="0" w:type="auto"/>
            <w:vAlign w:val="center"/>
          </w:tcPr>
          <w:p w:rsidR="00D52EE2" w:rsidRPr="00D52EE2" w:rsidRDefault="00D52EE2" w:rsidP="00D52EE2">
            <w:pPr>
              <w:spacing w:after="0" w:line="240" w:lineRule="auto"/>
              <w:jc w:val="center"/>
              <w:rPr>
                <w:rFonts w:ascii="Times New Roman" w:hAnsi="Times New Roman" w:cs="Times New Roman"/>
                <w:sz w:val="12"/>
                <w:szCs w:val="12"/>
              </w:rPr>
            </w:pPr>
            <w:r w:rsidRPr="00D52EE2">
              <w:rPr>
                <w:rFonts w:ascii="Times New Roman" w:hAnsi="Times New Roman" w:cs="Times New Roman"/>
                <w:sz w:val="12"/>
                <w:szCs w:val="12"/>
              </w:rPr>
              <w:t>319°28'48"</w:t>
            </w:r>
          </w:p>
        </w:tc>
        <w:tc>
          <w:tcPr>
            <w:tcW w:w="0" w:type="auto"/>
            <w:vAlign w:val="center"/>
          </w:tcPr>
          <w:p w:rsidR="00D52EE2" w:rsidRPr="00D52EE2" w:rsidRDefault="00D52EE2" w:rsidP="00D52EE2">
            <w:pPr>
              <w:spacing w:after="0" w:line="240" w:lineRule="auto"/>
              <w:jc w:val="center"/>
              <w:rPr>
                <w:rFonts w:ascii="Times New Roman" w:hAnsi="Times New Roman" w:cs="Times New Roman"/>
                <w:sz w:val="12"/>
                <w:szCs w:val="12"/>
              </w:rPr>
            </w:pPr>
            <w:r w:rsidRPr="00D52EE2">
              <w:rPr>
                <w:rFonts w:ascii="Times New Roman" w:hAnsi="Times New Roman" w:cs="Times New Roman"/>
                <w:sz w:val="12"/>
                <w:szCs w:val="12"/>
              </w:rPr>
              <w:t>22,18</w:t>
            </w:r>
          </w:p>
        </w:tc>
        <w:tc>
          <w:tcPr>
            <w:tcW w:w="0" w:type="auto"/>
            <w:vAlign w:val="center"/>
          </w:tcPr>
          <w:p w:rsidR="00D52EE2" w:rsidRPr="00D52EE2" w:rsidRDefault="00D52EE2" w:rsidP="00D52EE2">
            <w:pPr>
              <w:spacing w:after="0" w:line="240" w:lineRule="auto"/>
              <w:jc w:val="center"/>
              <w:rPr>
                <w:rFonts w:ascii="Times New Roman" w:hAnsi="Times New Roman" w:cs="Times New Roman"/>
                <w:sz w:val="12"/>
                <w:szCs w:val="12"/>
              </w:rPr>
            </w:pPr>
            <w:r w:rsidRPr="00D52EE2">
              <w:rPr>
                <w:rFonts w:ascii="Times New Roman" w:hAnsi="Times New Roman" w:cs="Times New Roman"/>
                <w:sz w:val="12"/>
                <w:szCs w:val="12"/>
              </w:rPr>
              <w:t>2217903,52</w:t>
            </w:r>
          </w:p>
        </w:tc>
        <w:tc>
          <w:tcPr>
            <w:tcW w:w="0" w:type="auto"/>
            <w:vAlign w:val="center"/>
          </w:tcPr>
          <w:p w:rsidR="00D52EE2" w:rsidRPr="00D52EE2" w:rsidRDefault="00D52EE2" w:rsidP="00D52EE2">
            <w:pPr>
              <w:spacing w:after="0" w:line="240" w:lineRule="auto"/>
              <w:jc w:val="center"/>
              <w:rPr>
                <w:rFonts w:ascii="Times New Roman" w:hAnsi="Times New Roman" w:cs="Times New Roman"/>
                <w:sz w:val="12"/>
                <w:szCs w:val="12"/>
              </w:rPr>
            </w:pPr>
            <w:r w:rsidRPr="00D52EE2">
              <w:rPr>
                <w:rFonts w:ascii="Times New Roman" w:hAnsi="Times New Roman" w:cs="Times New Roman"/>
                <w:sz w:val="12"/>
                <w:szCs w:val="12"/>
              </w:rPr>
              <w:t>442750,12</w:t>
            </w:r>
          </w:p>
        </w:tc>
      </w:tr>
      <w:tr w:rsidR="00D52EE2" w:rsidRPr="00D52EE2" w:rsidTr="00D52EE2">
        <w:trPr>
          <w:trHeight w:val="20"/>
        </w:trPr>
        <w:tc>
          <w:tcPr>
            <w:tcW w:w="0" w:type="auto"/>
            <w:vAlign w:val="center"/>
          </w:tcPr>
          <w:p w:rsidR="00D52EE2" w:rsidRPr="00D52EE2" w:rsidRDefault="00D52EE2" w:rsidP="00D52EE2">
            <w:pPr>
              <w:spacing w:after="0" w:line="240" w:lineRule="auto"/>
              <w:jc w:val="center"/>
              <w:rPr>
                <w:rFonts w:ascii="Times New Roman" w:hAnsi="Times New Roman" w:cs="Times New Roman"/>
                <w:sz w:val="12"/>
                <w:szCs w:val="12"/>
              </w:rPr>
            </w:pPr>
            <w:r w:rsidRPr="00D52EE2">
              <w:rPr>
                <w:rFonts w:ascii="Times New Roman" w:hAnsi="Times New Roman" w:cs="Times New Roman"/>
                <w:sz w:val="12"/>
                <w:szCs w:val="12"/>
              </w:rPr>
              <w:t>15</w:t>
            </w:r>
          </w:p>
        </w:tc>
        <w:tc>
          <w:tcPr>
            <w:tcW w:w="0" w:type="auto"/>
            <w:vAlign w:val="center"/>
          </w:tcPr>
          <w:p w:rsidR="00D52EE2" w:rsidRPr="00D52EE2" w:rsidRDefault="00D52EE2" w:rsidP="00D52EE2">
            <w:pPr>
              <w:spacing w:after="0" w:line="240" w:lineRule="auto"/>
              <w:jc w:val="center"/>
              <w:rPr>
                <w:rFonts w:ascii="Times New Roman" w:hAnsi="Times New Roman" w:cs="Times New Roman"/>
                <w:sz w:val="12"/>
                <w:szCs w:val="12"/>
              </w:rPr>
            </w:pPr>
            <w:r w:rsidRPr="00D52EE2">
              <w:rPr>
                <w:rFonts w:ascii="Times New Roman" w:hAnsi="Times New Roman" w:cs="Times New Roman"/>
                <w:sz w:val="12"/>
                <w:szCs w:val="12"/>
              </w:rPr>
              <w:t>323°26'56"</w:t>
            </w:r>
          </w:p>
        </w:tc>
        <w:tc>
          <w:tcPr>
            <w:tcW w:w="0" w:type="auto"/>
            <w:vAlign w:val="center"/>
          </w:tcPr>
          <w:p w:rsidR="00D52EE2" w:rsidRPr="00D52EE2" w:rsidRDefault="00D52EE2" w:rsidP="00D52EE2">
            <w:pPr>
              <w:spacing w:after="0" w:line="240" w:lineRule="auto"/>
              <w:jc w:val="center"/>
              <w:rPr>
                <w:rFonts w:ascii="Times New Roman" w:hAnsi="Times New Roman" w:cs="Times New Roman"/>
                <w:sz w:val="12"/>
                <w:szCs w:val="12"/>
              </w:rPr>
            </w:pPr>
            <w:r w:rsidRPr="00D52EE2">
              <w:rPr>
                <w:rFonts w:ascii="Times New Roman" w:hAnsi="Times New Roman" w:cs="Times New Roman"/>
                <w:sz w:val="12"/>
                <w:szCs w:val="12"/>
              </w:rPr>
              <w:t>5,39</w:t>
            </w:r>
          </w:p>
        </w:tc>
        <w:tc>
          <w:tcPr>
            <w:tcW w:w="0" w:type="auto"/>
            <w:vAlign w:val="center"/>
          </w:tcPr>
          <w:p w:rsidR="00D52EE2" w:rsidRPr="00D52EE2" w:rsidRDefault="00D52EE2" w:rsidP="00D52EE2">
            <w:pPr>
              <w:spacing w:after="0" w:line="240" w:lineRule="auto"/>
              <w:jc w:val="center"/>
              <w:rPr>
                <w:rFonts w:ascii="Times New Roman" w:hAnsi="Times New Roman" w:cs="Times New Roman"/>
                <w:sz w:val="12"/>
                <w:szCs w:val="12"/>
              </w:rPr>
            </w:pPr>
            <w:r w:rsidRPr="00D52EE2">
              <w:rPr>
                <w:rFonts w:ascii="Times New Roman" w:hAnsi="Times New Roman" w:cs="Times New Roman"/>
                <w:sz w:val="12"/>
                <w:szCs w:val="12"/>
              </w:rPr>
              <w:t>2217920,38</w:t>
            </w:r>
          </w:p>
        </w:tc>
        <w:tc>
          <w:tcPr>
            <w:tcW w:w="0" w:type="auto"/>
            <w:vAlign w:val="center"/>
          </w:tcPr>
          <w:p w:rsidR="00D52EE2" w:rsidRPr="00D52EE2" w:rsidRDefault="00D52EE2" w:rsidP="00D52EE2">
            <w:pPr>
              <w:spacing w:after="0" w:line="240" w:lineRule="auto"/>
              <w:jc w:val="center"/>
              <w:rPr>
                <w:rFonts w:ascii="Times New Roman" w:hAnsi="Times New Roman" w:cs="Times New Roman"/>
                <w:sz w:val="12"/>
                <w:szCs w:val="12"/>
              </w:rPr>
            </w:pPr>
            <w:r w:rsidRPr="00D52EE2">
              <w:rPr>
                <w:rFonts w:ascii="Times New Roman" w:hAnsi="Times New Roman" w:cs="Times New Roman"/>
                <w:sz w:val="12"/>
                <w:szCs w:val="12"/>
              </w:rPr>
              <w:t>442735,71</w:t>
            </w:r>
          </w:p>
        </w:tc>
      </w:tr>
      <w:tr w:rsidR="00D52EE2" w:rsidRPr="00D52EE2" w:rsidTr="00D52EE2">
        <w:trPr>
          <w:trHeight w:val="20"/>
        </w:trPr>
        <w:tc>
          <w:tcPr>
            <w:tcW w:w="0" w:type="auto"/>
            <w:vAlign w:val="center"/>
          </w:tcPr>
          <w:p w:rsidR="00D52EE2" w:rsidRPr="00D52EE2" w:rsidRDefault="00D52EE2" w:rsidP="00D52EE2">
            <w:pPr>
              <w:spacing w:after="0" w:line="240" w:lineRule="auto"/>
              <w:jc w:val="center"/>
              <w:rPr>
                <w:rFonts w:ascii="Times New Roman" w:hAnsi="Times New Roman" w:cs="Times New Roman"/>
                <w:sz w:val="12"/>
                <w:szCs w:val="12"/>
              </w:rPr>
            </w:pPr>
            <w:r w:rsidRPr="00D52EE2">
              <w:rPr>
                <w:rFonts w:ascii="Times New Roman" w:hAnsi="Times New Roman" w:cs="Times New Roman"/>
                <w:sz w:val="12"/>
                <w:szCs w:val="12"/>
              </w:rPr>
              <w:t>16</w:t>
            </w:r>
          </w:p>
        </w:tc>
        <w:tc>
          <w:tcPr>
            <w:tcW w:w="0" w:type="auto"/>
            <w:vAlign w:val="center"/>
          </w:tcPr>
          <w:p w:rsidR="00D52EE2" w:rsidRPr="00D52EE2" w:rsidRDefault="00D52EE2" w:rsidP="00D52EE2">
            <w:pPr>
              <w:spacing w:after="0" w:line="240" w:lineRule="auto"/>
              <w:jc w:val="center"/>
              <w:rPr>
                <w:rFonts w:ascii="Times New Roman" w:hAnsi="Times New Roman" w:cs="Times New Roman"/>
                <w:sz w:val="12"/>
                <w:szCs w:val="12"/>
              </w:rPr>
            </w:pPr>
            <w:r w:rsidRPr="00D52EE2">
              <w:rPr>
                <w:rFonts w:ascii="Times New Roman" w:hAnsi="Times New Roman" w:cs="Times New Roman"/>
                <w:sz w:val="12"/>
                <w:szCs w:val="12"/>
              </w:rPr>
              <w:t>288°14'45"</w:t>
            </w:r>
          </w:p>
        </w:tc>
        <w:tc>
          <w:tcPr>
            <w:tcW w:w="0" w:type="auto"/>
            <w:vAlign w:val="center"/>
          </w:tcPr>
          <w:p w:rsidR="00D52EE2" w:rsidRPr="00D52EE2" w:rsidRDefault="00D52EE2" w:rsidP="00D52EE2">
            <w:pPr>
              <w:spacing w:after="0" w:line="240" w:lineRule="auto"/>
              <w:jc w:val="center"/>
              <w:rPr>
                <w:rFonts w:ascii="Times New Roman" w:hAnsi="Times New Roman" w:cs="Times New Roman"/>
                <w:sz w:val="12"/>
                <w:szCs w:val="12"/>
              </w:rPr>
            </w:pPr>
            <w:r w:rsidRPr="00D52EE2">
              <w:rPr>
                <w:rFonts w:ascii="Times New Roman" w:hAnsi="Times New Roman" w:cs="Times New Roman"/>
                <w:sz w:val="12"/>
                <w:szCs w:val="12"/>
              </w:rPr>
              <w:t>4,79</w:t>
            </w:r>
          </w:p>
        </w:tc>
        <w:tc>
          <w:tcPr>
            <w:tcW w:w="0" w:type="auto"/>
            <w:vAlign w:val="center"/>
          </w:tcPr>
          <w:p w:rsidR="00D52EE2" w:rsidRPr="00D52EE2" w:rsidRDefault="00D52EE2" w:rsidP="00D52EE2">
            <w:pPr>
              <w:spacing w:after="0" w:line="240" w:lineRule="auto"/>
              <w:jc w:val="center"/>
              <w:rPr>
                <w:rFonts w:ascii="Times New Roman" w:hAnsi="Times New Roman" w:cs="Times New Roman"/>
                <w:sz w:val="12"/>
                <w:szCs w:val="12"/>
              </w:rPr>
            </w:pPr>
            <w:r w:rsidRPr="00D52EE2">
              <w:rPr>
                <w:rFonts w:ascii="Times New Roman" w:hAnsi="Times New Roman" w:cs="Times New Roman"/>
                <w:sz w:val="12"/>
                <w:szCs w:val="12"/>
              </w:rPr>
              <w:t>2217924,71</w:t>
            </w:r>
          </w:p>
        </w:tc>
        <w:tc>
          <w:tcPr>
            <w:tcW w:w="0" w:type="auto"/>
            <w:vAlign w:val="center"/>
          </w:tcPr>
          <w:p w:rsidR="00D52EE2" w:rsidRPr="00D52EE2" w:rsidRDefault="00D52EE2" w:rsidP="00D52EE2">
            <w:pPr>
              <w:spacing w:after="0" w:line="240" w:lineRule="auto"/>
              <w:jc w:val="center"/>
              <w:rPr>
                <w:rFonts w:ascii="Times New Roman" w:hAnsi="Times New Roman" w:cs="Times New Roman"/>
                <w:sz w:val="12"/>
                <w:szCs w:val="12"/>
              </w:rPr>
            </w:pPr>
            <w:r w:rsidRPr="00D52EE2">
              <w:rPr>
                <w:rFonts w:ascii="Times New Roman" w:hAnsi="Times New Roman" w:cs="Times New Roman"/>
                <w:sz w:val="12"/>
                <w:szCs w:val="12"/>
              </w:rPr>
              <w:t>442732,50</w:t>
            </w:r>
          </w:p>
        </w:tc>
      </w:tr>
      <w:tr w:rsidR="00D52EE2" w:rsidRPr="00D52EE2" w:rsidTr="00D52EE2">
        <w:trPr>
          <w:trHeight w:val="20"/>
        </w:trPr>
        <w:tc>
          <w:tcPr>
            <w:tcW w:w="0" w:type="auto"/>
            <w:vAlign w:val="center"/>
          </w:tcPr>
          <w:p w:rsidR="00D52EE2" w:rsidRPr="00D52EE2" w:rsidRDefault="00D52EE2" w:rsidP="00D52EE2">
            <w:pPr>
              <w:spacing w:after="0" w:line="240" w:lineRule="auto"/>
              <w:jc w:val="center"/>
              <w:rPr>
                <w:rFonts w:ascii="Times New Roman" w:hAnsi="Times New Roman" w:cs="Times New Roman"/>
                <w:sz w:val="12"/>
                <w:szCs w:val="12"/>
              </w:rPr>
            </w:pPr>
            <w:r w:rsidRPr="00D52EE2">
              <w:rPr>
                <w:rFonts w:ascii="Times New Roman" w:hAnsi="Times New Roman" w:cs="Times New Roman"/>
                <w:sz w:val="12"/>
                <w:szCs w:val="12"/>
              </w:rPr>
              <w:t>17</w:t>
            </w:r>
          </w:p>
        </w:tc>
        <w:tc>
          <w:tcPr>
            <w:tcW w:w="0" w:type="auto"/>
            <w:vAlign w:val="center"/>
          </w:tcPr>
          <w:p w:rsidR="00D52EE2" w:rsidRPr="00D52EE2" w:rsidRDefault="00D52EE2" w:rsidP="00D52EE2">
            <w:pPr>
              <w:spacing w:after="0" w:line="240" w:lineRule="auto"/>
              <w:jc w:val="center"/>
              <w:rPr>
                <w:rFonts w:ascii="Times New Roman" w:hAnsi="Times New Roman" w:cs="Times New Roman"/>
                <w:sz w:val="12"/>
                <w:szCs w:val="12"/>
              </w:rPr>
            </w:pPr>
            <w:r w:rsidRPr="00D52EE2">
              <w:rPr>
                <w:rFonts w:ascii="Times New Roman" w:hAnsi="Times New Roman" w:cs="Times New Roman"/>
                <w:sz w:val="12"/>
                <w:szCs w:val="12"/>
              </w:rPr>
              <w:t>18°15'12"</w:t>
            </w:r>
          </w:p>
        </w:tc>
        <w:tc>
          <w:tcPr>
            <w:tcW w:w="0" w:type="auto"/>
            <w:vAlign w:val="center"/>
          </w:tcPr>
          <w:p w:rsidR="00D52EE2" w:rsidRPr="00D52EE2" w:rsidRDefault="00D52EE2" w:rsidP="00D52EE2">
            <w:pPr>
              <w:spacing w:after="0" w:line="240" w:lineRule="auto"/>
              <w:jc w:val="center"/>
              <w:rPr>
                <w:rFonts w:ascii="Times New Roman" w:hAnsi="Times New Roman" w:cs="Times New Roman"/>
                <w:sz w:val="12"/>
                <w:szCs w:val="12"/>
              </w:rPr>
            </w:pPr>
            <w:r w:rsidRPr="00D52EE2">
              <w:rPr>
                <w:rFonts w:ascii="Times New Roman" w:hAnsi="Times New Roman" w:cs="Times New Roman"/>
                <w:sz w:val="12"/>
                <w:szCs w:val="12"/>
              </w:rPr>
              <w:t>3,99</w:t>
            </w:r>
          </w:p>
        </w:tc>
        <w:tc>
          <w:tcPr>
            <w:tcW w:w="0" w:type="auto"/>
            <w:vAlign w:val="center"/>
          </w:tcPr>
          <w:p w:rsidR="00D52EE2" w:rsidRPr="00D52EE2" w:rsidRDefault="00D52EE2" w:rsidP="00D52EE2">
            <w:pPr>
              <w:spacing w:after="0" w:line="240" w:lineRule="auto"/>
              <w:jc w:val="center"/>
              <w:rPr>
                <w:rFonts w:ascii="Times New Roman" w:hAnsi="Times New Roman" w:cs="Times New Roman"/>
                <w:sz w:val="12"/>
                <w:szCs w:val="12"/>
              </w:rPr>
            </w:pPr>
            <w:r w:rsidRPr="00D52EE2">
              <w:rPr>
                <w:rFonts w:ascii="Times New Roman" w:hAnsi="Times New Roman" w:cs="Times New Roman"/>
                <w:sz w:val="12"/>
                <w:szCs w:val="12"/>
              </w:rPr>
              <w:t>2217926,21</w:t>
            </w:r>
          </w:p>
        </w:tc>
        <w:tc>
          <w:tcPr>
            <w:tcW w:w="0" w:type="auto"/>
            <w:vAlign w:val="center"/>
          </w:tcPr>
          <w:p w:rsidR="00D52EE2" w:rsidRPr="00D52EE2" w:rsidRDefault="00D52EE2" w:rsidP="00D52EE2">
            <w:pPr>
              <w:spacing w:after="0" w:line="240" w:lineRule="auto"/>
              <w:jc w:val="center"/>
              <w:rPr>
                <w:rFonts w:ascii="Times New Roman" w:hAnsi="Times New Roman" w:cs="Times New Roman"/>
                <w:sz w:val="12"/>
                <w:szCs w:val="12"/>
              </w:rPr>
            </w:pPr>
            <w:r w:rsidRPr="00D52EE2">
              <w:rPr>
                <w:rFonts w:ascii="Times New Roman" w:hAnsi="Times New Roman" w:cs="Times New Roman"/>
                <w:sz w:val="12"/>
                <w:szCs w:val="12"/>
              </w:rPr>
              <w:t>442727,95</w:t>
            </w:r>
          </w:p>
        </w:tc>
      </w:tr>
      <w:tr w:rsidR="00D52EE2" w:rsidRPr="00D52EE2" w:rsidTr="00D52EE2">
        <w:trPr>
          <w:trHeight w:val="20"/>
        </w:trPr>
        <w:tc>
          <w:tcPr>
            <w:tcW w:w="0" w:type="auto"/>
            <w:vAlign w:val="center"/>
          </w:tcPr>
          <w:p w:rsidR="00D52EE2" w:rsidRPr="00D52EE2" w:rsidRDefault="00D52EE2" w:rsidP="00D52EE2">
            <w:pPr>
              <w:spacing w:after="0" w:line="240" w:lineRule="auto"/>
              <w:jc w:val="center"/>
              <w:rPr>
                <w:rFonts w:ascii="Times New Roman" w:hAnsi="Times New Roman" w:cs="Times New Roman"/>
                <w:sz w:val="12"/>
                <w:szCs w:val="12"/>
              </w:rPr>
            </w:pPr>
            <w:r w:rsidRPr="00D52EE2">
              <w:rPr>
                <w:rFonts w:ascii="Times New Roman" w:hAnsi="Times New Roman" w:cs="Times New Roman"/>
                <w:sz w:val="12"/>
                <w:szCs w:val="12"/>
              </w:rPr>
              <w:t>18</w:t>
            </w:r>
          </w:p>
        </w:tc>
        <w:tc>
          <w:tcPr>
            <w:tcW w:w="0" w:type="auto"/>
            <w:vAlign w:val="center"/>
          </w:tcPr>
          <w:p w:rsidR="00D52EE2" w:rsidRPr="00D52EE2" w:rsidRDefault="00D52EE2" w:rsidP="00D52EE2">
            <w:pPr>
              <w:spacing w:after="0" w:line="240" w:lineRule="auto"/>
              <w:jc w:val="center"/>
              <w:rPr>
                <w:rFonts w:ascii="Times New Roman" w:hAnsi="Times New Roman" w:cs="Times New Roman"/>
                <w:sz w:val="12"/>
                <w:szCs w:val="12"/>
              </w:rPr>
            </w:pPr>
            <w:r w:rsidRPr="00D52EE2">
              <w:rPr>
                <w:rFonts w:ascii="Times New Roman" w:hAnsi="Times New Roman" w:cs="Times New Roman"/>
                <w:sz w:val="12"/>
                <w:szCs w:val="12"/>
              </w:rPr>
              <w:t>49°34'40"</w:t>
            </w:r>
          </w:p>
        </w:tc>
        <w:tc>
          <w:tcPr>
            <w:tcW w:w="0" w:type="auto"/>
            <w:vAlign w:val="center"/>
          </w:tcPr>
          <w:p w:rsidR="00D52EE2" w:rsidRPr="00D52EE2" w:rsidRDefault="00D52EE2" w:rsidP="00D52EE2">
            <w:pPr>
              <w:spacing w:after="0" w:line="240" w:lineRule="auto"/>
              <w:jc w:val="center"/>
              <w:rPr>
                <w:rFonts w:ascii="Times New Roman" w:hAnsi="Times New Roman" w:cs="Times New Roman"/>
                <w:sz w:val="12"/>
                <w:szCs w:val="12"/>
              </w:rPr>
            </w:pPr>
            <w:r w:rsidRPr="00D52EE2">
              <w:rPr>
                <w:rFonts w:ascii="Times New Roman" w:hAnsi="Times New Roman" w:cs="Times New Roman"/>
                <w:sz w:val="12"/>
                <w:szCs w:val="12"/>
              </w:rPr>
              <w:t>8,33</w:t>
            </w:r>
          </w:p>
        </w:tc>
        <w:tc>
          <w:tcPr>
            <w:tcW w:w="0" w:type="auto"/>
            <w:vAlign w:val="center"/>
          </w:tcPr>
          <w:p w:rsidR="00D52EE2" w:rsidRPr="00D52EE2" w:rsidRDefault="00D52EE2" w:rsidP="00D52EE2">
            <w:pPr>
              <w:spacing w:after="0" w:line="240" w:lineRule="auto"/>
              <w:jc w:val="center"/>
              <w:rPr>
                <w:rFonts w:ascii="Times New Roman" w:hAnsi="Times New Roman" w:cs="Times New Roman"/>
                <w:sz w:val="12"/>
                <w:szCs w:val="12"/>
              </w:rPr>
            </w:pPr>
            <w:r w:rsidRPr="00D52EE2">
              <w:rPr>
                <w:rFonts w:ascii="Times New Roman" w:hAnsi="Times New Roman" w:cs="Times New Roman"/>
                <w:sz w:val="12"/>
                <w:szCs w:val="12"/>
              </w:rPr>
              <w:t>2217930,00</w:t>
            </w:r>
          </w:p>
        </w:tc>
        <w:tc>
          <w:tcPr>
            <w:tcW w:w="0" w:type="auto"/>
            <w:vAlign w:val="center"/>
          </w:tcPr>
          <w:p w:rsidR="00D52EE2" w:rsidRPr="00D52EE2" w:rsidRDefault="00D52EE2" w:rsidP="00D52EE2">
            <w:pPr>
              <w:spacing w:after="0" w:line="240" w:lineRule="auto"/>
              <w:jc w:val="center"/>
              <w:rPr>
                <w:rFonts w:ascii="Times New Roman" w:hAnsi="Times New Roman" w:cs="Times New Roman"/>
                <w:sz w:val="12"/>
                <w:szCs w:val="12"/>
              </w:rPr>
            </w:pPr>
            <w:r w:rsidRPr="00D52EE2">
              <w:rPr>
                <w:rFonts w:ascii="Times New Roman" w:hAnsi="Times New Roman" w:cs="Times New Roman"/>
                <w:sz w:val="12"/>
                <w:szCs w:val="12"/>
              </w:rPr>
              <w:t>442729,20</w:t>
            </w:r>
          </w:p>
        </w:tc>
      </w:tr>
      <w:tr w:rsidR="00D52EE2" w:rsidRPr="00D52EE2" w:rsidTr="00D52EE2">
        <w:trPr>
          <w:trHeight w:val="20"/>
        </w:trPr>
        <w:tc>
          <w:tcPr>
            <w:tcW w:w="0" w:type="auto"/>
            <w:vAlign w:val="center"/>
          </w:tcPr>
          <w:p w:rsidR="00D52EE2" w:rsidRPr="00D52EE2" w:rsidRDefault="00D52EE2" w:rsidP="00D52EE2">
            <w:pPr>
              <w:spacing w:after="0" w:line="240" w:lineRule="auto"/>
              <w:jc w:val="center"/>
              <w:rPr>
                <w:rFonts w:ascii="Times New Roman" w:hAnsi="Times New Roman" w:cs="Times New Roman"/>
                <w:sz w:val="12"/>
                <w:szCs w:val="12"/>
              </w:rPr>
            </w:pPr>
            <w:r w:rsidRPr="00D52EE2">
              <w:rPr>
                <w:rFonts w:ascii="Times New Roman" w:hAnsi="Times New Roman" w:cs="Times New Roman"/>
                <w:sz w:val="12"/>
                <w:szCs w:val="12"/>
              </w:rPr>
              <w:t>19</w:t>
            </w:r>
          </w:p>
        </w:tc>
        <w:tc>
          <w:tcPr>
            <w:tcW w:w="0" w:type="auto"/>
            <w:vAlign w:val="center"/>
          </w:tcPr>
          <w:p w:rsidR="00D52EE2" w:rsidRPr="00D52EE2" w:rsidRDefault="00D52EE2" w:rsidP="00D52EE2">
            <w:pPr>
              <w:spacing w:after="0" w:line="240" w:lineRule="auto"/>
              <w:jc w:val="center"/>
              <w:rPr>
                <w:rFonts w:ascii="Times New Roman" w:hAnsi="Times New Roman" w:cs="Times New Roman"/>
                <w:sz w:val="12"/>
                <w:szCs w:val="12"/>
              </w:rPr>
            </w:pPr>
            <w:r w:rsidRPr="00D52EE2">
              <w:rPr>
                <w:rFonts w:ascii="Times New Roman" w:hAnsi="Times New Roman" w:cs="Times New Roman"/>
                <w:sz w:val="12"/>
                <w:szCs w:val="12"/>
              </w:rPr>
              <w:t>51°50'15"</w:t>
            </w:r>
          </w:p>
        </w:tc>
        <w:tc>
          <w:tcPr>
            <w:tcW w:w="0" w:type="auto"/>
            <w:vAlign w:val="center"/>
          </w:tcPr>
          <w:p w:rsidR="00D52EE2" w:rsidRPr="00D52EE2" w:rsidRDefault="00D52EE2" w:rsidP="00D52EE2">
            <w:pPr>
              <w:spacing w:after="0" w:line="240" w:lineRule="auto"/>
              <w:jc w:val="center"/>
              <w:rPr>
                <w:rFonts w:ascii="Times New Roman" w:hAnsi="Times New Roman" w:cs="Times New Roman"/>
                <w:sz w:val="12"/>
                <w:szCs w:val="12"/>
              </w:rPr>
            </w:pPr>
            <w:r w:rsidRPr="00D52EE2">
              <w:rPr>
                <w:rFonts w:ascii="Times New Roman" w:hAnsi="Times New Roman" w:cs="Times New Roman"/>
                <w:sz w:val="12"/>
                <w:szCs w:val="12"/>
              </w:rPr>
              <w:t>6,12</w:t>
            </w:r>
          </w:p>
        </w:tc>
        <w:tc>
          <w:tcPr>
            <w:tcW w:w="0" w:type="auto"/>
            <w:vAlign w:val="center"/>
          </w:tcPr>
          <w:p w:rsidR="00D52EE2" w:rsidRPr="00D52EE2" w:rsidRDefault="00D52EE2" w:rsidP="00D52EE2">
            <w:pPr>
              <w:spacing w:after="0" w:line="240" w:lineRule="auto"/>
              <w:jc w:val="center"/>
              <w:rPr>
                <w:rFonts w:ascii="Times New Roman" w:hAnsi="Times New Roman" w:cs="Times New Roman"/>
                <w:sz w:val="12"/>
                <w:szCs w:val="12"/>
              </w:rPr>
            </w:pPr>
            <w:r w:rsidRPr="00D52EE2">
              <w:rPr>
                <w:rFonts w:ascii="Times New Roman" w:hAnsi="Times New Roman" w:cs="Times New Roman"/>
                <w:sz w:val="12"/>
                <w:szCs w:val="12"/>
              </w:rPr>
              <w:t>2217935,40</w:t>
            </w:r>
          </w:p>
        </w:tc>
        <w:tc>
          <w:tcPr>
            <w:tcW w:w="0" w:type="auto"/>
            <w:vAlign w:val="center"/>
          </w:tcPr>
          <w:p w:rsidR="00D52EE2" w:rsidRPr="00D52EE2" w:rsidRDefault="00D52EE2" w:rsidP="00D52EE2">
            <w:pPr>
              <w:spacing w:after="0" w:line="240" w:lineRule="auto"/>
              <w:jc w:val="center"/>
              <w:rPr>
                <w:rFonts w:ascii="Times New Roman" w:hAnsi="Times New Roman" w:cs="Times New Roman"/>
                <w:sz w:val="12"/>
                <w:szCs w:val="12"/>
              </w:rPr>
            </w:pPr>
            <w:r w:rsidRPr="00D52EE2">
              <w:rPr>
                <w:rFonts w:ascii="Times New Roman" w:hAnsi="Times New Roman" w:cs="Times New Roman"/>
                <w:sz w:val="12"/>
                <w:szCs w:val="12"/>
              </w:rPr>
              <w:t>442735,54</w:t>
            </w:r>
          </w:p>
        </w:tc>
      </w:tr>
      <w:tr w:rsidR="00D52EE2" w:rsidRPr="00D52EE2" w:rsidTr="00D52EE2">
        <w:trPr>
          <w:trHeight w:val="20"/>
        </w:trPr>
        <w:tc>
          <w:tcPr>
            <w:tcW w:w="0" w:type="auto"/>
            <w:vAlign w:val="center"/>
          </w:tcPr>
          <w:p w:rsidR="00D52EE2" w:rsidRPr="00D52EE2" w:rsidRDefault="00D52EE2" w:rsidP="00D52EE2">
            <w:pPr>
              <w:spacing w:after="0" w:line="240" w:lineRule="auto"/>
              <w:jc w:val="center"/>
              <w:rPr>
                <w:rFonts w:ascii="Times New Roman" w:hAnsi="Times New Roman" w:cs="Times New Roman"/>
                <w:sz w:val="12"/>
                <w:szCs w:val="12"/>
              </w:rPr>
            </w:pPr>
            <w:r w:rsidRPr="00D52EE2">
              <w:rPr>
                <w:rFonts w:ascii="Times New Roman" w:hAnsi="Times New Roman" w:cs="Times New Roman"/>
                <w:sz w:val="12"/>
                <w:szCs w:val="12"/>
              </w:rPr>
              <w:t>20</w:t>
            </w:r>
          </w:p>
        </w:tc>
        <w:tc>
          <w:tcPr>
            <w:tcW w:w="0" w:type="auto"/>
            <w:vAlign w:val="center"/>
          </w:tcPr>
          <w:p w:rsidR="00D52EE2" w:rsidRPr="00D52EE2" w:rsidRDefault="00D52EE2" w:rsidP="00D52EE2">
            <w:pPr>
              <w:spacing w:after="0" w:line="240" w:lineRule="auto"/>
              <w:jc w:val="center"/>
              <w:rPr>
                <w:rFonts w:ascii="Times New Roman" w:hAnsi="Times New Roman" w:cs="Times New Roman"/>
                <w:sz w:val="12"/>
                <w:szCs w:val="12"/>
              </w:rPr>
            </w:pPr>
            <w:r w:rsidRPr="00D52EE2">
              <w:rPr>
                <w:rFonts w:ascii="Times New Roman" w:hAnsi="Times New Roman" w:cs="Times New Roman"/>
                <w:sz w:val="12"/>
                <w:szCs w:val="12"/>
              </w:rPr>
              <w:t>45°49'49"</w:t>
            </w:r>
          </w:p>
        </w:tc>
        <w:tc>
          <w:tcPr>
            <w:tcW w:w="0" w:type="auto"/>
            <w:vAlign w:val="center"/>
          </w:tcPr>
          <w:p w:rsidR="00D52EE2" w:rsidRPr="00D52EE2" w:rsidRDefault="00D52EE2" w:rsidP="00D52EE2">
            <w:pPr>
              <w:spacing w:after="0" w:line="240" w:lineRule="auto"/>
              <w:jc w:val="center"/>
              <w:rPr>
                <w:rFonts w:ascii="Times New Roman" w:hAnsi="Times New Roman" w:cs="Times New Roman"/>
                <w:sz w:val="12"/>
                <w:szCs w:val="12"/>
              </w:rPr>
            </w:pPr>
            <w:r w:rsidRPr="00D52EE2">
              <w:rPr>
                <w:rFonts w:ascii="Times New Roman" w:hAnsi="Times New Roman" w:cs="Times New Roman"/>
                <w:sz w:val="12"/>
                <w:szCs w:val="12"/>
              </w:rPr>
              <w:t>3,42</w:t>
            </w:r>
          </w:p>
        </w:tc>
        <w:tc>
          <w:tcPr>
            <w:tcW w:w="0" w:type="auto"/>
            <w:vAlign w:val="center"/>
          </w:tcPr>
          <w:p w:rsidR="00D52EE2" w:rsidRPr="00D52EE2" w:rsidRDefault="00D52EE2" w:rsidP="00D52EE2">
            <w:pPr>
              <w:spacing w:after="0" w:line="240" w:lineRule="auto"/>
              <w:jc w:val="center"/>
              <w:rPr>
                <w:rFonts w:ascii="Times New Roman" w:hAnsi="Times New Roman" w:cs="Times New Roman"/>
                <w:sz w:val="12"/>
                <w:szCs w:val="12"/>
              </w:rPr>
            </w:pPr>
            <w:r w:rsidRPr="00D52EE2">
              <w:rPr>
                <w:rFonts w:ascii="Times New Roman" w:hAnsi="Times New Roman" w:cs="Times New Roman"/>
                <w:sz w:val="12"/>
                <w:szCs w:val="12"/>
              </w:rPr>
              <w:t>2217939,18</w:t>
            </w:r>
          </w:p>
        </w:tc>
        <w:tc>
          <w:tcPr>
            <w:tcW w:w="0" w:type="auto"/>
            <w:vAlign w:val="center"/>
          </w:tcPr>
          <w:p w:rsidR="00D52EE2" w:rsidRPr="00D52EE2" w:rsidRDefault="00D52EE2" w:rsidP="00D52EE2">
            <w:pPr>
              <w:spacing w:after="0" w:line="240" w:lineRule="auto"/>
              <w:jc w:val="center"/>
              <w:rPr>
                <w:rFonts w:ascii="Times New Roman" w:hAnsi="Times New Roman" w:cs="Times New Roman"/>
                <w:sz w:val="12"/>
                <w:szCs w:val="12"/>
              </w:rPr>
            </w:pPr>
            <w:r w:rsidRPr="00D52EE2">
              <w:rPr>
                <w:rFonts w:ascii="Times New Roman" w:hAnsi="Times New Roman" w:cs="Times New Roman"/>
                <w:sz w:val="12"/>
                <w:szCs w:val="12"/>
              </w:rPr>
              <w:t>442740,35</w:t>
            </w:r>
          </w:p>
        </w:tc>
      </w:tr>
      <w:tr w:rsidR="00D52EE2" w:rsidRPr="00D52EE2" w:rsidTr="00D52EE2">
        <w:trPr>
          <w:trHeight w:val="20"/>
        </w:trPr>
        <w:tc>
          <w:tcPr>
            <w:tcW w:w="0" w:type="auto"/>
            <w:vAlign w:val="center"/>
          </w:tcPr>
          <w:p w:rsidR="00D52EE2" w:rsidRPr="00D52EE2" w:rsidRDefault="00D52EE2" w:rsidP="00D52EE2">
            <w:pPr>
              <w:spacing w:after="0" w:line="240" w:lineRule="auto"/>
              <w:jc w:val="center"/>
              <w:rPr>
                <w:rFonts w:ascii="Times New Roman" w:hAnsi="Times New Roman" w:cs="Times New Roman"/>
                <w:sz w:val="12"/>
                <w:szCs w:val="12"/>
              </w:rPr>
            </w:pPr>
            <w:r w:rsidRPr="00D52EE2">
              <w:rPr>
                <w:rFonts w:ascii="Times New Roman" w:hAnsi="Times New Roman" w:cs="Times New Roman"/>
                <w:sz w:val="12"/>
                <w:szCs w:val="12"/>
              </w:rPr>
              <w:t>21</w:t>
            </w:r>
          </w:p>
        </w:tc>
        <w:tc>
          <w:tcPr>
            <w:tcW w:w="0" w:type="auto"/>
            <w:vAlign w:val="center"/>
          </w:tcPr>
          <w:p w:rsidR="00D52EE2" w:rsidRPr="00D52EE2" w:rsidRDefault="00D52EE2" w:rsidP="00D52EE2">
            <w:pPr>
              <w:spacing w:after="0" w:line="240" w:lineRule="auto"/>
              <w:jc w:val="center"/>
              <w:rPr>
                <w:rFonts w:ascii="Times New Roman" w:hAnsi="Times New Roman" w:cs="Times New Roman"/>
                <w:sz w:val="12"/>
                <w:szCs w:val="12"/>
              </w:rPr>
            </w:pPr>
            <w:r w:rsidRPr="00D52EE2">
              <w:rPr>
                <w:rFonts w:ascii="Times New Roman" w:hAnsi="Times New Roman" w:cs="Times New Roman"/>
                <w:sz w:val="12"/>
                <w:szCs w:val="12"/>
              </w:rPr>
              <w:t>49°31'23"</w:t>
            </w:r>
          </w:p>
        </w:tc>
        <w:tc>
          <w:tcPr>
            <w:tcW w:w="0" w:type="auto"/>
            <w:vAlign w:val="center"/>
          </w:tcPr>
          <w:p w:rsidR="00D52EE2" w:rsidRPr="00D52EE2" w:rsidRDefault="00D52EE2" w:rsidP="00D52EE2">
            <w:pPr>
              <w:spacing w:after="0" w:line="240" w:lineRule="auto"/>
              <w:jc w:val="center"/>
              <w:rPr>
                <w:rFonts w:ascii="Times New Roman" w:hAnsi="Times New Roman" w:cs="Times New Roman"/>
                <w:sz w:val="12"/>
                <w:szCs w:val="12"/>
              </w:rPr>
            </w:pPr>
            <w:r w:rsidRPr="00D52EE2">
              <w:rPr>
                <w:rFonts w:ascii="Times New Roman" w:hAnsi="Times New Roman" w:cs="Times New Roman"/>
                <w:sz w:val="12"/>
                <w:szCs w:val="12"/>
              </w:rPr>
              <w:t>3,5</w:t>
            </w:r>
          </w:p>
        </w:tc>
        <w:tc>
          <w:tcPr>
            <w:tcW w:w="0" w:type="auto"/>
            <w:vAlign w:val="center"/>
          </w:tcPr>
          <w:p w:rsidR="00D52EE2" w:rsidRPr="00D52EE2" w:rsidRDefault="00D52EE2" w:rsidP="00D52EE2">
            <w:pPr>
              <w:spacing w:after="0" w:line="240" w:lineRule="auto"/>
              <w:jc w:val="center"/>
              <w:rPr>
                <w:rFonts w:ascii="Times New Roman" w:hAnsi="Times New Roman" w:cs="Times New Roman"/>
                <w:sz w:val="12"/>
                <w:szCs w:val="12"/>
              </w:rPr>
            </w:pPr>
            <w:r w:rsidRPr="00D52EE2">
              <w:rPr>
                <w:rFonts w:ascii="Times New Roman" w:hAnsi="Times New Roman" w:cs="Times New Roman"/>
                <w:sz w:val="12"/>
                <w:szCs w:val="12"/>
              </w:rPr>
              <w:t>2217941,56</w:t>
            </w:r>
          </w:p>
        </w:tc>
        <w:tc>
          <w:tcPr>
            <w:tcW w:w="0" w:type="auto"/>
            <w:vAlign w:val="center"/>
          </w:tcPr>
          <w:p w:rsidR="00D52EE2" w:rsidRPr="00D52EE2" w:rsidRDefault="00D52EE2" w:rsidP="00D52EE2">
            <w:pPr>
              <w:spacing w:after="0" w:line="240" w:lineRule="auto"/>
              <w:jc w:val="center"/>
              <w:rPr>
                <w:rFonts w:ascii="Times New Roman" w:hAnsi="Times New Roman" w:cs="Times New Roman"/>
                <w:sz w:val="12"/>
                <w:szCs w:val="12"/>
              </w:rPr>
            </w:pPr>
            <w:r w:rsidRPr="00D52EE2">
              <w:rPr>
                <w:rFonts w:ascii="Times New Roman" w:hAnsi="Times New Roman" w:cs="Times New Roman"/>
                <w:sz w:val="12"/>
                <w:szCs w:val="12"/>
              </w:rPr>
              <w:t>442742,80</w:t>
            </w:r>
          </w:p>
        </w:tc>
      </w:tr>
      <w:tr w:rsidR="00D52EE2" w:rsidRPr="00D52EE2" w:rsidTr="00D52EE2">
        <w:trPr>
          <w:trHeight w:val="20"/>
        </w:trPr>
        <w:tc>
          <w:tcPr>
            <w:tcW w:w="0" w:type="auto"/>
            <w:vAlign w:val="center"/>
          </w:tcPr>
          <w:p w:rsidR="00D52EE2" w:rsidRPr="00D52EE2" w:rsidRDefault="00D52EE2" w:rsidP="00D52EE2">
            <w:pPr>
              <w:spacing w:after="0" w:line="240" w:lineRule="auto"/>
              <w:jc w:val="center"/>
              <w:rPr>
                <w:rFonts w:ascii="Times New Roman" w:hAnsi="Times New Roman" w:cs="Times New Roman"/>
                <w:sz w:val="12"/>
                <w:szCs w:val="12"/>
              </w:rPr>
            </w:pPr>
            <w:r w:rsidRPr="00D52EE2">
              <w:rPr>
                <w:rFonts w:ascii="Times New Roman" w:hAnsi="Times New Roman" w:cs="Times New Roman"/>
                <w:sz w:val="12"/>
                <w:szCs w:val="12"/>
              </w:rPr>
              <w:t>22</w:t>
            </w:r>
          </w:p>
        </w:tc>
        <w:tc>
          <w:tcPr>
            <w:tcW w:w="0" w:type="auto"/>
            <w:vAlign w:val="center"/>
          </w:tcPr>
          <w:p w:rsidR="00D52EE2" w:rsidRPr="00D52EE2" w:rsidRDefault="00D52EE2" w:rsidP="00D52EE2">
            <w:pPr>
              <w:spacing w:after="0" w:line="240" w:lineRule="auto"/>
              <w:jc w:val="center"/>
              <w:rPr>
                <w:rFonts w:ascii="Times New Roman" w:hAnsi="Times New Roman" w:cs="Times New Roman"/>
                <w:sz w:val="12"/>
                <w:szCs w:val="12"/>
              </w:rPr>
            </w:pPr>
            <w:r w:rsidRPr="00D52EE2">
              <w:rPr>
                <w:rFonts w:ascii="Times New Roman" w:hAnsi="Times New Roman" w:cs="Times New Roman"/>
                <w:sz w:val="12"/>
                <w:szCs w:val="12"/>
              </w:rPr>
              <w:t>49°52'26"</w:t>
            </w:r>
          </w:p>
        </w:tc>
        <w:tc>
          <w:tcPr>
            <w:tcW w:w="0" w:type="auto"/>
            <w:vAlign w:val="center"/>
          </w:tcPr>
          <w:p w:rsidR="00D52EE2" w:rsidRPr="00D52EE2" w:rsidRDefault="00D52EE2" w:rsidP="00D52EE2">
            <w:pPr>
              <w:spacing w:after="0" w:line="240" w:lineRule="auto"/>
              <w:jc w:val="center"/>
              <w:rPr>
                <w:rFonts w:ascii="Times New Roman" w:hAnsi="Times New Roman" w:cs="Times New Roman"/>
                <w:sz w:val="12"/>
                <w:szCs w:val="12"/>
              </w:rPr>
            </w:pPr>
            <w:r w:rsidRPr="00D52EE2">
              <w:rPr>
                <w:rFonts w:ascii="Times New Roman" w:hAnsi="Times New Roman" w:cs="Times New Roman"/>
                <w:sz w:val="12"/>
                <w:szCs w:val="12"/>
              </w:rPr>
              <w:t>3,66</w:t>
            </w:r>
          </w:p>
        </w:tc>
        <w:tc>
          <w:tcPr>
            <w:tcW w:w="0" w:type="auto"/>
            <w:vAlign w:val="center"/>
          </w:tcPr>
          <w:p w:rsidR="00D52EE2" w:rsidRPr="00D52EE2" w:rsidRDefault="00D52EE2" w:rsidP="00D52EE2">
            <w:pPr>
              <w:spacing w:after="0" w:line="240" w:lineRule="auto"/>
              <w:jc w:val="center"/>
              <w:rPr>
                <w:rFonts w:ascii="Times New Roman" w:hAnsi="Times New Roman" w:cs="Times New Roman"/>
                <w:sz w:val="12"/>
                <w:szCs w:val="12"/>
              </w:rPr>
            </w:pPr>
            <w:r w:rsidRPr="00D52EE2">
              <w:rPr>
                <w:rFonts w:ascii="Times New Roman" w:hAnsi="Times New Roman" w:cs="Times New Roman"/>
                <w:sz w:val="12"/>
                <w:szCs w:val="12"/>
              </w:rPr>
              <w:t>2217943,83</w:t>
            </w:r>
          </w:p>
        </w:tc>
        <w:tc>
          <w:tcPr>
            <w:tcW w:w="0" w:type="auto"/>
            <w:vAlign w:val="center"/>
          </w:tcPr>
          <w:p w:rsidR="00D52EE2" w:rsidRPr="00D52EE2" w:rsidRDefault="00D52EE2" w:rsidP="00D52EE2">
            <w:pPr>
              <w:spacing w:after="0" w:line="240" w:lineRule="auto"/>
              <w:jc w:val="center"/>
              <w:rPr>
                <w:rFonts w:ascii="Times New Roman" w:hAnsi="Times New Roman" w:cs="Times New Roman"/>
                <w:sz w:val="12"/>
                <w:szCs w:val="12"/>
              </w:rPr>
            </w:pPr>
            <w:r w:rsidRPr="00D52EE2">
              <w:rPr>
                <w:rFonts w:ascii="Times New Roman" w:hAnsi="Times New Roman" w:cs="Times New Roman"/>
                <w:sz w:val="12"/>
                <w:szCs w:val="12"/>
              </w:rPr>
              <w:t>442745,46</w:t>
            </w:r>
          </w:p>
        </w:tc>
      </w:tr>
      <w:tr w:rsidR="00D52EE2" w:rsidRPr="00D52EE2" w:rsidTr="00D52EE2">
        <w:trPr>
          <w:trHeight w:val="20"/>
        </w:trPr>
        <w:tc>
          <w:tcPr>
            <w:tcW w:w="0" w:type="auto"/>
            <w:vAlign w:val="center"/>
          </w:tcPr>
          <w:p w:rsidR="00D52EE2" w:rsidRPr="00D52EE2" w:rsidRDefault="00D52EE2" w:rsidP="00D52EE2">
            <w:pPr>
              <w:spacing w:after="0" w:line="240" w:lineRule="auto"/>
              <w:jc w:val="center"/>
              <w:rPr>
                <w:rFonts w:ascii="Times New Roman" w:hAnsi="Times New Roman" w:cs="Times New Roman"/>
                <w:sz w:val="12"/>
                <w:szCs w:val="12"/>
              </w:rPr>
            </w:pPr>
            <w:r w:rsidRPr="00D52EE2">
              <w:rPr>
                <w:rFonts w:ascii="Times New Roman" w:hAnsi="Times New Roman" w:cs="Times New Roman"/>
                <w:sz w:val="12"/>
                <w:szCs w:val="12"/>
              </w:rPr>
              <w:t>23</w:t>
            </w:r>
          </w:p>
        </w:tc>
        <w:tc>
          <w:tcPr>
            <w:tcW w:w="0" w:type="auto"/>
            <w:vAlign w:val="center"/>
          </w:tcPr>
          <w:p w:rsidR="00D52EE2" w:rsidRPr="00D52EE2" w:rsidRDefault="00D52EE2" w:rsidP="00D52EE2">
            <w:pPr>
              <w:spacing w:after="0" w:line="240" w:lineRule="auto"/>
              <w:jc w:val="center"/>
              <w:rPr>
                <w:rFonts w:ascii="Times New Roman" w:hAnsi="Times New Roman" w:cs="Times New Roman"/>
                <w:sz w:val="12"/>
                <w:szCs w:val="12"/>
              </w:rPr>
            </w:pPr>
            <w:r w:rsidRPr="00D52EE2">
              <w:rPr>
                <w:rFonts w:ascii="Times New Roman" w:hAnsi="Times New Roman" w:cs="Times New Roman"/>
                <w:sz w:val="12"/>
                <w:szCs w:val="12"/>
              </w:rPr>
              <w:t>49°30'50"</w:t>
            </w:r>
          </w:p>
        </w:tc>
        <w:tc>
          <w:tcPr>
            <w:tcW w:w="0" w:type="auto"/>
            <w:vAlign w:val="center"/>
          </w:tcPr>
          <w:p w:rsidR="00D52EE2" w:rsidRPr="00D52EE2" w:rsidRDefault="00D52EE2" w:rsidP="00D52EE2">
            <w:pPr>
              <w:spacing w:after="0" w:line="240" w:lineRule="auto"/>
              <w:jc w:val="center"/>
              <w:rPr>
                <w:rFonts w:ascii="Times New Roman" w:hAnsi="Times New Roman" w:cs="Times New Roman"/>
                <w:sz w:val="12"/>
                <w:szCs w:val="12"/>
              </w:rPr>
            </w:pPr>
            <w:r w:rsidRPr="00D52EE2">
              <w:rPr>
                <w:rFonts w:ascii="Times New Roman" w:hAnsi="Times New Roman" w:cs="Times New Roman"/>
                <w:sz w:val="12"/>
                <w:szCs w:val="12"/>
              </w:rPr>
              <w:t>0,54</w:t>
            </w:r>
          </w:p>
        </w:tc>
        <w:tc>
          <w:tcPr>
            <w:tcW w:w="0" w:type="auto"/>
            <w:vAlign w:val="center"/>
          </w:tcPr>
          <w:p w:rsidR="00D52EE2" w:rsidRPr="00D52EE2" w:rsidRDefault="00D52EE2" w:rsidP="00D52EE2">
            <w:pPr>
              <w:spacing w:after="0" w:line="240" w:lineRule="auto"/>
              <w:jc w:val="center"/>
              <w:rPr>
                <w:rFonts w:ascii="Times New Roman" w:hAnsi="Times New Roman" w:cs="Times New Roman"/>
                <w:sz w:val="12"/>
                <w:szCs w:val="12"/>
              </w:rPr>
            </w:pPr>
            <w:r w:rsidRPr="00D52EE2">
              <w:rPr>
                <w:rFonts w:ascii="Times New Roman" w:hAnsi="Times New Roman" w:cs="Times New Roman"/>
                <w:sz w:val="12"/>
                <w:szCs w:val="12"/>
              </w:rPr>
              <w:t>2217946,19</w:t>
            </w:r>
          </w:p>
        </w:tc>
        <w:tc>
          <w:tcPr>
            <w:tcW w:w="0" w:type="auto"/>
            <w:vAlign w:val="center"/>
          </w:tcPr>
          <w:p w:rsidR="00D52EE2" w:rsidRPr="00D52EE2" w:rsidRDefault="00D52EE2" w:rsidP="00D52EE2">
            <w:pPr>
              <w:spacing w:after="0" w:line="240" w:lineRule="auto"/>
              <w:jc w:val="center"/>
              <w:rPr>
                <w:rFonts w:ascii="Times New Roman" w:hAnsi="Times New Roman" w:cs="Times New Roman"/>
                <w:sz w:val="12"/>
                <w:szCs w:val="12"/>
              </w:rPr>
            </w:pPr>
            <w:r w:rsidRPr="00D52EE2">
              <w:rPr>
                <w:rFonts w:ascii="Times New Roman" w:hAnsi="Times New Roman" w:cs="Times New Roman"/>
                <w:sz w:val="12"/>
                <w:szCs w:val="12"/>
              </w:rPr>
              <w:t>442748,26</w:t>
            </w:r>
          </w:p>
        </w:tc>
      </w:tr>
      <w:tr w:rsidR="00D52EE2" w:rsidRPr="00D52EE2" w:rsidTr="00D52EE2">
        <w:trPr>
          <w:trHeight w:val="20"/>
        </w:trPr>
        <w:tc>
          <w:tcPr>
            <w:tcW w:w="0" w:type="auto"/>
            <w:vAlign w:val="center"/>
          </w:tcPr>
          <w:p w:rsidR="00D52EE2" w:rsidRPr="00D52EE2" w:rsidRDefault="00D52EE2" w:rsidP="00D52EE2">
            <w:pPr>
              <w:spacing w:after="0" w:line="240" w:lineRule="auto"/>
              <w:jc w:val="center"/>
              <w:rPr>
                <w:rFonts w:ascii="Times New Roman" w:hAnsi="Times New Roman" w:cs="Times New Roman"/>
                <w:sz w:val="12"/>
                <w:szCs w:val="12"/>
              </w:rPr>
            </w:pPr>
            <w:r w:rsidRPr="00D52EE2">
              <w:rPr>
                <w:rFonts w:ascii="Times New Roman" w:hAnsi="Times New Roman" w:cs="Times New Roman"/>
                <w:sz w:val="12"/>
                <w:szCs w:val="12"/>
              </w:rPr>
              <w:t>7</w:t>
            </w:r>
          </w:p>
        </w:tc>
        <w:tc>
          <w:tcPr>
            <w:tcW w:w="0" w:type="auto"/>
            <w:vAlign w:val="center"/>
          </w:tcPr>
          <w:p w:rsidR="00D52EE2" w:rsidRPr="00D52EE2" w:rsidRDefault="00D52EE2" w:rsidP="00D52EE2">
            <w:pPr>
              <w:spacing w:after="0" w:line="240" w:lineRule="auto"/>
              <w:jc w:val="center"/>
              <w:rPr>
                <w:rFonts w:ascii="Times New Roman" w:hAnsi="Times New Roman" w:cs="Times New Roman"/>
                <w:sz w:val="12"/>
                <w:szCs w:val="12"/>
              </w:rPr>
            </w:pPr>
            <w:r w:rsidRPr="00D52EE2">
              <w:rPr>
                <w:rFonts w:ascii="Times New Roman" w:hAnsi="Times New Roman" w:cs="Times New Roman"/>
                <w:sz w:val="12"/>
                <w:szCs w:val="12"/>
              </w:rPr>
              <w:t>157°59'41"</w:t>
            </w:r>
          </w:p>
        </w:tc>
        <w:tc>
          <w:tcPr>
            <w:tcW w:w="0" w:type="auto"/>
            <w:vAlign w:val="center"/>
          </w:tcPr>
          <w:p w:rsidR="00D52EE2" w:rsidRPr="00D52EE2" w:rsidRDefault="00D52EE2" w:rsidP="00D52EE2">
            <w:pPr>
              <w:spacing w:after="0" w:line="240" w:lineRule="auto"/>
              <w:jc w:val="center"/>
              <w:rPr>
                <w:rFonts w:ascii="Times New Roman" w:hAnsi="Times New Roman" w:cs="Times New Roman"/>
                <w:sz w:val="12"/>
                <w:szCs w:val="12"/>
              </w:rPr>
            </w:pPr>
            <w:r w:rsidRPr="00D52EE2">
              <w:rPr>
                <w:rFonts w:ascii="Times New Roman" w:hAnsi="Times New Roman" w:cs="Times New Roman"/>
                <w:sz w:val="12"/>
                <w:szCs w:val="12"/>
              </w:rPr>
              <w:t>61,54</w:t>
            </w:r>
          </w:p>
        </w:tc>
        <w:tc>
          <w:tcPr>
            <w:tcW w:w="0" w:type="auto"/>
            <w:vAlign w:val="center"/>
          </w:tcPr>
          <w:p w:rsidR="00D52EE2" w:rsidRPr="00D52EE2" w:rsidRDefault="00D52EE2" w:rsidP="00D52EE2">
            <w:pPr>
              <w:spacing w:after="0" w:line="240" w:lineRule="auto"/>
              <w:jc w:val="center"/>
              <w:rPr>
                <w:rFonts w:ascii="Times New Roman" w:hAnsi="Times New Roman" w:cs="Times New Roman"/>
                <w:sz w:val="12"/>
                <w:szCs w:val="12"/>
              </w:rPr>
            </w:pPr>
            <w:r w:rsidRPr="00D52EE2">
              <w:rPr>
                <w:rFonts w:ascii="Times New Roman" w:hAnsi="Times New Roman" w:cs="Times New Roman"/>
                <w:sz w:val="12"/>
                <w:szCs w:val="12"/>
              </w:rPr>
              <w:t>2217946,54</w:t>
            </w:r>
          </w:p>
        </w:tc>
        <w:tc>
          <w:tcPr>
            <w:tcW w:w="0" w:type="auto"/>
            <w:vAlign w:val="center"/>
          </w:tcPr>
          <w:p w:rsidR="00D52EE2" w:rsidRPr="00D52EE2" w:rsidRDefault="00D52EE2" w:rsidP="00D52EE2">
            <w:pPr>
              <w:spacing w:after="0" w:line="240" w:lineRule="auto"/>
              <w:jc w:val="center"/>
              <w:rPr>
                <w:rFonts w:ascii="Times New Roman" w:hAnsi="Times New Roman" w:cs="Times New Roman"/>
                <w:sz w:val="12"/>
                <w:szCs w:val="12"/>
              </w:rPr>
            </w:pPr>
            <w:r w:rsidRPr="00D52EE2">
              <w:rPr>
                <w:rFonts w:ascii="Times New Roman" w:hAnsi="Times New Roman" w:cs="Times New Roman"/>
                <w:sz w:val="12"/>
                <w:szCs w:val="12"/>
              </w:rPr>
              <w:t>442748,67</w:t>
            </w:r>
          </w:p>
        </w:tc>
      </w:tr>
    </w:tbl>
    <w:p w:rsidR="00D52EE2" w:rsidRDefault="00D52EE2" w:rsidP="00D52EE2">
      <w:pPr>
        <w:tabs>
          <w:tab w:val="left" w:pos="0"/>
        </w:tabs>
        <w:spacing w:after="0" w:line="240" w:lineRule="auto"/>
        <w:ind w:firstLine="284"/>
        <w:jc w:val="center"/>
        <w:rPr>
          <w:rFonts w:ascii="Times New Roman" w:hAnsi="Times New Roman" w:cs="Times New Roman"/>
          <w:sz w:val="12"/>
          <w:szCs w:val="12"/>
        </w:rPr>
      </w:pPr>
    </w:p>
    <w:p w:rsidR="00D52EE2" w:rsidRPr="00D52EE2" w:rsidRDefault="00D52EE2" w:rsidP="00D52EE2">
      <w:pPr>
        <w:tabs>
          <w:tab w:val="left" w:pos="0"/>
        </w:tabs>
        <w:spacing w:after="0" w:line="240" w:lineRule="auto"/>
        <w:ind w:firstLine="284"/>
        <w:jc w:val="center"/>
        <w:rPr>
          <w:rFonts w:ascii="Times New Roman" w:hAnsi="Times New Roman" w:cs="Times New Roman"/>
          <w:sz w:val="12"/>
          <w:szCs w:val="12"/>
        </w:rPr>
      </w:pPr>
      <w:r w:rsidRPr="00D52EE2">
        <w:rPr>
          <w:rFonts w:ascii="Times New Roman" w:hAnsi="Times New Roman" w:cs="Times New Roman"/>
          <w:sz w:val="12"/>
          <w:szCs w:val="12"/>
        </w:rPr>
        <w:t>в) сведения о границах территории, применительно к которой осуществляется подготовка проекта межевания, содержащие перечень координат характерных точек этих границ в системе координат, используемой для ведения Единого государственного рее</w:t>
      </w:r>
      <w:r>
        <w:rPr>
          <w:rFonts w:ascii="Times New Roman" w:hAnsi="Times New Roman" w:cs="Times New Roman"/>
          <w:sz w:val="12"/>
          <w:szCs w:val="12"/>
        </w:rPr>
        <w:t>стра недвижимости.</w:t>
      </w:r>
    </w:p>
    <w:p w:rsidR="00D52EE2" w:rsidRPr="00D52EE2" w:rsidRDefault="00D52EE2" w:rsidP="00D52EE2">
      <w:pPr>
        <w:tabs>
          <w:tab w:val="left" w:pos="0"/>
        </w:tabs>
        <w:spacing w:after="0" w:line="240" w:lineRule="auto"/>
        <w:ind w:firstLine="284"/>
        <w:jc w:val="both"/>
        <w:rPr>
          <w:rFonts w:ascii="Times New Roman" w:hAnsi="Times New Roman" w:cs="Times New Roman"/>
          <w:sz w:val="12"/>
          <w:szCs w:val="12"/>
        </w:rPr>
      </w:pPr>
      <w:r w:rsidRPr="00D52EE2">
        <w:rPr>
          <w:rFonts w:ascii="Times New Roman" w:hAnsi="Times New Roman" w:cs="Times New Roman"/>
          <w:sz w:val="12"/>
          <w:szCs w:val="12"/>
        </w:rPr>
        <w:t>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Кодексом для территориальных зон.</w:t>
      </w:r>
    </w:p>
    <w:p w:rsidR="00D52EE2" w:rsidRDefault="00D52EE2" w:rsidP="00D52EE2">
      <w:pPr>
        <w:tabs>
          <w:tab w:val="left" w:pos="0"/>
        </w:tabs>
        <w:spacing w:after="0" w:line="240" w:lineRule="auto"/>
        <w:ind w:firstLine="284"/>
        <w:jc w:val="both"/>
        <w:rPr>
          <w:rFonts w:ascii="Times New Roman" w:hAnsi="Times New Roman" w:cs="Times New Roman"/>
          <w:sz w:val="12"/>
          <w:szCs w:val="12"/>
        </w:rPr>
      </w:pPr>
      <w:r w:rsidRPr="00D52EE2">
        <w:rPr>
          <w:rFonts w:ascii="Times New Roman" w:hAnsi="Times New Roman" w:cs="Times New Roman"/>
          <w:sz w:val="12"/>
          <w:szCs w:val="12"/>
        </w:rPr>
        <w:t xml:space="preserve">Граница зоны планируемого размещения линейных объектов, в отношении которой </w:t>
      </w:r>
      <w:proofErr w:type="gramStart"/>
      <w:r w:rsidRPr="00D52EE2">
        <w:rPr>
          <w:rFonts w:ascii="Times New Roman" w:hAnsi="Times New Roman" w:cs="Times New Roman"/>
          <w:sz w:val="12"/>
          <w:szCs w:val="12"/>
        </w:rPr>
        <w:t>осуществляется подготовка проекта планировки совпадает</w:t>
      </w:r>
      <w:proofErr w:type="gramEnd"/>
      <w:r w:rsidRPr="00D52EE2">
        <w:rPr>
          <w:rFonts w:ascii="Times New Roman" w:hAnsi="Times New Roman" w:cs="Times New Roman"/>
          <w:sz w:val="12"/>
          <w:szCs w:val="12"/>
        </w:rPr>
        <w:t xml:space="preserve"> с устанавливаемой красной линией.  </w:t>
      </w:r>
    </w:p>
    <w:tbl>
      <w:tblPr>
        <w:tblW w:w="5320" w:type="dxa"/>
        <w:jc w:val="center"/>
        <w:tblInd w:w="93" w:type="dxa"/>
        <w:tblLook w:val="04A0" w:firstRow="1" w:lastRow="0" w:firstColumn="1" w:lastColumn="0" w:noHBand="0" w:noVBand="1"/>
      </w:tblPr>
      <w:tblGrid>
        <w:gridCol w:w="336"/>
        <w:gridCol w:w="980"/>
        <w:gridCol w:w="1080"/>
        <w:gridCol w:w="1000"/>
        <w:gridCol w:w="780"/>
        <w:gridCol w:w="1200"/>
      </w:tblGrid>
      <w:tr w:rsidR="00D52EE2" w:rsidRPr="00D52EE2" w:rsidTr="00D52EE2">
        <w:trPr>
          <w:trHeight w:val="63"/>
          <w:jc w:val="center"/>
        </w:trPr>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52EE2" w:rsidRPr="00D52EE2" w:rsidRDefault="00D52EE2" w:rsidP="00D52EE2">
            <w:pPr>
              <w:spacing w:after="0" w:line="240" w:lineRule="auto"/>
              <w:jc w:val="center"/>
              <w:rPr>
                <w:rFonts w:ascii="Times New Roman" w:hAnsi="Times New Roman" w:cs="Times New Roman"/>
                <w:color w:val="000000"/>
                <w:sz w:val="12"/>
                <w:szCs w:val="12"/>
                <w:lang w:eastAsia="ru-RU"/>
              </w:rPr>
            </w:pPr>
            <w:r w:rsidRPr="00D52EE2">
              <w:rPr>
                <w:rFonts w:ascii="Times New Roman" w:hAnsi="Times New Roman" w:cs="Times New Roman"/>
                <w:color w:val="000000"/>
                <w:sz w:val="12"/>
                <w:szCs w:val="12"/>
                <w:lang w:eastAsia="ru-RU"/>
              </w:rPr>
              <w:t>№</w:t>
            </w:r>
          </w:p>
        </w:tc>
        <w:tc>
          <w:tcPr>
            <w:tcW w:w="980" w:type="dxa"/>
            <w:tcBorders>
              <w:top w:val="single" w:sz="8" w:space="0" w:color="auto"/>
              <w:left w:val="nil"/>
              <w:bottom w:val="single" w:sz="8" w:space="0" w:color="auto"/>
              <w:right w:val="single" w:sz="8" w:space="0" w:color="auto"/>
            </w:tcBorders>
            <w:shd w:val="clear" w:color="auto" w:fill="auto"/>
            <w:noWrap/>
            <w:vAlign w:val="center"/>
            <w:hideMark/>
          </w:tcPr>
          <w:p w:rsidR="00D52EE2" w:rsidRPr="00D52EE2" w:rsidRDefault="00D52EE2" w:rsidP="00D52EE2">
            <w:pPr>
              <w:spacing w:after="0" w:line="240" w:lineRule="auto"/>
              <w:jc w:val="center"/>
              <w:rPr>
                <w:rFonts w:ascii="Times New Roman" w:hAnsi="Times New Roman" w:cs="Times New Roman"/>
                <w:color w:val="000000"/>
                <w:sz w:val="12"/>
                <w:szCs w:val="12"/>
                <w:lang w:eastAsia="ru-RU"/>
              </w:rPr>
            </w:pPr>
            <w:r w:rsidRPr="00D52EE2">
              <w:rPr>
                <w:rFonts w:ascii="Times New Roman" w:hAnsi="Times New Roman" w:cs="Times New Roman"/>
                <w:color w:val="000000"/>
                <w:sz w:val="12"/>
                <w:szCs w:val="12"/>
                <w:lang w:eastAsia="ru-RU"/>
              </w:rPr>
              <w:t>Х</w:t>
            </w:r>
          </w:p>
        </w:tc>
        <w:tc>
          <w:tcPr>
            <w:tcW w:w="1080" w:type="dxa"/>
            <w:tcBorders>
              <w:top w:val="single" w:sz="8" w:space="0" w:color="auto"/>
              <w:left w:val="nil"/>
              <w:bottom w:val="single" w:sz="8" w:space="0" w:color="auto"/>
              <w:right w:val="single" w:sz="8" w:space="0" w:color="auto"/>
            </w:tcBorders>
            <w:shd w:val="clear" w:color="auto" w:fill="auto"/>
            <w:noWrap/>
            <w:vAlign w:val="center"/>
            <w:hideMark/>
          </w:tcPr>
          <w:p w:rsidR="00D52EE2" w:rsidRPr="00D52EE2" w:rsidRDefault="00D52EE2" w:rsidP="00D52EE2">
            <w:pPr>
              <w:spacing w:after="0" w:line="240" w:lineRule="auto"/>
              <w:jc w:val="center"/>
              <w:rPr>
                <w:rFonts w:ascii="Times New Roman" w:hAnsi="Times New Roman" w:cs="Times New Roman"/>
                <w:color w:val="000000"/>
                <w:sz w:val="12"/>
                <w:szCs w:val="12"/>
                <w:lang w:eastAsia="ru-RU"/>
              </w:rPr>
            </w:pPr>
            <w:r w:rsidRPr="00D52EE2">
              <w:rPr>
                <w:rFonts w:ascii="Times New Roman" w:hAnsi="Times New Roman" w:cs="Times New Roman"/>
                <w:color w:val="000000"/>
                <w:sz w:val="12"/>
                <w:szCs w:val="12"/>
                <w:lang w:eastAsia="ru-RU"/>
              </w:rPr>
              <w:t>У</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rsidR="00D52EE2" w:rsidRPr="00D52EE2" w:rsidRDefault="00D52EE2" w:rsidP="00D52EE2">
            <w:pPr>
              <w:spacing w:after="0" w:line="240" w:lineRule="auto"/>
              <w:jc w:val="center"/>
              <w:rPr>
                <w:rFonts w:ascii="Times New Roman" w:hAnsi="Times New Roman" w:cs="Times New Roman"/>
                <w:color w:val="000000"/>
                <w:sz w:val="12"/>
                <w:szCs w:val="12"/>
                <w:lang w:eastAsia="ru-RU"/>
              </w:rPr>
            </w:pPr>
            <w:r w:rsidRPr="00D52EE2">
              <w:rPr>
                <w:rFonts w:ascii="Times New Roman" w:hAnsi="Times New Roman" w:cs="Times New Roman"/>
                <w:color w:val="000000"/>
                <w:sz w:val="12"/>
                <w:szCs w:val="12"/>
                <w:lang w:eastAsia="ru-RU"/>
              </w:rPr>
              <w:t>Угол</w:t>
            </w:r>
          </w:p>
        </w:tc>
        <w:tc>
          <w:tcPr>
            <w:tcW w:w="780" w:type="dxa"/>
            <w:tcBorders>
              <w:top w:val="single" w:sz="8" w:space="0" w:color="auto"/>
              <w:left w:val="nil"/>
              <w:bottom w:val="single" w:sz="8" w:space="0" w:color="auto"/>
              <w:right w:val="single" w:sz="8" w:space="0" w:color="auto"/>
            </w:tcBorders>
            <w:shd w:val="clear" w:color="auto" w:fill="auto"/>
            <w:noWrap/>
            <w:vAlign w:val="center"/>
            <w:hideMark/>
          </w:tcPr>
          <w:p w:rsidR="00D52EE2" w:rsidRPr="00D52EE2" w:rsidRDefault="00D52EE2" w:rsidP="00D52EE2">
            <w:pPr>
              <w:spacing w:after="0" w:line="240" w:lineRule="auto"/>
              <w:jc w:val="center"/>
              <w:rPr>
                <w:rFonts w:ascii="Times New Roman" w:hAnsi="Times New Roman" w:cs="Times New Roman"/>
                <w:color w:val="000000"/>
                <w:sz w:val="12"/>
                <w:szCs w:val="12"/>
                <w:lang w:eastAsia="ru-RU"/>
              </w:rPr>
            </w:pPr>
            <w:r w:rsidRPr="00D52EE2">
              <w:rPr>
                <w:rFonts w:ascii="Times New Roman" w:hAnsi="Times New Roman" w:cs="Times New Roman"/>
                <w:color w:val="000000"/>
                <w:sz w:val="12"/>
                <w:szCs w:val="12"/>
                <w:lang w:eastAsia="ru-RU"/>
              </w:rPr>
              <w:t>Длина</w:t>
            </w:r>
          </w:p>
        </w:tc>
        <w:tc>
          <w:tcPr>
            <w:tcW w:w="1200" w:type="dxa"/>
            <w:tcBorders>
              <w:top w:val="single" w:sz="8" w:space="0" w:color="auto"/>
              <w:left w:val="nil"/>
              <w:bottom w:val="single" w:sz="8" w:space="0" w:color="auto"/>
              <w:right w:val="single" w:sz="8" w:space="0" w:color="auto"/>
            </w:tcBorders>
            <w:shd w:val="clear" w:color="auto" w:fill="auto"/>
            <w:noWrap/>
            <w:vAlign w:val="center"/>
            <w:hideMark/>
          </w:tcPr>
          <w:p w:rsidR="00D52EE2" w:rsidRPr="00D52EE2" w:rsidRDefault="00D52EE2" w:rsidP="00D52EE2">
            <w:pPr>
              <w:spacing w:after="0" w:line="240" w:lineRule="auto"/>
              <w:jc w:val="center"/>
              <w:rPr>
                <w:rFonts w:ascii="Times New Roman" w:hAnsi="Times New Roman" w:cs="Times New Roman"/>
                <w:color w:val="000000"/>
                <w:sz w:val="12"/>
                <w:szCs w:val="12"/>
                <w:lang w:eastAsia="ru-RU"/>
              </w:rPr>
            </w:pPr>
            <w:r w:rsidRPr="00D52EE2">
              <w:rPr>
                <w:rFonts w:ascii="Times New Roman" w:hAnsi="Times New Roman" w:cs="Times New Roman"/>
                <w:color w:val="000000"/>
                <w:sz w:val="12"/>
                <w:szCs w:val="12"/>
                <w:lang w:eastAsia="ru-RU"/>
              </w:rPr>
              <w:t>Направление</w:t>
            </w:r>
          </w:p>
        </w:tc>
      </w:tr>
      <w:tr w:rsidR="00D52EE2" w:rsidRPr="00D52EE2" w:rsidTr="00D52EE2">
        <w:trPr>
          <w:trHeight w:val="63"/>
          <w:jc w:val="center"/>
        </w:trPr>
        <w:tc>
          <w:tcPr>
            <w:tcW w:w="280" w:type="dxa"/>
            <w:tcBorders>
              <w:top w:val="nil"/>
              <w:left w:val="single" w:sz="8" w:space="0" w:color="auto"/>
              <w:bottom w:val="single" w:sz="8" w:space="0" w:color="auto"/>
              <w:right w:val="single" w:sz="8" w:space="0" w:color="auto"/>
            </w:tcBorders>
            <w:shd w:val="clear" w:color="auto" w:fill="auto"/>
            <w:noWrap/>
            <w:vAlign w:val="center"/>
            <w:hideMark/>
          </w:tcPr>
          <w:p w:rsidR="00D52EE2" w:rsidRPr="00D52EE2" w:rsidRDefault="00D52EE2" w:rsidP="00D52EE2">
            <w:pPr>
              <w:spacing w:after="0" w:line="240" w:lineRule="auto"/>
              <w:jc w:val="center"/>
              <w:rPr>
                <w:rFonts w:ascii="Times New Roman" w:hAnsi="Times New Roman" w:cs="Times New Roman"/>
                <w:color w:val="000000"/>
                <w:sz w:val="12"/>
                <w:szCs w:val="12"/>
                <w:lang w:eastAsia="ru-RU"/>
              </w:rPr>
            </w:pPr>
            <w:r w:rsidRPr="00D52EE2">
              <w:rPr>
                <w:rFonts w:ascii="Times New Roman" w:hAnsi="Times New Roman" w:cs="Times New Roman"/>
                <w:color w:val="000000"/>
                <w:sz w:val="12"/>
                <w:szCs w:val="12"/>
                <w:lang w:eastAsia="ru-RU"/>
              </w:rPr>
              <w:t>1</w:t>
            </w:r>
          </w:p>
        </w:tc>
        <w:tc>
          <w:tcPr>
            <w:tcW w:w="980" w:type="dxa"/>
            <w:tcBorders>
              <w:top w:val="nil"/>
              <w:left w:val="nil"/>
              <w:bottom w:val="single" w:sz="8" w:space="0" w:color="auto"/>
              <w:right w:val="single" w:sz="8" w:space="0" w:color="auto"/>
            </w:tcBorders>
            <w:shd w:val="clear" w:color="auto" w:fill="auto"/>
            <w:noWrap/>
            <w:vAlign w:val="center"/>
            <w:hideMark/>
          </w:tcPr>
          <w:p w:rsidR="00D52EE2" w:rsidRPr="00D52EE2" w:rsidRDefault="00D52EE2" w:rsidP="00D52EE2">
            <w:pPr>
              <w:spacing w:after="0" w:line="240" w:lineRule="auto"/>
              <w:jc w:val="center"/>
              <w:rPr>
                <w:rFonts w:ascii="Times New Roman" w:hAnsi="Times New Roman" w:cs="Times New Roman"/>
                <w:color w:val="000000"/>
                <w:sz w:val="12"/>
                <w:szCs w:val="12"/>
                <w:lang w:eastAsia="ru-RU"/>
              </w:rPr>
            </w:pPr>
            <w:r w:rsidRPr="00D52EE2">
              <w:rPr>
                <w:rFonts w:ascii="Times New Roman" w:hAnsi="Times New Roman" w:cs="Times New Roman"/>
                <w:color w:val="000000"/>
                <w:sz w:val="12"/>
                <w:szCs w:val="12"/>
                <w:lang w:eastAsia="ru-RU"/>
              </w:rPr>
              <w:t>442762.184</w:t>
            </w:r>
          </w:p>
        </w:tc>
        <w:tc>
          <w:tcPr>
            <w:tcW w:w="1080" w:type="dxa"/>
            <w:tcBorders>
              <w:top w:val="nil"/>
              <w:left w:val="nil"/>
              <w:bottom w:val="single" w:sz="8" w:space="0" w:color="auto"/>
              <w:right w:val="single" w:sz="8" w:space="0" w:color="auto"/>
            </w:tcBorders>
            <w:shd w:val="clear" w:color="auto" w:fill="auto"/>
            <w:noWrap/>
            <w:vAlign w:val="center"/>
            <w:hideMark/>
          </w:tcPr>
          <w:p w:rsidR="00D52EE2" w:rsidRPr="00D52EE2" w:rsidRDefault="00D52EE2" w:rsidP="00D52EE2">
            <w:pPr>
              <w:spacing w:after="0" w:line="240" w:lineRule="auto"/>
              <w:jc w:val="center"/>
              <w:rPr>
                <w:rFonts w:ascii="Times New Roman" w:hAnsi="Times New Roman" w:cs="Times New Roman"/>
                <w:color w:val="000000"/>
                <w:sz w:val="12"/>
                <w:szCs w:val="12"/>
                <w:lang w:eastAsia="ru-RU"/>
              </w:rPr>
            </w:pPr>
            <w:r w:rsidRPr="00D52EE2">
              <w:rPr>
                <w:rFonts w:ascii="Times New Roman" w:hAnsi="Times New Roman" w:cs="Times New Roman"/>
                <w:color w:val="000000"/>
                <w:sz w:val="12"/>
                <w:szCs w:val="12"/>
                <w:lang w:eastAsia="ru-RU"/>
              </w:rPr>
              <w:t>2217958.023</w:t>
            </w:r>
          </w:p>
        </w:tc>
        <w:tc>
          <w:tcPr>
            <w:tcW w:w="1000" w:type="dxa"/>
            <w:tcBorders>
              <w:top w:val="nil"/>
              <w:left w:val="nil"/>
              <w:bottom w:val="single" w:sz="8" w:space="0" w:color="auto"/>
              <w:right w:val="single" w:sz="8" w:space="0" w:color="auto"/>
            </w:tcBorders>
            <w:shd w:val="clear" w:color="auto" w:fill="auto"/>
            <w:noWrap/>
            <w:vAlign w:val="center"/>
            <w:hideMark/>
          </w:tcPr>
          <w:p w:rsidR="00D52EE2" w:rsidRPr="00D52EE2" w:rsidRDefault="00D52EE2" w:rsidP="00D52EE2">
            <w:pPr>
              <w:spacing w:after="0" w:line="240" w:lineRule="auto"/>
              <w:jc w:val="center"/>
              <w:rPr>
                <w:rFonts w:ascii="Times New Roman" w:hAnsi="Times New Roman" w:cs="Times New Roman"/>
                <w:color w:val="000000"/>
                <w:sz w:val="12"/>
                <w:szCs w:val="12"/>
                <w:lang w:eastAsia="ru-RU"/>
              </w:rPr>
            </w:pPr>
            <w:r w:rsidRPr="00D52EE2">
              <w:rPr>
                <w:rFonts w:ascii="Times New Roman" w:hAnsi="Times New Roman" w:cs="Times New Roman"/>
                <w:color w:val="000000"/>
                <w:sz w:val="12"/>
                <w:szCs w:val="12"/>
                <w:lang w:eastAsia="ru-RU"/>
              </w:rPr>
              <w:t>291°7'54"</w:t>
            </w:r>
          </w:p>
        </w:tc>
        <w:tc>
          <w:tcPr>
            <w:tcW w:w="780" w:type="dxa"/>
            <w:tcBorders>
              <w:top w:val="nil"/>
              <w:left w:val="nil"/>
              <w:bottom w:val="single" w:sz="8" w:space="0" w:color="auto"/>
              <w:right w:val="single" w:sz="8" w:space="0" w:color="auto"/>
            </w:tcBorders>
            <w:shd w:val="clear" w:color="auto" w:fill="auto"/>
            <w:noWrap/>
            <w:vAlign w:val="center"/>
            <w:hideMark/>
          </w:tcPr>
          <w:p w:rsidR="00D52EE2" w:rsidRPr="00D52EE2" w:rsidRDefault="00D52EE2" w:rsidP="00D52EE2">
            <w:pPr>
              <w:spacing w:after="0" w:line="240" w:lineRule="auto"/>
              <w:jc w:val="center"/>
              <w:rPr>
                <w:rFonts w:ascii="Times New Roman" w:hAnsi="Times New Roman" w:cs="Times New Roman"/>
                <w:color w:val="000000"/>
                <w:sz w:val="12"/>
                <w:szCs w:val="12"/>
                <w:lang w:eastAsia="ru-RU"/>
              </w:rPr>
            </w:pPr>
            <w:r w:rsidRPr="00D52EE2">
              <w:rPr>
                <w:rFonts w:ascii="Times New Roman" w:hAnsi="Times New Roman" w:cs="Times New Roman"/>
                <w:color w:val="000000"/>
                <w:sz w:val="12"/>
                <w:szCs w:val="12"/>
                <w:lang w:eastAsia="ru-RU"/>
              </w:rPr>
              <w:t>39.324</w:t>
            </w:r>
          </w:p>
        </w:tc>
        <w:tc>
          <w:tcPr>
            <w:tcW w:w="1200" w:type="dxa"/>
            <w:tcBorders>
              <w:top w:val="nil"/>
              <w:left w:val="nil"/>
              <w:bottom w:val="single" w:sz="8" w:space="0" w:color="auto"/>
              <w:right w:val="single" w:sz="8" w:space="0" w:color="auto"/>
            </w:tcBorders>
            <w:shd w:val="clear" w:color="auto" w:fill="auto"/>
            <w:noWrap/>
            <w:vAlign w:val="center"/>
            <w:hideMark/>
          </w:tcPr>
          <w:p w:rsidR="00D52EE2" w:rsidRPr="00D52EE2" w:rsidRDefault="00D52EE2" w:rsidP="00D52EE2">
            <w:pPr>
              <w:spacing w:after="0" w:line="240" w:lineRule="auto"/>
              <w:jc w:val="center"/>
              <w:rPr>
                <w:rFonts w:ascii="Times New Roman" w:hAnsi="Times New Roman" w:cs="Times New Roman"/>
                <w:color w:val="000000"/>
                <w:sz w:val="12"/>
                <w:szCs w:val="12"/>
                <w:lang w:eastAsia="ru-RU"/>
              </w:rPr>
            </w:pPr>
            <w:r w:rsidRPr="00D52EE2">
              <w:rPr>
                <w:rFonts w:ascii="Times New Roman" w:hAnsi="Times New Roman" w:cs="Times New Roman"/>
                <w:color w:val="000000"/>
                <w:sz w:val="12"/>
                <w:szCs w:val="12"/>
                <w:lang w:eastAsia="ru-RU"/>
              </w:rPr>
              <w:t xml:space="preserve">  1-2</w:t>
            </w:r>
          </w:p>
        </w:tc>
      </w:tr>
      <w:tr w:rsidR="00D52EE2" w:rsidRPr="00D52EE2" w:rsidTr="00D52EE2">
        <w:trPr>
          <w:trHeight w:val="63"/>
          <w:jc w:val="center"/>
        </w:trPr>
        <w:tc>
          <w:tcPr>
            <w:tcW w:w="280" w:type="dxa"/>
            <w:tcBorders>
              <w:top w:val="nil"/>
              <w:left w:val="single" w:sz="8" w:space="0" w:color="auto"/>
              <w:bottom w:val="single" w:sz="8" w:space="0" w:color="auto"/>
              <w:right w:val="single" w:sz="8" w:space="0" w:color="auto"/>
            </w:tcBorders>
            <w:shd w:val="clear" w:color="auto" w:fill="auto"/>
            <w:noWrap/>
            <w:vAlign w:val="center"/>
            <w:hideMark/>
          </w:tcPr>
          <w:p w:rsidR="00D52EE2" w:rsidRPr="00D52EE2" w:rsidRDefault="00D52EE2" w:rsidP="00D52EE2">
            <w:pPr>
              <w:spacing w:after="0" w:line="240" w:lineRule="auto"/>
              <w:jc w:val="center"/>
              <w:rPr>
                <w:rFonts w:ascii="Times New Roman" w:hAnsi="Times New Roman" w:cs="Times New Roman"/>
                <w:color w:val="000000"/>
                <w:sz w:val="12"/>
                <w:szCs w:val="12"/>
                <w:lang w:eastAsia="ru-RU"/>
              </w:rPr>
            </w:pPr>
            <w:r w:rsidRPr="00D52EE2">
              <w:rPr>
                <w:rFonts w:ascii="Times New Roman" w:hAnsi="Times New Roman" w:cs="Times New Roman"/>
                <w:color w:val="000000"/>
                <w:sz w:val="12"/>
                <w:szCs w:val="12"/>
                <w:lang w:eastAsia="ru-RU"/>
              </w:rPr>
              <w:t>2</w:t>
            </w:r>
          </w:p>
        </w:tc>
        <w:tc>
          <w:tcPr>
            <w:tcW w:w="980" w:type="dxa"/>
            <w:tcBorders>
              <w:top w:val="nil"/>
              <w:left w:val="nil"/>
              <w:bottom w:val="single" w:sz="8" w:space="0" w:color="auto"/>
              <w:right w:val="single" w:sz="8" w:space="0" w:color="auto"/>
            </w:tcBorders>
            <w:shd w:val="clear" w:color="auto" w:fill="auto"/>
            <w:noWrap/>
            <w:vAlign w:val="center"/>
            <w:hideMark/>
          </w:tcPr>
          <w:p w:rsidR="00D52EE2" w:rsidRPr="00D52EE2" w:rsidRDefault="00D52EE2" w:rsidP="00D52EE2">
            <w:pPr>
              <w:spacing w:after="0" w:line="240" w:lineRule="auto"/>
              <w:jc w:val="center"/>
              <w:rPr>
                <w:rFonts w:ascii="Times New Roman" w:hAnsi="Times New Roman" w:cs="Times New Roman"/>
                <w:color w:val="000000"/>
                <w:sz w:val="12"/>
                <w:szCs w:val="12"/>
                <w:lang w:eastAsia="ru-RU"/>
              </w:rPr>
            </w:pPr>
            <w:r w:rsidRPr="00D52EE2">
              <w:rPr>
                <w:rFonts w:ascii="Times New Roman" w:hAnsi="Times New Roman" w:cs="Times New Roman"/>
                <w:color w:val="000000"/>
                <w:sz w:val="12"/>
                <w:szCs w:val="12"/>
                <w:lang w:eastAsia="ru-RU"/>
              </w:rPr>
              <w:t>442776.361</w:t>
            </w:r>
          </w:p>
        </w:tc>
        <w:tc>
          <w:tcPr>
            <w:tcW w:w="1080" w:type="dxa"/>
            <w:tcBorders>
              <w:top w:val="nil"/>
              <w:left w:val="nil"/>
              <w:bottom w:val="single" w:sz="8" w:space="0" w:color="auto"/>
              <w:right w:val="single" w:sz="8" w:space="0" w:color="auto"/>
            </w:tcBorders>
            <w:shd w:val="clear" w:color="auto" w:fill="auto"/>
            <w:noWrap/>
            <w:vAlign w:val="center"/>
            <w:hideMark/>
          </w:tcPr>
          <w:p w:rsidR="00D52EE2" w:rsidRPr="00D52EE2" w:rsidRDefault="00D52EE2" w:rsidP="00D52EE2">
            <w:pPr>
              <w:spacing w:after="0" w:line="240" w:lineRule="auto"/>
              <w:jc w:val="center"/>
              <w:rPr>
                <w:rFonts w:ascii="Times New Roman" w:hAnsi="Times New Roman" w:cs="Times New Roman"/>
                <w:color w:val="000000"/>
                <w:sz w:val="12"/>
                <w:szCs w:val="12"/>
                <w:lang w:eastAsia="ru-RU"/>
              </w:rPr>
            </w:pPr>
            <w:r w:rsidRPr="00D52EE2">
              <w:rPr>
                <w:rFonts w:ascii="Times New Roman" w:hAnsi="Times New Roman" w:cs="Times New Roman"/>
                <w:color w:val="000000"/>
                <w:sz w:val="12"/>
                <w:szCs w:val="12"/>
                <w:lang w:eastAsia="ru-RU"/>
              </w:rPr>
              <w:t>2217921.343</w:t>
            </w:r>
          </w:p>
        </w:tc>
        <w:tc>
          <w:tcPr>
            <w:tcW w:w="1000" w:type="dxa"/>
            <w:tcBorders>
              <w:top w:val="nil"/>
              <w:left w:val="nil"/>
              <w:bottom w:val="single" w:sz="8" w:space="0" w:color="auto"/>
              <w:right w:val="single" w:sz="8" w:space="0" w:color="auto"/>
            </w:tcBorders>
            <w:shd w:val="clear" w:color="auto" w:fill="auto"/>
            <w:noWrap/>
            <w:vAlign w:val="center"/>
            <w:hideMark/>
          </w:tcPr>
          <w:p w:rsidR="00D52EE2" w:rsidRPr="00D52EE2" w:rsidRDefault="00D52EE2" w:rsidP="00D52EE2">
            <w:pPr>
              <w:spacing w:after="0" w:line="240" w:lineRule="auto"/>
              <w:jc w:val="center"/>
              <w:rPr>
                <w:rFonts w:ascii="Times New Roman" w:hAnsi="Times New Roman" w:cs="Times New Roman"/>
                <w:color w:val="000000"/>
                <w:sz w:val="12"/>
                <w:szCs w:val="12"/>
                <w:lang w:eastAsia="ru-RU"/>
              </w:rPr>
            </w:pPr>
            <w:r w:rsidRPr="00D52EE2">
              <w:rPr>
                <w:rFonts w:ascii="Times New Roman" w:hAnsi="Times New Roman" w:cs="Times New Roman"/>
                <w:color w:val="000000"/>
                <w:sz w:val="12"/>
                <w:szCs w:val="12"/>
                <w:lang w:eastAsia="ru-RU"/>
              </w:rPr>
              <w:t>209°32'30"</w:t>
            </w:r>
          </w:p>
        </w:tc>
        <w:tc>
          <w:tcPr>
            <w:tcW w:w="780" w:type="dxa"/>
            <w:tcBorders>
              <w:top w:val="nil"/>
              <w:left w:val="nil"/>
              <w:bottom w:val="single" w:sz="8" w:space="0" w:color="auto"/>
              <w:right w:val="single" w:sz="8" w:space="0" w:color="auto"/>
            </w:tcBorders>
            <w:shd w:val="clear" w:color="auto" w:fill="auto"/>
            <w:noWrap/>
            <w:vAlign w:val="center"/>
            <w:hideMark/>
          </w:tcPr>
          <w:p w:rsidR="00D52EE2" w:rsidRPr="00D52EE2" w:rsidRDefault="00D52EE2" w:rsidP="00D52EE2">
            <w:pPr>
              <w:spacing w:after="0" w:line="240" w:lineRule="auto"/>
              <w:jc w:val="center"/>
              <w:rPr>
                <w:rFonts w:ascii="Times New Roman" w:hAnsi="Times New Roman" w:cs="Times New Roman"/>
                <w:color w:val="000000"/>
                <w:sz w:val="12"/>
                <w:szCs w:val="12"/>
                <w:lang w:eastAsia="ru-RU"/>
              </w:rPr>
            </w:pPr>
            <w:r w:rsidRPr="00D52EE2">
              <w:rPr>
                <w:rFonts w:ascii="Times New Roman" w:hAnsi="Times New Roman" w:cs="Times New Roman"/>
                <w:color w:val="000000"/>
                <w:sz w:val="12"/>
                <w:szCs w:val="12"/>
                <w:lang w:eastAsia="ru-RU"/>
              </w:rPr>
              <w:t>5.883</w:t>
            </w:r>
          </w:p>
        </w:tc>
        <w:tc>
          <w:tcPr>
            <w:tcW w:w="1200" w:type="dxa"/>
            <w:tcBorders>
              <w:top w:val="nil"/>
              <w:left w:val="nil"/>
              <w:bottom w:val="single" w:sz="8" w:space="0" w:color="auto"/>
              <w:right w:val="single" w:sz="8" w:space="0" w:color="auto"/>
            </w:tcBorders>
            <w:shd w:val="clear" w:color="auto" w:fill="auto"/>
            <w:noWrap/>
            <w:vAlign w:val="center"/>
            <w:hideMark/>
          </w:tcPr>
          <w:p w:rsidR="00D52EE2" w:rsidRPr="00D52EE2" w:rsidRDefault="00D52EE2" w:rsidP="00D52EE2">
            <w:pPr>
              <w:spacing w:after="0" w:line="240" w:lineRule="auto"/>
              <w:jc w:val="center"/>
              <w:rPr>
                <w:rFonts w:ascii="Times New Roman" w:hAnsi="Times New Roman" w:cs="Times New Roman"/>
                <w:color w:val="000000"/>
                <w:sz w:val="12"/>
                <w:szCs w:val="12"/>
                <w:lang w:eastAsia="ru-RU"/>
              </w:rPr>
            </w:pPr>
            <w:r w:rsidRPr="00D52EE2">
              <w:rPr>
                <w:rFonts w:ascii="Times New Roman" w:hAnsi="Times New Roman" w:cs="Times New Roman"/>
                <w:color w:val="000000"/>
                <w:sz w:val="12"/>
                <w:szCs w:val="12"/>
                <w:lang w:eastAsia="ru-RU"/>
              </w:rPr>
              <w:t xml:space="preserve">  2-3</w:t>
            </w:r>
          </w:p>
        </w:tc>
      </w:tr>
      <w:tr w:rsidR="00D52EE2" w:rsidRPr="00D52EE2" w:rsidTr="00D52EE2">
        <w:trPr>
          <w:trHeight w:val="63"/>
          <w:jc w:val="center"/>
        </w:trPr>
        <w:tc>
          <w:tcPr>
            <w:tcW w:w="280" w:type="dxa"/>
            <w:tcBorders>
              <w:top w:val="nil"/>
              <w:left w:val="single" w:sz="8" w:space="0" w:color="auto"/>
              <w:bottom w:val="single" w:sz="8" w:space="0" w:color="auto"/>
              <w:right w:val="single" w:sz="8" w:space="0" w:color="auto"/>
            </w:tcBorders>
            <w:shd w:val="clear" w:color="auto" w:fill="auto"/>
            <w:noWrap/>
            <w:vAlign w:val="center"/>
            <w:hideMark/>
          </w:tcPr>
          <w:p w:rsidR="00D52EE2" w:rsidRPr="00D52EE2" w:rsidRDefault="00D52EE2" w:rsidP="00D52EE2">
            <w:pPr>
              <w:spacing w:after="0" w:line="240" w:lineRule="auto"/>
              <w:jc w:val="center"/>
              <w:rPr>
                <w:rFonts w:ascii="Times New Roman" w:hAnsi="Times New Roman" w:cs="Times New Roman"/>
                <w:color w:val="000000"/>
                <w:sz w:val="12"/>
                <w:szCs w:val="12"/>
                <w:lang w:eastAsia="ru-RU"/>
              </w:rPr>
            </w:pPr>
            <w:r w:rsidRPr="00D52EE2">
              <w:rPr>
                <w:rFonts w:ascii="Times New Roman" w:hAnsi="Times New Roman" w:cs="Times New Roman"/>
                <w:color w:val="000000"/>
                <w:sz w:val="12"/>
                <w:szCs w:val="12"/>
                <w:lang w:eastAsia="ru-RU"/>
              </w:rPr>
              <w:t>3</w:t>
            </w:r>
          </w:p>
        </w:tc>
        <w:tc>
          <w:tcPr>
            <w:tcW w:w="980" w:type="dxa"/>
            <w:tcBorders>
              <w:top w:val="nil"/>
              <w:left w:val="nil"/>
              <w:bottom w:val="single" w:sz="8" w:space="0" w:color="auto"/>
              <w:right w:val="single" w:sz="8" w:space="0" w:color="auto"/>
            </w:tcBorders>
            <w:shd w:val="clear" w:color="auto" w:fill="auto"/>
            <w:noWrap/>
            <w:vAlign w:val="center"/>
            <w:hideMark/>
          </w:tcPr>
          <w:p w:rsidR="00D52EE2" w:rsidRPr="00D52EE2" w:rsidRDefault="00D52EE2" w:rsidP="00D52EE2">
            <w:pPr>
              <w:spacing w:after="0" w:line="240" w:lineRule="auto"/>
              <w:jc w:val="center"/>
              <w:rPr>
                <w:rFonts w:ascii="Times New Roman" w:hAnsi="Times New Roman" w:cs="Times New Roman"/>
                <w:color w:val="000000"/>
                <w:sz w:val="12"/>
                <w:szCs w:val="12"/>
                <w:lang w:eastAsia="ru-RU"/>
              </w:rPr>
            </w:pPr>
            <w:r w:rsidRPr="00D52EE2">
              <w:rPr>
                <w:rFonts w:ascii="Times New Roman" w:hAnsi="Times New Roman" w:cs="Times New Roman"/>
                <w:color w:val="000000"/>
                <w:sz w:val="12"/>
                <w:szCs w:val="12"/>
                <w:lang w:eastAsia="ru-RU"/>
              </w:rPr>
              <w:t>442771.242</w:t>
            </w:r>
          </w:p>
        </w:tc>
        <w:tc>
          <w:tcPr>
            <w:tcW w:w="1080" w:type="dxa"/>
            <w:tcBorders>
              <w:top w:val="nil"/>
              <w:left w:val="nil"/>
              <w:bottom w:val="single" w:sz="8" w:space="0" w:color="auto"/>
              <w:right w:val="single" w:sz="8" w:space="0" w:color="auto"/>
            </w:tcBorders>
            <w:shd w:val="clear" w:color="auto" w:fill="auto"/>
            <w:noWrap/>
            <w:vAlign w:val="center"/>
            <w:hideMark/>
          </w:tcPr>
          <w:p w:rsidR="00D52EE2" w:rsidRPr="00D52EE2" w:rsidRDefault="00D52EE2" w:rsidP="00D52EE2">
            <w:pPr>
              <w:spacing w:after="0" w:line="240" w:lineRule="auto"/>
              <w:jc w:val="center"/>
              <w:rPr>
                <w:rFonts w:ascii="Times New Roman" w:hAnsi="Times New Roman" w:cs="Times New Roman"/>
                <w:color w:val="000000"/>
                <w:sz w:val="12"/>
                <w:szCs w:val="12"/>
                <w:lang w:eastAsia="ru-RU"/>
              </w:rPr>
            </w:pPr>
            <w:r w:rsidRPr="00D52EE2">
              <w:rPr>
                <w:rFonts w:ascii="Times New Roman" w:hAnsi="Times New Roman" w:cs="Times New Roman"/>
                <w:color w:val="000000"/>
                <w:sz w:val="12"/>
                <w:szCs w:val="12"/>
                <w:lang w:eastAsia="ru-RU"/>
              </w:rPr>
              <w:t>2217918.442</w:t>
            </w:r>
          </w:p>
        </w:tc>
        <w:tc>
          <w:tcPr>
            <w:tcW w:w="1000" w:type="dxa"/>
            <w:tcBorders>
              <w:top w:val="nil"/>
              <w:left w:val="nil"/>
              <w:bottom w:val="single" w:sz="8" w:space="0" w:color="auto"/>
              <w:right w:val="single" w:sz="8" w:space="0" w:color="auto"/>
            </w:tcBorders>
            <w:shd w:val="clear" w:color="auto" w:fill="auto"/>
            <w:noWrap/>
            <w:vAlign w:val="center"/>
            <w:hideMark/>
          </w:tcPr>
          <w:p w:rsidR="00D52EE2" w:rsidRPr="00D52EE2" w:rsidRDefault="00D52EE2" w:rsidP="00D52EE2">
            <w:pPr>
              <w:spacing w:after="0" w:line="240" w:lineRule="auto"/>
              <w:jc w:val="center"/>
              <w:rPr>
                <w:rFonts w:ascii="Times New Roman" w:hAnsi="Times New Roman" w:cs="Times New Roman"/>
                <w:color w:val="000000"/>
                <w:sz w:val="12"/>
                <w:szCs w:val="12"/>
                <w:lang w:eastAsia="ru-RU"/>
              </w:rPr>
            </w:pPr>
            <w:r w:rsidRPr="00D52EE2">
              <w:rPr>
                <w:rFonts w:ascii="Times New Roman" w:hAnsi="Times New Roman" w:cs="Times New Roman"/>
                <w:color w:val="000000"/>
                <w:sz w:val="12"/>
                <w:szCs w:val="12"/>
                <w:lang w:eastAsia="ru-RU"/>
              </w:rPr>
              <w:t>292°14'31"</w:t>
            </w:r>
          </w:p>
        </w:tc>
        <w:tc>
          <w:tcPr>
            <w:tcW w:w="780" w:type="dxa"/>
            <w:tcBorders>
              <w:top w:val="nil"/>
              <w:left w:val="nil"/>
              <w:bottom w:val="single" w:sz="8" w:space="0" w:color="auto"/>
              <w:right w:val="single" w:sz="8" w:space="0" w:color="auto"/>
            </w:tcBorders>
            <w:shd w:val="clear" w:color="auto" w:fill="auto"/>
            <w:noWrap/>
            <w:vAlign w:val="center"/>
            <w:hideMark/>
          </w:tcPr>
          <w:p w:rsidR="00D52EE2" w:rsidRPr="00D52EE2" w:rsidRDefault="00D52EE2" w:rsidP="00D52EE2">
            <w:pPr>
              <w:spacing w:after="0" w:line="240" w:lineRule="auto"/>
              <w:jc w:val="center"/>
              <w:rPr>
                <w:rFonts w:ascii="Times New Roman" w:hAnsi="Times New Roman" w:cs="Times New Roman"/>
                <w:color w:val="000000"/>
                <w:sz w:val="12"/>
                <w:szCs w:val="12"/>
                <w:lang w:eastAsia="ru-RU"/>
              </w:rPr>
            </w:pPr>
            <w:r w:rsidRPr="00D52EE2">
              <w:rPr>
                <w:rFonts w:ascii="Times New Roman" w:hAnsi="Times New Roman" w:cs="Times New Roman"/>
                <w:color w:val="000000"/>
                <w:sz w:val="12"/>
                <w:szCs w:val="12"/>
                <w:lang w:eastAsia="ru-RU"/>
              </w:rPr>
              <w:t>26.547</w:t>
            </w:r>
          </w:p>
        </w:tc>
        <w:tc>
          <w:tcPr>
            <w:tcW w:w="1200" w:type="dxa"/>
            <w:tcBorders>
              <w:top w:val="nil"/>
              <w:left w:val="nil"/>
              <w:bottom w:val="single" w:sz="8" w:space="0" w:color="auto"/>
              <w:right w:val="single" w:sz="8" w:space="0" w:color="auto"/>
            </w:tcBorders>
            <w:shd w:val="clear" w:color="auto" w:fill="auto"/>
            <w:noWrap/>
            <w:vAlign w:val="center"/>
            <w:hideMark/>
          </w:tcPr>
          <w:p w:rsidR="00D52EE2" w:rsidRPr="00D52EE2" w:rsidRDefault="00D52EE2" w:rsidP="00D52EE2">
            <w:pPr>
              <w:spacing w:after="0" w:line="240" w:lineRule="auto"/>
              <w:jc w:val="center"/>
              <w:rPr>
                <w:rFonts w:ascii="Times New Roman" w:hAnsi="Times New Roman" w:cs="Times New Roman"/>
                <w:color w:val="000000"/>
                <w:sz w:val="12"/>
                <w:szCs w:val="12"/>
                <w:lang w:eastAsia="ru-RU"/>
              </w:rPr>
            </w:pPr>
            <w:r w:rsidRPr="00D52EE2">
              <w:rPr>
                <w:rFonts w:ascii="Times New Roman" w:hAnsi="Times New Roman" w:cs="Times New Roman"/>
                <w:color w:val="000000"/>
                <w:sz w:val="12"/>
                <w:szCs w:val="12"/>
                <w:lang w:eastAsia="ru-RU"/>
              </w:rPr>
              <w:t xml:space="preserve">  3-4</w:t>
            </w:r>
          </w:p>
        </w:tc>
      </w:tr>
      <w:tr w:rsidR="00D52EE2" w:rsidRPr="00D52EE2" w:rsidTr="00D52EE2">
        <w:trPr>
          <w:trHeight w:val="190"/>
          <w:jc w:val="center"/>
        </w:trPr>
        <w:tc>
          <w:tcPr>
            <w:tcW w:w="280" w:type="dxa"/>
            <w:tcBorders>
              <w:top w:val="nil"/>
              <w:left w:val="single" w:sz="8" w:space="0" w:color="auto"/>
              <w:bottom w:val="single" w:sz="8" w:space="0" w:color="auto"/>
              <w:right w:val="single" w:sz="8" w:space="0" w:color="auto"/>
            </w:tcBorders>
            <w:shd w:val="clear" w:color="auto" w:fill="auto"/>
            <w:noWrap/>
            <w:vAlign w:val="center"/>
            <w:hideMark/>
          </w:tcPr>
          <w:p w:rsidR="00D52EE2" w:rsidRPr="00D52EE2" w:rsidRDefault="00D52EE2" w:rsidP="00D52EE2">
            <w:pPr>
              <w:spacing w:after="0" w:line="240" w:lineRule="auto"/>
              <w:jc w:val="center"/>
              <w:rPr>
                <w:rFonts w:ascii="Times New Roman" w:hAnsi="Times New Roman" w:cs="Times New Roman"/>
                <w:color w:val="000000"/>
                <w:sz w:val="12"/>
                <w:szCs w:val="12"/>
                <w:lang w:eastAsia="ru-RU"/>
              </w:rPr>
            </w:pPr>
            <w:r w:rsidRPr="00D52EE2">
              <w:rPr>
                <w:rFonts w:ascii="Times New Roman" w:hAnsi="Times New Roman" w:cs="Times New Roman"/>
                <w:color w:val="000000"/>
                <w:sz w:val="12"/>
                <w:szCs w:val="12"/>
                <w:lang w:eastAsia="ru-RU"/>
              </w:rPr>
              <w:t>4</w:t>
            </w:r>
          </w:p>
        </w:tc>
        <w:tc>
          <w:tcPr>
            <w:tcW w:w="980" w:type="dxa"/>
            <w:tcBorders>
              <w:top w:val="nil"/>
              <w:left w:val="nil"/>
              <w:bottom w:val="single" w:sz="8" w:space="0" w:color="auto"/>
              <w:right w:val="single" w:sz="8" w:space="0" w:color="auto"/>
            </w:tcBorders>
            <w:shd w:val="clear" w:color="auto" w:fill="auto"/>
            <w:noWrap/>
            <w:vAlign w:val="center"/>
            <w:hideMark/>
          </w:tcPr>
          <w:p w:rsidR="00D52EE2" w:rsidRPr="00D52EE2" w:rsidRDefault="00D52EE2" w:rsidP="00D52EE2">
            <w:pPr>
              <w:spacing w:after="0" w:line="240" w:lineRule="auto"/>
              <w:jc w:val="center"/>
              <w:rPr>
                <w:rFonts w:ascii="Times New Roman" w:hAnsi="Times New Roman" w:cs="Times New Roman"/>
                <w:color w:val="000000"/>
                <w:sz w:val="12"/>
                <w:szCs w:val="12"/>
                <w:lang w:eastAsia="ru-RU"/>
              </w:rPr>
            </w:pPr>
            <w:r w:rsidRPr="00D52EE2">
              <w:rPr>
                <w:rFonts w:ascii="Times New Roman" w:hAnsi="Times New Roman" w:cs="Times New Roman"/>
                <w:color w:val="000000"/>
                <w:sz w:val="12"/>
                <w:szCs w:val="12"/>
                <w:lang w:eastAsia="ru-RU"/>
              </w:rPr>
              <w:t>442781.291</w:t>
            </w:r>
          </w:p>
        </w:tc>
        <w:tc>
          <w:tcPr>
            <w:tcW w:w="1080" w:type="dxa"/>
            <w:tcBorders>
              <w:top w:val="nil"/>
              <w:left w:val="nil"/>
              <w:bottom w:val="single" w:sz="8" w:space="0" w:color="auto"/>
              <w:right w:val="single" w:sz="8" w:space="0" w:color="auto"/>
            </w:tcBorders>
            <w:shd w:val="clear" w:color="auto" w:fill="auto"/>
            <w:noWrap/>
            <w:vAlign w:val="center"/>
            <w:hideMark/>
          </w:tcPr>
          <w:p w:rsidR="00D52EE2" w:rsidRPr="00D52EE2" w:rsidRDefault="00D52EE2" w:rsidP="00D52EE2">
            <w:pPr>
              <w:spacing w:after="0" w:line="240" w:lineRule="auto"/>
              <w:jc w:val="center"/>
              <w:rPr>
                <w:rFonts w:ascii="Times New Roman" w:hAnsi="Times New Roman" w:cs="Times New Roman"/>
                <w:color w:val="000000"/>
                <w:sz w:val="12"/>
                <w:szCs w:val="12"/>
                <w:lang w:eastAsia="ru-RU"/>
              </w:rPr>
            </w:pPr>
            <w:r w:rsidRPr="00D52EE2">
              <w:rPr>
                <w:rFonts w:ascii="Times New Roman" w:hAnsi="Times New Roman" w:cs="Times New Roman"/>
                <w:color w:val="000000"/>
                <w:sz w:val="12"/>
                <w:szCs w:val="12"/>
                <w:lang w:eastAsia="ru-RU"/>
              </w:rPr>
              <w:t>2217893.871</w:t>
            </w:r>
          </w:p>
        </w:tc>
        <w:tc>
          <w:tcPr>
            <w:tcW w:w="1000" w:type="dxa"/>
            <w:tcBorders>
              <w:top w:val="nil"/>
              <w:left w:val="nil"/>
              <w:bottom w:val="single" w:sz="8" w:space="0" w:color="auto"/>
              <w:right w:val="single" w:sz="8" w:space="0" w:color="auto"/>
            </w:tcBorders>
            <w:shd w:val="clear" w:color="auto" w:fill="auto"/>
            <w:noWrap/>
            <w:vAlign w:val="center"/>
            <w:hideMark/>
          </w:tcPr>
          <w:p w:rsidR="00D52EE2" w:rsidRPr="00D52EE2" w:rsidRDefault="00D52EE2" w:rsidP="00D52EE2">
            <w:pPr>
              <w:spacing w:after="0" w:line="240" w:lineRule="auto"/>
              <w:jc w:val="center"/>
              <w:rPr>
                <w:rFonts w:ascii="Times New Roman" w:hAnsi="Times New Roman" w:cs="Times New Roman"/>
                <w:color w:val="000000"/>
                <w:sz w:val="12"/>
                <w:szCs w:val="12"/>
                <w:lang w:eastAsia="ru-RU"/>
              </w:rPr>
            </w:pPr>
            <w:r w:rsidRPr="00D52EE2">
              <w:rPr>
                <w:rFonts w:ascii="Times New Roman" w:hAnsi="Times New Roman" w:cs="Times New Roman"/>
                <w:color w:val="000000"/>
                <w:sz w:val="12"/>
                <w:szCs w:val="12"/>
                <w:lang w:eastAsia="ru-RU"/>
              </w:rPr>
              <w:t>204°41'5"</w:t>
            </w:r>
          </w:p>
        </w:tc>
        <w:tc>
          <w:tcPr>
            <w:tcW w:w="780" w:type="dxa"/>
            <w:tcBorders>
              <w:top w:val="nil"/>
              <w:left w:val="nil"/>
              <w:bottom w:val="single" w:sz="8" w:space="0" w:color="auto"/>
              <w:right w:val="single" w:sz="8" w:space="0" w:color="auto"/>
            </w:tcBorders>
            <w:shd w:val="clear" w:color="auto" w:fill="auto"/>
            <w:noWrap/>
            <w:vAlign w:val="center"/>
            <w:hideMark/>
          </w:tcPr>
          <w:p w:rsidR="00D52EE2" w:rsidRPr="00D52EE2" w:rsidRDefault="00D52EE2" w:rsidP="00D52EE2">
            <w:pPr>
              <w:spacing w:after="0" w:line="240" w:lineRule="auto"/>
              <w:jc w:val="center"/>
              <w:rPr>
                <w:rFonts w:ascii="Times New Roman" w:hAnsi="Times New Roman" w:cs="Times New Roman"/>
                <w:color w:val="000000"/>
                <w:sz w:val="12"/>
                <w:szCs w:val="12"/>
                <w:lang w:eastAsia="ru-RU"/>
              </w:rPr>
            </w:pPr>
            <w:r w:rsidRPr="00D52EE2">
              <w:rPr>
                <w:rFonts w:ascii="Times New Roman" w:hAnsi="Times New Roman" w:cs="Times New Roman"/>
                <w:color w:val="000000"/>
                <w:sz w:val="12"/>
                <w:szCs w:val="12"/>
                <w:lang w:eastAsia="ru-RU"/>
              </w:rPr>
              <w:t>10.525</w:t>
            </w:r>
          </w:p>
        </w:tc>
        <w:tc>
          <w:tcPr>
            <w:tcW w:w="1200" w:type="dxa"/>
            <w:tcBorders>
              <w:top w:val="nil"/>
              <w:left w:val="nil"/>
              <w:bottom w:val="single" w:sz="8" w:space="0" w:color="auto"/>
              <w:right w:val="single" w:sz="8" w:space="0" w:color="auto"/>
            </w:tcBorders>
            <w:shd w:val="clear" w:color="auto" w:fill="auto"/>
            <w:noWrap/>
            <w:vAlign w:val="center"/>
            <w:hideMark/>
          </w:tcPr>
          <w:p w:rsidR="00D52EE2" w:rsidRPr="00D52EE2" w:rsidRDefault="00D52EE2" w:rsidP="00D52EE2">
            <w:pPr>
              <w:spacing w:after="0" w:line="240" w:lineRule="auto"/>
              <w:jc w:val="center"/>
              <w:rPr>
                <w:rFonts w:ascii="Times New Roman" w:hAnsi="Times New Roman" w:cs="Times New Roman"/>
                <w:color w:val="000000"/>
                <w:sz w:val="12"/>
                <w:szCs w:val="12"/>
                <w:lang w:eastAsia="ru-RU"/>
              </w:rPr>
            </w:pPr>
            <w:r w:rsidRPr="00D52EE2">
              <w:rPr>
                <w:rFonts w:ascii="Times New Roman" w:hAnsi="Times New Roman" w:cs="Times New Roman"/>
                <w:color w:val="000000"/>
                <w:sz w:val="12"/>
                <w:szCs w:val="12"/>
                <w:lang w:eastAsia="ru-RU"/>
              </w:rPr>
              <w:t xml:space="preserve">  4-5</w:t>
            </w:r>
          </w:p>
        </w:tc>
      </w:tr>
      <w:tr w:rsidR="00D52EE2" w:rsidRPr="00D52EE2" w:rsidTr="00D52EE2">
        <w:trPr>
          <w:trHeight w:val="63"/>
          <w:jc w:val="center"/>
        </w:trPr>
        <w:tc>
          <w:tcPr>
            <w:tcW w:w="280" w:type="dxa"/>
            <w:tcBorders>
              <w:top w:val="nil"/>
              <w:left w:val="single" w:sz="8" w:space="0" w:color="auto"/>
              <w:bottom w:val="single" w:sz="8" w:space="0" w:color="auto"/>
              <w:right w:val="single" w:sz="8" w:space="0" w:color="auto"/>
            </w:tcBorders>
            <w:shd w:val="clear" w:color="auto" w:fill="auto"/>
            <w:noWrap/>
            <w:vAlign w:val="center"/>
            <w:hideMark/>
          </w:tcPr>
          <w:p w:rsidR="00D52EE2" w:rsidRPr="00D52EE2" w:rsidRDefault="00D52EE2" w:rsidP="00D52EE2">
            <w:pPr>
              <w:spacing w:after="0" w:line="240" w:lineRule="auto"/>
              <w:jc w:val="center"/>
              <w:rPr>
                <w:rFonts w:ascii="Times New Roman" w:hAnsi="Times New Roman" w:cs="Times New Roman"/>
                <w:color w:val="000000"/>
                <w:sz w:val="12"/>
                <w:szCs w:val="12"/>
                <w:lang w:eastAsia="ru-RU"/>
              </w:rPr>
            </w:pPr>
            <w:r w:rsidRPr="00D52EE2">
              <w:rPr>
                <w:rFonts w:ascii="Times New Roman" w:hAnsi="Times New Roman" w:cs="Times New Roman"/>
                <w:color w:val="000000"/>
                <w:sz w:val="12"/>
                <w:szCs w:val="12"/>
                <w:lang w:eastAsia="ru-RU"/>
              </w:rPr>
              <w:t>5</w:t>
            </w:r>
          </w:p>
        </w:tc>
        <w:tc>
          <w:tcPr>
            <w:tcW w:w="980" w:type="dxa"/>
            <w:tcBorders>
              <w:top w:val="nil"/>
              <w:left w:val="nil"/>
              <w:bottom w:val="single" w:sz="8" w:space="0" w:color="auto"/>
              <w:right w:val="single" w:sz="8" w:space="0" w:color="auto"/>
            </w:tcBorders>
            <w:shd w:val="clear" w:color="auto" w:fill="auto"/>
            <w:noWrap/>
            <w:vAlign w:val="center"/>
            <w:hideMark/>
          </w:tcPr>
          <w:p w:rsidR="00D52EE2" w:rsidRPr="00D52EE2" w:rsidRDefault="00D52EE2" w:rsidP="00D52EE2">
            <w:pPr>
              <w:spacing w:after="0" w:line="240" w:lineRule="auto"/>
              <w:jc w:val="center"/>
              <w:rPr>
                <w:rFonts w:ascii="Times New Roman" w:hAnsi="Times New Roman" w:cs="Times New Roman"/>
                <w:color w:val="000000"/>
                <w:sz w:val="12"/>
                <w:szCs w:val="12"/>
                <w:lang w:eastAsia="ru-RU"/>
              </w:rPr>
            </w:pPr>
            <w:r w:rsidRPr="00D52EE2">
              <w:rPr>
                <w:rFonts w:ascii="Times New Roman" w:hAnsi="Times New Roman" w:cs="Times New Roman"/>
                <w:color w:val="000000"/>
                <w:sz w:val="12"/>
                <w:szCs w:val="12"/>
                <w:lang w:eastAsia="ru-RU"/>
              </w:rPr>
              <w:t>442771.727</w:t>
            </w:r>
          </w:p>
        </w:tc>
        <w:tc>
          <w:tcPr>
            <w:tcW w:w="1080" w:type="dxa"/>
            <w:tcBorders>
              <w:top w:val="nil"/>
              <w:left w:val="nil"/>
              <w:bottom w:val="single" w:sz="8" w:space="0" w:color="auto"/>
              <w:right w:val="single" w:sz="8" w:space="0" w:color="auto"/>
            </w:tcBorders>
            <w:shd w:val="clear" w:color="auto" w:fill="auto"/>
            <w:noWrap/>
            <w:vAlign w:val="center"/>
            <w:hideMark/>
          </w:tcPr>
          <w:p w:rsidR="00D52EE2" w:rsidRPr="00D52EE2" w:rsidRDefault="00D52EE2" w:rsidP="00D52EE2">
            <w:pPr>
              <w:spacing w:after="0" w:line="240" w:lineRule="auto"/>
              <w:jc w:val="center"/>
              <w:rPr>
                <w:rFonts w:ascii="Times New Roman" w:hAnsi="Times New Roman" w:cs="Times New Roman"/>
                <w:color w:val="000000"/>
                <w:sz w:val="12"/>
                <w:szCs w:val="12"/>
                <w:lang w:eastAsia="ru-RU"/>
              </w:rPr>
            </w:pPr>
            <w:r w:rsidRPr="00D52EE2">
              <w:rPr>
                <w:rFonts w:ascii="Times New Roman" w:hAnsi="Times New Roman" w:cs="Times New Roman"/>
                <w:color w:val="000000"/>
                <w:sz w:val="12"/>
                <w:szCs w:val="12"/>
                <w:lang w:eastAsia="ru-RU"/>
              </w:rPr>
              <w:t>2217889.475</w:t>
            </w:r>
          </w:p>
        </w:tc>
        <w:tc>
          <w:tcPr>
            <w:tcW w:w="1000" w:type="dxa"/>
            <w:tcBorders>
              <w:top w:val="nil"/>
              <w:left w:val="nil"/>
              <w:bottom w:val="single" w:sz="8" w:space="0" w:color="auto"/>
              <w:right w:val="single" w:sz="8" w:space="0" w:color="auto"/>
            </w:tcBorders>
            <w:shd w:val="clear" w:color="auto" w:fill="auto"/>
            <w:noWrap/>
            <w:vAlign w:val="center"/>
            <w:hideMark/>
          </w:tcPr>
          <w:p w:rsidR="00D52EE2" w:rsidRPr="00D52EE2" w:rsidRDefault="00D52EE2" w:rsidP="00D52EE2">
            <w:pPr>
              <w:spacing w:after="0" w:line="240" w:lineRule="auto"/>
              <w:jc w:val="center"/>
              <w:rPr>
                <w:rFonts w:ascii="Times New Roman" w:hAnsi="Times New Roman" w:cs="Times New Roman"/>
                <w:color w:val="000000"/>
                <w:sz w:val="12"/>
                <w:szCs w:val="12"/>
                <w:lang w:eastAsia="ru-RU"/>
              </w:rPr>
            </w:pPr>
            <w:r w:rsidRPr="00D52EE2">
              <w:rPr>
                <w:rFonts w:ascii="Times New Roman" w:hAnsi="Times New Roman" w:cs="Times New Roman"/>
                <w:color w:val="000000"/>
                <w:sz w:val="12"/>
                <w:szCs w:val="12"/>
                <w:lang w:eastAsia="ru-RU"/>
              </w:rPr>
              <w:t>204°43'3"</w:t>
            </w:r>
          </w:p>
        </w:tc>
        <w:tc>
          <w:tcPr>
            <w:tcW w:w="780" w:type="dxa"/>
            <w:tcBorders>
              <w:top w:val="nil"/>
              <w:left w:val="nil"/>
              <w:bottom w:val="single" w:sz="8" w:space="0" w:color="auto"/>
              <w:right w:val="single" w:sz="8" w:space="0" w:color="auto"/>
            </w:tcBorders>
            <w:shd w:val="clear" w:color="auto" w:fill="auto"/>
            <w:noWrap/>
            <w:vAlign w:val="center"/>
            <w:hideMark/>
          </w:tcPr>
          <w:p w:rsidR="00D52EE2" w:rsidRPr="00D52EE2" w:rsidRDefault="00D52EE2" w:rsidP="00D52EE2">
            <w:pPr>
              <w:spacing w:after="0" w:line="240" w:lineRule="auto"/>
              <w:jc w:val="center"/>
              <w:rPr>
                <w:rFonts w:ascii="Times New Roman" w:hAnsi="Times New Roman" w:cs="Times New Roman"/>
                <w:color w:val="000000"/>
                <w:sz w:val="12"/>
                <w:szCs w:val="12"/>
                <w:lang w:eastAsia="ru-RU"/>
              </w:rPr>
            </w:pPr>
            <w:r w:rsidRPr="00D52EE2">
              <w:rPr>
                <w:rFonts w:ascii="Times New Roman" w:hAnsi="Times New Roman" w:cs="Times New Roman"/>
                <w:color w:val="000000"/>
                <w:sz w:val="12"/>
                <w:szCs w:val="12"/>
                <w:lang w:eastAsia="ru-RU"/>
              </w:rPr>
              <w:t>11.672</w:t>
            </w:r>
          </w:p>
        </w:tc>
        <w:tc>
          <w:tcPr>
            <w:tcW w:w="1200" w:type="dxa"/>
            <w:tcBorders>
              <w:top w:val="nil"/>
              <w:left w:val="nil"/>
              <w:bottom w:val="single" w:sz="8" w:space="0" w:color="auto"/>
              <w:right w:val="single" w:sz="8" w:space="0" w:color="auto"/>
            </w:tcBorders>
            <w:shd w:val="clear" w:color="auto" w:fill="auto"/>
            <w:noWrap/>
            <w:vAlign w:val="center"/>
            <w:hideMark/>
          </w:tcPr>
          <w:p w:rsidR="00D52EE2" w:rsidRPr="00D52EE2" w:rsidRDefault="00D52EE2" w:rsidP="00D52EE2">
            <w:pPr>
              <w:spacing w:after="0" w:line="240" w:lineRule="auto"/>
              <w:jc w:val="center"/>
              <w:rPr>
                <w:rFonts w:ascii="Times New Roman" w:hAnsi="Times New Roman" w:cs="Times New Roman"/>
                <w:color w:val="000000"/>
                <w:sz w:val="12"/>
                <w:szCs w:val="12"/>
                <w:lang w:eastAsia="ru-RU"/>
              </w:rPr>
            </w:pPr>
            <w:r w:rsidRPr="00D52EE2">
              <w:rPr>
                <w:rFonts w:ascii="Times New Roman" w:hAnsi="Times New Roman" w:cs="Times New Roman"/>
                <w:color w:val="000000"/>
                <w:sz w:val="12"/>
                <w:szCs w:val="12"/>
                <w:lang w:eastAsia="ru-RU"/>
              </w:rPr>
              <w:t xml:space="preserve">  5-6</w:t>
            </w:r>
          </w:p>
        </w:tc>
      </w:tr>
      <w:tr w:rsidR="00D52EE2" w:rsidRPr="00D52EE2" w:rsidTr="00D52EE2">
        <w:trPr>
          <w:trHeight w:val="63"/>
          <w:jc w:val="center"/>
        </w:trPr>
        <w:tc>
          <w:tcPr>
            <w:tcW w:w="280" w:type="dxa"/>
            <w:tcBorders>
              <w:top w:val="nil"/>
              <w:left w:val="single" w:sz="8" w:space="0" w:color="auto"/>
              <w:bottom w:val="single" w:sz="8" w:space="0" w:color="auto"/>
              <w:right w:val="single" w:sz="8" w:space="0" w:color="auto"/>
            </w:tcBorders>
            <w:shd w:val="clear" w:color="auto" w:fill="auto"/>
            <w:noWrap/>
            <w:vAlign w:val="center"/>
            <w:hideMark/>
          </w:tcPr>
          <w:p w:rsidR="00D52EE2" w:rsidRPr="00D52EE2" w:rsidRDefault="00D52EE2" w:rsidP="00D52EE2">
            <w:pPr>
              <w:spacing w:after="0" w:line="240" w:lineRule="auto"/>
              <w:jc w:val="center"/>
              <w:rPr>
                <w:rFonts w:ascii="Times New Roman" w:hAnsi="Times New Roman" w:cs="Times New Roman"/>
                <w:color w:val="000000"/>
                <w:sz w:val="12"/>
                <w:szCs w:val="12"/>
                <w:lang w:eastAsia="ru-RU"/>
              </w:rPr>
            </w:pPr>
            <w:r w:rsidRPr="00D52EE2">
              <w:rPr>
                <w:rFonts w:ascii="Times New Roman" w:hAnsi="Times New Roman" w:cs="Times New Roman"/>
                <w:color w:val="000000"/>
                <w:sz w:val="12"/>
                <w:szCs w:val="12"/>
                <w:lang w:eastAsia="ru-RU"/>
              </w:rPr>
              <w:t>6</w:t>
            </w:r>
          </w:p>
        </w:tc>
        <w:tc>
          <w:tcPr>
            <w:tcW w:w="980" w:type="dxa"/>
            <w:tcBorders>
              <w:top w:val="nil"/>
              <w:left w:val="nil"/>
              <w:bottom w:val="single" w:sz="8" w:space="0" w:color="auto"/>
              <w:right w:val="single" w:sz="8" w:space="0" w:color="auto"/>
            </w:tcBorders>
            <w:shd w:val="clear" w:color="auto" w:fill="auto"/>
            <w:noWrap/>
            <w:vAlign w:val="center"/>
            <w:hideMark/>
          </w:tcPr>
          <w:p w:rsidR="00D52EE2" w:rsidRPr="00D52EE2" w:rsidRDefault="00D52EE2" w:rsidP="00D52EE2">
            <w:pPr>
              <w:spacing w:after="0" w:line="240" w:lineRule="auto"/>
              <w:jc w:val="center"/>
              <w:rPr>
                <w:rFonts w:ascii="Times New Roman" w:hAnsi="Times New Roman" w:cs="Times New Roman"/>
                <w:color w:val="000000"/>
                <w:sz w:val="12"/>
                <w:szCs w:val="12"/>
                <w:lang w:eastAsia="ru-RU"/>
              </w:rPr>
            </w:pPr>
            <w:r w:rsidRPr="00D52EE2">
              <w:rPr>
                <w:rFonts w:ascii="Times New Roman" w:hAnsi="Times New Roman" w:cs="Times New Roman"/>
                <w:color w:val="000000"/>
                <w:sz w:val="12"/>
                <w:szCs w:val="12"/>
                <w:lang w:eastAsia="ru-RU"/>
              </w:rPr>
              <w:t>442761.124</w:t>
            </w:r>
          </w:p>
        </w:tc>
        <w:tc>
          <w:tcPr>
            <w:tcW w:w="1080" w:type="dxa"/>
            <w:tcBorders>
              <w:top w:val="nil"/>
              <w:left w:val="nil"/>
              <w:bottom w:val="single" w:sz="8" w:space="0" w:color="auto"/>
              <w:right w:val="single" w:sz="8" w:space="0" w:color="auto"/>
            </w:tcBorders>
            <w:shd w:val="clear" w:color="auto" w:fill="auto"/>
            <w:noWrap/>
            <w:vAlign w:val="center"/>
            <w:hideMark/>
          </w:tcPr>
          <w:p w:rsidR="00D52EE2" w:rsidRPr="00D52EE2" w:rsidRDefault="00D52EE2" w:rsidP="00D52EE2">
            <w:pPr>
              <w:spacing w:after="0" w:line="240" w:lineRule="auto"/>
              <w:jc w:val="center"/>
              <w:rPr>
                <w:rFonts w:ascii="Times New Roman" w:hAnsi="Times New Roman" w:cs="Times New Roman"/>
                <w:color w:val="000000"/>
                <w:sz w:val="12"/>
                <w:szCs w:val="12"/>
                <w:lang w:eastAsia="ru-RU"/>
              </w:rPr>
            </w:pPr>
            <w:r w:rsidRPr="00D52EE2">
              <w:rPr>
                <w:rFonts w:ascii="Times New Roman" w:hAnsi="Times New Roman" w:cs="Times New Roman"/>
                <w:color w:val="000000"/>
                <w:sz w:val="12"/>
                <w:szCs w:val="12"/>
                <w:lang w:eastAsia="ru-RU"/>
              </w:rPr>
              <w:t>2217884.594</w:t>
            </w:r>
          </w:p>
        </w:tc>
        <w:tc>
          <w:tcPr>
            <w:tcW w:w="1000" w:type="dxa"/>
            <w:tcBorders>
              <w:top w:val="nil"/>
              <w:left w:val="nil"/>
              <w:bottom w:val="single" w:sz="8" w:space="0" w:color="auto"/>
              <w:right w:val="single" w:sz="8" w:space="0" w:color="auto"/>
            </w:tcBorders>
            <w:shd w:val="clear" w:color="auto" w:fill="auto"/>
            <w:noWrap/>
            <w:vAlign w:val="center"/>
            <w:hideMark/>
          </w:tcPr>
          <w:p w:rsidR="00D52EE2" w:rsidRPr="00D52EE2" w:rsidRDefault="00D52EE2" w:rsidP="00D52EE2">
            <w:pPr>
              <w:spacing w:after="0" w:line="240" w:lineRule="auto"/>
              <w:jc w:val="center"/>
              <w:rPr>
                <w:rFonts w:ascii="Times New Roman" w:hAnsi="Times New Roman" w:cs="Times New Roman"/>
                <w:color w:val="000000"/>
                <w:sz w:val="12"/>
                <w:szCs w:val="12"/>
                <w:lang w:eastAsia="ru-RU"/>
              </w:rPr>
            </w:pPr>
            <w:r w:rsidRPr="00D52EE2">
              <w:rPr>
                <w:rFonts w:ascii="Times New Roman" w:hAnsi="Times New Roman" w:cs="Times New Roman"/>
                <w:color w:val="000000"/>
                <w:sz w:val="12"/>
                <w:szCs w:val="12"/>
                <w:lang w:eastAsia="ru-RU"/>
              </w:rPr>
              <w:t>114°46'44"</w:t>
            </w:r>
          </w:p>
        </w:tc>
        <w:tc>
          <w:tcPr>
            <w:tcW w:w="780" w:type="dxa"/>
            <w:tcBorders>
              <w:top w:val="nil"/>
              <w:left w:val="nil"/>
              <w:bottom w:val="single" w:sz="8" w:space="0" w:color="auto"/>
              <w:right w:val="single" w:sz="8" w:space="0" w:color="auto"/>
            </w:tcBorders>
            <w:shd w:val="clear" w:color="auto" w:fill="auto"/>
            <w:noWrap/>
            <w:vAlign w:val="center"/>
            <w:hideMark/>
          </w:tcPr>
          <w:p w:rsidR="00D52EE2" w:rsidRPr="00D52EE2" w:rsidRDefault="00D52EE2" w:rsidP="00D52EE2">
            <w:pPr>
              <w:spacing w:after="0" w:line="240" w:lineRule="auto"/>
              <w:jc w:val="center"/>
              <w:rPr>
                <w:rFonts w:ascii="Times New Roman" w:hAnsi="Times New Roman" w:cs="Times New Roman"/>
                <w:color w:val="000000"/>
                <w:sz w:val="12"/>
                <w:szCs w:val="12"/>
                <w:lang w:eastAsia="ru-RU"/>
              </w:rPr>
            </w:pPr>
            <w:r w:rsidRPr="00D52EE2">
              <w:rPr>
                <w:rFonts w:ascii="Times New Roman" w:hAnsi="Times New Roman" w:cs="Times New Roman"/>
                <w:color w:val="000000"/>
                <w:sz w:val="12"/>
                <w:szCs w:val="12"/>
                <w:lang w:eastAsia="ru-RU"/>
              </w:rPr>
              <w:t>21.448</w:t>
            </w:r>
          </w:p>
        </w:tc>
        <w:tc>
          <w:tcPr>
            <w:tcW w:w="1200" w:type="dxa"/>
            <w:tcBorders>
              <w:top w:val="nil"/>
              <w:left w:val="nil"/>
              <w:bottom w:val="single" w:sz="8" w:space="0" w:color="auto"/>
              <w:right w:val="single" w:sz="8" w:space="0" w:color="auto"/>
            </w:tcBorders>
            <w:shd w:val="clear" w:color="auto" w:fill="auto"/>
            <w:noWrap/>
            <w:vAlign w:val="center"/>
            <w:hideMark/>
          </w:tcPr>
          <w:p w:rsidR="00D52EE2" w:rsidRPr="00D52EE2" w:rsidRDefault="00D52EE2" w:rsidP="00D52EE2">
            <w:pPr>
              <w:spacing w:after="0" w:line="240" w:lineRule="auto"/>
              <w:jc w:val="center"/>
              <w:rPr>
                <w:rFonts w:ascii="Times New Roman" w:hAnsi="Times New Roman" w:cs="Times New Roman"/>
                <w:color w:val="000000"/>
                <w:sz w:val="12"/>
                <w:szCs w:val="12"/>
                <w:lang w:eastAsia="ru-RU"/>
              </w:rPr>
            </w:pPr>
            <w:r w:rsidRPr="00D52EE2">
              <w:rPr>
                <w:rFonts w:ascii="Times New Roman" w:hAnsi="Times New Roman" w:cs="Times New Roman"/>
                <w:color w:val="000000"/>
                <w:sz w:val="12"/>
                <w:szCs w:val="12"/>
                <w:lang w:eastAsia="ru-RU"/>
              </w:rPr>
              <w:t xml:space="preserve">  6-7</w:t>
            </w:r>
          </w:p>
        </w:tc>
      </w:tr>
      <w:tr w:rsidR="00D52EE2" w:rsidRPr="00D52EE2" w:rsidTr="00D52EE2">
        <w:trPr>
          <w:trHeight w:val="63"/>
          <w:jc w:val="center"/>
        </w:trPr>
        <w:tc>
          <w:tcPr>
            <w:tcW w:w="280" w:type="dxa"/>
            <w:tcBorders>
              <w:top w:val="nil"/>
              <w:left w:val="single" w:sz="8" w:space="0" w:color="auto"/>
              <w:bottom w:val="single" w:sz="8" w:space="0" w:color="auto"/>
              <w:right w:val="single" w:sz="8" w:space="0" w:color="auto"/>
            </w:tcBorders>
            <w:shd w:val="clear" w:color="auto" w:fill="auto"/>
            <w:noWrap/>
            <w:vAlign w:val="center"/>
            <w:hideMark/>
          </w:tcPr>
          <w:p w:rsidR="00D52EE2" w:rsidRPr="00D52EE2" w:rsidRDefault="00D52EE2" w:rsidP="00D52EE2">
            <w:pPr>
              <w:spacing w:after="0" w:line="240" w:lineRule="auto"/>
              <w:jc w:val="center"/>
              <w:rPr>
                <w:rFonts w:ascii="Times New Roman" w:hAnsi="Times New Roman" w:cs="Times New Roman"/>
                <w:color w:val="000000"/>
                <w:sz w:val="12"/>
                <w:szCs w:val="12"/>
                <w:lang w:eastAsia="ru-RU"/>
              </w:rPr>
            </w:pPr>
            <w:r w:rsidRPr="00D52EE2">
              <w:rPr>
                <w:rFonts w:ascii="Times New Roman" w:hAnsi="Times New Roman" w:cs="Times New Roman"/>
                <w:color w:val="000000"/>
                <w:sz w:val="12"/>
                <w:szCs w:val="12"/>
                <w:lang w:eastAsia="ru-RU"/>
              </w:rPr>
              <w:t>7</w:t>
            </w:r>
          </w:p>
        </w:tc>
        <w:tc>
          <w:tcPr>
            <w:tcW w:w="980" w:type="dxa"/>
            <w:tcBorders>
              <w:top w:val="nil"/>
              <w:left w:val="nil"/>
              <w:bottom w:val="single" w:sz="8" w:space="0" w:color="auto"/>
              <w:right w:val="single" w:sz="8" w:space="0" w:color="auto"/>
            </w:tcBorders>
            <w:shd w:val="clear" w:color="auto" w:fill="auto"/>
            <w:noWrap/>
            <w:vAlign w:val="center"/>
            <w:hideMark/>
          </w:tcPr>
          <w:p w:rsidR="00D52EE2" w:rsidRPr="00D52EE2" w:rsidRDefault="00D52EE2" w:rsidP="00D52EE2">
            <w:pPr>
              <w:spacing w:after="0" w:line="240" w:lineRule="auto"/>
              <w:jc w:val="center"/>
              <w:rPr>
                <w:rFonts w:ascii="Times New Roman" w:hAnsi="Times New Roman" w:cs="Times New Roman"/>
                <w:color w:val="000000"/>
                <w:sz w:val="12"/>
                <w:szCs w:val="12"/>
                <w:lang w:eastAsia="ru-RU"/>
              </w:rPr>
            </w:pPr>
            <w:r w:rsidRPr="00D52EE2">
              <w:rPr>
                <w:rFonts w:ascii="Times New Roman" w:hAnsi="Times New Roman" w:cs="Times New Roman"/>
                <w:color w:val="000000"/>
                <w:sz w:val="12"/>
                <w:szCs w:val="12"/>
                <w:lang w:eastAsia="ru-RU"/>
              </w:rPr>
              <w:t>442752.135</w:t>
            </w:r>
          </w:p>
        </w:tc>
        <w:tc>
          <w:tcPr>
            <w:tcW w:w="1080" w:type="dxa"/>
            <w:tcBorders>
              <w:top w:val="nil"/>
              <w:left w:val="nil"/>
              <w:bottom w:val="single" w:sz="8" w:space="0" w:color="auto"/>
              <w:right w:val="single" w:sz="8" w:space="0" w:color="auto"/>
            </w:tcBorders>
            <w:shd w:val="clear" w:color="auto" w:fill="auto"/>
            <w:noWrap/>
            <w:vAlign w:val="center"/>
            <w:hideMark/>
          </w:tcPr>
          <w:p w:rsidR="00D52EE2" w:rsidRPr="00D52EE2" w:rsidRDefault="00D52EE2" w:rsidP="00D52EE2">
            <w:pPr>
              <w:spacing w:after="0" w:line="240" w:lineRule="auto"/>
              <w:jc w:val="center"/>
              <w:rPr>
                <w:rFonts w:ascii="Times New Roman" w:hAnsi="Times New Roman" w:cs="Times New Roman"/>
                <w:color w:val="000000"/>
                <w:sz w:val="12"/>
                <w:szCs w:val="12"/>
                <w:lang w:eastAsia="ru-RU"/>
              </w:rPr>
            </w:pPr>
            <w:r w:rsidRPr="00D52EE2">
              <w:rPr>
                <w:rFonts w:ascii="Times New Roman" w:hAnsi="Times New Roman" w:cs="Times New Roman"/>
                <w:color w:val="000000"/>
                <w:sz w:val="12"/>
                <w:szCs w:val="12"/>
                <w:lang w:eastAsia="ru-RU"/>
              </w:rPr>
              <w:t>2217904.068</w:t>
            </w:r>
          </w:p>
        </w:tc>
        <w:tc>
          <w:tcPr>
            <w:tcW w:w="1000" w:type="dxa"/>
            <w:tcBorders>
              <w:top w:val="nil"/>
              <w:left w:val="nil"/>
              <w:bottom w:val="single" w:sz="8" w:space="0" w:color="auto"/>
              <w:right w:val="single" w:sz="8" w:space="0" w:color="auto"/>
            </w:tcBorders>
            <w:shd w:val="clear" w:color="auto" w:fill="auto"/>
            <w:noWrap/>
            <w:vAlign w:val="center"/>
            <w:hideMark/>
          </w:tcPr>
          <w:p w:rsidR="00D52EE2" w:rsidRPr="00D52EE2" w:rsidRDefault="00D52EE2" w:rsidP="00D52EE2">
            <w:pPr>
              <w:spacing w:after="0" w:line="240" w:lineRule="auto"/>
              <w:jc w:val="center"/>
              <w:rPr>
                <w:rFonts w:ascii="Times New Roman" w:hAnsi="Times New Roman" w:cs="Times New Roman"/>
                <w:color w:val="000000"/>
                <w:sz w:val="12"/>
                <w:szCs w:val="12"/>
                <w:lang w:eastAsia="ru-RU"/>
              </w:rPr>
            </w:pPr>
            <w:r w:rsidRPr="00D52EE2">
              <w:rPr>
                <w:rFonts w:ascii="Times New Roman" w:hAnsi="Times New Roman" w:cs="Times New Roman"/>
                <w:color w:val="000000"/>
                <w:sz w:val="12"/>
                <w:szCs w:val="12"/>
                <w:lang w:eastAsia="ru-RU"/>
              </w:rPr>
              <w:t>195°5'19"</w:t>
            </w:r>
          </w:p>
        </w:tc>
        <w:tc>
          <w:tcPr>
            <w:tcW w:w="780" w:type="dxa"/>
            <w:tcBorders>
              <w:top w:val="nil"/>
              <w:left w:val="nil"/>
              <w:bottom w:val="single" w:sz="8" w:space="0" w:color="auto"/>
              <w:right w:val="single" w:sz="8" w:space="0" w:color="auto"/>
            </w:tcBorders>
            <w:shd w:val="clear" w:color="auto" w:fill="auto"/>
            <w:noWrap/>
            <w:vAlign w:val="center"/>
            <w:hideMark/>
          </w:tcPr>
          <w:p w:rsidR="00D52EE2" w:rsidRPr="00D52EE2" w:rsidRDefault="00D52EE2" w:rsidP="00D52EE2">
            <w:pPr>
              <w:spacing w:after="0" w:line="240" w:lineRule="auto"/>
              <w:jc w:val="center"/>
              <w:rPr>
                <w:rFonts w:ascii="Times New Roman" w:hAnsi="Times New Roman" w:cs="Times New Roman"/>
                <w:color w:val="000000"/>
                <w:sz w:val="12"/>
                <w:szCs w:val="12"/>
                <w:lang w:eastAsia="ru-RU"/>
              </w:rPr>
            </w:pPr>
            <w:r w:rsidRPr="00D52EE2">
              <w:rPr>
                <w:rFonts w:ascii="Times New Roman" w:hAnsi="Times New Roman" w:cs="Times New Roman"/>
                <w:color w:val="000000"/>
                <w:sz w:val="12"/>
                <w:szCs w:val="12"/>
                <w:lang w:eastAsia="ru-RU"/>
              </w:rPr>
              <w:t>2.092</w:t>
            </w:r>
          </w:p>
        </w:tc>
        <w:tc>
          <w:tcPr>
            <w:tcW w:w="1200" w:type="dxa"/>
            <w:tcBorders>
              <w:top w:val="nil"/>
              <w:left w:val="nil"/>
              <w:bottom w:val="single" w:sz="8" w:space="0" w:color="auto"/>
              <w:right w:val="single" w:sz="8" w:space="0" w:color="auto"/>
            </w:tcBorders>
            <w:shd w:val="clear" w:color="auto" w:fill="auto"/>
            <w:noWrap/>
            <w:vAlign w:val="center"/>
            <w:hideMark/>
          </w:tcPr>
          <w:p w:rsidR="00D52EE2" w:rsidRPr="00D52EE2" w:rsidRDefault="00D52EE2" w:rsidP="00D52EE2">
            <w:pPr>
              <w:spacing w:after="0" w:line="240" w:lineRule="auto"/>
              <w:jc w:val="center"/>
              <w:rPr>
                <w:rFonts w:ascii="Times New Roman" w:hAnsi="Times New Roman" w:cs="Times New Roman"/>
                <w:color w:val="000000"/>
                <w:sz w:val="12"/>
                <w:szCs w:val="12"/>
                <w:lang w:eastAsia="ru-RU"/>
              </w:rPr>
            </w:pPr>
            <w:r w:rsidRPr="00D52EE2">
              <w:rPr>
                <w:rFonts w:ascii="Times New Roman" w:hAnsi="Times New Roman" w:cs="Times New Roman"/>
                <w:color w:val="000000"/>
                <w:sz w:val="12"/>
                <w:szCs w:val="12"/>
                <w:lang w:eastAsia="ru-RU"/>
              </w:rPr>
              <w:t xml:space="preserve">  7-8</w:t>
            </w:r>
          </w:p>
        </w:tc>
      </w:tr>
      <w:tr w:rsidR="00D52EE2" w:rsidRPr="00D52EE2" w:rsidTr="00D52EE2">
        <w:trPr>
          <w:trHeight w:val="63"/>
          <w:jc w:val="center"/>
        </w:trPr>
        <w:tc>
          <w:tcPr>
            <w:tcW w:w="280" w:type="dxa"/>
            <w:tcBorders>
              <w:top w:val="nil"/>
              <w:left w:val="single" w:sz="8" w:space="0" w:color="auto"/>
              <w:bottom w:val="single" w:sz="8" w:space="0" w:color="auto"/>
              <w:right w:val="single" w:sz="8" w:space="0" w:color="auto"/>
            </w:tcBorders>
            <w:shd w:val="clear" w:color="auto" w:fill="auto"/>
            <w:noWrap/>
            <w:vAlign w:val="center"/>
            <w:hideMark/>
          </w:tcPr>
          <w:p w:rsidR="00D52EE2" w:rsidRPr="00D52EE2" w:rsidRDefault="00D52EE2" w:rsidP="00D52EE2">
            <w:pPr>
              <w:spacing w:after="0" w:line="240" w:lineRule="auto"/>
              <w:jc w:val="center"/>
              <w:rPr>
                <w:rFonts w:ascii="Times New Roman" w:hAnsi="Times New Roman" w:cs="Times New Roman"/>
                <w:color w:val="000000"/>
                <w:sz w:val="12"/>
                <w:szCs w:val="12"/>
                <w:lang w:eastAsia="ru-RU"/>
              </w:rPr>
            </w:pPr>
            <w:r w:rsidRPr="00D52EE2">
              <w:rPr>
                <w:rFonts w:ascii="Times New Roman" w:hAnsi="Times New Roman" w:cs="Times New Roman"/>
                <w:color w:val="000000"/>
                <w:sz w:val="12"/>
                <w:szCs w:val="12"/>
                <w:lang w:eastAsia="ru-RU"/>
              </w:rPr>
              <w:t>8</w:t>
            </w:r>
          </w:p>
        </w:tc>
        <w:tc>
          <w:tcPr>
            <w:tcW w:w="980" w:type="dxa"/>
            <w:tcBorders>
              <w:top w:val="nil"/>
              <w:left w:val="nil"/>
              <w:bottom w:val="single" w:sz="8" w:space="0" w:color="auto"/>
              <w:right w:val="single" w:sz="8" w:space="0" w:color="auto"/>
            </w:tcBorders>
            <w:shd w:val="clear" w:color="auto" w:fill="auto"/>
            <w:noWrap/>
            <w:vAlign w:val="center"/>
            <w:hideMark/>
          </w:tcPr>
          <w:p w:rsidR="00D52EE2" w:rsidRPr="00D52EE2" w:rsidRDefault="00D52EE2" w:rsidP="00D52EE2">
            <w:pPr>
              <w:spacing w:after="0" w:line="240" w:lineRule="auto"/>
              <w:jc w:val="center"/>
              <w:rPr>
                <w:rFonts w:ascii="Times New Roman" w:hAnsi="Times New Roman" w:cs="Times New Roman"/>
                <w:color w:val="000000"/>
                <w:sz w:val="12"/>
                <w:szCs w:val="12"/>
                <w:lang w:eastAsia="ru-RU"/>
              </w:rPr>
            </w:pPr>
            <w:r w:rsidRPr="00D52EE2">
              <w:rPr>
                <w:rFonts w:ascii="Times New Roman" w:hAnsi="Times New Roman" w:cs="Times New Roman"/>
                <w:color w:val="000000"/>
                <w:sz w:val="12"/>
                <w:szCs w:val="12"/>
                <w:lang w:eastAsia="ru-RU"/>
              </w:rPr>
              <w:t>442750.116</w:t>
            </w:r>
          </w:p>
        </w:tc>
        <w:tc>
          <w:tcPr>
            <w:tcW w:w="1080" w:type="dxa"/>
            <w:tcBorders>
              <w:top w:val="nil"/>
              <w:left w:val="nil"/>
              <w:bottom w:val="single" w:sz="8" w:space="0" w:color="auto"/>
              <w:right w:val="single" w:sz="8" w:space="0" w:color="auto"/>
            </w:tcBorders>
            <w:shd w:val="clear" w:color="auto" w:fill="auto"/>
            <w:noWrap/>
            <w:vAlign w:val="center"/>
            <w:hideMark/>
          </w:tcPr>
          <w:p w:rsidR="00D52EE2" w:rsidRPr="00D52EE2" w:rsidRDefault="00D52EE2" w:rsidP="00D52EE2">
            <w:pPr>
              <w:spacing w:after="0" w:line="240" w:lineRule="auto"/>
              <w:jc w:val="center"/>
              <w:rPr>
                <w:rFonts w:ascii="Times New Roman" w:hAnsi="Times New Roman" w:cs="Times New Roman"/>
                <w:color w:val="000000"/>
                <w:sz w:val="12"/>
                <w:szCs w:val="12"/>
                <w:lang w:eastAsia="ru-RU"/>
              </w:rPr>
            </w:pPr>
            <w:r w:rsidRPr="00D52EE2">
              <w:rPr>
                <w:rFonts w:ascii="Times New Roman" w:hAnsi="Times New Roman" w:cs="Times New Roman"/>
                <w:color w:val="000000"/>
                <w:sz w:val="12"/>
                <w:szCs w:val="12"/>
                <w:lang w:eastAsia="ru-RU"/>
              </w:rPr>
              <w:t>2217903.523</w:t>
            </w:r>
          </w:p>
        </w:tc>
        <w:tc>
          <w:tcPr>
            <w:tcW w:w="1000" w:type="dxa"/>
            <w:tcBorders>
              <w:top w:val="nil"/>
              <w:left w:val="nil"/>
              <w:bottom w:val="single" w:sz="8" w:space="0" w:color="auto"/>
              <w:right w:val="single" w:sz="8" w:space="0" w:color="auto"/>
            </w:tcBorders>
            <w:shd w:val="clear" w:color="auto" w:fill="auto"/>
            <w:noWrap/>
            <w:vAlign w:val="center"/>
            <w:hideMark/>
          </w:tcPr>
          <w:p w:rsidR="00D52EE2" w:rsidRPr="00D52EE2" w:rsidRDefault="00D52EE2" w:rsidP="00D52EE2">
            <w:pPr>
              <w:spacing w:after="0" w:line="240" w:lineRule="auto"/>
              <w:jc w:val="center"/>
              <w:rPr>
                <w:rFonts w:ascii="Times New Roman" w:hAnsi="Times New Roman" w:cs="Times New Roman"/>
                <w:color w:val="000000"/>
                <w:sz w:val="12"/>
                <w:szCs w:val="12"/>
                <w:lang w:eastAsia="ru-RU"/>
              </w:rPr>
            </w:pPr>
            <w:r w:rsidRPr="00D52EE2">
              <w:rPr>
                <w:rFonts w:ascii="Times New Roman" w:hAnsi="Times New Roman" w:cs="Times New Roman"/>
                <w:color w:val="000000"/>
                <w:sz w:val="12"/>
                <w:szCs w:val="12"/>
                <w:lang w:eastAsia="ru-RU"/>
              </w:rPr>
              <w:t>130°30'35"</w:t>
            </w:r>
          </w:p>
        </w:tc>
        <w:tc>
          <w:tcPr>
            <w:tcW w:w="780" w:type="dxa"/>
            <w:tcBorders>
              <w:top w:val="nil"/>
              <w:left w:val="nil"/>
              <w:bottom w:val="single" w:sz="8" w:space="0" w:color="auto"/>
              <w:right w:val="single" w:sz="8" w:space="0" w:color="auto"/>
            </w:tcBorders>
            <w:shd w:val="clear" w:color="auto" w:fill="auto"/>
            <w:noWrap/>
            <w:vAlign w:val="center"/>
            <w:hideMark/>
          </w:tcPr>
          <w:p w:rsidR="00D52EE2" w:rsidRPr="00D52EE2" w:rsidRDefault="00D52EE2" w:rsidP="00D52EE2">
            <w:pPr>
              <w:spacing w:after="0" w:line="240" w:lineRule="auto"/>
              <w:jc w:val="center"/>
              <w:rPr>
                <w:rFonts w:ascii="Times New Roman" w:hAnsi="Times New Roman" w:cs="Times New Roman"/>
                <w:color w:val="000000"/>
                <w:sz w:val="12"/>
                <w:szCs w:val="12"/>
                <w:lang w:eastAsia="ru-RU"/>
              </w:rPr>
            </w:pPr>
            <w:r w:rsidRPr="00D52EE2">
              <w:rPr>
                <w:rFonts w:ascii="Times New Roman" w:hAnsi="Times New Roman" w:cs="Times New Roman"/>
                <w:color w:val="000000"/>
                <w:sz w:val="12"/>
                <w:szCs w:val="12"/>
                <w:lang w:eastAsia="ru-RU"/>
              </w:rPr>
              <w:t>22.175</w:t>
            </w:r>
          </w:p>
        </w:tc>
        <w:tc>
          <w:tcPr>
            <w:tcW w:w="1200" w:type="dxa"/>
            <w:tcBorders>
              <w:top w:val="nil"/>
              <w:left w:val="nil"/>
              <w:bottom w:val="single" w:sz="8" w:space="0" w:color="auto"/>
              <w:right w:val="single" w:sz="8" w:space="0" w:color="auto"/>
            </w:tcBorders>
            <w:shd w:val="clear" w:color="auto" w:fill="auto"/>
            <w:noWrap/>
            <w:vAlign w:val="center"/>
            <w:hideMark/>
          </w:tcPr>
          <w:p w:rsidR="00D52EE2" w:rsidRPr="00D52EE2" w:rsidRDefault="00D52EE2" w:rsidP="00D52EE2">
            <w:pPr>
              <w:spacing w:after="0" w:line="240" w:lineRule="auto"/>
              <w:jc w:val="center"/>
              <w:rPr>
                <w:rFonts w:ascii="Times New Roman" w:hAnsi="Times New Roman" w:cs="Times New Roman"/>
                <w:color w:val="000000"/>
                <w:sz w:val="12"/>
                <w:szCs w:val="12"/>
                <w:lang w:eastAsia="ru-RU"/>
              </w:rPr>
            </w:pPr>
            <w:r w:rsidRPr="00D52EE2">
              <w:rPr>
                <w:rFonts w:ascii="Times New Roman" w:hAnsi="Times New Roman" w:cs="Times New Roman"/>
                <w:color w:val="000000"/>
                <w:sz w:val="12"/>
                <w:szCs w:val="12"/>
                <w:lang w:eastAsia="ru-RU"/>
              </w:rPr>
              <w:t xml:space="preserve">  8-9</w:t>
            </w:r>
          </w:p>
        </w:tc>
      </w:tr>
      <w:tr w:rsidR="00D52EE2" w:rsidRPr="00D52EE2" w:rsidTr="00D52EE2">
        <w:trPr>
          <w:trHeight w:val="63"/>
          <w:jc w:val="center"/>
        </w:trPr>
        <w:tc>
          <w:tcPr>
            <w:tcW w:w="280" w:type="dxa"/>
            <w:tcBorders>
              <w:top w:val="nil"/>
              <w:left w:val="single" w:sz="8" w:space="0" w:color="auto"/>
              <w:bottom w:val="single" w:sz="8" w:space="0" w:color="auto"/>
              <w:right w:val="single" w:sz="8" w:space="0" w:color="auto"/>
            </w:tcBorders>
            <w:shd w:val="clear" w:color="auto" w:fill="auto"/>
            <w:noWrap/>
            <w:vAlign w:val="center"/>
            <w:hideMark/>
          </w:tcPr>
          <w:p w:rsidR="00D52EE2" w:rsidRPr="00D52EE2" w:rsidRDefault="00D52EE2" w:rsidP="00D52EE2">
            <w:pPr>
              <w:spacing w:after="0" w:line="240" w:lineRule="auto"/>
              <w:jc w:val="center"/>
              <w:rPr>
                <w:rFonts w:ascii="Times New Roman" w:hAnsi="Times New Roman" w:cs="Times New Roman"/>
                <w:color w:val="000000"/>
                <w:sz w:val="12"/>
                <w:szCs w:val="12"/>
                <w:lang w:eastAsia="ru-RU"/>
              </w:rPr>
            </w:pPr>
            <w:r w:rsidRPr="00D52EE2">
              <w:rPr>
                <w:rFonts w:ascii="Times New Roman" w:hAnsi="Times New Roman" w:cs="Times New Roman"/>
                <w:color w:val="000000"/>
                <w:sz w:val="12"/>
                <w:szCs w:val="12"/>
                <w:lang w:eastAsia="ru-RU"/>
              </w:rPr>
              <w:t>9</w:t>
            </w:r>
          </w:p>
        </w:tc>
        <w:tc>
          <w:tcPr>
            <w:tcW w:w="980" w:type="dxa"/>
            <w:tcBorders>
              <w:top w:val="nil"/>
              <w:left w:val="nil"/>
              <w:bottom w:val="single" w:sz="8" w:space="0" w:color="auto"/>
              <w:right w:val="single" w:sz="8" w:space="0" w:color="auto"/>
            </w:tcBorders>
            <w:shd w:val="clear" w:color="auto" w:fill="auto"/>
            <w:noWrap/>
            <w:vAlign w:val="center"/>
            <w:hideMark/>
          </w:tcPr>
          <w:p w:rsidR="00D52EE2" w:rsidRPr="00D52EE2" w:rsidRDefault="00D52EE2" w:rsidP="00D52EE2">
            <w:pPr>
              <w:spacing w:after="0" w:line="240" w:lineRule="auto"/>
              <w:jc w:val="center"/>
              <w:rPr>
                <w:rFonts w:ascii="Times New Roman" w:hAnsi="Times New Roman" w:cs="Times New Roman"/>
                <w:color w:val="000000"/>
                <w:sz w:val="12"/>
                <w:szCs w:val="12"/>
                <w:lang w:eastAsia="ru-RU"/>
              </w:rPr>
            </w:pPr>
            <w:r w:rsidRPr="00D52EE2">
              <w:rPr>
                <w:rFonts w:ascii="Times New Roman" w:hAnsi="Times New Roman" w:cs="Times New Roman"/>
                <w:color w:val="000000"/>
                <w:sz w:val="12"/>
                <w:szCs w:val="12"/>
                <w:lang w:eastAsia="ru-RU"/>
              </w:rPr>
              <w:t>442735.711</w:t>
            </w:r>
          </w:p>
        </w:tc>
        <w:tc>
          <w:tcPr>
            <w:tcW w:w="1080" w:type="dxa"/>
            <w:tcBorders>
              <w:top w:val="nil"/>
              <w:left w:val="nil"/>
              <w:bottom w:val="single" w:sz="8" w:space="0" w:color="auto"/>
              <w:right w:val="single" w:sz="8" w:space="0" w:color="auto"/>
            </w:tcBorders>
            <w:shd w:val="clear" w:color="auto" w:fill="auto"/>
            <w:noWrap/>
            <w:vAlign w:val="center"/>
            <w:hideMark/>
          </w:tcPr>
          <w:p w:rsidR="00D52EE2" w:rsidRPr="00D52EE2" w:rsidRDefault="00D52EE2" w:rsidP="00D52EE2">
            <w:pPr>
              <w:spacing w:after="0" w:line="240" w:lineRule="auto"/>
              <w:jc w:val="center"/>
              <w:rPr>
                <w:rFonts w:ascii="Times New Roman" w:hAnsi="Times New Roman" w:cs="Times New Roman"/>
                <w:color w:val="000000"/>
                <w:sz w:val="12"/>
                <w:szCs w:val="12"/>
                <w:lang w:eastAsia="ru-RU"/>
              </w:rPr>
            </w:pPr>
            <w:r w:rsidRPr="00D52EE2">
              <w:rPr>
                <w:rFonts w:ascii="Times New Roman" w:hAnsi="Times New Roman" w:cs="Times New Roman"/>
                <w:color w:val="000000"/>
                <w:sz w:val="12"/>
                <w:szCs w:val="12"/>
                <w:lang w:eastAsia="ru-RU"/>
              </w:rPr>
              <w:t>2217920.383</w:t>
            </w:r>
          </w:p>
        </w:tc>
        <w:tc>
          <w:tcPr>
            <w:tcW w:w="1000" w:type="dxa"/>
            <w:tcBorders>
              <w:top w:val="nil"/>
              <w:left w:val="nil"/>
              <w:bottom w:val="single" w:sz="8" w:space="0" w:color="auto"/>
              <w:right w:val="single" w:sz="8" w:space="0" w:color="auto"/>
            </w:tcBorders>
            <w:shd w:val="clear" w:color="auto" w:fill="auto"/>
            <w:noWrap/>
            <w:vAlign w:val="center"/>
            <w:hideMark/>
          </w:tcPr>
          <w:p w:rsidR="00D52EE2" w:rsidRPr="00D52EE2" w:rsidRDefault="00D52EE2" w:rsidP="00D52EE2">
            <w:pPr>
              <w:spacing w:after="0" w:line="240" w:lineRule="auto"/>
              <w:jc w:val="center"/>
              <w:rPr>
                <w:rFonts w:ascii="Times New Roman" w:hAnsi="Times New Roman" w:cs="Times New Roman"/>
                <w:color w:val="000000"/>
                <w:sz w:val="12"/>
                <w:szCs w:val="12"/>
                <w:lang w:eastAsia="ru-RU"/>
              </w:rPr>
            </w:pPr>
            <w:r w:rsidRPr="00D52EE2">
              <w:rPr>
                <w:rFonts w:ascii="Times New Roman" w:hAnsi="Times New Roman" w:cs="Times New Roman"/>
                <w:color w:val="000000"/>
                <w:sz w:val="12"/>
                <w:szCs w:val="12"/>
                <w:lang w:eastAsia="ru-RU"/>
              </w:rPr>
              <w:t>126°33'14"</w:t>
            </w:r>
          </w:p>
        </w:tc>
        <w:tc>
          <w:tcPr>
            <w:tcW w:w="780" w:type="dxa"/>
            <w:tcBorders>
              <w:top w:val="nil"/>
              <w:left w:val="nil"/>
              <w:bottom w:val="single" w:sz="8" w:space="0" w:color="auto"/>
              <w:right w:val="single" w:sz="8" w:space="0" w:color="auto"/>
            </w:tcBorders>
            <w:shd w:val="clear" w:color="auto" w:fill="auto"/>
            <w:noWrap/>
            <w:vAlign w:val="center"/>
            <w:hideMark/>
          </w:tcPr>
          <w:p w:rsidR="00D52EE2" w:rsidRPr="00D52EE2" w:rsidRDefault="00D52EE2" w:rsidP="00D52EE2">
            <w:pPr>
              <w:spacing w:after="0" w:line="240" w:lineRule="auto"/>
              <w:jc w:val="center"/>
              <w:rPr>
                <w:rFonts w:ascii="Times New Roman" w:hAnsi="Times New Roman" w:cs="Times New Roman"/>
                <w:color w:val="000000"/>
                <w:sz w:val="12"/>
                <w:szCs w:val="12"/>
                <w:lang w:eastAsia="ru-RU"/>
              </w:rPr>
            </w:pPr>
            <w:r w:rsidRPr="00D52EE2">
              <w:rPr>
                <w:rFonts w:ascii="Times New Roman" w:hAnsi="Times New Roman" w:cs="Times New Roman"/>
                <w:color w:val="000000"/>
                <w:sz w:val="12"/>
                <w:szCs w:val="12"/>
                <w:lang w:eastAsia="ru-RU"/>
              </w:rPr>
              <w:t>5.386</w:t>
            </w:r>
          </w:p>
        </w:tc>
        <w:tc>
          <w:tcPr>
            <w:tcW w:w="1200" w:type="dxa"/>
            <w:tcBorders>
              <w:top w:val="nil"/>
              <w:left w:val="nil"/>
              <w:bottom w:val="single" w:sz="8" w:space="0" w:color="auto"/>
              <w:right w:val="single" w:sz="8" w:space="0" w:color="auto"/>
            </w:tcBorders>
            <w:shd w:val="clear" w:color="auto" w:fill="auto"/>
            <w:noWrap/>
            <w:vAlign w:val="center"/>
            <w:hideMark/>
          </w:tcPr>
          <w:p w:rsidR="00D52EE2" w:rsidRPr="00D52EE2" w:rsidRDefault="00D52EE2" w:rsidP="00D52EE2">
            <w:pPr>
              <w:spacing w:after="0" w:line="240" w:lineRule="auto"/>
              <w:jc w:val="center"/>
              <w:rPr>
                <w:rFonts w:ascii="Times New Roman" w:hAnsi="Times New Roman" w:cs="Times New Roman"/>
                <w:color w:val="000000"/>
                <w:sz w:val="12"/>
                <w:szCs w:val="12"/>
                <w:lang w:eastAsia="ru-RU"/>
              </w:rPr>
            </w:pPr>
            <w:r w:rsidRPr="00D52EE2">
              <w:rPr>
                <w:rFonts w:ascii="Times New Roman" w:hAnsi="Times New Roman" w:cs="Times New Roman"/>
                <w:color w:val="000000"/>
                <w:sz w:val="12"/>
                <w:szCs w:val="12"/>
                <w:lang w:eastAsia="ru-RU"/>
              </w:rPr>
              <w:t xml:space="preserve">  9-10</w:t>
            </w:r>
          </w:p>
        </w:tc>
      </w:tr>
      <w:tr w:rsidR="00D52EE2" w:rsidRPr="00D52EE2" w:rsidTr="00D52EE2">
        <w:trPr>
          <w:trHeight w:val="158"/>
          <w:jc w:val="center"/>
        </w:trPr>
        <w:tc>
          <w:tcPr>
            <w:tcW w:w="280" w:type="dxa"/>
            <w:tcBorders>
              <w:top w:val="nil"/>
              <w:left w:val="single" w:sz="8" w:space="0" w:color="auto"/>
              <w:bottom w:val="single" w:sz="8" w:space="0" w:color="auto"/>
              <w:right w:val="single" w:sz="8" w:space="0" w:color="auto"/>
            </w:tcBorders>
            <w:shd w:val="clear" w:color="auto" w:fill="auto"/>
            <w:noWrap/>
            <w:vAlign w:val="center"/>
            <w:hideMark/>
          </w:tcPr>
          <w:p w:rsidR="00D52EE2" w:rsidRPr="00D52EE2" w:rsidRDefault="00D52EE2" w:rsidP="00D52EE2">
            <w:pPr>
              <w:spacing w:after="0" w:line="240" w:lineRule="auto"/>
              <w:jc w:val="center"/>
              <w:rPr>
                <w:rFonts w:ascii="Times New Roman" w:hAnsi="Times New Roman" w:cs="Times New Roman"/>
                <w:color w:val="000000"/>
                <w:sz w:val="12"/>
                <w:szCs w:val="12"/>
                <w:lang w:eastAsia="ru-RU"/>
              </w:rPr>
            </w:pPr>
            <w:r w:rsidRPr="00D52EE2">
              <w:rPr>
                <w:rFonts w:ascii="Times New Roman" w:hAnsi="Times New Roman" w:cs="Times New Roman"/>
                <w:color w:val="000000"/>
                <w:sz w:val="12"/>
                <w:szCs w:val="12"/>
                <w:lang w:eastAsia="ru-RU"/>
              </w:rPr>
              <w:t>10</w:t>
            </w:r>
          </w:p>
        </w:tc>
        <w:tc>
          <w:tcPr>
            <w:tcW w:w="980" w:type="dxa"/>
            <w:tcBorders>
              <w:top w:val="nil"/>
              <w:left w:val="nil"/>
              <w:bottom w:val="single" w:sz="8" w:space="0" w:color="auto"/>
              <w:right w:val="single" w:sz="8" w:space="0" w:color="auto"/>
            </w:tcBorders>
            <w:shd w:val="clear" w:color="auto" w:fill="auto"/>
            <w:noWrap/>
            <w:vAlign w:val="center"/>
            <w:hideMark/>
          </w:tcPr>
          <w:p w:rsidR="00D52EE2" w:rsidRPr="00D52EE2" w:rsidRDefault="00D52EE2" w:rsidP="00D52EE2">
            <w:pPr>
              <w:spacing w:after="0" w:line="240" w:lineRule="auto"/>
              <w:jc w:val="center"/>
              <w:rPr>
                <w:rFonts w:ascii="Times New Roman" w:hAnsi="Times New Roman" w:cs="Times New Roman"/>
                <w:color w:val="000000"/>
                <w:sz w:val="12"/>
                <w:szCs w:val="12"/>
                <w:lang w:eastAsia="ru-RU"/>
              </w:rPr>
            </w:pPr>
            <w:r w:rsidRPr="00D52EE2">
              <w:rPr>
                <w:rFonts w:ascii="Times New Roman" w:hAnsi="Times New Roman" w:cs="Times New Roman"/>
                <w:color w:val="000000"/>
                <w:sz w:val="12"/>
                <w:szCs w:val="12"/>
                <w:lang w:eastAsia="ru-RU"/>
              </w:rPr>
              <w:t>442732.504</w:t>
            </w:r>
          </w:p>
        </w:tc>
        <w:tc>
          <w:tcPr>
            <w:tcW w:w="1080" w:type="dxa"/>
            <w:tcBorders>
              <w:top w:val="nil"/>
              <w:left w:val="nil"/>
              <w:bottom w:val="single" w:sz="8" w:space="0" w:color="auto"/>
              <w:right w:val="single" w:sz="8" w:space="0" w:color="auto"/>
            </w:tcBorders>
            <w:shd w:val="clear" w:color="auto" w:fill="auto"/>
            <w:noWrap/>
            <w:vAlign w:val="center"/>
            <w:hideMark/>
          </w:tcPr>
          <w:p w:rsidR="00D52EE2" w:rsidRPr="00D52EE2" w:rsidRDefault="00D52EE2" w:rsidP="00D52EE2">
            <w:pPr>
              <w:spacing w:after="0" w:line="240" w:lineRule="auto"/>
              <w:jc w:val="center"/>
              <w:rPr>
                <w:rFonts w:ascii="Times New Roman" w:hAnsi="Times New Roman" w:cs="Times New Roman"/>
                <w:color w:val="000000"/>
                <w:sz w:val="12"/>
                <w:szCs w:val="12"/>
                <w:lang w:eastAsia="ru-RU"/>
              </w:rPr>
            </w:pPr>
            <w:r w:rsidRPr="00D52EE2">
              <w:rPr>
                <w:rFonts w:ascii="Times New Roman" w:hAnsi="Times New Roman" w:cs="Times New Roman"/>
                <w:color w:val="000000"/>
                <w:sz w:val="12"/>
                <w:szCs w:val="12"/>
                <w:lang w:eastAsia="ru-RU"/>
              </w:rPr>
              <w:t>2217924.709</w:t>
            </w:r>
          </w:p>
        </w:tc>
        <w:tc>
          <w:tcPr>
            <w:tcW w:w="1000" w:type="dxa"/>
            <w:tcBorders>
              <w:top w:val="nil"/>
              <w:left w:val="nil"/>
              <w:bottom w:val="single" w:sz="8" w:space="0" w:color="auto"/>
              <w:right w:val="single" w:sz="8" w:space="0" w:color="auto"/>
            </w:tcBorders>
            <w:shd w:val="clear" w:color="auto" w:fill="auto"/>
            <w:noWrap/>
            <w:vAlign w:val="center"/>
            <w:hideMark/>
          </w:tcPr>
          <w:p w:rsidR="00D52EE2" w:rsidRPr="00D52EE2" w:rsidRDefault="00D52EE2" w:rsidP="00D52EE2">
            <w:pPr>
              <w:spacing w:after="0" w:line="240" w:lineRule="auto"/>
              <w:jc w:val="center"/>
              <w:rPr>
                <w:rFonts w:ascii="Times New Roman" w:hAnsi="Times New Roman" w:cs="Times New Roman"/>
                <w:color w:val="000000"/>
                <w:sz w:val="12"/>
                <w:szCs w:val="12"/>
                <w:lang w:eastAsia="ru-RU"/>
              </w:rPr>
            </w:pPr>
            <w:r w:rsidRPr="00D52EE2">
              <w:rPr>
                <w:rFonts w:ascii="Times New Roman" w:hAnsi="Times New Roman" w:cs="Times New Roman"/>
                <w:color w:val="000000"/>
                <w:sz w:val="12"/>
                <w:szCs w:val="12"/>
                <w:lang w:eastAsia="ru-RU"/>
              </w:rPr>
              <w:t>161°42'53"</w:t>
            </w:r>
          </w:p>
        </w:tc>
        <w:tc>
          <w:tcPr>
            <w:tcW w:w="780" w:type="dxa"/>
            <w:tcBorders>
              <w:top w:val="nil"/>
              <w:left w:val="nil"/>
              <w:bottom w:val="single" w:sz="8" w:space="0" w:color="auto"/>
              <w:right w:val="single" w:sz="8" w:space="0" w:color="auto"/>
            </w:tcBorders>
            <w:shd w:val="clear" w:color="auto" w:fill="auto"/>
            <w:noWrap/>
            <w:vAlign w:val="center"/>
            <w:hideMark/>
          </w:tcPr>
          <w:p w:rsidR="00D52EE2" w:rsidRPr="00D52EE2" w:rsidRDefault="00D52EE2" w:rsidP="00D52EE2">
            <w:pPr>
              <w:spacing w:after="0" w:line="240" w:lineRule="auto"/>
              <w:jc w:val="center"/>
              <w:rPr>
                <w:rFonts w:ascii="Times New Roman" w:hAnsi="Times New Roman" w:cs="Times New Roman"/>
                <w:color w:val="000000"/>
                <w:sz w:val="12"/>
                <w:szCs w:val="12"/>
                <w:lang w:eastAsia="ru-RU"/>
              </w:rPr>
            </w:pPr>
            <w:r w:rsidRPr="00D52EE2">
              <w:rPr>
                <w:rFonts w:ascii="Times New Roman" w:hAnsi="Times New Roman" w:cs="Times New Roman"/>
                <w:color w:val="000000"/>
                <w:sz w:val="12"/>
                <w:szCs w:val="12"/>
                <w:lang w:eastAsia="ru-RU"/>
              </w:rPr>
              <w:t>4.796</w:t>
            </w:r>
          </w:p>
        </w:tc>
        <w:tc>
          <w:tcPr>
            <w:tcW w:w="1200" w:type="dxa"/>
            <w:tcBorders>
              <w:top w:val="nil"/>
              <w:left w:val="nil"/>
              <w:bottom w:val="single" w:sz="8" w:space="0" w:color="auto"/>
              <w:right w:val="single" w:sz="8" w:space="0" w:color="auto"/>
            </w:tcBorders>
            <w:shd w:val="clear" w:color="auto" w:fill="auto"/>
            <w:noWrap/>
            <w:vAlign w:val="center"/>
            <w:hideMark/>
          </w:tcPr>
          <w:p w:rsidR="00D52EE2" w:rsidRPr="00D52EE2" w:rsidRDefault="00D52EE2" w:rsidP="00D52EE2">
            <w:pPr>
              <w:spacing w:after="0" w:line="240" w:lineRule="auto"/>
              <w:jc w:val="center"/>
              <w:rPr>
                <w:rFonts w:ascii="Times New Roman" w:hAnsi="Times New Roman" w:cs="Times New Roman"/>
                <w:color w:val="000000"/>
                <w:sz w:val="12"/>
                <w:szCs w:val="12"/>
                <w:lang w:eastAsia="ru-RU"/>
              </w:rPr>
            </w:pPr>
            <w:r w:rsidRPr="00D52EE2">
              <w:rPr>
                <w:rFonts w:ascii="Times New Roman" w:hAnsi="Times New Roman" w:cs="Times New Roman"/>
                <w:color w:val="000000"/>
                <w:sz w:val="12"/>
                <w:szCs w:val="12"/>
                <w:lang w:eastAsia="ru-RU"/>
              </w:rPr>
              <w:t xml:space="preserve">  10-11</w:t>
            </w:r>
          </w:p>
        </w:tc>
      </w:tr>
      <w:tr w:rsidR="00D52EE2" w:rsidRPr="00D52EE2" w:rsidTr="00D52EE2">
        <w:trPr>
          <w:trHeight w:val="63"/>
          <w:jc w:val="center"/>
        </w:trPr>
        <w:tc>
          <w:tcPr>
            <w:tcW w:w="280" w:type="dxa"/>
            <w:tcBorders>
              <w:top w:val="nil"/>
              <w:left w:val="single" w:sz="8" w:space="0" w:color="auto"/>
              <w:bottom w:val="single" w:sz="8" w:space="0" w:color="auto"/>
              <w:right w:val="single" w:sz="8" w:space="0" w:color="auto"/>
            </w:tcBorders>
            <w:shd w:val="clear" w:color="auto" w:fill="auto"/>
            <w:noWrap/>
            <w:vAlign w:val="center"/>
            <w:hideMark/>
          </w:tcPr>
          <w:p w:rsidR="00D52EE2" w:rsidRPr="00D52EE2" w:rsidRDefault="00D52EE2" w:rsidP="00D52EE2">
            <w:pPr>
              <w:spacing w:after="0" w:line="240" w:lineRule="auto"/>
              <w:jc w:val="center"/>
              <w:rPr>
                <w:rFonts w:ascii="Times New Roman" w:hAnsi="Times New Roman" w:cs="Times New Roman"/>
                <w:color w:val="000000"/>
                <w:sz w:val="12"/>
                <w:szCs w:val="12"/>
                <w:lang w:eastAsia="ru-RU"/>
              </w:rPr>
            </w:pPr>
            <w:r w:rsidRPr="00D52EE2">
              <w:rPr>
                <w:rFonts w:ascii="Times New Roman" w:hAnsi="Times New Roman" w:cs="Times New Roman"/>
                <w:color w:val="000000"/>
                <w:sz w:val="12"/>
                <w:szCs w:val="12"/>
                <w:lang w:eastAsia="ru-RU"/>
              </w:rPr>
              <w:t>11</w:t>
            </w:r>
          </w:p>
        </w:tc>
        <w:tc>
          <w:tcPr>
            <w:tcW w:w="980" w:type="dxa"/>
            <w:tcBorders>
              <w:top w:val="nil"/>
              <w:left w:val="nil"/>
              <w:bottom w:val="single" w:sz="8" w:space="0" w:color="auto"/>
              <w:right w:val="single" w:sz="8" w:space="0" w:color="auto"/>
            </w:tcBorders>
            <w:shd w:val="clear" w:color="auto" w:fill="auto"/>
            <w:noWrap/>
            <w:vAlign w:val="center"/>
            <w:hideMark/>
          </w:tcPr>
          <w:p w:rsidR="00D52EE2" w:rsidRPr="00D52EE2" w:rsidRDefault="00D52EE2" w:rsidP="00D52EE2">
            <w:pPr>
              <w:spacing w:after="0" w:line="240" w:lineRule="auto"/>
              <w:jc w:val="center"/>
              <w:rPr>
                <w:rFonts w:ascii="Times New Roman" w:hAnsi="Times New Roman" w:cs="Times New Roman"/>
                <w:color w:val="000000"/>
                <w:sz w:val="12"/>
                <w:szCs w:val="12"/>
                <w:lang w:eastAsia="ru-RU"/>
              </w:rPr>
            </w:pPr>
            <w:r w:rsidRPr="00D52EE2">
              <w:rPr>
                <w:rFonts w:ascii="Times New Roman" w:hAnsi="Times New Roman" w:cs="Times New Roman"/>
                <w:color w:val="000000"/>
                <w:sz w:val="12"/>
                <w:szCs w:val="12"/>
                <w:lang w:eastAsia="ru-RU"/>
              </w:rPr>
              <w:t>442727.950</w:t>
            </w:r>
          </w:p>
        </w:tc>
        <w:tc>
          <w:tcPr>
            <w:tcW w:w="1080" w:type="dxa"/>
            <w:tcBorders>
              <w:top w:val="nil"/>
              <w:left w:val="nil"/>
              <w:bottom w:val="single" w:sz="8" w:space="0" w:color="auto"/>
              <w:right w:val="single" w:sz="8" w:space="0" w:color="auto"/>
            </w:tcBorders>
            <w:shd w:val="clear" w:color="auto" w:fill="auto"/>
            <w:noWrap/>
            <w:vAlign w:val="center"/>
            <w:hideMark/>
          </w:tcPr>
          <w:p w:rsidR="00D52EE2" w:rsidRPr="00D52EE2" w:rsidRDefault="00D52EE2" w:rsidP="00D52EE2">
            <w:pPr>
              <w:spacing w:after="0" w:line="240" w:lineRule="auto"/>
              <w:jc w:val="center"/>
              <w:rPr>
                <w:rFonts w:ascii="Times New Roman" w:hAnsi="Times New Roman" w:cs="Times New Roman"/>
                <w:color w:val="000000"/>
                <w:sz w:val="12"/>
                <w:szCs w:val="12"/>
                <w:lang w:eastAsia="ru-RU"/>
              </w:rPr>
            </w:pPr>
            <w:r w:rsidRPr="00D52EE2">
              <w:rPr>
                <w:rFonts w:ascii="Times New Roman" w:hAnsi="Times New Roman" w:cs="Times New Roman"/>
                <w:color w:val="000000"/>
                <w:sz w:val="12"/>
                <w:szCs w:val="12"/>
                <w:lang w:eastAsia="ru-RU"/>
              </w:rPr>
              <w:t>2217926.214</w:t>
            </w:r>
          </w:p>
        </w:tc>
        <w:tc>
          <w:tcPr>
            <w:tcW w:w="1000" w:type="dxa"/>
            <w:tcBorders>
              <w:top w:val="nil"/>
              <w:left w:val="nil"/>
              <w:bottom w:val="single" w:sz="8" w:space="0" w:color="auto"/>
              <w:right w:val="single" w:sz="8" w:space="0" w:color="auto"/>
            </w:tcBorders>
            <w:shd w:val="clear" w:color="auto" w:fill="auto"/>
            <w:noWrap/>
            <w:vAlign w:val="center"/>
            <w:hideMark/>
          </w:tcPr>
          <w:p w:rsidR="00D52EE2" w:rsidRPr="00D52EE2" w:rsidRDefault="00D52EE2" w:rsidP="00D52EE2">
            <w:pPr>
              <w:spacing w:after="0" w:line="240" w:lineRule="auto"/>
              <w:jc w:val="center"/>
              <w:rPr>
                <w:rFonts w:ascii="Times New Roman" w:hAnsi="Times New Roman" w:cs="Times New Roman"/>
                <w:color w:val="000000"/>
                <w:sz w:val="12"/>
                <w:szCs w:val="12"/>
                <w:lang w:eastAsia="ru-RU"/>
              </w:rPr>
            </w:pPr>
            <w:r w:rsidRPr="00D52EE2">
              <w:rPr>
                <w:rFonts w:ascii="Times New Roman" w:hAnsi="Times New Roman" w:cs="Times New Roman"/>
                <w:color w:val="000000"/>
                <w:sz w:val="12"/>
                <w:szCs w:val="12"/>
                <w:lang w:eastAsia="ru-RU"/>
              </w:rPr>
              <w:t>71°44'43"</w:t>
            </w:r>
          </w:p>
        </w:tc>
        <w:tc>
          <w:tcPr>
            <w:tcW w:w="780" w:type="dxa"/>
            <w:tcBorders>
              <w:top w:val="nil"/>
              <w:left w:val="nil"/>
              <w:bottom w:val="single" w:sz="8" w:space="0" w:color="auto"/>
              <w:right w:val="single" w:sz="8" w:space="0" w:color="auto"/>
            </w:tcBorders>
            <w:shd w:val="clear" w:color="auto" w:fill="auto"/>
            <w:noWrap/>
            <w:vAlign w:val="center"/>
            <w:hideMark/>
          </w:tcPr>
          <w:p w:rsidR="00D52EE2" w:rsidRPr="00D52EE2" w:rsidRDefault="00D52EE2" w:rsidP="00D52EE2">
            <w:pPr>
              <w:spacing w:after="0" w:line="240" w:lineRule="auto"/>
              <w:jc w:val="center"/>
              <w:rPr>
                <w:rFonts w:ascii="Times New Roman" w:hAnsi="Times New Roman" w:cs="Times New Roman"/>
                <w:color w:val="000000"/>
                <w:sz w:val="12"/>
                <w:szCs w:val="12"/>
                <w:lang w:eastAsia="ru-RU"/>
              </w:rPr>
            </w:pPr>
            <w:r w:rsidRPr="00D52EE2">
              <w:rPr>
                <w:rFonts w:ascii="Times New Roman" w:hAnsi="Times New Roman" w:cs="Times New Roman"/>
                <w:color w:val="000000"/>
                <w:sz w:val="12"/>
                <w:szCs w:val="12"/>
                <w:lang w:eastAsia="ru-RU"/>
              </w:rPr>
              <w:t>3.982</w:t>
            </w:r>
          </w:p>
        </w:tc>
        <w:tc>
          <w:tcPr>
            <w:tcW w:w="1200" w:type="dxa"/>
            <w:tcBorders>
              <w:top w:val="nil"/>
              <w:left w:val="nil"/>
              <w:bottom w:val="single" w:sz="8" w:space="0" w:color="auto"/>
              <w:right w:val="single" w:sz="8" w:space="0" w:color="auto"/>
            </w:tcBorders>
            <w:shd w:val="clear" w:color="auto" w:fill="auto"/>
            <w:noWrap/>
            <w:vAlign w:val="center"/>
            <w:hideMark/>
          </w:tcPr>
          <w:p w:rsidR="00D52EE2" w:rsidRPr="00D52EE2" w:rsidRDefault="00D52EE2" w:rsidP="00D52EE2">
            <w:pPr>
              <w:spacing w:after="0" w:line="240" w:lineRule="auto"/>
              <w:jc w:val="center"/>
              <w:rPr>
                <w:rFonts w:ascii="Times New Roman" w:hAnsi="Times New Roman" w:cs="Times New Roman"/>
                <w:color w:val="000000"/>
                <w:sz w:val="12"/>
                <w:szCs w:val="12"/>
                <w:lang w:eastAsia="ru-RU"/>
              </w:rPr>
            </w:pPr>
            <w:r w:rsidRPr="00D52EE2">
              <w:rPr>
                <w:rFonts w:ascii="Times New Roman" w:hAnsi="Times New Roman" w:cs="Times New Roman"/>
                <w:color w:val="000000"/>
                <w:sz w:val="12"/>
                <w:szCs w:val="12"/>
                <w:lang w:eastAsia="ru-RU"/>
              </w:rPr>
              <w:t xml:space="preserve">  11-12</w:t>
            </w:r>
          </w:p>
        </w:tc>
      </w:tr>
      <w:tr w:rsidR="00D52EE2" w:rsidRPr="00D52EE2" w:rsidTr="00D52EE2">
        <w:trPr>
          <w:trHeight w:val="63"/>
          <w:jc w:val="center"/>
        </w:trPr>
        <w:tc>
          <w:tcPr>
            <w:tcW w:w="280" w:type="dxa"/>
            <w:tcBorders>
              <w:top w:val="nil"/>
              <w:left w:val="single" w:sz="8" w:space="0" w:color="auto"/>
              <w:bottom w:val="single" w:sz="8" w:space="0" w:color="auto"/>
              <w:right w:val="single" w:sz="8" w:space="0" w:color="auto"/>
            </w:tcBorders>
            <w:shd w:val="clear" w:color="auto" w:fill="auto"/>
            <w:noWrap/>
            <w:vAlign w:val="center"/>
            <w:hideMark/>
          </w:tcPr>
          <w:p w:rsidR="00D52EE2" w:rsidRPr="00D52EE2" w:rsidRDefault="00D52EE2" w:rsidP="00D52EE2">
            <w:pPr>
              <w:spacing w:after="0" w:line="240" w:lineRule="auto"/>
              <w:jc w:val="center"/>
              <w:rPr>
                <w:rFonts w:ascii="Times New Roman" w:hAnsi="Times New Roman" w:cs="Times New Roman"/>
                <w:color w:val="000000"/>
                <w:sz w:val="12"/>
                <w:szCs w:val="12"/>
                <w:lang w:eastAsia="ru-RU"/>
              </w:rPr>
            </w:pPr>
            <w:r w:rsidRPr="00D52EE2">
              <w:rPr>
                <w:rFonts w:ascii="Times New Roman" w:hAnsi="Times New Roman" w:cs="Times New Roman"/>
                <w:color w:val="000000"/>
                <w:sz w:val="12"/>
                <w:szCs w:val="12"/>
                <w:lang w:eastAsia="ru-RU"/>
              </w:rPr>
              <w:t>12</w:t>
            </w:r>
          </w:p>
        </w:tc>
        <w:tc>
          <w:tcPr>
            <w:tcW w:w="980" w:type="dxa"/>
            <w:tcBorders>
              <w:top w:val="nil"/>
              <w:left w:val="nil"/>
              <w:bottom w:val="single" w:sz="8" w:space="0" w:color="auto"/>
              <w:right w:val="single" w:sz="8" w:space="0" w:color="auto"/>
            </w:tcBorders>
            <w:shd w:val="clear" w:color="auto" w:fill="auto"/>
            <w:noWrap/>
            <w:vAlign w:val="center"/>
            <w:hideMark/>
          </w:tcPr>
          <w:p w:rsidR="00D52EE2" w:rsidRPr="00D52EE2" w:rsidRDefault="00D52EE2" w:rsidP="00D52EE2">
            <w:pPr>
              <w:spacing w:after="0" w:line="240" w:lineRule="auto"/>
              <w:jc w:val="center"/>
              <w:rPr>
                <w:rFonts w:ascii="Times New Roman" w:hAnsi="Times New Roman" w:cs="Times New Roman"/>
                <w:color w:val="000000"/>
                <w:sz w:val="12"/>
                <w:szCs w:val="12"/>
                <w:lang w:eastAsia="ru-RU"/>
              </w:rPr>
            </w:pPr>
            <w:r w:rsidRPr="00D52EE2">
              <w:rPr>
                <w:rFonts w:ascii="Times New Roman" w:hAnsi="Times New Roman" w:cs="Times New Roman"/>
                <w:color w:val="000000"/>
                <w:sz w:val="12"/>
                <w:szCs w:val="12"/>
                <w:lang w:eastAsia="ru-RU"/>
              </w:rPr>
              <w:t>442729.197</w:t>
            </w:r>
          </w:p>
        </w:tc>
        <w:tc>
          <w:tcPr>
            <w:tcW w:w="1080" w:type="dxa"/>
            <w:tcBorders>
              <w:top w:val="nil"/>
              <w:left w:val="nil"/>
              <w:bottom w:val="single" w:sz="8" w:space="0" w:color="auto"/>
              <w:right w:val="single" w:sz="8" w:space="0" w:color="auto"/>
            </w:tcBorders>
            <w:shd w:val="clear" w:color="auto" w:fill="auto"/>
            <w:noWrap/>
            <w:vAlign w:val="center"/>
            <w:hideMark/>
          </w:tcPr>
          <w:p w:rsidR="00D52EE2" w:rsidRPr="00D52EE2" w:rsidRDefault="00D52EE2" w:rsidP="00D52EE2">
            <w:pPr>
              <w:spacing w:after="0" w:line="240" w:lineRule="auto"/>
              <w:jc w:val="center"/>
              <w:rPr>
                <w:rFonts w:ascii="Times New Roman" w:hAnsi="Times New Roman" w:cs="Times New Roman"/>
                <w:color w:val="000000"/>
                <w:sz w:val="12"/>
                <w:szCs w:val="12"/>
                <w:lang w:eastAsia="ru-RU"/>
              </w:rPr>
            </w:pPr>
            <w:r w:rsidRPr="00D52EE2">
              <w:rPr>
                <w:rFonts w:ascii="Times New Roman" w:hAnsi="Times New Roman" w:cs="Times New Roman"/>
                <w:color w:val="000000"/>
                <w:sz w:val="12"/>
                <w:szCs w:val="12"/>
                <w:lang w:eastAsia="ru-RU"/>
              </w:rPr>
              <w:t>2217929.996</w:t>
            </w:r>
          </w:p>
        </w:tc>
        <w:tc>
          <w:tcPr>
            <w:tcW w:w="1000" w:type="dxa"/>
            <w:tcBorders>
              <w:top w:val="nil"/>
              <w:left w:val="nil"/>
              <w:bottom w:val="single" w:sz="8" w:space="0" w:color="auto"/>
              <w:right w:val="single" w:sz="8" w:space="0" w:color="auto"/>
            </w:tcBorders>
            <w:shd w:val="clear" w:color="auto" w:fill="auto"/>
            <w:noWrap/>
            <w:vAlign w:val="center"/>
            <w:hideMark/>
          </w:tcPr>
          <w:p w:rsidR="00D52EE2" w:rsidRPr="00D52EE2" w:rsidRDefault="00D52EE2" w:rsidP="00D52EE2">
            <w:pPr>
              <w:spacing w:after="0" w:line="240" w:lineRule="auto"/>
              <w:jc w:val="center"/>
              <w:rPr>
                <w:rFonts w:ascii="Times New Roman" w:hAnsi="Times New Roman" w:cs="Times New Roman"/>
                <w:color w:val="000000"/>
                <w:sz w:val="12"/>
                <w:szCs w:val="12"/>
                <w:lang w:eastAsia="ru-RU"/>
              </w:rPr>
            </w:pPr>
            <w:r w:rsidRPr="00D52EE2">
              <w:rPr>
                <w:rFonts w:ascii="Times New Roman" w:hAnsi="Times New Roman" w:cs="Times New Roman"/>
                <w:color w:val="000000"/>
                <w:sz w:val="12"/>
                <w:szCs w:val="12"/>
                <w:lang w:eastAsia="ru-RU"/>
              </w:rPr>
              <w:t>40°31'12"</w:t>
            </w:r>
          </w:p>
        </w:tc>
        <w:tc>
          <w:tcPr>
            <w:tcW w:w="780" w:type="dxa"/>
            <w:tcBorders>
              <w:top w:val="nil"/>
              <w:left w:val="nil"/>
              <w:bottom w:val="single" w:sz="8" w:space="0" w:color="auto"/>
              <w:right w:val="single" w:sz="8" w:space="0" w:color="auto"/>
            </w:tcBorders>
            <w:shd w:val="clear" w:color="auto" w:fill="auto"/>
            <w:noWrap/>
            <w:vAlign w:val="center"/>
            <w:hideMark/>
          </w:tcPr>
          <w:p w:rsidR="00D52EE2" w:rsidRPr="00D52EE2" w:rsidRDefault="00D52EE2" w:rsidP="00D52EE2">
            <w:pPr>
              <w:spacing w:after="0" w:line="240" w:lineRule="auto"/>
              <w:jc w:val="center"/>
              <w:rPr>
                <w:rFonts w:ascii="Times New Roman" w:hAnsi="Times New Roman" w:cs="Times New Roman"/>
                <w:color w:val="000000"/>
                <w:sz w:val="12"/>
                <w:szCs w:val="12"/>
                <w:lang w:eastAsia="ru-RU"/>
              </w:rPr>
            </w:pPr>
            <w:r w:rsidRPr="00D52EE2">
              <w:rPr>
                <w:rFonts w:ascii="Times New Roman" w:hAnsi="Times New Roman" w:cs="Times New Roman"/>
                <w:color w:val="000000"/>
                <w:sz w:val="12"/>
                <w:szCs w:val="12"/>
                <w:lang w:eastAsia="ru-RU"/>
              </w:rPr>
              <w:t>8.335</w:t>
            </w:r>
          </w:p>
        </w:tc>
        <w:tc>
          <w:tcPr>
            <w:tcW w:w="1200" w:type="dxa"/>
            <w:tcBorders>
              <w:top w:val="nil"/>
              <w:left w:val="nil"/>
              <w:bottom w:val="single" w:sz="8" w:space="0" w:color="auto"/>
              <w:right w:val="single" w:sz="8" w:space="0" w:color="auto"/>
            </w:tcBorders>
            <w:shd w:val="clear" w:color="auto" w:fill="auto"/>
            <w:noWrap/>
            <w:vAlign w:val="center"/>
            <w:hideMark/>
          </w:tcPr>
          <w:p w:rsidR="00D52EE2" w:rsidRPr="00D52EE2" w:rsidRDefault="00D52EE2" w:rsidP="00D52EE2">
            <w:pPr>
              <w:spacing w:after="0" w:line="240" w:lineRule="auto"/>
              <w:jc w:val="center"/>
              <w:rPr>
                <w:rFonts w:ascii="Times New Roman" w:hAnsi="Times New Roman" w:cs="Times New Roman"/>
                <w:color w:val="000000"/>
                <w:sz w:val="12"/>
                <w:szCs w:val="12"/>
                <w:lang w:eastAsia="ru-RU"/>
              </w:rPr>
            </w:pPr>
            <w:r w:rsidRPr="00D52EE2">
              <w:rPr>
                <w:rFonts w:ascii="Times New Roman" w:hAnsi="Times New Roman" w:cs="Times New Roman"/>
                <w:color w:val="000000"/>
                <w:sz w:val="12"/>
                <w:szCs w:val="12"/>
                <w:lang w:eastAsia="ru-RU"/>
              </w:rPr>
              <w:t xml:space="preserve">  12-13</w:t>
            </w:r>
          </w:p>
        </w:tc>
      </w:tr>
      <w:tr w:rsidR="00D52EE2" w:rsidRPr="00D52EE2" w:rsidTr="00D52EE2">
        <w:trPr>
          <w:trHeight w:val="63"/>
          <w:jc w:val="center"/>
        </w:trPr>
        <w:tc>
          <w:tcPr>
            <w:tcW w:w="280" w:type="dxa"/>
            <w:tcBorders>
              <w:top w:val="nil"/>
              <w:left w:val="single" w:sz="8" w:space="0" w:color="auto"/>
              <w:bottom w:val="single" w:sz="8" w:space="0" w:color="auto"/>
              <w:right w:val="single" w:sz="8" w:space="0" w:color="auto"/>
            </w:tcBorders>
            <w:shd w:val="clear" w:color="auto" w:fill="auto"/>
            <w:noWrap/>
            <w:vAlign w:val="center"/>
            <w:hideMark/>
          </w:tcPr>
          <w:p w:rsidR="00D52EE2" w:rsidRPr="00D52EE2" w:rsidRDefault="00D52EE2" w:rsidP="00D52EE2">
            <w:pPr>
              <w:spacing w:after="0" w:line="240" w:lineRule="auto"/>
              <w:jc w:val="center"/>
              <w:rPr>
                <w:rFonts w:ascii="Times New Roman" w:hAnsi="Times New Roman" w:cs="Times New Roman"/>
                <w:color w:val="000000"/>
                <w:sz w:val="12"/>
                <w:szCs w:val="12"/>
                <w:lang w:eastAsia="ru-RU"/>
              </w:rPr>
            </w:pPr>
            <w:r w:rsidRPr="00D52EE2">
              <w:rPr>
                <w:rFonts w:ascii="Times New Roman" w:hAnsi="Times New Roman" w:cs="Times New Roman"/>
                <w:color w:val="000000"/>
                <w:sz w:val="12"/>
                <w:szCs w:val="12"/>
                <w:lang w:eastAsia="ru-RU"/>
              </w:rPr>
              <w:t>13</w:t>
            </w:r>
          </w:p>
        </w:tc>
        <w:tc>
          <w:tcPr>
            <w:tcW w:w="980" w:type="dxa"/>
            <w:tcBorders>
              <w:top w:val="nil"/>
              <w:left w:val="nil"/>
              <w:bottom w:val="single" w:sz="8" w:space="0" w:color="auto"/>
              <w:right w:val="single" w:sz="8" w:space="0" w:color="auto"/>
            </w:tcBorders>
            <w:shd w:val="clear" w:color="auto" w:fill="auto"/>
            <w:noWrap/>
            <w:vAlign w:val="center"/>
            <w:hideMark/>
          </w:tcPr>
          <w:p w:rsidR="00D52EE2" w:rsidRPr="00D52EE2" w:rsidRDefault="00D52EE2" w:rsidP="00D52EE2">
            <w:pPr>
              <w:spacing w:after="0" w:line="240" w:lineRule="auto"/>
              <w:jc w:val="center"/>
              <w:rPr>
                <w:rFonts w:ascii="Times New Roman" w:hAnsi="Times New Roman" w:cs="Times New Roman"/>
                <w:color w:val="000000"/>
                <w:sz w:val="12"/>
                <w:szCs w:val="12"/>
                <w:lang w:eastAsia="ru-RU"/>
              </w:rPr>
            </w:pPr>
            <w:r w:rsidRPr="00D52EE2">
              <w:rPr>
                <w:rFonts w:ascii="Times New Roman" w:hAnsi="Times New Roman" w:cs="Times New Roman"/>
                <w:color w:val="000000"/>
                <w:sz w:val="12"/>
                <w:szCs w:val="12"/>
                <w:lang w:eastAsia="ru-RU"/>
              </w:rPr>
              <w:t>442735.533</w:t>
            </w:r>
          </w:p>
        </w:tc>
        <w:tc>
          <w:tcPr>
            <w:tcW w:w="1080" w:type="dxa"/>
            <w:tcBorders>
              <w:top w:val="nil"/>
              <w:left w:val="nil"/>
              <w:bottom w:val="single" w:sz="8" w:space="0" w:color="auto"/>
              <w:right w:val="single" w:sz="8" w:space="0" w:color="auto"/>
            </w:tcBorders>
            <w:shd w:val="clear" w:color="auto" w:fill="auto"/>
            <w:noWrap/>
            <w:vAlign w:val="center"/>
            <w:hideMark/>
          </w:tcPr>
          <w:p w:rsidR="00D52EE2" w:rsidRPr="00D52EE2" w:rsidRDefault="00D52EE2" w:rsidP="00D52EE2">
            <w:pPr>
              <w:spacing w:after="0" w:line="240" w:lineRule="auto"/>
              <w:jc w:val="center"/>
              <w:rPr>
                <w:rFonts w:ascii="Times New Roman" w:hAnsi="Times New Roman" w:cs="Times New Roman"/>
                <w:color w:val="000000"/>
                <w:sz w:val="12"/>
                <w:szCs w:val="12"/>
                <w:lang w:eastAsia="ru-RU"/>
              </w:rPr>
            </w:pPr>
            <w:r w:rsidRPr="00D52EE2">
              <w:rPr>
                <w:rFonts w:ascii="Times New Roman" w:hAnsi="Times New Roman" w:cs="Times New Roman"/>
                <w:color w:val="000000"/>
                <w:sz w:val="12"/>
                <w:szCs w:val="12"/>
                <w:lang w:eastAsia="ru-RU"/>
              </w:rPr>
              <w:t>2217935.411</w:t>
            </w:r>
          </w:p>
        </w:tc>
        <w:tc>
          <w:tcPr>
            <w:tcW w:w="1000" w:type="dxa"/>
            <w:tcBorders>
              <w:top w:val="nil"/>
              <w:left w:val="nil"/>
              <w:bottom w:val="single" w:sz="8" w:space="0" w:color="auto"/>
              <w:right w:val="single" w:sz="8" w:space="0" w:color="auto"/>
            </w:tcBorders>
            <w:shd w:val="clear" w:color="auto" w:fill="auto"/>
            <w:noWrap/>
            <w:vAlign w:val="center"/>
            <w:hideMark/>
          </w:tcPr>
          <w:p w:rsidR="00D52EE2" w:rsidRPr="00D52EE2" w:rsidRDefault="00D52EE2" w:rsidP="00D52EE2">
            <w:pPr>
              <w:spacing w:after="0" w:line="240" w:lineRule="auto"/>
              <w:jc w:val="center"/>
              <w:rPr>
                <w:rFonts w:ascii="Times New Roman" w:hAnsi="Times New Roman" w:cs="Times New Roman"/>
                <w:color w:val="000000"/>
                <w:sz w:val="12"/>
                <w:szCs w:val="12"/>
                <w:lang w:eastAsia="ru-RU"/>
              </w:rPr>
            </w:pPr>
            <w:r w:rsidRPr="00D52EE2">
              <w:rPr>
                <w:rFonts w:ascii="Times New Roman" w:hAnsi="Times New Roman" w:cs="Times New Roman"/>
                <w:color w:val="000000"/>
                <w:sz w:val="12"/>
                <w:szCs w:val="12"/>
                <w:lang w:eastAsia="ru-RU"/>
              </w:rPr>
              <w:t>38°2'15"</w:t>
            </w:r>
          </w:p>
        </w:tc>
        <w:tc>
          <w:tcPr>
            <w:tcW w:w="780" w:type="dxa"/>
            <w:tcBorders>
              <w:top w:val="nil"/>
              <w:left w:val="nil"/>
              <w:bottom w:val="single" w:sz="8" w:space="0" w:color="auto"/>
              <w:right w:val="single" w:sz="8" w:space="0" w:color="auto"/>
            </w:tcBorders>
            <w:shd w:val="clear" w:color="auto" w:fill="auto"/>
            <w:noWrap/>
            <w:vAlign w:val="center"/>
            <w:hideMark/>
          </w:tcPr>
          <w:p w:rsidR="00D52EE2" w:rsidRPr="00D52EE2" w:rsidRDefault="00D52EE2" w:rsidP="00D52EE2">
            <w:pPr>
              <w:spacing w:after="0" w:line="240" w:lineRule="auto"/>
              <w:jc w:val="center"/>
              <w:rPr>
                <w:rFonts w:ascii="Times New Roman" w:hAnsi="Times New Roman" w:cs="Times New Roman"/>
                <w:color w:val="000000"/>
                <w:sz w:val="12"/>
                <w:szCs w:val="12"/>
                <w:lang w:eastAsia="ru-RU"/>
              </w:rPr>
            </w:pPr>
            <w:r w:rsidRPr="00D52EE2">
              <w:rPr>
                <w:rFonts w:ascii="Times New Roman" w:hAnsi="Times New Roman" w:cs="Times New Roman"/>
                <w:color w:val="000000"/>
                <w:sz w:val="12"/>
                <w:szCs w:val="12"/>
                <w:lang w:eastAsia="ru-RU"/>
              </w:rPr>
              <w:t>6.121</w:t>
            </w:r>
          </w:p>
        </w:tc>
        <w:tc>
          <w:tcPr>
            <w:tcW w:w="1200" w:type="dxa"/>
            <w:tcBorders>
              <w:top w:val="nil"/>
              <w:left w:val="nil"/>
              <w:bottom w:val="single" w:sz="8" w:space="0" w:color="auto"/>
              <w:right w:val="single" w:sz="8" w:space="0" w:color="auto"/>
            </w:tcBorders>
            <w:shd w:val="clear" w:color="auto" w:fill="auto"/>
            <w:noWrap/>
            <w:vAlign w:val="center"/>
            <w:hideMark/>
          </w:tcPr>
          <w:p w:rsidR="00D52EE2" w:rsidRPr="00D52EE2" w:rsidRDefault="00D52EE2" w:rsidP="00D52EE2">
            <w:pPr>
              <w:spacing w:after="0" w:line="240" w:lineRule="auto"/>
              <w:jc w:val="center"/>
              <w:rPr>
                <w:rFonts w:ascii="Times New Roman" w:hAnsi="Times New Roman" w:cs="Times New Roman"/>
                <w:color w:val="000000"/>
                <w:sz w:val="12"/>
                <w:szCs w:val="12"/>
                <w:lang w:eastAsia="ru-RU"/>
              </w:rPr>
            </w:pPr>
            <w:r w:rsidRPr="00D52EE2">
              <w:rPr>
                <w:rFonts w:ascii="Times New Roman" w:hAnsi="Times New Roman" w:cs="Times New Roman"/>
                <w:color w:val="000000"/>
                <w:sz w:val="12"/>
                <w:szCs w:val="12"/>
                <w:lang w:eastAsia="ru-RU"/>
              </w:rPr>
              <w:t xml:space="preserve">  13-14</w:t>
            </w:r>
          </w:p>
        </w:tc>
      </w:tr>
      <w:tr w:rsidR="00D52EE2" w:rsidRPr="00D52EE2" w:rsidTr="00D52EE2">
        <w:trPr>
          <w:trHeight w:val="63"/>
          <w:jc w:val="center"/>
        </w:trPr>
        <w:tc>
          <w:tcPr>
            <w:tcW w:w="280" w:type="dxa"/>
            <w:tcBorders>
              <w:top w:val="nil"/>
              <w:left w:val="single" w:sz="8" w:space="0" w:color="auto"/>
              <w:bottom w:val="single" w:sz="8" w:space="0" w:color="auto"/>
              <w:right w:val="single" w:sz="8" w:space="0" w:color="auto"/>
            </w:tcBorders>
            <w:shd w:val="clear" w:color="auto" w:fill="auto"/>
            <w:noWrap/>
            <w:vAlign w:val="center"/>
            <w:hideMark/>
          </w:tcPr>
          <w:p w:rsidR="00D52EE2" w:rsidRPr="00D52EE2" w:rsidRDefault="00D52EE2" w:rsidP="00D52EE2">
            <w:pPr>
              <w:spacing w:after="0" w:line="240" w:lineRule="auto"/>
              <w:jc w:val="center"/>
              <w:rPr>
                <w:rFonts w:ascii="Times New Roman" w:hAnsi="Times New Roman" w:cs="Times New Roman"/>
                <w:color w:val="000000"/>
                <w:sz w:val="12"/>
                <w:szCs w:val="12"/>
                <w:lang w:eastAsia="ru-RU"/>
              </w:rPr>
            </w:pPr>
            <w:r w:rsidRPr="00D52EE2">
              <w:rPr>
                <w:rFonts w:ascii="Times New Roman" w:hAnsi="Times New Roman" w:cs="Times New Roman"/>
                <w:color w:val="000000"/>
                <w:sz w:val="12"/>
                <w:szCs w:val="12"/>
                <w:lang w:eastAsia="ru-RU"/>
              </w:rPr>
              <w:t>14</w:t>
            </w:r>
          </w:p>
        </w:tc>
        <w:tc>
          <w:tcPr>
            <w:tcW w:w="980" w:type="dxa"/>
            <w:tcBorders>
              <w:top w:val="nil"/>
              <w:left w:val="nil"/>
              <w:bottom w:val="single" w:sz="8" w:space="0" w:color="auto"/>
              <w:right w:val="single" w:sz="8" w:space="0" w:color="auto"/>
            </w:tcBorders>
            <w:shd w:val="clear" w:color="auto" w:fill="auto"/>
            <w:noWrap/>
            <w:vAlign w:val="center"/>
            <w:hideMark/>
          </w:tcPr>
          <w:p w:rsidR="00D52EE2" w:rsidRPr="00D52EE2" w:rsidRDefault="00D52EE2" w:rsidP="00D52EE2">
            <w:pPr>
              <w:spacing w:after="0" w:line="240" w:lineRule="auto"/>
              <w:jc w:val="center"/>
              <w:rPr>
                <w:rFonts w:ascii="Times New Roman" w:hAnsi="Times New Roman" w:cs="Times New Roman"/>
                <w:color w:val="000000"/>
                <w:sz w:val="12"/>
                <w:szCs w:val="12"/>
                <w:lang w:eastAsia="ru-RU"/>
              </w:rPr>
            </w:pPr>
            <w:r w:rsidRPr="00D52EE2">
              <w:rPr>
                <w:rFonts w:ascii="Times New Roman" w:hAnsi="Times New Roman" w:cs="Times New Roman"/>
                <w:color w:val="000000"/>
                <w:sz w:val="12"/>
                <w:szCs w:val="12"/>
                <w:lang w:eastAsia="ru-RU"/>
              </w:rPr>
              <w:t>442740.354</w:t>
            </w:r>
          </w:p>
        </w:tc>
        <w:tc>
          <w:tcPr>
            <w:tcW w:w="1080" w:type="dxa"/>
            <w:tcBorders>
              <w:top w:val="nil"/>
              <w:left w:val="nil"/>
              <w:bottom w:val="single" w:sz="8" w:space="0" w:color="auto"/>
              <w:right w:val="single" w:sz="8" w:space="0" w:color="auto"/>
            </w:tcBorders>
            <w:shd w:val="clear" w:color="auto" w:fill="auto"/>
            <w:noWrap/>
            <w:vAlign w:val="center"/>
            <w:hideMark/>
          </w:tcPr>
          <w:p w:rsidR="00D52EE2" w:rsidRPr="00D52EE2" w:rsidRDefault="00D52EE2" w:rsidP="00D52EE2">
            <w:pPr>
              <w:spacing w:after="0" w:line="240" w:lineRule="auto"/>
              <w:jc w:val="center"/>
              <w:rPr>
                <w:rFonts w:ascii="Times New Roman" w:hAnsi="Times New Roman" w:cs="Times New Roman"/>
                <w:color w:val="000000"/>
                <w:sz w:val="12"/>
                <w:szCs w:val="12"/>
                <w:lang w:eastAsia="ru-RU"/>
              </w:rPr>
            </w:pPr>
            <w:r w:rsidRPr="00D52EE2">
              <w:rPr>
                <w:rFonts w:ascii="Times New Roman" w:hAnsi="Times New Roman" w:cs="Times New Roman"/>
                <w:color w:val="000000"/>
                <w:sz w:val="12"/>
                <w:szCs w:val="12"/>
                <w:lang w:eastAsia="ru-RU"/>
              </w:rPr>
              <w:t>2217939.183</w:t>
            </w:r>
          </w:p>
        </w:tc>
        <w:tc>
          <w:tcPr>
            <w:tcW w:w="1000" w:type="dxa"/>
            <w:tcBorders>
              <w:top w:val="nil"/>
              <w:left w:val="nil"/>
              <w:bottom w:val="single" w:sz="8" w:space="0" w:color="auto"/>
              <w:right w:val="single" w:sz="8" w:space="0" w:color="auto"/>
            </w:tcBorders>
            <w:shd w:val="clear" w:color="auto" w:fill="auto"/>
            <w:noWrap/>
            <w:vAlign w:val="center"/>
            <w:hideMark/>
          </w:tcPr>
          <w:p w:rsidR="00D52EE2" w:rsidRPr="00D52EE2" w:rsidRDefault="00D52EE2" w:rsidP="00D52EE2">
            <w:pPr>
              <w:spacing w:after="0" w:line="240" w:lineRule="auto"/>
              <w:jc w:val="center"/>
              <w:rPr>
                <w:rFonts w:ascii="Times New Roman" w:hAnsi="Times New Roman" w:cs="Times New Roman"/>
                <w:color w:val="000000"/>
                <w:sz w:val="12"/>
                <w:szCs w:val="12"/>
                <w:lang w:eastAsia="ru-RU"/>
              </w:rPr>
            </w:pPr>
            <w:r w:rsidRPr="00D52EE2">
              <w:rPr>
                <w:rFonts w:ascii="Times New Roman" w:hAnsi="Times New Roman" w:cs="Times New Roman"/>
                <w:color w:val="000000"/>
                <w:sz w:val="12"/>
                <w:szCs w:val="12"/>
                <w:lang w:eastAsia="ru-RU"/>
              </w:rPr>
              <w:t>44°10'35"</w:t>
            </w:r>
          </w:p>
        </w:tc>
        <w:tc>
          <w:tcPr>
            <w:tcW w:w="780" w:type="dxa"/>
            <w:tcBorders>
              <w:top w:val="nil"/>
              <w:left w:val="nil"/>
              <w:bottom w:val="single" w:sz="8" w:space="0" w:color="auto"/>
              <w:right w:val="single" w:sz="8" w:space="0" w:color="auto"/>
            </w:tcBorders>
            <w:shd w:val="clear" w:color="auto" w:fill="auto"/>
            <w:noWrap/>
            <w:vAlign w:val="center"/>
            <w:hideMark/>
          </w:tcPr>
          <w:p w:rsidR="00D52EE2" w:rsidRPr="00D52EE2" w:rsidRDefault="00D52EE2" w:rsidP="00D52EE2">
            <w:pPr>
              <w:spacing w:after="0" w:line="240" w:lineRule="auto"/>
              <w:jc w:val="center"/>
              <w:rPr>
                <w:rFonts w:ascii="Times New Roman" w:hAnsi="Times New Roman" w:cs="Times New Roman"/>
                <w:color w:val="000000"/>
                <w:sz w:val="12"/>
                <w:szCs w:val="12"/>
                <w:lang w:eastAsia="ru-RU"/>
              </w:rPr>
            </w:pPr>
            <w:r w:rsidRPr="00D52EE2">
              <w:rPr>
                <w:rFonts w:ascii="Times New Roman" w:hAnsi="Times New Roman" w:cs="Times New Roman"/>
                <w:color w:val="000000"/>
                <w:sz w:val="12"/>
                <w:szCs w:val="12"/>
                <w:lang w:eastAsia="ru-RU"/>
              </w:rPr>
              <w:t>3.410</w:t>
            </w:r>
          </w:p>
        </w:tc>
        <w:tc>
          <w:tcPr>
            <w:tcW w:w="1200" w:type="dxa"/>
            <w:tcBorders>
              <w:top w:val="nil"/>
              <w:left w:val="nil"/>
              <w:bottom w:val="single" w:sz="8" w:space="0" w:color="auto"/>
              <w:right w:val="single" w:sz="8" w:space="0" w:color="auto"/>
            </w:tcBorders>
            <w:shd w:val="clear" w:color="auto" w:fill="auto"/>
            <w:noWrap/>
            <w:vAlign w:val="center"/>
            <w:hideMark/>
          </w:tcPr>
          <w:p w:rsidR="00D52EE2" w:rsidRPr="00D52EE2" w:rsidRDefault="00D52EE2" w:rsidP="00D52EE2">
            <w:pPr>
              <w:spacing w:after="0" w:line="240" w:lineRule="auto"/>
              <w:jc w:val="center"/>
              <w:rPr>
                <w:rFonts w:ascii="Times New Roman" w:hAnsi="Times New Roman" w:cs="Times New Roman"/>
                <w:color w:val="000000"/>
                <w:sz w:val="12"/>
                <w:szCs w:val="12"/>
                <w:lang w:eastAsia="ru-RU"/>
              </w:rPr>
            </w:pPr>
            <w:r w:rsidRPr="00D52EE2">
              <w:rPr>
                <w:rFonts w:ascii="Times New Roman" w:hAnsi="Times New Roman" w:cs="Times New Roman"/>
                <w:color w:val="000000"/>
                <w:sz w:val="12"/>
                <w:szCs w:val="12"/>
                <w:lang w:eastAsia="ru-RU"/>
              </w:rPr>
              <w:t xml:space="preserve">  14-15</w:t>
            </w:r>
          </w:p>
        </w:tc>
      </w:tr>
      <w:tr w:rsidR="00D52EE2" w:rsidRPr="00D52EE2" w:rsidTr="00D52EE2">
        <w:trPr>
          <w:trHeight w:val="63"/>
          <w:jc w:val="center"/>
        </w:trPr>
        <w:tc>
          <w:tcPr>
            <w:tcW w:w="280" w:type="dxa"/>
            <w:tcBorders>
              <w:top w:val="nil"/>
              <w:left w:val="single" w:sz="8" w:space="0" w:color="auto"/>
              <w:bottom w:val="single" w:sz="8" w:space="0" w:color="auto"/>
              <w:right w:val="single" w:sz="8" w:space="0" w:color="auto"/>
            </w:tcBorders>
            <w:shd w:val="clear" w:color="auto" w:fill="auto"/>
            <w:noWrap/>
            <w:vAlign w:val="center"/>
            <w:hideMark/>
          </w:tcPr>
          <w:p w:rsidR="00D52EE2" w:rsidRPr="00D52EE2" w:rsidRDefault="00D52EE2" w:rsidP="00D52EE2">
            <w:pPr>
              <w:spacing w:after="0" w:line="240" w:lineRule="auto"/>
              <w:jc w:val="center"/>
              <w:rPr>
                <w:rFonts w:ascii="Times New Roman" w:hAnsi="Times New Roman" w:cs="Times New Roman"/>
                <w:color w:val="000000"/>
                <w:sz w:val="12"/>
                <w:szCs w:val="12"/>
                <w:lang w:eastAsia="ru-RU"/>
              </w:rPr>
            </w:pPr>
            <w:r w:rsidRPr="00D52EE2">
              <w:rPr>
                <w:rFonts w:ascii="Times New Roman" w:hAnsi="Times New Roman" w:cs="Times New Roman"/>
                <w:color w:val="000000"/>
                <w:sz w:val="12"/>
                <w:szCs w:val="12"/>
                <w:lang w:eastAsia="ru-RU"/>
              </w:rPr>
              <w:t>15</w:t>
            </w:r>
          </w:p>
        </w:tc>
        <w:tc>
          <w:tcPr>
            <w:tcW w:w="980" w:type="dxa"/>
            <w:tcBorders>
              <w:top w:val="nil"/>
              <w:left w:val="nil"/>
              <w:bottom w:val="single" w:sz="8" w:space="0" w:color="auto"/>
              <w:right w:val="single" w:sz="8" w:space="0" w:color="auto"/>
            </w:tcBorders>
            <w:shd w:val="clear" w:color="auto" w:fill="auto"/>
            <w:noWrap/>
            <w:vAlign w:val="center"/>
            <w:hideMark/>
          </w:tcPr>
          <w:p w:rsidR="00D52EE2" w:rsidRPr="00D52EE2" w:rsidRDefault="00D52EE2" w:rsidP="00D52EE2">
            <w:pPr>
              <w:spacing w:after="0" w:line="240" w:lineRule="auto"/>
              <w:jc w:val="center"/>
              <w:rPr>
                <w:rFonts w:ascii="Times New Roman" w:hAnsi="Times New Roman" w:cs="Times New Roman"/>
                <w:color w:val="000000"/>
                <w:sz w:val="12"/>
                <w:szCs w:val="12"/>
                <w:lang w:eastAsia="ru-RU"/>
              </w:rPr>
            </w:pPr>
            <w:r w:rsidRPr="00D52EE2">
              <w:rPr>
                <w:rFonts w:ascii="Times New Roman" w:hAnsi="Times New Roman" w:cs="Times New Roman"/>
                <w:color w:val="000000"/>
                <w:sz w:val="12"/>
                <w:szCs w:val="12"/>
                <w:lang w:eastAsia="ru-RU"/>
              </w:rPr>
              <w:t>442742.800</w:t>
            </w:r>
          </w:p>
        </w:tc>
        <w:tc>
          <w:tcPr>
            <w:tcW w:w="1080" w:type="dxa"/>
            <w:tcBorders>
              <w:top w:val="nil"/>
              <w:left w:val="nil"/>
              <w:bottom w:val="single" w:sz="8" w:space="0" w:color="auto"/>
              <w:right w:val="single" w:sz="8" w:space="0" w:color="auto"/>
            </w:tcBorders>
            <w:shd w:val="clear" w:color="auto" w:fill="auto"/>
            <w:noWrap/>
            <w:vAlign w:val="center"/>
            <w:hideMark/>
          </w:tcPr>
          <w:p w:rsidR="00D52EE2" w:rsidRPr="00D52EE2" w:rsidRDefault="00D52EE2" w:rsidP="00D52EE2">
            <w:pPr>
              <w:spacing w:after="0" w:line="240" w:lineRule="auto"/>
              <w:jc w:val="center"/>
              <w:rPr>
                <w:rFonts w:ascii="Times New Roman" w:hAnsi="Times New Roman" w:cs="Times New Roman"/>
                <w:color w:val="000000"/>
                <w:sz w:val="12"/>
                <w:szCs w:val="12"/>
                <w:lang w:eastAsia="ru-RU"/>
              </w:rPr>
            </w:pPr>
            <w:r w:rsidRPr="00D52EE2">
              <w:rPr>
                <w:rFonts w:ascii="Times New Roman" w:hAnsi="Times New Roman" w:cs="Times New Roman"/>
                <w:color w:val="000000"/>
                <w:sz w:val="12"/>
                <w:szCs w:val="12"/>
                <w:lang w:eastAsia="ru-RU"/>
              </w:rPr>
              <w:t>2217941.559</w:t>
            </w:r>
          </w:p>
        </w:tc>
        <w:tc>
          <w:tcPr>
            <w:tcW w:w="1000" w:type="dxa"/>
            <w:tcBorders>
              <w:top w:val="nil"/>
              <w:left w:val="nil"/>
              <w:bottom w:val="single" w:sz="8" w:space="0" w:color="auto"/>
              <w:right w:val="single" w:sz="8" w:space="0" w:color="auto"/>
            </w:tcBorders>
            <w:shd w:val="clear" w:color="auto" w:fill="auto"/>
            <w:noWrap/>
            <w:vAlign w:val="center"/>
            <w:hideMark/>
          </w:tcPr>
          <w:p w:rsidR="00D52EE2" w:rsidRPr="00D52EE2" w:rsidRDefault="00D52EE2" w:rsidP="00D52EE2">
            <w:pPr>
              <w:spacing w:after="0" w:line="240" w:lineRule="auto"/>
              <w:jc w:val="center"/>
              <w:rPr>
                <w:rFonts w:ascii="Times New Roman" w:hAnsi="Times New Roman" w:cs="Times New Roman"/>
                <w:color w:val="000000"/>
                <w:sz w:val="12"/>
                <w:szCs w:val="12"/>
                <w:lang w:eastAsia="ru-RU"/>
              </w:rPr>
            </w:pPr>
            <w:r w:rsidRPr="00D52EE2">
              <w:rPr>
                <w:rFonts w:ascii="Times New Roman" w:hAnsi="Times New Roman" w:cs="Times New Roman"/>
                <w:color w:val="000000"/>
                <w:sz w:val="12"/>
                <w:szCs w:val="12"/>
                <w:lang w:eastAsia="ru-RU"/>
              </w:rPr>
              <w:t>40°20'41"</w:t>
            </w:r>
          </w:p>
        </w:tc>
        <w:tc>
          <w:tcPr>
            <w:tcW w:w="780" w:type="dxa"/>
            <w:tcBorders>
              <w:top w:val="nil"/>
              <w:left w:val="nil"/>
              <w:bottom w:val="single" w:sz="8" w:space="0" w:color="auto"/>
              <w:right w:val="single" w:sz="8" w:space="0" w:color="auto"/>
            </w:tcBorders>
            <w:shd w:val="clear" w:color="auto" w:fill="auto"/>
            <w:noWrap/>
            <w:vAlign w:val="center"/>
            <w:hideMark/>
          </w:tcPr>
          <w:p w:rsidR="00D52EE2" w:rsidRPr="00D52EE2" w:rsidRDefault="00D52EE2" w:rsidP="00D52EE2">
            <w:pPr>
              <w:spacing w:after="0" w:line="240" w:lineRule="auto"/>
              <w:jc w:val="center"/>
              <w:rPr>
                <w:rFonts w:ascii="Times New Roman" w:hAnsi="Times New Roman" w:cs="Times New Roman"/>
                <w:color w:val="000000"/>
                <w:sz w:val="12"/>
                <w:szCs w:val="12"/>
                <w:lang w:eastAsia="ru-RU"/>
              </w:rPr>
            </w:pPr>
            <w:r w:rsidRPr="00D52EE2">
              <w:rPr>
                <w:rFonts w:ascii="Times New Roman" w:hAnsi="Times New Roman" w:cs="Times New Roman"/>
                <w:color w:val="000000"/>
                <w:sz w:val="12"/>
                <w:szCs w:val="12"/>
                <w:lang w:eastAsia="ru-RU"/>
              </w:rPr>
              <w:t>7.677</w:t>
            </w:r>
          </w:p>
        </w:tc>
        <w:tc>
          <w:tcPr>
            <w:tcW w:w="1200" w:type="dxa"/>
            <w:tcBorders>
              <w:top w:val="nil"/>
              <w:left w:val="nil"/>
              <w:bottom w:val="single" w:sz="8" w:space="0" w:color="auto"/>
              <w:right w:val="single" w:sz="8" w:space="0" w:color="auto"/>
            </w:tcBorders>
            <w:shd w:val="clear" w:color="auto" w:fill="auto"/>
            <w:noWrap/>
            <w:vAlign w:val="center"/>
            <w:hideMark/>
          </w:tcPr>
          <w:p w:rsidR="00D52EE2" w:rsidRPr="00D52EE2" w:rsidRDefault="00D52EE2" w:rsidP="00D52EE2">
            <w:pPr>
              <w:spacing w:after="0" w:line="240" w:lineRule="auto"/>
              <w:jc w:val="center"/>
              <w:rPr>
                <w:rFonts w:ascii="Times New Roman" w:hAnsi="Times New Roman" w:cs="Times New Roman"/>
                <w:color w:val="000000"/>
                <w:sz w:val="12"/>
                <w:szCs w:val="12"/>
                <w:lang w:eastAsia="ru-RU"/>
              </w:rPr>
            </w:pPr>
            <w:r w:rsidRPr="00D52EE2">
              <w:rPr>
                <w:rFonts w:ascii="Times New Roman" w:hAnsi="Times New Roman" w:cs="Times New Roman"/>
                <w:color w:val="000000"/>
                <w:sz w:val="12"/>
                <w:szCs w:val="12"/>
                <w:lang w:eastAsia="ru-RU"/>
              </w:rPr>
              <w:t xml:space="preserve">  15-16</w:t>
            </w:r>
          </w:p>
        </w:tc>
      </w:tr>
      <w:tr w:rsidR="00D52EE2" w:rsidRPr="00D52EE2" w:rsidTr="00D52EE2">
        <w:trPr>
          <w:trHeight w:val="63"/>
          <w:jc w:val="center"/>
        </w:trPr>
        <w:tc>
          <w:tcPr>
            <w:tcW w:w="280" w:type="dxa"/>
            <w:tcBorders>
              <w:top w:val="nil"/>
              <w:left w:val="single" w:sz="8" w:space="0" w:color="auto"/>
              <w:bottom w:val="single" w:sz="8" w:space="0" w:color="auto"/>
              <w:right w:val="single" w:sz="8" w:space="0" w:color="auto"/>
            </w:tcBorders>
            <w:shd w:val="clear" w:color="auto" w:fill="auto"/>
            <w:noWrap/>
            <w:vAlign w:val="center"/>
            <w:hideMark/>
          </w:tcPr>
          <w:p w:rsidR="00D52EE2" w:rsidRPr="00D52EE2" w:rsidRDefault="00D52EE2" w:rsidP="00D52EE2">
            <w:pPr>
              <w:spacing w:after="0" w:line="240" w:lineRule="auto"/>
              <w:jc w:val="center"/>
              <w:rPr>
                <w:rFonts w:ascii="Times New Roman" w:hAnsi="Times New Roman" w:cs="Times New Roman"/>
                <w:color w:val="000000"/>
                <w:sz w:val="12"/>
                <w:szCs w:val="12"/>
                <w:lang w:eastAsia="ru-RU"/>
              </w:rPr>
            </w:pPr>
            <w:r w:rsidRPr="00D52EE2">
              <w:rPr>
                <w:rFonts w:ascii="Times New Roman" w:hAnsi="Times New Roman" w:cs="Times New Roman"/>
                <w:color w:val="000000"/>
                <w:sz w:val="12"/>
                <w:szCs w:val="12"/>
                <w:lang w:eastAsia="ru-RU"/>
              </w:rPr>
              <w:t>16</w:t>
            </w:r>
          </w:p>
        </w:tc>
        <w:tc>
          <w:tcPr>
            <w:tcW w:w="980" w:type="dxa"/>
            <w:tcBorders>
              <w:top w:val="nil"/>
              <w:left w:val="nil"/>
              <w:bottom w:val="single" w:sz="8" w:space="0" w:color="auto"/>
              <w:right w:val="single" w:sz="8" w:space="0" w:color="auto"/>
            </w:tcBorders>
            <w:shd w:val="clear" w:color="auto" w:fill="auto"/>
            <w:noWrap/>
            <w:vAlign w:val="center"/>
            <w:hideMark/>
          </w:tcPr>
          <w:p w:rsidR="00D52EE2" w:rsidRPr="00D52EE2" w:rsidRDefault="00D52EE2" w:rsidP="00D52EE2">
            <w:pPr>
              <w:spacing w:after="0" w:line="240" w:lineRule="auto"/>
              <w:jc w:val="center"/>
              <w:rPr>
                <w:rFonts w:ascii="Times New Roman" w:hAnsi="Times New Roman" w:cs="Times New Roman"/>
                <w:color w:val="000000"/>
                <w:sz w:val="12"/>
                <w:szCs w:val="12"/>
                <w:lang w:eastAsia="ru-RU"/>
              </w:rPr>
            </w:pPr>
            <w:r w:rsidRPr="00D52EE2">
              <w:rPr>
                <w:rFonts w:ascii="Times New Roman" w:hAnsi="Times New Roman" w:cs="Times New Roman"/>
                <w:color w:val="000000"/>
                <w:sz w:val="12"/>
                <w:szCs w:val="12"/>
                <w:lang w:eastAsia="ru-RU"/>
              </w:rPr>
              <w:t>442748.650</w:t>
            </w:r>
          </w:p>
        </w:tc>
        <w:tc>
          <w:tcPr>
            <w:tcW w:w="1080" w:type="dxa"/>
            <w:tcBorders>
              <w:top w:val="nil"/>
              <w:left w:val="nil"/>
              <w:bottom w:val="single" w:sz="8" w:space="0" w:color="auto"/>
              <w:right w:val="single" w:sz="8" w:space="0" w:color="auto"/>
            </w:tcBorders>
            <w:shd w:val="clear" w:color="auto" w:fill="auto"/>
            <w:noWrap/>
            <w:vAlign w:val="center"/>
            <w:hideMark/>
          </w:tcPr>
          <w:p w:rsidR="00D52EE2" w:rsidRPr="00D52EE2" w:rsidRDefault="00D52EE2" w:rsidP="00D52EE2">
            <w:pPr>
              <w:spacing w:after="0" w:line="240" w:lineRule="auto"/>
              <w:jc w:val="center"/>
              <w:rPr>
                <w:rFonts w:ascii="Times New Roman" w:hAnsi="Times New Roman" w:cs="Times New Roman"/>
                <w:color w:val="000000"/>
                <w:sz w:val="12"/>
                <w:szCs w:val="12"/>
                <w:lang w:eastAsia="ru-RU"/>
              </w:rPr>
            </w:pPr>
            <w:r w:rsidRPr="00D52EE2">
              <w:rPr>
                <w:rFonts w:ascii="Times New Roman" w:hAnsi="Times New Roman" w:cs="Times New Roman"/>
                <w:color w:val="000000"/>
                <w:sz w:val="12"/>
                <w:szCs w:val="12"/>
                <w:lang w:eastAsia="ru-RU"/>
              </w:rPr>
              <w:t>2217946.529</w:t>
            </w:r>
          </w:p>
        </w:tc>
        <w:tc>
          <w:tcPr>
            <w:tcW w:w="1000" w:type="dxa"/>
            <w:tcBorders>
              <w:top w:val="nil"/>
              <w:left w:val="nil"/>
              <w:bottom w:val="single" w:sz="8" w:space="0" w:color="auto"/>
              <w:right w:val="single" w:sz="8" w:space="0" w:color="auto"/>
            </w:tcBorders>
            <w:shd w:val="clear" w:color="auto" w:fill="auto"/>
            <w:noWrap/>
            <w:vAlign w:val="center"/>
            <w:hideMark/>
          </w:tcPr>
          <w:p w:rsidR="00D52EE2" w:rsidRPr="00D52EE2" w:rsidRDefault="00D52EE2" w:rsidP="00D52EE2">
            <w:pPr>
              <w:spacing w:after="0" w:line="240" w:lineRule="auto"/>
              <w:jc w:val="center"/>
              <w:rPr>
                <w:rFonts w:ascii="Times New Roman" w:hAnsi="Times New Roman" w:cs="Times New Roman"/>
                <w:color w:val="000000"/>
                <w:sz w:val="12"/>
                <w:szCs w:val="12"/>
                <w:lang w:eastAsia="ru-RU"/>
              </w:rPr>
            </w:pPr>
            <w:r w:rsidRPr="00D52EE2">
              <w:rPr>
                <w:rFonts w:ascii="Times New Roman" w:hAnsi="Times New Roman" w:cs="Times New Roman"/>
                <w:color w:val="000000"/>
                <w:sz w:val="12"/>
                <w:szCs w:val="12"/>
                <w:lang w:eastAsia="ru-RU"/>
              </w:rPr>
              <w:t>40°20'29"</w:t>
            </w:r>
          </w:p>
        </w:tc>
        <w:tc>
          <w:tcPr>
            <w:tcW w:w="780" w:type="dxa"/>
            <w:tcBorders>
              <w:top w:val="nil"/>
              <w:left w:val="nil"/>
              <w:bottom w:val="single" w:sz="8" w:space="0" w:color="auto"/>
              <w:right w:val="single" w:sz="8" w:space="0" w:color="auto"/>
            </w:tcBorders>
            <w:shd w:val="clear" w:color="auto" w:fill="auto"/>
            <w:noWrap/>
            <w:vAlign w:val="center"/>
            <w:hideMark/>
          </w:tcPr>
          <w:p w:rsidR="00D52EE2" w:rsidRPr="00D52EE2" w:rsidRDefault="00D52EE2" w:rsidP="00D52EE2">
            <w:pPr>
              <w:spacing w:after="0" w:line="240" w:lineRule="auto"/>
              <w:jc w:val="center"/>
              <w:rPr>
                <w:rFonts w:ascii="Times New Roman" w:hAnsi="Times New Roman" w:cs="Times New Roman"/>
                <w:color w:val="000000"/>
                <w:sz w:val="12"/>
                <w:szCs w:val="12"/>
                <w:lang w:eastAsia="ru-RU"/>
              </w:rPr>
            </w:pPr>
            <w:r w:rsidRPr="00D52EE2">
              <w:rPr>
                <w:rFonts w:ascii="Times New Roman" w:hAnsi="Times New Roman" w:cs="Times New Roman"/>
                <w:color w:val="000000"/>
                <w:sz w:val="12"/>
                <w:szCs w:val="12"/>
                <w:lang w:eastAsia="ru-RU"/>
              </w:rPr>
              <w:t>17.756</w:t>
            </w:r>
          </w:p>
        </w:tc>
        <w:tc>
          <w:tcPr>
            <w:tcW w:w="1200" w:type="dxa"/>
            <w:tcBorders>
              <w:top w:val="nil"/>
              <w:left w:val="nil"/>
              <w:bottom w:val="single" w:sz="8" w:space="0" w:color="auto"/>
              <w:right w:val="single" w:sz="8" w:space="0" w:color="auto"/>
            </w:tcBorders>
            <w:shd w:val="clear" w:color="auto" w:fill="auto"/>
            <w:noWrap/>
            <w:vAlign w:val="center"/>
            <w:hideMark/>
          </w:tcPr>
          <w:p w:rsidR="00D52EE2" w:rsidRPr="00D52EE2" w:rsidRDefault="00D52EE2" w:rsidP="00D52EE2">
            <w:pPr>
              <w:spacing w:after="0" w:line="240" w:lineRule="auto"/>
              <w:jc w:val="center"/>
              <w:rPr>
                <w:rFonts w:ascii="Times New Roman" w:hAnsi="Times New Roman" w:cs="Times New Roman"/>
                <w:color w:val="000000"/>
                <w:sz w:val="12"/>
                <w:szCs w:val="12"/>
                <w:lang w:eastAsia="ru-RU"/>
              </w:rPr>
            </w:pPr>
            <w:r w:rsidRPr="00D52EE2">
              <w:rPr>
                <w:rFonts w:ascii="Times New Roman" w:hAnsi="Times New Roman" w:cs="Times New Roman"/>
                <w:color w:val="000000"/>
                <w:sz w:val="12"/>
                <w:szCs w:val="12"/>
                <w:lang w:eastAsia="ru-RU"/>
              </w:rPr>
              <w:t xml:space="preserve">  16-1</w:t>
            </w:r>
          </w:p>
        </w:tc>
      </w:tr>
      <w:tr w:rsidR="00D52EE2" w:rsidRPr="00D52EE2" w:rsidTr="00D52EE2">
        <w:trPr>
          <w:trHeight w:val="63"/>
          <w:jc w:val="center"/>
        </w:trPr>
        <w:tc>
          <w:tcPr>
            <w:tcW w:w="280" w:type="dxa"/>
            <w:tcBorders>
              <w:top w:val="nil"/>
              <w:left w:val="single" w:sz="8" w:space="0" w:color="auto"/>
              <w:bottom w:val="single" w:sz="8" w:space="0" w:color="auto"/>
              <w:right w:val="single" w:sz="8" w:space="0" w:color="auto"/>
            </w:tcBorders>
            <w:shd w:val="clear" w:color="auto" w:fill="auto"/>
            <w:noWrap/>
            <w:vAlign w:val="center"/>
            <w:hideMark/>
          </w:tcPr>
          <w:p w:rsidR="00D52EE2" w:rsidRPr="00D52EE2" w:rsidRDefault="00D52EE2" w:rsidP="00D52EE2">
            <w:pPr>
              <w:spacing w:after="0" w:line="240" w:lineRule="auto"/>
              <w:jc w:val="center"/>
              <w:rPr>
                <w:rFonts w:ascii="Times New Roman" w:hAnsi="Times New Roman" w:cs="Times New Roman"/>
                <w:color w:val="000000"/>
                <w:sz w:val="12"/>
                <w:szCs w:val="12"/>
                <w:lang w:eastAsia="ru-RU"/>
              </w:rPr>
            </w:pPr>
            <w:r w:rsidRPr="00D52EE2">
              <w:rPr>
                <w:rFonts w:ascii="Times New Roman" w:hAnsi="Times New Roman" w:cs="Times New Roman"/>
                <w:color w:val="000000"/>
                <w:sz w:val="12"/>
                <w:szCs w:val="12"/>
                <w:lang w:eastAsia="ru-RU"/>
              </w:rPr>
              <w:t> </w:t>
            </w:r>
          </w:p>
        </w:tc>
        <w:tc>
          <w:tcPr>
            <w:tcW w:w="980" w:type="dxa"/>
            <w:tcBorders>
              <w:top w:val="nil"/>
              <w:left w:val="nil"/>
              <w:bottom w:val="single" w:sz="8" w:space="0" w:color="auto"/>
              <w:right w:val="single" w:sz="8" w:space="0" w:color="auto"/>
            </w:tcBorders>
            <w:shd w:val="clear" w:color="auto" w:fill="auto"/>
            <w:noWrap/>
            <w:vAlign w:val="center"/>
            <w:hideMark/>
          </w:tcPr>
          <w:p w:rsidR="00D52EE2" w:rsidRPr="00D52EE2" w:rsidRDefault="00D52EE2" w:rsidP="00D52EE2">
            <w:pPr>
              <w:spacing w:after="0" w:line="240" w:lineRule="auto"/>
              <w:jc w:val="center"/>
              <w:rPr>
                <w:rFonts w:ascii="Times New Roman" w:hAnsi="Times New Roman" w:cs="Times New Roman"/>
                <w:color w:val="000000"/>
                <w:sz w:val="12"/>
                <w:szCs w:val="12"/>
                <w:lang w:eastAsia="ru-RU"/>
              </w:rPr>
            </w:pPr>
            <w:r w:rsidRPr="00D52EE2">
              <w:rPr>
                <w:rFonts w:ascii="Times New Roman" w:hAnsi="Times New Roman" w:cs="Times New Roman"/>
                <w:color w:val="000000"/>
                <w:sz w:val="12"/>
                <w:szCs w:val="12"/>
                <w:lang w:eastAsia="ru-RU"/>
              </w:rPr>
              <w:t> </w:t>
            </w:r>
          </w:p>
        </w:tc>
        <w:tc>
          <w:tcPr>
            <w:tcW w:w="1080" w:type="dxa"/>
            <w:tcBorders>
              <w:top w:val="nil"/>
              <w:left w:val="nil"/>
              <w:bottom w:val="single" w:sz="8" w:space="0" w:color="auto"/>
              <w:right w:val="single" w:sz="8" w:space="0" w:color="auto"/>
            </w:tcBorders>
            <w:shd w:val="clear" w:color="auto" w:fill="auto"/>
            <w:noWrap/>
            <w:vAlign w:val="center"/>
            <w:hideMark/>
          </w:tcPr>
          <w:p w:rsidR="00D52EE2" w:rsidRPr="00D52EE2" w:rsidRDefault="00D52EE2" w:rsidP="00D52EE2">
            <w:pPr>
              <w:spacing w:after="0" w:line="240" w:lineRule="auto"/>
              <w:jc w:val="center"/>
              <w:rPr>
                <w:rFonts w:ascii="Times New Roman" w:hAnsi="Times New Roman" w:cs="Times New Roman"/>
                <w:color w:val="000000"/>
                <w:sz w:val="12"/>
                <w:szCs w:val="12"/>
                <w:lang w:eastAsia="ru-RU"/>
              </w:rPr>
            </w:pPr>
            <w:r w:rsidRPr="00D52EE2">
              <w:rPr>
                <w:rFonts w:ascii="Times New Roman" w:hAnsi="Times New Roman" w:cs="Times New Roman"/>
                <w:color w:val="000000"/>
                <w:sz w:val="12"/>
                <w:szCs w:val="12"/>
                <w:lang w:eastAsia="ru-RU"/>
              </w:rPr>
              <w:t> </w:t>
            </w:r>
          </w:p>
        </w:tc>
        <w:tc>
          <w:tcPr>
            <w:tcW w:w="1000" w:type="dxa"/>
            <w:tcBorders>
              <w:top w:val="nil"/>
              <w:left w:val="nil"/>
              <w:bottom w:val="single" w:sz="8" w:space="0" w:color="auto"/>
              <w:right w:val="single" w:sz="8" w:space="0" w:color="auto"/>
            </w:tcBorders>
            <w:shd w:val="clear" w:color="auto" w:fill="auto"/>
            <w:noWrap/>
            <w:vAlign w:val="center"/>
            <w:hideMark/>
          </w:tcPr>
          <w:p w:rsidR="00D52EE2" w:rsidRPr="00D52EE2" w:rsidRDefault="00D52EE2" w:rsidP="00D52EE2">
            <w:pPr>
              <w:spacing w:after="0" w:line="240" w:lineRule="auto"/>
              <w:jc w:val="center"/>
              <w:rPr>
                <w:rFonts w:ascii="Times New Roman" w:hAnsi="Times New Roman" w:cs="Times New Roman"/>
                <w:color w:val="000000"/>
                <w:sz w:val="12"/>
                <w:szCs w:val="12"/>
                <w:lang w:eastAsia="ru-RU"/>
              </w:rPr>
            </w:pPr>
            <w:r w:rsidRPr="00D52EE2">
              <w:rPr>
                <w:rFonts w:ascii="Times New Roman" w:hAnsi="Times New Roman" w:cs="Times New Roman"/>
                <w:color w:val="000000"/>
                <w:sz w:val="12"/>
                <w:szCs w:val="12"/>
                <w:lang w:eastAsia="ru-RU"/>
              </w:rPr>
              <w:t>Площадь:</w:t>
            </w:r>
          </w:p>
        </w:tc>
        <w:tc>
          <w:tcPr>
            <w:tcW w:w="780" w:type="dxa"/>
            <w:tcBorders>
              <w:top w:val="nil"/>
              <w:left w:val="nil"/>
              <w:bottom w:val="single" w:sz="8" w:space="0" w:color="auto"/>
              <w:right w:val="single" w:sz="8" w:space="0" w:color="auto"/>
            </w:tcBorders>
            <w:shd w:val="clear" w:color="auto" w:fill="auto"/>
            <w:noWrap/>
            <w:vAlign w:val="center"/>
            <w:hideMark/>
          </w:tcPr>
          <w:p w:rsidR="00D52EE2" w:rsidRPr="00D52EE2" w:rsidRDefault="00D52EE2" w:rsidP="00D52EE2">
            <w:pPr>
              <w:spacing w:after="0" w:line="240" w:lineRule="auto"/>
              <w:jc w:val="center"/>
              <w:rPr>
                <w:rFonts w:ascii="Times New Roman" w:hAnsi="Times New Roman" w:cs="Times New Roman"/>
                <w:color w:val="000000"/>
                <w:sz w:val="12"/>
                <w:szCs w:val="12"/>
                <w:lang w:eastAsia="ru-RU"/>
              </w:rPr>
            </w:pPr>
            <w:r w:rsidRPr="00D52EE2">
              <w:rPr>
                <w:rFonts w:ascii="Times New Roman" w:hAnsi="Times New Roman" w:cs="Times New Roman"/>
                <w:color w:val="000000"/>
                <w:sz w:val="12"/>
                <w:szCs w:val="12"/>
                <w:lang w:eastAsia="ru-RU"/>
              </w:rPr>
              <w:t>1908.500</w:t>
            </w:r>
          </w:p>
        </w:tc>
        <w:tc>
          <w:tcPr>
            <w:tcW w:w="1200" w:type="dxa"/>
            <w:tcBorders>
              <w:top w:val="nil"/>
              <w:left w:val="nil"/>
              <w:bottom w:val="single" w:sz="8" w:space="0" w:color="auto"/>
              <w:right w:val="single" w:sz="8" w:space="0" w:color="auto"/>
            </w:tcBorders>
            <w:shd w:val="clear" w:color="auto" w:fill="auto"/>
            <w:noWrap/>
            <w:vAlign w:val="center"/>
            <w:hideMark/>
          </w:tcPr>
          <w:p w:rsidR="00D52EE2" w:rsidRPr="00D52EE2" w:rsidRDefault="00D52EE2" w:rsidP="00D52EE2">
            <w:pPr>
              <w:spacing w:after="0" w:line="240" w:lineRule="auto"/>
              <w:jc w:val="center"/>
              <w:rPr>
                <w:rFonts w:ascii="Times New Roman" w:hAnsi="Times New Roman" w:cs="Times New Roman"/>
                <w:color w:val="000000"/>
                <w:sz w:val="12"/>
                <w:szCs w:val="12"/>
                <w:lang w:eastAsia="ru-RU"/>
              </w:rPr>
            </w:pPr>
            <w:proofErr w:type="spellStart"/>
            <w:r w:rsidRPr="00D52EE2">
              <w:rPr>
                <w:rFonts w:ascii="Times New Roman" w:hAnsi="Times New Roman" w:cs="Times New Roman"/>
                <w:color w:val="000000"/>
                <w:sz w:val="12"/>
                <w:szCs w:val="12"/>
                <w:lang w:eastAsia="ru-RU"/>
              </w:rPr>
              <w:t>кв</w:t>
            </w:r>
            <w:proofErr w:type="gramStart"/>
            <w:r w:rsidRPr="00D52EE2">
              <w:rPr>
                <w:rFonts w:ascii="Times New Roman" w:hAnsi="Times New Roman" w:cs="Times New Roman"/>
                <w:color w:val="000000"/>
                <w:sz w:val="12"/>
                <w:szCs w:val="12"/>
                <w:lang w:eastAsia="ru-RU"/>
              </w:rPr>
              <w:t>.м</w:t>
            </w:r>
            <w:proofErr w:type="spellEnd"/>
            <w:proofErr w:type="gramEnd"/>
          </w:p>
        </w:tc>
      </w:tr>
    </w:tbl>
    <w:p w:rsidR="00D52EE2" w:rsidRDefault="00D52EE2" w:rsidP="00D52EE2">
      <w:pPr>
        <w:tabs>
          <w:tab w:val="left" w:pos="0"/>
        </w:tabs>
        <w:spacing w:after="0" w:line="240" w:lineRule="auto"/>
        <w:ind w:firstLine="284"/>
        <w:jc w:val="both"/>
        <w:rPr>
          <w:rFonts w:ascii="Times New Roman" w:hAnsi="Times New Roman" w:cs="Times New Roman"/>
          <w:sz w:val="12"/>
          <w:szCs w:val="12"/>
        </w:rPr>
      </w:pPr>
    </w:p>
    <w:p w:rsidR="00D52EE2" w:rsidRPr="00D52EE2" w:rsidRDefault="00D52EE2" w:rsidP="00D52EE2">
      <w:pPr>
        <w:tabs>
          <w:tab w:val="left" w:pos="0"/>
        </w:tabs>
        <w:spacing w:after="0" w:line="240" w:lineRule="auto"/>
        <w:ind w:firstLine="284"/>
        <w:jc w:val="both"/>
        <w:rPr>
          <w:rFonts w:ascii="Times New Roman" w:hAnsi="Times New Roman" w:cs="Times New Roman"/>
          <w:sz w:val="12"/>
          <w:szCs w:val="12"/>
        </w:rPr>
      </w:pPr>
      <w:r w:rsidRPr="00D52EE2">
        <w:rPr>
          <w:rFonts w:ascii="Times New Roman" w:hAnsi="Times New Roman" w:cs="Times New Roman"/>
          <w:sz w:val="12"/>
          <w:szCs w:val="12"/>
        </w:rPr>
        <w:t>Линии отступа от красных линий в целях определения места допустимого размещения зданий, строений, сооружений отсутствуют. Проектируемые полосы отвода общественного сервитута имеют постоянную ширину в условиях сложившейся застройки с учетом интересов владельцев земельных участков. Красные линии рассматриваемой территории сформированы с учетом границы зоны планируемого размещения объектов.</w:t>
      </w:r>
    </w:p>
    <w:p w:rsidR="00D52EE2" w:rsidRPr="00D52EE2" w:rsidRDefault="00D52EE2" w:rsidP="00D52EE2">
      <w:pPr>
        <w:tabs>
          <w:tab w:val="left" w:pos="0"/>
        </w:tabs>
        <w:spacing w:after="0" w:line="240" w:lineRule="auto"/>
        <w:ind w:firstLine="284"/>
        <w:jc w:val="both"/>
        <w:rPr>
          <w:rFonts w:ascii="Times New Roman" w:hAnsi="Times New Roman" w:cs="Times New Roman"/>
          <w:sz w:val="12"/>
          <w:szCs w:val="12"/>
        </w:rPr>
      </w:pPr>
    </w:p>
    <w:p w:rsidR="00D52EE2" w:rsidRPr="00D52EE2" w:rsidRDefault="00D52EE2" w:rsidP="00D52EE2">
      <w:pPr>
        <w:tabs>
          <w:tab w:val="left" w:pos="0"/>
        </w:tabs>
        <w:spacing w:after="0" w:line="240" w:lineRule="auto"/>
        <w:ind w:firstLine="284"/>
        <w:jc w:val="center"/>
        <w:rPr>
          <w:rFonts w:ascii="Times New Roman" w:hAnsi="Times New Roman" w:cs="Times New Roman"/>
          <w:sz w:val="12"/>
          <w:szCs w:val="12"/>
        </w:rPr>
      </w:pPr>
      <w:r w:rsidRPr="00D52EE2">
        <w:rPr>
          <w:rFonts w:ascii="Times New Roman" w:hAnsi="Times New Roman" w:cs="Times New Roman"/>
          <w:sz w:val="12"/>
          <w:szCs w:val="12"/>
        </w:rPr>
        <w:t>г) 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p w:rsidR="00D52EE2" w:rsidRDefault="00D52EE2" w:rsidP="00D52EE2">
      <w:pPr>
        <w:tabs>
          <w:tab w:val="left" w:pos="0"/>
        </w:tabs>
        <w:spacing w:after="0" w:line="240" w:lineRule="auto"/>
        <w:ind w:firstLine="284"/>
        <w:jc w:val="both"/>
        <w:rPr>
          <w:rFonts w:ascii="Times New Roman" w:hAnsi="Times New Roman" w:cs="Times New Roman"/>
          <w:sz w:val="12"/>
          <w:szCs w:val="12"/>
        </w:rPr>
      </w:pPr>
      <w:r w:rsidRPr="00D52EE2">
        <w:rPr>
          <w:rFonts w:ascii="Times New Roman" w:hAnsi="Times New Roman" w:cs="Times New Roman"/>
          <w:sz w:val="12"/>
          <w:szCs w:val="12"/>
        </w:rPr>
        <w:t xml:space="preserve">Вид разрешенного использования земельных участков, образованных из земель, государственная собственность на которые не разграничена,  устанавливается в соответствии с Приказом </w:t>
      </w:r>
      <w:proofErr w:type="spellStart"/>
      <w:r w:rsidRPr="00D52EE2">
        <w:rPr>
          <w:rFonts w:ascii="Times New Roman" w:hAnsi="Times New Roman" w:cs="Times New Roman"/>
          <w:sz w:val="12"/>
          <w:szCs w:val="12"/>
        </w:rPr>
        <w:t>Росреестра</w:t>
      </w:r>
      <w:proofErr w:type="spellEnd"/>
      <w:r w:rsidRPr="00D52EE2">
        <w:rPr>
          <w:rFonts w:ascii="Times New Roman" w:hAnsi="Times New Roman" w:cs="Times New Roman"/>
          <w:sz w:val="12"/>
          <w:szCs w:val="12"/>
        </w:rPr>
        <w:t xml:space="preserve"> от 10.11.2020 № </w:t>
      </w:r>
      <w:proofErr w:type="gramStart"/>
      <w:r w:rsidRPr="00D52EE2">
        <w:rPr>
          <w:rFonts w:ascii="Times New Roman" w:hAnsi="Times New Roman" w:cs="Times New Roman"/>
          <w:sz w:val="12"/>
          <w:szCs w:val="12"/>
        </w:rPr>
        <w:t>П</w:t>
      </w:r>
      <w:proofErr w:type="gramEnd"/>
      <w:r w:rsidRPr="00D52EE2">
        <w:rPr>
          <w:rFonts w:ascii="Times New Roman" w:hAnsi="Times New Roman" w:cs="Times New Roman"/>
          <w:sz w:val="12"/>
          <w:szCs w:val="12"/>
        </w:rPr>
        <w:t xml:space="preserve">/0412.  </w:t>
      </w:r>
    </w:p>
    <w:tbl>
      <w:tblPr>
        <w:tblStyle w:val="aff"/>
        <w:tblW w:w="0" w:type="auto"/>
        <w:tblLook w:val="04A0" w:firstRow="1" w:lastRow="0" w:firstColumn="1" w:lastColumn="0" w:noHBand="0" w:noVBand="1"/>
      </w:tblPr>
      <w:tblGrid>
        <w:gridCol w:w="1961"/>
        <w:gridCol w:w="3671"/>
        <w:gridCol w:w="2097"/>
      </w:tblGrid>
      <w:tr w:rsidR="00D52EE2" w:rsidTr="00D52EE2">
        <w:tc>
          <w:tcPr>
            <w:tcW w:w="0" w:type="auto"/>
            <w:vAlign w:val="center"/>
          </w:tcPr>
          <w:p w:rsidR="00D52EE2" w:rsidRPr="00D52EE2" w:rsidRDefault="00D52EE2" w:rsidP="00D52EE2">
            <w:pPr>
              <w:pStyle w:val="ConsPlusNormal"/>
              <w:ind w:firstLine="0"/>
              <w:jc w:val="center"/>
              <w:rPr>
                <w:rFonts w:ascii="Times New Roman" w:hAnsi="Times New Roman" w:cs="Times New Roman"/>
                <w:sz w:val="12"/>
                <w:szCs w:val="12"/>
              </w:rPr>
            </w:pPr>
            <w:r w:rsidRPr="00D52EE2">
              <w:rPr>
                <w:rFonts w:ascii="Times New Roman" w:hAnsi="Times New Roman" w:cs="Times New Roman"/>
                <w:sz w:val="12"/>
                <w:szCs w:val="12"/>
              </w:rPr>
              <w:t>Наименование вида разрешенного использования земельного участка</w:t>
            </w:r>
          </w:p>
        </w:tc>
        <w:tc>
          <w:tcPr>
            <w:tcW w:w="0" w:type="auto"/>
            <w:vAlign w:val="center"/>
          </w:tcPr>
          <w:p w:rsidR="00D52EE2" w:rsidRPr="00D52EE2" w:rsidRDefault="00D52EE2" w:rsidP="00D52EE2">
            <w:pPr>
              <w:pStyle w:val="ConsPlusNormal"/>
              <w:ind w:firstLine="0"/>
              <w:jc w:val="center"/>
              <w:rPr>
                <w:rFonts w:ascii="Times New Roman" w:hAnsi="Times New Roman" w:cs="Times New Roman"/>
                <w:sz w:val="12"/>
                <w:szCs w:val="12"/>
              </w:rPr>
            </w:pPr>
            <w:r w:rsidRPr="00D52EE2">
              <w:rPr>
                <w:rFonts w:ascii="Times New Roman" w:hAnsi="Times New Roman" w:cs="Times New Roman"/>
                <w:sz w:val="12"/>
                <w:szCs w:val="12"/>
              </w:rPr>
              <w:t>Описание вида разрешенного использования земельного участка</w:t>
            </w:r>
          </w:p>
        </w:tc>
        <w:tc>
          <w:tcPr>
            <w:tcW w:w="0" w:type="auto"/>
            <w:vAlign w:val="center"/>
          </w:tcPr>
          <w:p w:rsidR="00D52EE2" w:rsidRPr="00D52EE2" w:rsidRDefault="00D52EE2" w:rsidP="00D52EE2">
            <w:pPr>
              <w:pStyle w:val="ConsPlusNormal"/>
              <w:ind w:firstLine="0"/>
              <w:jc w:val="center"/>
              <w:rPr>
                <w:rFonts w:ascii="Times New Roman" w:hAnsi="Times New Roman" w:cs="Times New Roman"/>
                <w:sz w:val="12"/>
                <w:szCs w:val="12"/>
              </w:rPr>
            </w:pPr>
            <w:r w:rsidRPr="00D52EE2">
              <w:rPr>
                <w:rFonts w:ascii="Times New Roman" w:hAnsi="Times New Roman" w:cs="Times New Roman"/>
                <w:sz w:val="12"/>
                <w:szCs w:val="12"/>
              </w:rPr>
              <w:t>Код (числовое обозначение) вида разрешенного использования земельного участка</w:t>
            </w:r>
          </w:p>
        </w:tc>
      </w:tr>
      <w:tr w:rsidR="00D52EE2" w:rsidTr="00D52EE2">
        <w:tc>
          <w:tcPr>
            <w:tcW w:w="0" w:type="auto"/>
            <w:vAlign w:val="center"/>
          </w:tcPr>
          <w:p w:rsidR="00D52EE2" w:rsidRPr="00D52EE2" w:rsidRDefault="00D52EE2" w:rsidP="00D52EE2">
            <w:pPr>
              <w:pStyle w:val="ConsPlusNormal"/>
              <w:ind w:firstLine="0"/>
              <w:jc w:val="center"/>
              <w:rPr>
                <w:rFonts w:ascii="Times New Roman" w:hAnsi="Times New Roman" w:cs="Times New Roman"/>
                <w:sz w:val="12"/>
                <w:szCs w:val="12"/>
              </w:rPr>
            </w:pPr>
            <w:r w:rsidRPr="00D52EE2">
              <w:rPr>
                <w:rFonts w:ascii="Times New Roman" w:hAnsi="Times New Roman" w:cs="Times New Roman"/>
                <w:sz w:val="12"/>
                <w:szCs w:val="12"/>
              </w:rPr>
              <w:t>Трубопроводный транспорт</w:t>
            </w:r>
          </w:p>
        </w:tc>
        <w:tc>
          <w:tcPr>
            <w:tcW w:w="0" w:type="auto"/>
            <w:vAlign w:val="center"/>
          </w:tcPr>
          <w:p w:rsidR="00D52EE2" w:rsidRPr="00D52EE2" w:rsidRDefault="00D52EE2" w:rsidP="00D52EE2">
            <w:pPr>
              <w:pStyle w:val="ConsPlusNormal"/>
              <w:ind w:firstLine="0"/>
              <w:jc w:val="center"/>
              <w:rPr>
                <w:rFonts w:ascii="Times New Roman" w:hAnsi="Times New Roman" w:cs="Times New Roman"/>
                <w:sz w:val="12"/>
                <w:szCs w:val="12"/>
              </w:rPr>
            </w:pPr>
            <w:r w:rsidRPr="00D52EE2">
              <w:rPr>
                <w:rFonts w:ascii="Times New Roman" w:hAnsi="Times New Roman" w:cs="Times New Roman"/>
                <w:sz w:val="12"/>
                <w:szCs w:val="12"/>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0" w:type="auto"/>
            <w:vAlign w:val="center"/>
          </w:tcPr>
          <w:p w:rsidR="00D52EE2" w:rsidRPr="00D52EE2" w:rsidRDefault="00D52EE2" w:rsidP="00D52EE2">
            <w:pPr>
              <w:pStyle w:val="ConsPlusNormal"/>
              <w:ind w:firstLine="0"/>
              <w:jc w:val="center"/>
              <w:rPr>
                <w:rFonts w:ascii="Times New Roman" w:hAnsi="Times New Roman" w:cs="Times New Roman"/>
                <w:sz w:val="12"/>
                <w:szCs w:val="12"/>
              </w:rPr>
            </w:pPr>
            <w:r w:rsidRPr="00D52EE2">
              <w:rPr>
                <w:rFonts w:ascii="Times New Roman" w:hAnsi="Times New Roman" w:cs="Times New Roman"/>
                <w:sz w:val="12"/>
                <w:szCs w:val="12"/>
              </w:rPr>
              <w:t>7.5</w:t>
            </w:r>
          </w:p>
        </w:tc>
      </w:tr>
    </w:tbl>
    <w:p w:rsidR="00D52EE2" w:rsidRPr="00D52EE2" w:rsidRDefault="00D52EE2" w:rsidP="00D52EE2">
      <w:pPr>
        <w:tabs>
          <w:tab w:val="left" w:pos="0"/>
        </w:tabs>
        <w:spacing w:after="0" w:line="240" w:lineRule="auto"/>
        <w:jc w:val="both"/>
        <w:rPr>
          <w:rFonts w:ascii="Times New Roman" w:hAnsi="Times New Roman" w:cs="Times New Roman"/>
          <w:sz w:val="12"/>
          <w:szCs w:val="12"/>
        </w:rPr>
      </w:pPr>
    </w:p>
    <w:p w:rsidR="00D52EE2" w:rsidRPr="00D52EE2" w:rsidRDefault="00D52EE2" w:rsidP="00D52EE2">
      <w:pPr>
        <w:tabs>
          <w:tab w:val="left" w:pos="0"/>
        </w:tabs>
        <w:spacing w:after="0" w:line="240" w:lineRule="auto"/>
        <w:ind w:firstLine="284"/>
        <w:jc w:val="center"/>
        <w:rPr>
          <w:rFonts w:ascii="Times New Roman" w:hAnsi="Times New Roman" w:cs="Times New Roman"/>
          <w:sz w:val="12"/>
          <w:szCs w:val="12"/>
        </w:rPr>
      </w:pPr>
      <w:r w:rsidRPr="00D52EE2">
        <w:rPr>
          <w:rFonts w:ascii="Times New Roman" w:hAnsi="Times New Roman" w:cs="Times New Roman"/>
          <w:sz w:val="12"/>
          <w:szCs w:val="12"/>
        </w:rPr>
        <w:t>Раздел 3 " Материалы по обосновани</w:t>
      </w:r>
      <w:r>
        <w:rPr>
          <w:rFonts w:ascii="Times New Roman" w:hAnsi="Times New Roman" w:cs="Times New Roman"/>
          <w:sz w:val="12"/>
          <w:szCs w:val="12"/>
        </w:rPr>
        <w:t xml:space="preserve">ю проекта межевания территории. </w:t>
      </w:r>
      <w:r w:rsidRPr="00D52EE2">
        <w:rPr>
          <w:rFonts w:ascii="Times New Roman" w:hAnsi="Times New Roman" w:cs="Times New Roman"/>
          <w:sz w:val="12"/>
          <w:szCs w:val="12"/>
        </w:rPr>
        <w:t>Графическая часть"</w:t>
      </w:r>
    </w:p>
    <w:p w:rsidR="00D52EE2" w:rsidRPr="00D52EE2" w:rsidRDefault="00D52EE2" w:rsidP="00D52EE2">
      <w:pPr>
        <w:tabs>
          <w:tab w:val="left" w:pos="0"/>
        </w:tabs>
        <w:spacing w:after="0" w:line="240" w:lineRule="auto"/>
        <w:ind w:firstLine="284"/>
        <w:jc w:val="both"/>
        <w:rPr>
          <w:rFonts w:ascii="Times New Roman" w:hAnsi="Times New Roman" w:cs="Times New Roman"/>
          <w:sz w:val="12"/>
          <w:szCs w:val="12"/>
        </w:rPr>
      </w:pPr>
    </w:p>
    <w:p w:rsidR="00D52EE2" w:rsidRPr="00D52EE2" w:rsidRDefault="00D52EE2" w:rsidP="00D52EE2">
      <w:pPr>
        <w:tabs>
          <w:tab w:val="left" w:pos="0"/>
        </w:tabs>
        <w:spacing w:after="0" w:line="240" w:lineRule="auto"/>
        <w:jc w:val="both"/>
        <w:rPr>
          <w:rFonts w:ascii="Times New Roman" w:hAnsi="Times New Roman" w:cs="Times New Roman"/>
          <w:sz w:val="12"/>
          <w:szCs w:val="12"/>
        </w:rPr>
      </w:pPr>
    </w:p>
    <w:p w:rsidR="00D52EE2" w:rsidRPr="00D52EE2" w:rsidRDefault="00D52EE2" w:rsidP="00D52EE2">
      <w:pPr>
        <w:tabs>
          <w:tab w:val="left" w:pos="0"/>
        </w:tabs>
        <w:spacing w:after="0" w:line="240" w:lineRule="auto"/>
        <w:ind w:firstLine="284"/>
        <w:jc w:val="center"/>
        <w:rPr>
          <w:rFonts w:ascii="Times New Roman" w:hAnsi="Times New Roman" w:cs="Times New Roman"/>
          <w:sz w:val="12"/>
          <w:szCs w:val="12"/>
        </w:rPr>
      </w:pPr>
      <w:r w:rsidRPr="00D52EE2">
        <w:rPr>
          <w:rFonts w:ascii="Times New Roman" w:hAnsi="Times New Roman" w:cs="Times New Roman"/>
          <w:sz w:val="12"/>
          <w:szCs w:val="12"/>
        </w:rPr>
        <w:t>Раздел 4. Материалы по обосновани</w:t>
      </w:r>
      <w:r>
        <w:rPr>
          <w:rFonts w:ascii="Times New Roman" w:hAnsi="Times New Roman" w:cs="Times New Roman"/>
          <w:sz w:val="12"/>
          <w:szCs w:val="12"/>
        </w:rPr>
        <w:t xml:space="preserve">ю проекта межевания территории. </w:t>
      </w:r>
      <w:r w:rsidRPr="00D52EE2">
        <w:rPr>
          <w:rFonts w:ascii="Times New Roman" w:hAnsi="Times New Roman" w:cs="Times New Roman"/>
          <w:sz w:val="12"/>
          <w:szCs w:val="12"/>
        </w:rPr>
        <w:t>Пояснительная записка"</w:t>
      </w:r>
    </w:p>
    <w:p w:rsidR="00D52EE2" w:rsidRPr="00D52EE2" w:rsidRDefault="00D52EE2" w:rsidP="00D52EE2">
      <w:pPr>
        <w:tabs>
          <w:tab w:val="left" w:pos="0"/>
        </w:tabs>
        <w:spacing w:after="0" w:line="240" w:lineRule="auto"/>
        <w:jc w:val="both"/>
        <w:rPr>
          <w:rFonts w:ascii="Times New Roman" w:hAnsi="Times New Roman" w:cs="Times New Roman"/>
          <w:sz w:val="12"/>
          <w:szCs w:val="12"/>
        </w:rPr>
      </w:pPr>
    </w:p>
    <w:p w:rsidR="00D52EE2" w:rsidRPr="00D52EE2" w:rsidRDefault="00D52EE2" w:rsidP="00D52EE2">
      <w:pPr>
        <w:tabs>
          <w:tab w:val="left" w:pos="0"/>
        </w:tabs>
        <w:spacing w:after="0" w:line="240" w:lineRule="auto"/>
        <w:ind w:firstLine="284"/>
        <w:jc w:val="center"/>
        <w:rPr>
          <w:rFonts w:ascii="Times New Roman" w:hAnsi="Times New Roman" w:cs="Times New Roman"/>
          <w:sz w:val="12"/>
          <w:szCs w:val="12"/>
        </w:rPr>
      </w:pPr>
      <w:r w:rsidRPr="00D52EE2">
        <w:rPr>
          <w:rFonts w:ascii="Times New Roman" w:hAnsi="Times New Roman" w:cs="Times New Roman"/>
          <w:sz w:val="12"/>
          <w:szCs w:val="12"/>
        </w:rPr>
        <w:t>а) обоснование определения ме</w:t>
      </w:r>
      <w:r>
        <w:rPr>
          <w:rFonts w:ascii="Times New Roman" w:hAnsi="Times New Roman" w:cs="Times New Roman"/>
          <w:sz w:val="12"/>
          <w:szCs w:val="12"/>
        </w:rPr>
        <w:t xml:space="preserve">стоположения границ образуемого </w:t>
      </w:r>
      <w:r w:rsidRPr="00D52EE2">
        <w:rPr>
          <w:rFonts w:ascii="Times New Roman" w:hAnsi="Times New Roman" w:cs="Times New Roman"/>
          <w:sz w:val="12"/>
          <w:szCs w:val="12"/>
        </w:rPr>
        <w:t>земельного участка с учетом соб</w:t>
      </w:r>
      <w:r>
        <w:rPr>
          <w:rFonts w:ascii="Times New Roman" w:hAnsi="Times New Roman" w:cs="Times New Roman"/>
          <w:sz w:val="12"/>
          <w:szCs w:val="12"/>
        </w:rPr>
        <w:t xml:space="preserve">людения требований к образуемым </w:t>
      </w:r>
      <w:r w:rsidRPr="00D52EE2">
        <w:rPr>
          <w:rFonts w:ascii="Times New Roman" w:hAnsi="Times New Roman" w:cs="Times New Roman"/>
          <w:sz w:val="12"/>
          <w:szCs w:val="12"/>
        </w:rPr>
        <w:t>земельным участкам, в том числе требований к предельным (минимальным и (или) максимальным) размерам земельных участков;</w:t>
      </w:r>
    </w:p>
    <w:p w:rsidR="00D52EE2" w:rsidRPr="00D52EE2" w:rsidRDefault="00D52EE2" w:rsidP="00D52EE2">
      <w:pPr>
        <w:tabs>
          <w:tab w:val="left" w:pos="0"/>
        </w:tabs>
        <w:spacing w:after="0" w:line="240" w:lineRule="auto"/>
        <w:ind w:firstLine="284"/>
        <w:jc w:val="both"/>
        <w:rPr>
          <w:rFonts w:ascii="Times New Roman" w:hAnsi="Times New Roman" w:cs="Times New Roman"/>
          <w:sz w:val="12"/>
          <w:szCs w:val="12"/>
        </w:rPr>
      </w:pPr>
      <w:r w:rsidRPr="00D52EE2">
        <w:rPr>
          <w:rFonts w:ascii="Times New Roman" w:hAnsi="Times New Roman" w:cs="Times New Roman"/>
          <w:sz w:val="12"/>
          <w:szCs w:val="12"/>
        </w:rPr>
        <w:t>Земельный участок образуется в соответствии с абзацем 9 части 1 статьи 15 Закона Самарской области от 11.03.2005 №94-ГД «О земле», а именно: минимальный размер образуемого нового неделимого земельного участка из земель сельскохозяйственного назначения в целях недропользования устанавливается равным размеру, необходимому для проведения работ при разработке месторождений полезных ископаемых. Формирование данного земельного участка осуществляется с целью реализации проектных решений, необходимых для проведения работ при разработке месторождений полезных ископаемых АО «</w:t>
      </w:r>
      <w:proofErr w:type="spellStart"/>
      <w:r w:rsidRPr="00D52EE2">
        <w:rPr>
          <w:rFonts w:ascii="Times New Roman" w:hAnsi="Times New Roman" w:cs="Times New Roman"/>
          <w:sz w:val="12"/>
          <w:szCs w:val="12"/>
        </w:rPr>
        <w:t>Самаранефтегаз</w:t>
      </w:r>
      <w:proofErr w:type="spellEnd"/>
      <w:r w:rsidRPr="00D52EE2">
        <w:rPr>
          <w:rFonts w:ascii="Times New Roman" w:hAnsi="Times New Roman" w:cs="Times New Roman"/>
          <w:sz w:val="12"/>
          <w:szCs w:val="12"/>
        </w:rPr>
        <w:t>» на основании лицензии на пользование недрами,</w:t>
      </w:r>
      <w:r>
        <w:rPr>
          <w:rFonts w:ascii="Times New Roman" w:hAnsi="Times New Roman" w:cs="Times New Roman"/>
          <w:sz w:val="12"/>
          <w:szCs w:val="12"/>
        </w:rPr>
        <w:t xml:space="preserve"> то есть для недропользования».</w:t>
      </w:r>
    </w:p>
    <w:p w:rsidR="00D52EE2" w:rsidRPr="00D52EE2" w:rsidRDefault="00D52EE2" w:rsidP="00D52EE2">
      <w:pPr>
        <w:tabs>
          <w:tab w:val="left" w:pos="0"/>
        </w:tabs>
        <w:spacing w:after="0" w:line="240" w:lineRule="auto"/>
        <w:ind w:firstLine="284"/>
        <w:jc w:val="center"/>
        <w:rPr>
          <w:rFonts w:ascii="Times New Roman" w:hAnsi="Times New Roman" w:cs="Times New Roman"/>
          <w:sz w:val="12"/>
          <w:szCs w:val="12"/>
        </w:rPr>
      </w:pPr>
      <w:r w:rsidRPr="00D52EE2">
        <w:rPr>
          <w:rFonts w:ascii="Times New Roman" w:hAnsi="Times New Roman" w:cs="Times New Roman"/>
          <w:sz w:val="12"/>
          <w:szCs w:val="12"/>
        </w:rPr>
        <w:t>б) обоснование способа образования земельного участка</w:t>
      </w:r>
    </w:p>
    <w:p w:rsidR="00D52EE2" w:rsidRPr="00D52EE2" w:rsidRDefault="00D52EE2" w:rsidP="00D52EE2">
      <w:pPr>
        <w:tabs>
          <w:tab w:val="left" w:pos="0"/>
        </w:tabs>
        <w:spacing w:after="0" w:line="240" w:lineRule="auto"/>
        <w:ind w:firstLine="284"/>
        <w:jc w:val="both"/>
        <w:rPr>
          <w:rFonts w:ascii="Times New Roman" w:hAnsi="Times New Roman" w:cs="Times New Roman"/>
          <w:sz w:val="12"/>
          <w:szCs w:val="12"/>
        </w:rPr>
      </w:pPr>
      <w:r w:rsidRPr="00D52EE2">
        <w:rPr>
          <w:rFonts w:ascii="Times New Roman" w:hAnsi="Times New Roman" w:cs="Times New Roman"/>
          <w:sz w:val="12"/>
          <w:szCs w:val="12"/>
        </w:rPr>
        <w:lastRenderedPageBreak/>
        <w:t>Постановлением Правительства РФ от 3 декабря 2014 г. № 1300 утвержден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а так же способы их образования.</w:t>
      </w:r>
    </w:p>
    <w:p w:rsidR="00D52EE2" w:rsidRPr="00D52EE2" w:rsidRDefault="00D52EE2" w:rsidP="00D52EE2">
      <w:pPr>
        <w:tabs>
          <w:tab w:val="left" w:pos="0"/>
        </w:tabs>
        <w:spacing w:after="0" w:line="240" w:lineRule="auto"/>
        <w:ind w:firstLine="284"/>
        <w:jc w:val="both"/>
        <w:rPr>
          <w:rFonts w:ascii="Times New Roman" w:hAnsi="Times New Roman" w:cs="Times New Roman"/>
          <w:sz w:val="12"/>
          <w:szCs w:val="12"/>
        </w:rPr>
      </w:pPr>
    </w:p>
    <w:p w:rsidR="00D52EE2" w:rsidRPr="00D52EE2" w:rsidRDefault="00D52EE2" w:rsidP="00D52EE2">
      <w:pPr>
        <w:tabs>
          <w:tab w:val="left" w:pos="0"/>
        </w:tabs>
        <w:spacing w:after="0" w:line="240" w:lineRule="auto"/>
        <w:ind w:firstLine="284"/>
        <w:jc w:val="center"/>
        <w:rPr>
          <w:rFonts w:ascii="Times New Roman" w:hAnsi="Times New Roman" w:cs="Times New Roman"/>
          <w:sz w:val="12"/>
          <w:szCs w:val="12"/>
        </w:rPr>
      </w:pPr>
      <w:r w:rsidRPr="00D52EE2">
        <w:rPr>
          <w:rFonts w:ascii="Times New Roman" w:hAnsi="Times New Roman" w:cs="Times New Roman"/>
          <w:sz w:val="12"/>
          <w:szCs w:val="12"/>
        </w:rPr>
        <w:t>в) обоснование определения размеров образуемого земельного участка</w:t>
      </w:r>
    </w:p>
    <w:p w:rsidR="00D52EE2" w:rsidRPr="00D52EE2" w:rsidRDefault="00D52EE2" w:rsidP="00D52EE2">
      <w:pPr>
        <w:tabs>
          <w:tab w:val="left" w:pos="0"/>
        </w:tabs>
        <w:spacing w:after="0" w:line="240" w:lineRule="auto"/>
        <w:ind w:firstLine="284"/>
        <w:jc w:val="both"/>
        <w:rPr>
          <w:rFonts w:ascii="Times New Roman" w:hAnsi="Times New Roman" w:cs="Times New Roman"/>
          <w:sz w:val="12"/>
          <w:szCs w:val="12"/>
        </w:rPr>
      </w:pPr>
      <w:r w:rsidRPr="00D52EE2">
        <w:rPr>
          <w:rFonts w:ascii="Times New Roman" w:hAnsi="Times New Roman" w:cs="Times New Roman"/>
          <w:sz w:val="12"/>
          <w:szCs w:val="12"/>
        </w:rPr>
        <w:t>Цель работы - расчет площадей земельных участков, отводимых под постоянное и временное землепользование в Волжском районе Самарской области.</w:t>
      </w:r>
    </w:p>
    <w:p w:rsidR="00D52EE2" w:rsidRPr="00D52EE2" w:rsidRDefault="00D52EE2" w:rsidP="00D52EE2">
      <w:pPr>
        <w:tabs>
          <w:tab w:val="left" w:pos="0"/>
        </w:tabs>
        <w:spacing w:after="0" w:line="240" w:lineRule="auto"/>
        <w:ind w:firstLine="284"/>
        <w:jc w:val="both"/>
        <w:rPr>
          <w:rFonts w:ascii="Times New Roman" w:hAnsi="Times New Roman" w:cs="Times New Roman"/>
          <w:sz w:val="12"/>
          <w:szCs w:val="12"/>
        </w:rPr>
      </w:pPr>
      <w:proofErr w:type="gramStart"/>
      <w:r w:rsidRPr="00D52EE2">
        <w:rPr>
          <w:rFonts w:ascii="Times New Roman" w:hAnsi="Times New Roman" w:cs="Times New Roman"/>
          <w:sz w:val="12"/>
          <w:szCs w:val="12"/>
        </w:rPr>
        <w:t>Конструкция дорожной одежды на съезде с автомобильной дороги выполнена с твердым покрытием, равнопрочной с основной дорогой.</w:t>
      </w:r>
      <w:proofErr w:type="gramEnd"/>
      <w:r w:rsidRPr="00D52EE2">
        <w:rPr>
          <w:rFonts w:ascii="Times New Roman" w:hAnsi="Times New Roman" w:cs="Times New Roman"/>
          <w:sz w:val="12"/>
          <w:szCs w:val="12"/>
        </w:rPr>
        <w:t xml:space="preserve"> Интенсивности 100авт/</w:t>
      </w:r>
      <w:proofErr w:type="spellStart"/>
      <w:r w:rsidRPr="00D52EE2">
        <w:rPr>
          <w:rFonts w:ascii="Times New Roman" w:hAnsi="Times New Roman" w:cs="Times New Roman"/>
          <w:sz w:val="12"/>
          <w:szCs w:val="12"/>
        </w:rPr>
        <w:t>сут</w:t>
      </w:r>
      <w:proofErr w:type="spellEnd"/>
      <w:r w:rsidRPr="00D52EE2">
        <w:rPr>
          <w:rFonts w:ascii="Times New Roman" w:hAnsi="Times New Roman" w:cs="Times New Roman"/>
          <w:sz w:val="12"/>
          <w:szCs w:val="12"/>
        </w:rPr>
        <w:t xml:space="preserve"> автомобилей группы Б. Ширина проезжей части 4,5м, ширина обочин 1.0м.  </w:t>
      </w:r>
    </w:p>
    <w:p w:rsidR="00D52EE2" w:rsidRPr="00D52EE2" w:rsidRDefault="00D52EE2" w:rsidP="00D52EE2">
      <w:pPr>
        <w:tabs>
          <w:tab w:val="left" w:pos="0"/>
        </w:tabs>
        <w:spacing w:after="0" w:line="240" w:lineRule="auto"/>
        <w:ind w:firstLine="284"/>
        <w:jc w:val="both"/>
        <w:rPr>
          <w:rFonts w:ascii="Times New Roman" w:hAnsi="Times New Roman" w:cs="Times New Roman"/>
          <w:sz w:val="12"/>
          <w:szCs w:val="12"/>
        </w:rPr>
      </w:pPr>
    </w:p>
    <w:p w:rsidR="00D52EE2" w:rsidRPr="00D52EE2" w:rsidRDefault="00D52EE2" w:rsidP="00D52EE2">
      <w:pPr>
        <w:tabs>
          <w:tab w:val="left" w:pos="0"/>
        </w:tabs>
        <w:spacing w:after="0" w:line="240" w:lineRule="auto"/>
        <w:ind w:firstLine="284"/>
        <w:jc w:val="center"/>
        <w:rPr>
          <w:rFonts w:ascii="Times New Roman" w:hAnsi="Times New Roman" w:cs="Times New Roman"/>
          <w:sz w:val="12"/>
          <w:szCs w:val="12"/>
        </w:rPr>
      </w:pPr>
      <w:r w:rsidRPr="00D52EE2">
        <w:rPr>
          <w:rFonts w:ascii="Times New Roman" w:hAnsi="Times New Roman" w:cs="Times New Roman"/>
          <w:sz w:val="12"/>
          <w:szCs w:val="12"/>
        </w:rPr>
        <w:t>г) обоснование определения границ публичного сервитута, подлежащего установлению в соответствии с законодательством Российской Федерации</w:t>
      </w:r>
    </w:p>
    <w:p w:rsidR="00D52EE2" w:rsidRPr="00D52EE2" w:rsidRDefault="00D52EE2" w:rsidP="00D52EE2">
      <w:pPr>
        <w:tabs>
          <w:tab w:val="left" w:pos="0"/>
        </w:tabs>
        <w:spacing w:after="0" w:line="240" w:lineRule="auto"/>
        <w:ind w:firstLine="284"/>
        <w:jc w:val="both"/>
        <w:rPr>
          <w:rFonts w:ascii="Times New Roman" w:hAnsi="Times New Roman" w:cs="Times New Roman"/>
          <w:sz w:val="12"/>
          <w:szCs w:val="12"/>
        </w:rPr>
      </w:pPr>
      <w:r w:rsidRPr="00D52EE2">
        <w:rPr>
          <w:rFonts w:ascii="Times New Roman" w:hAnsi="Times New Roman" w:cs="Times New Roman"/>
          <w:sz w:val="12"/>
          <w:szCs w:val="12"/>
        </w:rPr>
        <w:t>Отчуждение земель во временное (краткосрочное) использование выполняется на период производства строительно-монтажных работ. Все строительные работы должны проводиться исключительно в пределах полосы отвода.</w:t>
      </w:r>
    </w:p>
    <w:p w:rsidR="00D52EE2" w:rsidRPr="00D52EE2" w:rsidRDefault="00D52EE2" w:rsidP="00D52EE2">
      <w:pPr>
        <w:tabs>
          <w:tab w:val="left" w:pos="0"/>
        </w:tabs>
        <w:spacing w:after="0" w:line="240" w:lineRule="auto"/>
        <w:ind w:firstLine="284"/>
        <w:jc w:val="both"/>
        <w:rPr>
          <w:rFonts w:ascii="Times New Roman" w:hAnsi="Times New Roman" w:cs="Times New Roman"/>
          <w:sz w:val="12"/>
          <w:szCs w:val="12"/>
        </w:rPr>
      </w:pPr>
      <w:proofErr w:type="gramStart"/>
      <w:r w:rsidRPr="00D52EE2">
        <w:rPr>
          <w:rFonts w:ascii="Times New Roman" w:hAnsi="Times New Roman" w:cs="Times New Roman"/>
          <w:sz w:val="12"/>
          <w:szCs w:val="12"/>
        </w:rPr>
        <w:t>Согласно Постановлению Правительства Самарской области от 25.11.2015 № 770 «О внесении изменений в постановление Правительства самарской области от 09.08.2006г. №106 «Об утверждении перечня автомобильных дорог общего пользования регионального или межмуниципального значения в Самарской области» автомобильная дорога общего пользования межмуниципального  значения "Урал" - Черновка, расположенная в муниципальном районе Сергиевский Самарской области имеет IV категорию, идентификационный номер 36 ОП МЗ 36Н-1009 и</w:t>
      </w:r>
      <w:r>
        <w:rPr>
          <w:rFonts w:ascii="Times New Roman" w:hAnsi="Times New Roman" w:cs="Times New Roman"/>
          <w:sz w:val="12"/>
          <w:szCs w:val="12"/>
        </w:rPr>
        <w:t xml:space="preserve"> общую</w:t>
      </w:r>
      <w:proofErr w:type="gramEnd"/>
      <w:r>
        <w:rPr>
          <w:rFonts w:ascii="Times New Roman" w:hAnsi="Times New Roman" w:cs="Times New Roman"/>
          <w:sz w:val="12"/>
          <w:szCs w:val="12"/>
        </w:rPr>
        <w:t xml:space="preserve"> протяженность 1,320 км. </w:t>
      </w:r>
    </w:p>
    <w:p w:rsidR="00D52EE2" w:rsidRDefault="00D52EE2" w:rsidP="00D52EE2">
      <w:pPr>
        <w:tabs>
          <w:tab w:val="left" w:pos="0"/>
        </w:tabs>
        <w:spacing w:after="0" w:line="240" w:lineRule="auto"/>
        <w:ind w:firstLine="284"/>
        <w:jc w:val="both"/>
        <w:rPr>
          <w:rFonts w:ascii="Times New Roman" w:hAnsi="Times New Roman" w:cs="Times New Roman"/>
          <w:sz w:val="12"/>
          <w:szCs w:val="12"/>
        </w:rPr>
      </w:pPr>
      <w:r w:rsidRPr="00D52EE2">
        <w:rPr>
          <w:rFonts w:ascii="Times New Roman" w:hAnsi="Times New Roman" w:cs="Times New Roman"/>
          <w:sz w:val="12"/>
          <w:szCs w:val="12"/>
        </w:rPr>
        <w:t>Согласно № 257-ФЗ размер придорожной полосы для автодороги IV технической категории составляет 50 м. Публичный сервитут устанавливается.</w:t>
      </w:r>
    </w:p>
    <w:tbl>
      <w:tblPr>
        <w:tblStyle w:val="aff"/>
        <w:tblW w:w="5000" w:type="pct"/>
        <w:tblLayout w:type="fixed"/>
        <w:tblLook w:val="04A0" w:firstRow="1" w:lastRow="0" w:firstColumn="1" w:lastColumn="0" w:noHBand="0" w:noVBand="1"/>
      </w:tblPr>
      <w:tblGrid>
        <w:gridCol w:w="310"/>
        <w:gridCol w:w="1128"/>
        <w:gridCol w:w="1037"/>
        <w:gridCol w:w="329"/>
        <w:gridCol w:w="835"/>
        <w:gridCol w:w="914"/>
        <w:gridCol w:w="940"/>
        <w:gridCol w:w="975"/>
        <w:gridCol w:w="1011"/>
        <w:gridCol w:w="250"/>
      </w:tblGrid>
      <w:tr w:rsidR="003B05E8" w:rsidRPr="003B05E8" w:rsidTr="003B05E8">
        <w:trPr>
          <w:cantSplit/>
          <w:trHeight w:val="73"/>
        </w:trPr>
        <w:tc>
          <w:tcPr>
            <w:tcW w:w="200" w:type="pct"/>
            <w:vAlign w:val="center"/>
            <w:hideMark/>
          </w:tcPr>
          <w:p w:rsidR="003B05E8" w:rsidRPr="003B05E8" w:rsidRDefault="003B05E8" w:rsidP="003B05E8">
            <w:pPr>
              <w:jc w:val="center"/>
              <w:rPr>
                <w:rFonts w:ascii="Times New Roman" w:hAnsi="Times New Roman" w:cs="Times New Roman"/>
                <w:b/>
                <w:bCs/>
                <w:sz w:val="12"/>
                <w:szCs w:val="12"/>
              </w:rPr>
            </w:pPr>
            <w:r w:rsidRPr="003B05E8">
              <w:rPr>
                <w:rFonts w:ascii="Times New Roman" w:hAnsi="Times New Roman" w:cs="Times New Roman"/>
                <w:b/>
                <w:bCs/>
                <w:sz w:val="12"/>
                <w:szCs w:val="12"/>
              </w:rPr>
              <w:t>№</w:t>
            </w:r>
          </w:p>
        </w:tc>
        <w:tc>
          <w:tcPr>
            <w:tcW w:w="729" w:type="pct"/>
            <w:vAlign w:val="center"/>
            <w:hideMark/>
          </w:tcPr>
          <w:p w:rsidR="003B05E8" w:rsidRPr="003B05E8" w:rsidRDefault="003B05E8" w:rsidP="003B05E8">
            <w:pPr>
              <w:jc w:val="center"/>
              <w:rPr>
                <w:rFonts w:ascii="Times New Roman" w:hAnsi="Times New Roman" w:cs="Times New Roman"/>
                <w:b/>
                <w:bCs/>
                <w:sz w:val="12"/>
                <w:szCs w:val="12"/>
                <w:lang w:val="en-US"/>
              </w:rPr>
            </w:pPr>
            <w:r w:rsidRPr="003B05E8">
              <w:rPr>
                <w:rFonts w:ascii="Times New Roman" w:hAnsi="Times New Roman" w:cs="Times New Roman"/>
                <w:b/>
                <w:bCs/>
                <w:sz w:val="12"/>
                <w:szCs w:val="12"/>
              </w:rPr>
              <w:t>Кадастровый</w:t>
            </w:r>
            <w:r w:rsidRPr="003B05E8">
              <w:rPr>
                <w:rFonts w:ascii="Times New Roman" w:hAnsi="Times New Roman" w:cs="Times New Roman"/>
                <w:b/>
                <w:bCs/>
                <w:sz w:val="12"/>
                <w:szCs w:val="12"/>
              </w:rPr>
              <w:br w:type="page"/>
              <w:t>квартал</w:t>
            </w:r>
          </w:p>
        </w:tc>
        <w:tc>
          <w:tcPr>
            <w:tcW w:w="671" w:type="pct"/>
            <w:vAlign w:val="center"/>
            <w:hideMark/>
          </w:tcPr>
          <w:p w:rsidR="003B05E8" w:rsidRPr="003B05E8" w:rsidRDefault="003B05E8" w:rsidP="003B05E8">
            <w:pPr>
              <w:jc w:val="center"/>
              <w:rPr>
                <w:rFonts w:ascii="Times New Roman" w:hAnsi="Times New Roman" w:cs="Times New Roman"/>
                <w:b/>
                <w:bCs/>
                <w:sz w:val="12"/>
                <w:szCs w:val="12"/>
                <w:lang w:val="en-US"/>
              </w:rPr>
            </w:pPr>
            <w:r w:rsidRPr="003B05E8">
              <w:rPr>
                <w:rFonts w:ascii="Times New Roman" w:hAnsi="Times New Roman" w:cs="Times New Roman"/>
                <w:b/>
                <w:bCs/>
                <w:sz w:val="12"/>
                <w:szCs w:val="12"/>
              </w:rPr>
              <w:t>Кадастровый</w:t>
            </w:r>
            <w:r w:rsidRPr="003B05E8">
              <w:rPr>
                <w:rFonts w:ascii="Times New Roman" w:hAnsi="Times New Roman" w:cs="Times New Roman"/>
                <w:b/>
                <w:bCs/>
                <w:sz w:val="12"/>
                <w:szCs w:val="12"/>
              </w:rPr>
              <w:br w:type="page"/>
              <w:t>номер ЗУ</w:t>
            </w:r>
          </w:p>
        </w:tc>
        <w:tc>
          <w:tcPr>
            <w:tcW w:w="213" w:type="pct"/>
            <w:textDirection w:val="btLr"/>
            <w:vAlign w:val="center"/>
            <w:hideMark/>
          </w:tcPr>
          <w:p w:rsidR="003B05E8" w:rsidRPr="003B05E8" w:rsidRDefault="003B05E8" w:rsidP="003B05E8">
            <w:pPr>
              <w:ind w:left="113" w:right="113"/>
              <w:jc w:val="center"/>
              <w:rPr>
                <w:rFonts w:ascii="Times New Roman" w:hAnsi="Times New Roman" w:cs="Times New Roman"/>
                <w:b/>
                <w:bCs/>
                <w:sz w:val="12"/>
                <w:szCs w:val="12"/>
              </w:rPr>
            </w:pPr>
            <w:r w:rsidRPr="003B05E8">
              <w:rPr>
                <w:rFonts w:ascii="Times New Roman" w:hAnsi="Times New Roman" w:cs="Times New Roman"/>
                <w:b/>
                <w:bCs/>
                <w:sz w:val="12"/>
                <w:szCs w:val="12"/>
              </w:rPr>
              <w:t>Образуемый ЗУ</w:t>
            </w:r>
          </w:p>
        </w:tc>
        <w:tc>
          <w:tcPr>
            <w:tcW w:w="540" w:type="pct"/>
            <w:vAlign w:val="center"/>
            <w:hideMark/>
          </w:tcPr>
          <w:p w:rsidR="003B05E8" w:rsidRPr="003B05E8" w:rsidRDefault="003B05E8" w:rsidP="003B05E8">
            <w:pPr>
              <w:jc w:val="center"/>
              <w:rPr>
                <w:rFonts w:ascii="Times New Roman" w:hAnsi="Times New Roman" w:cs="Times New Roman"/>
                <w:b/>
                <w:bCs/>
                <w:sz w:val="12"/>
                <w:szCs w:val="12"/>
              </w:rPr>
            </w:pPr>
            <w:r w:rsidRPr="003B05E8">
              <w:rPr>
                <w:rFonts w:ascii="Times New Roman" w:hAnsi="Times New Roman" w:cs="Times New Roman"/>
                <w:b/>
                <w:bCs/>
                <w:sz w:val="12"/>
                <w:szCs w:val="12"/>
              </w:rPr>
              <w:t>Наименование сооружения</w:t>
            </w:r>
          </w:p>
        </w:tc>
        <w:tc>
          <w:tcPr>
            <w:tcW w:w="591" w:type="pct"/>
            <w:vAlign w:val="center"/>
            <w:hideMark/>
          </w:tcPr>
          <w:p w:rsidR="003B05E8" w:rsidRPr="003B05E8" w:rsidRDefault="003B05E8" w:rsidP="003B05E8">
            <w:pPr>
              <w:jc w:val="center"/>
              <w:rPr>
                <w:rFonts w:ascii="Times New Roman" w:hAnsi="Times New Roman" w:cs="Times New Roman"/>
                <w:b/>
                <w:bCs/>
                <w:sz w:val="12"/>
                <w:szCs w:val="12"/>
              </w:rPr>
            </w:pPr>
            <w:r w:rsidRPr="003B05E8">
              <w:rPr>
                <w:rFonts w:ascii="Times New Roman" w:hAnsi="Times New Roman" w:cs="Times New Roman"/>
                <w:b/>
                <w:bCs/>
                <w:sz w:val="12"/>
                <w:szCs w:val="12"/>
              </w:rPr>
              <w:t>Категория земель</w:t>
            </w:r>
          </w:p>
        </w:tc>
        <w:tc>
          <w:tcPr>
            <w:tcW w:w="608" w:type="pct"/>
            <w:vAlign w:val="center"/>
            <w:hideMark/>
          </w:tcPr>
          <w:p w:rsidR="003B05E8" w:rsidRPr="003B05E8" w:rsidRDefault="003B05E8" w:rsidP="003B05E8">
            <w:pPr>
              <w:jc w:val="center"/>
              <w:rPr>
                <w:rFonts w:ascii="Times New Roman" w:hAnsi="Times New Roman" w:cs="Times New Roman"/>
                <w:b/>
                <w:bCs/>
                <w:sz w:val="12"/>
                <w:szCs w:val="12"/>
              </w:rPr>
            </w:pPr>
            <w:r w:rsidRPr="003B05E8">
              <w:rPr>
                <w:rFonts w:ascii="Times New Roman" w:hAnsi="Times New Roman" w:cs="Times New Roman"/>
                <w:b/>
                <w:bCs/>
                <w:sz w:val="12"/>
                <w:szCs w:val="12"/>
              </w:rPr>
              <w:t>Вид разрешенного использования</w:t>
            </w:r>
          </w:p>
        </w:tc>
        <w:tc>
          <w:tcPr>
            <w:tcW w:w="631" w:type="pct"/>
            <w:vAlign w:val="center"/>
            <w:hideMark/>
          </w:tcPr>
          <w:p w:rsidR="003B05E8" w:rsidRPr="003B05E8" w:rsidRDefault="003B05E8" w:rsidP="003B05E8">
            <w:pPr>
              <w:jc w:val="center"/>
              <w:rPr>
                <w:rFonts w:ascii="Times New Roman" w:hAnsi="Times New Roman" w:cs="Times New Roman"/>
                <w:b/>
                <w:bCs/>
                <w:sz w:val="12"/>
                <w:szCs w:val="12"/>
              </w:rPr>
            </w:pPr>
            <w:r w:rsidRPr="003B05E8">
              <w:rPr>
                <w:rFonts w:ascii="Times New Roman" w:hAnsi="Times New Roman" w:cs="Times New Roman"/>
                <w:b/>
                <w:bCs/>
                <w:sz w:val="12"/>
                <w:szCs w:val="12"/>
              </w:rPr>
              <w:t>Правообладатель.</w:t>
            </w:r>
          </w:p>
          <w:p w:rsidR="003B05E8" w:rsidRPr="003B05E8" w:rsidRDefault="003B05E8" w:rsidP="003B05E8">
            <w:pPr>
              <w:jc w:val="center"/>
              <w:rPr>
                <w:rFonts w:ascii="Times New Roman" w:hAnsi="Times New Roman" w:cs="Times New Roman"/>
                <w:b/>
                <w:bCs/>
                <w:sz w:val="12"/>
                <w:szCs w:val="12"/>
              </w:rPr>
            </w:pPr>
            <w:r w:rsidRPr="003B05E8">
              <w:rPr>
                <w:rFonts w:ascii="Times New Roman" w:hAnsi="Times New Roman" w:cs="Times New Roman"/>
                <w:b/>
                <w:bCs/>
                <w:sz w:val="12"/>
                <w:szCs w:val="12"/>
              </w:rPr>
              <w:t>Вид права</w:t>
            </w:r>
          </w:p>
        </w:tc>
        <w:tc>
          <w:tcPr>
            <w:tcW w:w="654" w:type="pct"/>
            <w:vAlign w:val="center"/>
            <w:hideMark/>
          </w:tcPr>
          <w:p w:rsidR="003B05E8" w:rsidRPr="003B05E8" w:rsidRDefault="003B05E8" w:rsidP="003B05E8">
            <w:pPr>
              <w:jc w:val="center"/>
              <w:rPr>
                <w:rFonts w:ascii="Times New Roman" w:hAnsi="Times New Roman" w:cs="Times New Roman"/>
                <w:b/>
                <w:bCs/>
                <w:sz w:val="12"/>
                <w:szCs w:val="12"/>
              </w:rPr>
            </w:pPr>
            <w:r w:rsidRPr="003B05E8">
              <w:rPr>
                <w:rFonts w:ascii="Times New Roman" w:hAnsi="Times New Roman" w:cs="Times New Roman"/>
                <w:b/>
                <w:bCs/>
                <w:sz w:val="12"/>
                <w:szCs w:val="12"/>
              </w:rPr>
              <w:t>Местоположение ЗУ</w:t>
            </w:r>
          </w:p>
        </w:tc>
        <w:tc>
          <w:tcPr>
            <w:tcW w:w="162" w:type="pct"/>
            <w:textDirection w:val="btLr"/>
            <w:vAlign w:val="center"/>
            <w:hideMark/>
          </w:tcPr>
          <w:p w:rsidR="003B05E8" w:rsidRPr="003B05E8" w:rsidRDefault="003B05E8" w:rsidP="003B05E8">
            <w:pPr>
              <w:ind w:left="113" w:right="113"/>
              <w:jc w:val="center"/>
              <w:rPr>
                <w:rFonts w:ascii="Times New Roman" w:hAnsi="Times New Roman" w:cs="Times New Roman"/>
                <w:b/>
                <w:bCs/>
                <w:sz w:val="12"/>
                <w:szCs w:val="12"/>
              </w:rPr>
            </w:pPr>
            <w:r w:rsidRPr="003B05E8">
              <w:rPr>
                <w:rFonts w:ascii="Times New Roman" w:hAnsi="Times New Roman" w:cs="Times New Roman"/>
                <w:b/>
                <w:bCs/>
                <w:sz w:val="12"/>
                <w:szCs w:val="12"/>
              </w:rPr>
              <w:t xml:space="preserve">Площадь </w:t>
            </w:r>
            <w:proofErr w:type="spellStart"/>
            <w:r w:rsidRPr="003B05E8">
              <w:rPr>
                <w:rFonts w:ascii="Times New Roman" w:hAnsi="Times New Roman" w:cs="Times New Roman"/>
                <w:b/>
                <w:bCs/>
                <w:sz w:val="12"/>
                <w:szCs w:val="12"/>
              </w:rPr>
              <w:t>кв.м</w:t>
            </w:r>
            <w:proofErr w:type="spellEnd"/>
            <w:r w:rsidRPr="003B05E8">
              <w:rPr>
                <w:rFonts w:ascii="Times New Roman" w:hAnsi="Times New Roman" w:cs="Times New Roman"/>
                <w:b/>
                <w:bCs/>
                <w:sz w:val="12"/>
                <w:szCs w:val="12"/>
              </w:rPr>
              <w:t>.</w:t>
            </w:r>
          </w:p>
        </w:tc>
      </w:tr>
      <w:tr w:rsidR="003B05E8" w:rsidRPr="003B05E8" w:rsidTr="003B05E8">
        <w:trPr>
          <w:cantSplit/>
          <w:trHeight w:val="73"/>
        </w:trPr>
        <w:tc>
          <w:tcPr>
            <w:tcW w:w="200" w:type="pct"/>
            <w:vAlign w:val="center"/>
          </w:tcPr>
          <w:p w:rsidR="003B05E8" w:rsidRPr="003B05E8" w:rsidRDefault="003B05E8" w:rsidP="003B05E8">
            <w:pPr>
              <w:jc w:val="center"/>
              <w:rPr>
                <w:rFonts w:ascii="Times New Roman" w:hAnsi="Times New Roman" w:cs="Times New Roman"/>
                <w:sz w:val="12"/>
                <w:szCs w:val="12"/>
              </w:rPr>
            </w:pPr>
            <w:r w:rsidRPr="003B05E8">
              <w:rPr>
                <w:rFonts w:ascii="Times New Roman" w:hAnsi="Times New Roman" w:cs="Times New Roman"/>
                <w:sz w:val="12"/>
                <w:szCs w:val="12"/>
              </w:rPr>
              <w:t>1</w:t>
            </w:r>
          </w:p>
        </w:tc>
        <w:tc>
          <w:tcPr>
            <w:tcW w:w="729" w:type="pct"/>
            <w:vAlign w:val="center"/>
          </w:tcPr>
          <w:p w:rsidR="003B05E8" w:rsidRPr="003B05E8" w:rsidRDefault="003B05E8" w:rsidP="003B05E8">
            <w:pPr>
              <w:jc w:val="center"/>
              <w:rPr>
                <w:rFonts w:ascii="Times New Roman" w:hAnsi="Times New Roman" w:cs="Times New Roman"/>
                <w:sz w:val="12"/>
                <w:szCs w:val="12"/>
              </w:rPr>
            </w:pPr>
            <w:r w:rsidRPr="003B05E8">
              <w:rPr>
                <w:rFonts w:ascii="Times New Roman" w:hAnsi="Times New Roman" w:cs="Times New Roman"/>
                <w:sz w:val="12"/>
                <w:szCs w:val="12"/>
              </w:rPr>
              <w:t>63:31:1406002</w:t>
            </w:r>
          </w:p>
        </w:tc>
        <w:tc>
          <w:tcPr>
            <w:tcW w:w="671" w:type="pct"/>
            <w:vAlign w:val="center"/>
          </w:tcPr>
          <w:p w:rsidR="003B05E8" w:rsidRPr="003B05E8" w:rsidRDefault="003B05E8" w:rsidP="003B05E8">
            <w:pPr>
              <w:jc w:val="center"/>
              <w:rPr>
                <w:rFonts w:ascii="Times New Roman" w:hAnsi="Times New Roman" w:cs="Times New Roman"/>
                <w:sz w:val="12"/>
                <w:szCs w:val="12"/>
              </w:rPr>
            </w:pPr>
            <w:r w:rsidRPr="003B05E8">
              <w:rPr>
                <w:rFonts w:ascii="Times New Roman" w:hAnsi="Times New Roman" w:cs="Times New Roman"/>
                <w:sz w:val="12"/>
                <w:szCs w:val="12"/>
              </w:rPr>
              <w:t>63:31:1406002:50</w:t>
            </w:r>
          </w:p>
        </w:tc>
        <w:tc>
          <w:tcPr>
            <w:tcW w:w="213" w:type="pct"/>
            <w:textDirection w:val="btLr"/>
            <w:vAlign w:val="center"/>
          </w:tcPr>
          <w:p w:rsidR="003B05E8" w:rsidRPr="003B05E8" w:rsidRDefault="003B05E8" w:rsidP="003B05E8">
            <w:pPr>
              <w:ind w:left="113" w:right="113"/>
              <w:jc w:val="center"/>
              <w:rPr>
                <w:rFonts w:ascii="Times New Roman" w:hAnsi="Times New Roman" w:cs="Times New Roman"/>
                <w:sz w:val="12"/>
                <w:szCs w:val="12"/>
              </w:rPr>
            </w:pPr>
            <w:r w:rsidRPr="003B05E8">
              <w:rPr>
                <w:rFonts w:ascii="Times New Roman" w:hAnsi="Times New Roman" w:cs="Times New Roman"/>
                <w:sz w:val="12"/>
                <w:szCs w:val="12"/>
              </w:rPr>
              <w:t>:50/чзу</w:t>
            </w:r>
            <w:proofErr w:type="gramStart"/>
            <w:r w:rsidRPr="003B05E8">
              <w:rPr>
                <w:rFonts w:ascii="Times New Roman" w:hAnsi="Times New Roman" w:cs="Times New Roman"/>
                <w:sz w:val="12"/>
                <w:szCs w:val="12"/>
              </w:rPr>
              <w:t>1</w:t>
            </w:r>
            <w:proofErr w:type="gramEnd"/>
          </w:p>
        </w:tc>
        <w:tc>
          <w:tcPr>
            <w:tcW w:w="540" w:type="pct"/>
            <w:vAlign w:val="center"/>
          </w:tcPr>
          <w:p w:rsidR="003B05E8" w:rsidRPr="003B05E8" w:rsidRDefault="003B05E8" w:rsidP="003B05E8">
            <w:pPr>
              <w:jc w:val="center"/>
              <w:rPr>
                <w:rFonts w:ascii="Times New Roman" w:hAnsi="Times New Roman" w:cs="Times New Roman"/>
                <w:sz w:val="12"/>
                <w:szCs w:val="12"/>
              </w:rPr>
            </w:pPr>
            <w:proofErr w:type="spellStart"/>
            <w:r w:rsidRPr="003B05E8">
              <w:rPr>
                <w:rFonts w:ascii="Times New Roman" w:hAnsi="Times New Roman" w:cs="Times New Roman"/>
                <w:sz w:val="12"/>
                <w:szCs w:val="12"/>
              </w:rPr>
              <w:t>Подьездная</w:t>
            </w:r>
            <w:proofErr w:type="spellEnd"/>
            <w:r w:rsidRPr="003B05E8">
              <w:rPr>
                <w:rFonts w:ascii="Times New Roman" w:hAnsi="Times New Roman" w:cs="Times New Roman"/>
                <w:sz w:val="12"/>
                <w:szCs w:val="12"/>
              </w:rPr>
              <w:t xml:space="preserve"> дорога</w:t>
            </w:r>
          </w:p>
        </w:tc>
        <w:tc>
          <w:tcPr>
            <w:tcW w:w="591" w:type="pct"/>
            <w:vAlign w:val="center"/>
          </w:tcPr>
          <w:p w:rsidR="003B05E8" w:rsidRPr="003B05E8" w:rsidRDefault="003B05E8" w:rsidP="003B05E8">
            <w:pPr>
              <w:jc w:val="center"/>
              <w:rPr>
                <w:rFonts w:ascii="Times New Roman" w:hAnsi="Times New Roman" w:cs="Times New Roman"/>
                <w:sz w:val="12"/>
                <w:szCs w:val="12"/>
              </w:rPr>
            </w:pPr>
            <w:r w:rsidRPr="003B05E8">
              <w:rPr>
                <w:rFonts w:ascii="Times New Roman" w:hAnsi="Times New Roman" w:cs="Times New Roman"/>
                <w:sz w:val="12"/>
                <w:szCs w:val="12"/>
              </w:rPr>
              <w:t>Земли промышленности</w:t>
            </w:r>
          </w:p>
        </w:tc>
        <w:tc>
          <w:tcPr>
            <w:tcW w:w="608" w:type="pct"/>
            <w:vAlign w:val="center"/>
          </w:tcPr>
          <w:p w:rsidR="003B05E8" w:rsidRPr="003B05E8" w:rsidRDefault="003B05E8" w:rsidP="003B05E8">
            <w:pPr>
              <w:jc w:val="center"/>
              <w:rPr>
                <w:rFonts w:ascii="Times New Roman" w:hAnsi="Times New Roman" w:cs="Times New Roman"/>
                <w:sz w:val="12"/>
                <w:szCs w:val="12"/>
              </w:rPr>
            </w:pPr>
            <w:r w:rsidRPr="003B05E8">
              <w:rPr>
                <w:rFonts w:ascii="Times New Roman" w:hAnsi="Times New Roman" w:cs="Times New Roman"/>
                <w:sz w:val="12"/>
                <w:szCs w:val="12"/>
              </w:rPr>
              <w:t>под автомобильной  дорогой "Урал"- Черновка</w:t>
            </w:r>
          </w:p>
        </w:tc>
        <w:tc>
          <w:tcPr>
            <w:tcW w:w="631" w:type="pct"/>
            <w:vAlign w:val="center"/>
          </w:tcPr>
          <w:p w:rsidR="003B05E8" w:rsidRPr="003B05E8" w:rsidRDefault="003B05E8" w:rsidP="003B05E8">
            <w:pPr>
              <w:jc w:val="center"/>
              <w:rPr>
                <w:rFonts w:ascii="Times New Roman" w:hAnsi="Times New Roman" w:cs="Times New Roman"/>
                <w:sz w:val="12"/>
                <w:szCs w:val="12"/>
              </w:rPr>
            </w:pPr>
            <w:r w:rsidRPr="003B05E8">
              <w:rPr>
                <w:rFonts w:ascii="Times New Roman" w:hAnsi="Times New Roman" w:cs="Times New Roman"/>
                <w:sz w:val="12"/>
                <w:szCs w:val="12"/>
              </w:rPr>
              <w:t>Министерство транспорта и автомобильных  дорог Самарской области</w:t>
            </w:r>
          </w:p>
        </w:tc>
        <w:tc>
          <w:tcPr>
            <w:tcW w:w="654" w:type="pct"/>
            <w:vAlign w:val="center"/>
          </w:tcPr>
          <w:p w:rsidR="003B05E8" w:rsidRPr="003B05E8" w:rsidRDefault="003B05E8" w:rsidP="003B05E8">
            <w:pPr>
              <w:jc w:val="center"/>
              <w:rPr>
                <w:rFonts w:ascii="Times New Roman" w:hAnsi="Times New Roman" w:cs="Times New Roman"/>
                <w:sz w:val="12"/>
                <w:szCs w:val="12"/>
              </w:rPr>
            </w:pPr>
            <w:r w:rsidRPr="003B05E8">
              <w:rPr>
                <w:rFonts w:ascii="Times New Roman" w:hAnsi="Times New Roman" w:cs="Times New Roman"/>
                <w:sz w:val="12"/>
                <w:szCs w:val="12"/>
              </w:rPr>
              <w:t xml:space="preserve">Самарская область, муниципальный район  Сергиевский, </w:t>
            </w:r>
            <w:proofErr w:type="gramStart"/>
            <w:r w:rsidRPr="003B05E8">
              <w:rPr>
                <w:rFonts w:ascii="Times New Roman" w:hAnsi="Times New Roman" w:cs="Times New Roman"/>
                <w:sz w:val="12"/>
                <w:szCs w:val="12"/>
              </w:rPr>
              <w:t>с</w:t>
            </w:r>
            <w:proofErr w:type="gramEnd"/>
            <w:r w:rsidRPr="003B05E8">
              <w:rPr>
                <w:rFonts w:ascii="Times New Roman" w:hAnsi="Times New Roman" w:cs="Times New Roman"/>
                <w:sz w:val="12"/>
                <w:szCs w:val="12"/>
              </w:rPr>
              <w:t>. Черновка</w:t>
            </w:r>
          </w:p>
        </w:tc>
        <w:tc>
          <w:tcPr>
            <w:tcW w:w="162" w:type="pct"/>
            <w:textDirection w:val="btLr"/>
            <w:vAlign w:val="center"/>
          </w:tcPr>
          <w:p w:rsidR="003B05E8" w:rsidRPr="003B05E8" w:rsidRDefault="003B05E8" w:rsidP="003B05E8">
            <w:pPr>
              <w:ind w:left="113" w:right="113"/>
              <w:jc w:val="center"/>
              <w:rPr>
                <w:rFonts w:ascii="Times New Roman" w:hAnsi="Times New Roman" w:cs="Times New Roman"/>
                <w:sz w:val="12"/>
                <w:szCs w:val="12"/>
              </w:rPr>
            </w:pPr>
            <w:r w:rsidRPr="003B05E8">
              <w:rPr>
                <w:rFonts w:ascii="Times New Roman" w:hAnsi="Times New Roman" w:cs="Times New Roman"/>
                <w:sz w:val="12"/>
                <w:szCs w:val="12"/>
              </w:rPr>
              <w:t>894</w:t>
            </w:r>
          </w:p>
        </w:tc>
      </w:tr>
      <w:tr w:rsidR="003B05E8" w:rsidRPr="003B05E8" w:rsidTr="003B05E8">
        <w:trPr>
          <w:cantSplit/>
          <w:trHeight w:val="405"/>
        </w:trPr>
        <w:tc>
          <w:tcPr>
            <w:tcW w:w="200" w:type="pct"/>
            <w:vAlign w:val="center"/>
          </w:tcPr>
          <w:p w:rsidR="003B05E8" w:rsidRPr="003B05E8" w:rsidRDefault="003B05E8" w:rsidP="003B05E8">
            <w:pPr>
              <w:jc w:val="center"/>
              <w:rPr>
                <w:rFonts w:ascii="Times New Roman" w:hAnsi="Times New Roman" w:cs="Times New Roman"/>
                <w:sz w:val="12"/>
                <w:szCs w:val="12"/>
              </w:rPr>
            </w:pPr>
            <w:r w:rsidRPr="003B05E8">
              <w:rPr>
                <w:rFonts w:ascii="Times New Roman" w:hAnsi="Times New Roman" w:cs="Times New Roman"/>
                <w:sz w:val="12"/>
                <w:szCs w:val="12"/>
              </w:rPr>
              <w:t>2</w:t>
            </w:r>
          </w:p>
        </w:tc>
        <w:tc>
          <w:tcPr>
            <w:tcW w:w="729" w:type="pct"/>
            <w:vAlign w:val="center"/>
          </w:tcPr>
          <w:p w:rsidR="003B05E8" w:rsidRPr="003B05E8" w:rsidRDefault="003B05E8" w:rsidP="003B05E8">
            <w:pPr>
              <w:jc w:val="center"/>
              <w:rPr>
                <w:rFonts w:ascii="Times New Roman" w:hAnsi="Times New Roman" w:cs="Times New Roman"/>
                <w:sz w:val="12"/>
                <w:szCs w:val="12"/>
              </w:rPr>
            </w:pPr>
            <w:r w:rsidRPr="003B05E8">
              <w:rPr>
                <w:rFonts w:ascii="Times New Roman" w:hAnsi="Times New Roman" w:cs="Times New Roman"/>
                <w:sz w:val="12"/>
                <w:szCs w:val="12"/>
              </w:rPr>
              <w:t>63:31:1406002</w:t>
            </w:r>
          </w:p>
        </w:tc>
        <w:tc>
          <w:tcPr>
            <w:tcW w:w="671" w:type="pct"/>
            <w:vAlign w:val="center"/>
          </w:tcPr>
          <w:p w:rsidR="003B05E8" w:rsidRPr="003B05E8" w:rsidRDefault="003B05E8" w:rsidP="003B05E8">
            <w:pPr>
              <w:jc w:val="center"/>
              <w:rPr>
                <w:rFonts w:ascii="Times New Roman" w:hAnsi="Times New Roman" w:cs="Times New Roman"/>
                <w:sz w:val="12"/>
                <w:szCs w:val="12"/>
              </w:rPr>
            </w:pPr>
            <w:r w:rsidRPr="003B05E8">
              <w:rPr>
                <w:rFonts w:ascii="Times New Roman" w:hAnsi="Times New Roman" w:cs="Times New Roman"/>
                <w:sz w:val="12"/>
                <w:szCs w:val="12"/>
              </w:rPr>
              <w:t>-</w:t>
            </w:r>
          </w:p>
        </w:tc>
        <w:tc>
          <w:tcPr>
            <w:tcW w:w="213" w:type="pct"/>
            <w:textDirection w:val="btLr"/>
            <w:vAlign w:val="center"/>
          </w:tcPr>
          <w:p w:rsidR="003B05E8" w:rsidRPr="003B05E8" w:rsidRDefault="003B05E8" w:rsidP="003B05E8">
            <w:pPr>
              <w:ind w:left="113" w:right="113"/>
              <w:jc w:val="center"/>
              <w:rPr>
                <w:rFonts w:ascii="Times New Roman" w:hAnsi="Times New Roman" w:cs="Times New Roman"/>
                <w:sz w:val="12"/>
                <w:szCs w:val="12"/>
              </w:rPr>
            </w:pPr>
            <w:r w:rsidRPr="003B05E8">
              <w:rPr>
                <w:rFonts w:ascii="Times New Roman" w:hAnsi="Times New Roman" w:cs="Times New Roman"/>
                <w:sz w:val="12"/>
                <w:szCs w:val="12"/>
              </w:rPr>
              <w:t>:ЗУ</w:t>
            </w:r>
            <w:proofErr w:type="gramStart"/>
            <w:r w:rsidRPr="003B05E8">
              <w:rPr>
                <w:rFonts w:ascii="Times New Roman" w:hAnsi="Times New Roman" w:cs="Times New Roman"/>
                <w:sz w:val="12"/>
                <w:szCs w:val="12"/>
              </w:rPr>
              <w:t>1</w:t>
            </w:r>
            <w:proofErr w:type="gramEnd"/>
          </w:p>
        </w:tc>
        <w:tc>
          <w:tcPr>
            <w:tcW w:w="540" w:type="pct"/>
            <w:vAlign w:val="center"/>
          </w:tcPr>
          <w:p w:rsidR="003B05E8" w:rsidRPr="003B05E8" w:rsidRDefault="003B05E8" w:rsidP="003B05E8">
            <w:pPr>
              <w:jc w:val="center"/>
              <w:rPr>
                <w:rFonts w:ascii="Times New Roman" w:hAnsi="Times New Roman" w:cs="Times New Roman"/>
                <w:sz w:val="12"/>
                <w:szCs w:val="12"/>
              </w:rPr>
            </w:pPr>
            <w:proofErr w:type="spellStart"/>
            <w:r w:rsidRPr="003B05E8">
              <w:rPr>
                <w:rFonts w:ascii="Times New Roman" w:hAnsi="Times New Roman" w:cs="Times New Roman"/>
                <w:sz w:val="12"/>
                <w:szCs w:val="12"/>
              </w:rPr>
              <w:t>Подьездная</w:t>
            </w:r>
            <w:proofErr w:type="spellEnd"/>
            <w:r w:rsidRPr="003B05E8">
              <w:rPr>
                <w:rFonts w:ascii="Times New Roman" w:hAnsi="Times New Roman" w:cs="Times New Roman"/>
                <w:sz w:val="12"/>
                <w:szCs w:val="12"/>
              </w:rPr>
              <w:t xml:space="preserve"> дорога</w:t>
            </w:r>
          </w:p>
        </w:tc>
        <w:tc>
          <w:tcPr>
            <w:tcW w:w="591" w:type="pct"/>
            <w:vAlign w:val="center"/>
          </w:tcPr>
          <w:p w:rsidR="003B05E8" w:rsidRPr="003B05E8" w:rsidRDefault="003B05E8" w:rsidP="003B05E8">
            <w:pPr>
              <w:jc w:val="center"/>
              <w:rPr>
                <w:rFonts w:ascii="Times New Roman" w:hAnsi="Times New Roman" w:cs="Times New Roman"/>
                <w:sz w:val="12"/>
                <w:szCs w:val="12"/>
              </w:rPr>
            </w:pPr>
            <w:r w:rsidRPr="003B05E8">
              <w:rPr>
                <w:rFonts w:ascii="Times New Roman" w:hAnsi="Times New Roman" w:cs="Times New Roman"/>
                <w:sz w:val="12"/>
                <w:szCs w:val="12"/>
              </w:rPr>
              <w:t>Земли с/х назначения</w:t>
            </w:r>
          </w:p>
        </w:tc>
        <w:tc>
          <w:tcPr>
            <w:tcW w:w="608" w:type="pct"/>
            <w:vAlign w:val="center"/>
          </w:tcPr>
          <w:p w:rsidR="003B05E8" w:rsidRPr="003B05E8" w:rsidRDefault="003B05E8" w:rsidP="003B05E8">
            <w:pPr>
              <w:jc w:val="center"/>
              <w:rPr>
                <w:rFonts w:ascii="Times New Roman" w:hAnsi="Times New Roman" w:cs="Times New Roman"/>
                <w:sz w:val="12"/>
                <w:szCs w:val="12"/>
              </w:rPr>
            </w:pPr>
            <w:r w:rsidRPr="003B05E8">
              <w:rPr>
                <w:rFonts w:ascii="Times New Roman" w:hAnsi="Times New Roman" w:cs="Times New Roman"/>
                <w:sz w:val="12"/>
                <w:szCs w:val="12"/>
              </w:rPr>
              <w:t>для недропользования</w:t>
            </w:r>
          </w:p>
        </w:tc>
        <w:tc>
          <w:tcPr>
            <w:tcW w:w="631" w:type="pct"/>
            <w:vAlign w:val="center"/>
          </w:tcPr>
          <w:p w:rsidR="003B05E8" w:rsidRPr="003B05E8" w:rsidRDefault="003B05E8" w:rsidP="003B05E8">
            <w:pPr>
              <w:jc w:val="center"/>
              <w:rPr>
                <w:rFonts w:ascii="Times New Roman" w:hAnsi="Times New Roman" w:cs="Times New Roman"/>
                <w:sz w:val="12"/>
                <w:szCs w:val="12"/>
              </w:rPr>
            </w:pPr>
            <w:r w:rsidRPr="003B05E8">
              <w:rPr>
                <w:rFonts w:ascii="Times New Roman" w:hAnsi="Times New Roman" w:cs="Times New Roman"/>
                <w:sz w:val="12"/>
                <w:szCs w:val="12"/>
              </w:rPr>
              <w:t xml:space="preserve">Администрация </w:t>
            </w:r>
            <w:proofErr w:type="spellStart"/>
            <w:r w:rsidRPr="003B05E8">
              <w:rPr>
                <w:rFonts w:ascii="Times New Roman" w:hAnsi="Times New Roman" w:cs="Times New Roman"/>
                <w:sz w:val="12"/>
                <w:szCs w:val="12"/>
              </w:rPr>
              <w:t>м.р</w:t>
            </w:r>
            <w:proofErr w:type="spellEnd"/>
            <w:r w:rsidRPr="003B05E8">
              <w:rPr>
                <w:rFonts w:ascii="Times New Roman" w:hAnsi="Times New Roman" w:cs="Times New Roman"/>
                <w:sz w:val="12"/>
                <w:szCs w:val="12"/>
              </w:rPr>
              <w:t>. Сергиевский</w:t>
            </w:r>
          </w:p>
        </w:tc>
        <w:tc>
          <w:tcPr>
            <w:tcW w:w="654" w:type="pct"/>
            <w:vAlign w:val="center"/>
          </w:tcPr>
          <w:p w:rsidR="003B05E8" w:rsidRPr="003B05E8" w:rsidRDefault="003B05E8" w:rsidP="003B05E8">
            <w:pPr>
              <w:jc w:val="center"/>
              <w:rPr>
                <w:rFonts w:ascii="Times New Roman" w:hAnsi="Times New Roman" w:cs="Times New Roman"/>
                <w:sz w:val="12"/>
                <w:szCs w:val="12"/>
              </w:rPr>
            </w:pPr>
            <w:r w:rsidRPr="003B05E8">
              <w:rPr>
                <w:rFonts w:ascii="Times New Roman" w:hAnsi="Times New Roman" w:cs="Times New Roman"/>
                <w:sz w:val="12"/>
                <w:szCs w:val="12"/>
              </w:rPr>
              <w:t>Самарская область, Сергиевский район,  сельское поселение Черновка</w:t>
            </w:r>
          </w:p>
        </w:tc>
        <w:tc>
          <w:tcPr>
            <w:tcW w:w="162" w:type="pct"/>
            <w:textDirection w:val="btLr"/>
            <w:vAlign w:val="center"/>
          </w:tcPr>
          <w:p w:rsidR="003B05E8" w:rsidRPr="003B05E8" w:rsidRDefault="003B05E8" w:rsidP="003B05E8">
            <w:pPr>
              <w:ind w:left="113" w:right="113"/>
              <w:jc w:val="center"/>
              <w:rPr>
                <w:rFonts w:ascii="Times New Roman" w:hAnsi="Times New Roman" w:cs="Times New Roman"/>
                <w:sz w:val="12"/>
                <w:szCs w:val="12"/>
              </w:rPr>
            </w:pPr>
            <w:r w:rsidRPr="003B05E8">
              <w:rPr>
                <w:rFonts w:ascii="Times New Roman" w:hAnsi="Times New Roman" w:cs="Times New Roman"/>
                <w:sz w:val="12"/>
                <w:szCs w:val="12"/>
              </w:rPr>
              <w:t>1015</w:t>
            </w:r>
          </w:p>
        </w:tc>
      </w:tr>
    </w:tbl>
    <w:p w:rsidR="00D52EE2" w:rsidRDefault="00D52EE2" w:rsidP="00D52EE2">
      <w:pPr>
        <w:tabs>
          <w:tab w:val="left" w:pos="0"/>
        </w:tabs>
        <w:spacing w:after="0" w:line="240" w:lineRule="auto"/>
        <w:ind w:firstLine="284"/>
        <w:jc w:val="both"/>
        <w:rPr>
          <w:rFonts w:ascii="Times New Roman" w:hAnsi="Times New Roman" w:cs="Times New Roman"/>
          <w:sz w:val="12"/>
          <w:szCs w:val="12"/>
        </w:rPr>
      </w:pPr>
    </w:p>
    <w:p w:rsidR="00DF7135" w:rsidRPr="00DF7135" w:rsidRDefault="00DF7135" w:rsidP="00DF7135">
      <w:pPr>
        <w:tabs>
          <w:tab w:val="left" w:pos="0"/>
        </w:tabs>
        <w:spacing w:after="0" w:line="240" w:lineRule="auto"/>
        <w:ind w:firstLine="284"/>
        <w:jc w:val="center"/>
        <w:rPr>
          <w:rFonts w:ascii="Times New Roman" w:hAnsi="Times New Roman" w:cs="Times New Roman"/>
          <w:sz w:val="12"/>
          <w:szCs w:val="12"/>
        </w:rPr>
      </w:pPr>
      <w:r w:rsidRPr="00DF7135">
        <w:rPr>
          <w:rFonts w:ascii="Times New Roman" w:hAnsi="Times New Roman" w:cs="Times New Roman"/>
          <w:sz w:val="12"/>
          <w:szCs w:val="12"/>
        </w:rPr>
        <w:t>Администрация</w:t>
      </w:r>
    </w:p>
    <w:p w:rsidR="00DF7135" w:rsidRPr="00DF7135" w:rsidRDefault="00DF7135" w:rsidP="00DF7135">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DF7135">
        <w:rPr>
          <w:rFonts w:ascii="Times New Roman" w:hAnsi="Times New Roman" w:cs="Times New Roman"/>
          <w:sz w:val="12"/>
          <w:szCs w:val="12"/>
        </w:rPr>
        <w:t>Сергиевск</w:t>
      </w:r>
    </w:p>
    <w:p w:rsidR="00DF7135" w:rsidRPr="00DF7135" w:rsidRDefault="00DF7135" w:rsidP="00DF7135">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DF7135">
        <w:rPr>
          <w:rFonts w:ascii="Times New Roman" w:hAnsi="Times New Roman" w:cs="Times New Roman"/>
          <w:sz w:val="12"/>
          <w:szCs w:val="12"/>
        </w:rPr>
        <w:t>Сергиевский</w:t>
      </w:r>
    </w:p>
    <w:p w:rsidR="00DF7135" w:rsidRPr="00DF7135" w:rsidRDefault="00DF7135" w:rsidP="00DF7135">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DF7135" w:rsidRPr="00DF7135" w:rsidRDefault="00DF7135" w:rsidP="00DF7135">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DF7135" w:rsidRDefault="00DF7135" w:rsidP="00DF7135">
      <w:pPr>
        <w:tabs>
          <w:tab w:val="left" w:pos="0"/>
        </w:tabs>
        <w:spacing w:after="0" w:line="240" w:lineRule="auto"/>
        <w:ind w:firstLine="284"/>
        <w:rPr>
          <w:rFonts w:ascii="Times New Roman" w:hAnsi="Times New Roman" w:cs="Times New Roman"/>
          <w:sz w:val="12"/>
          <w:szCs w:val="12"/>
        </w:rPr>
      </w:pPr>
      <w:r w:rsidRPr="00DF7135">
        <w:rPr>
          <w:rFonts w:ascii="Times New Roman" w:hAnsi="Times New Roman" w:cs="Times New Roman"/>
          <w:sz w:val="12"/>
          <w:szCs w:val="12"/>
        </w:rPr>
        <w:t xml:space="preserve">14.01.2022 г.   </w:t>
      </w:r>
      <w:r>
        <w:rPr>
          <w:rFonts w:ascii="Times New Roman" w:hAnsi="Times New Roman" w:cs="Times New Roman"/>
          <w:sz w:val="12"/>
          <w:szCs w:val="12"/>
        </w:rPr>
        <w:t xml:space="preserve">                                                                                                                                                                                                                 №1</w:t>
      </w:r>
    </w:p>
    <w:p w:rsidR="00DF7135" w:rsidRPr="00DF7135" w:rsidRDefault="00DF7135" w:rsidP="00DF7135">
      <w:pPr>
        <w:tabs>
          <w:tab w:val="left" w:pos="0"/>
        </w:tabs>
        <w:spacing w:after="0" w:line="240" w:lineRule="auto"/>
        <w:ind w:firstLine="284"/>
        <w:jc w:val="center"/>
        <w:rPr>
          <w:rFonts w:ascii="Times New Roman" w:hAnsi="Times New Roman" w:cs="Times New Roman"/>
          <w:sz w:val="12"/>
          <w:szCs w:val="12"/>
        </w:rPr>
      </w:pPr>
      <w:r w:rsidRPr="00DF7135">
        <w:rPr>
          <w:rFonts w:ascii="Times New Roman" w:hAnsi="Times New Roman" w:cs="Times New Roman"/>
          <w:sz w:val="12"/>
          <w:szCs w:val="12"/>
        </w:rPr>
        <w:t>Об утверждении изменений в проект планировки территории и проект межевания территории объекта АО «</w:t>
      </w:r>
      <w:proofErr w:type="spellStart"/>
      <w:r w:rsidRPr="00DF7135">
        <w:rPr>
          <w:rFonts w:ascii="Times New Roman" w:hAnsi="Times New Roman" w:cs="Times New Roman"/>
          <w:sz w:val="12"/>
          <w:szCs w:val="12"/>
        </w:rPr>
        <w:t>Самараинвестнефть</w:t>
      </w:r>
      <w:proofErr w:type="spellEnd"/>
      <w:r w:rsidRPr="00DF7135">
        <w:rPr>
          <w:rFonts w:ascii="Times New Roman" w:hAnsi="Times New Roman" w:cs="Times New Roman"/>
          <w:sz w:val="12"/>
          <w:szCs w:val="12"/>
        </w:rPr>
        <w:t>» «Обустройство Михайловского нефтяного месторождения» в границах  сельского поселения Сергиевск муниципального района Сергиевский Самарской области</w:t>
      </w:r>
    </w:p>
    <w:p w:rsidR="00DF7135" w:rsidRPr="00DF7135" w:rsidRDefault="00DF7135" w:rsidP="00DF7135">
      <w:pPr>
        <w:tabs>
          <w:tab w:val="left" w:pos="0"/>
        </w:tabs>
        <w:spacing w:after="0" w:line="240" w:lineRule="auto"/>
        <w:ind w:firstLine="284"/>
        <w:jc w:val="both"/>
        <w:rPr>
          <w:rFonts w:ascii="Times New Roman" w:hAnsi="Times New Roman" w:cs="Times New Roman"/>
          <w:sz w:val="12"/>
          <w:szCs w:val="12"/>
        </w:rPr>
      </w:pPr>
      <w:r w:rsidRPr="00DF7135">
        <w:rPr>
          <w:rFonts w:ascii="Times New Roman" w:hAnsi="Times New Roman" w:cs="Times New Roman"/>
          <w:sz w:val="12"/>
          <w:szCs w:val="12"/>
        </w:rPr>
        <w:t>В соответствии со статьями 41 – 43, 46 Градостроительного кодекса Российской Федерации, учитывая Протокол публичных слушаний по вносимым изменениям в проект планировки территории и проект межевания территории, находящейся в границах сельского поселения Сергиевск муниципального района Сергиевский Самарской области; Заключение о результатах публичных слушаний по вносимым изменениям в проект планировки территории и проект межевания территории от  12.01.2022 г., руководствуясь Федеральным законом от 06.10.2003 г. № 131-ФЗ «Об общих принципах организации местного самоуправлении в РФ», Администрация сельского поселения Сергиевск муниципального район</w:t>
      </w:r>
      <w:r>
        <w:rPr>
          <w:rFonts w:ascii="Times New Roman" w:hAnsi="Times New Roman" w:cs="Times New Roman"/>
          <w:sz w:val="12"/>
          <w:szCs w:val="12"/>
        </w:rPr>
        <w:t>а Сергиевский Самарской области</w:t>
      </w:r>
    </w:p>
    <w:p w:rsidR="00DF7135" w:rsidRDefault="00DF7135" w:rsidP="00DF713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DF7135" w:rsidRPr="00DF7135" w:rsidRDefault="00DF7135" w:rsidP="00DF7135">
      <w:pPr>
        <w:tabs>
          <w:tab w:val="left" w:pos="0"/>
        </w:tabs>
        <w:spacing w:after="0" w:line="240" w:lineRule="auto"/>
        <w:ind w:firstLine="284"/>
        <w:jc w:val="both"/>
        <w:rPr>
          <w:rFonts w:ascii="Times New Roman" w:hAnsi="Times New Roman" w:cs="Times New Roman"/>
          <w:sz w:val="12"/>
          <w:szCs w:val="12"/>
        </w:rPr>
      </w:pPr>
      <w:r w:rsidRPr="00DF7135">
        <w:rPr>
          <w:rFonts w:ascii="Times New Roman" w:hAnsi="Times New Roman" w:cs="Times New Roman"/>
          <w:sz w:val="12"/>
          <w:szCs w:val="12"/>
        </w:rPr>
        <w:t>1. Утвердить изменения в проект планировки территории и проект межевания территории объекта АО «</w:t>
      </w:r>
      <w:proofErr w:type="spellStart"/>
      <w:r w:rsidRPr="00DF7135">
        <w:rPr>
          <w:rFonts w:ascii="Times New Roman" w:hAnsi="Times New Roman" w:cs="Times New Roman"/>
          <w:sz w:val="12"/>
          <w:szCs w:val="12"/>
        </w:rPr>
        <w:t>Самараинвестнефть</w:t>
      </w:r>
      <w:proofErr w:type="spellEnd"/>
      <w:r w:rsidRPr="00DF7135">
        <w:rPr>
          <w:rFonts w:ascii="Times New Roman" w:hAnsi="Times New Roman" w:cs="Times New Roman"/>
          <w:sz w:val="12"/>
          <w:szCs w:val="12"/>
        </w:rPr>
        <w:t>»: «Обустройство Михайловского нефтяного месторождения» в границах  сельского поселения Сергиевск муниципального района Сергиевский Самарской области.</w:t>
      </w:r>
    </w:p>
    <w:p w:rsidR="00DF7135" w:rsidRPr="00DF7135" w:rsidRDefault="00DF7135" w:rsidP="00DF7135">
      <w:pPr>
        <w:tabs>
          <w:tab w:val="left" w:pos="0"/>
        </w:tabs>
        <w:spacing w:after="0" w:line="240" w:lineRule="auto"/>
        <w:ind w:firstLine="284"/>
        <w:jc w:val="both"/>
        <w:rPr>
          <w:rFonts w:ascii="Times New Roman" w:hAnsi="Times New Roman" w:cs="Times New Roman"/>
          <w:sz w:val="12"/>
          <w:szCs w:val="12"/>
        </w:rPr>
      </w:pPr>
      <w:r w:rsidRPr="00DF7135">
        <w:rPr>
          <w:rFonts w:ascii="Times New Roman" w:hAnsi="Times New Roman" w:cs="Times New Roman"/>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DF7135" w:rsidRPr="00DF7135" w:rsidRDefault="00DF7135" w:rsidP="00DF7135">
      <w:pPr>
        <w:tabs>
          <w:tab w:val="left" w:pos="0"/>
        </w:tabs>
        <w:spacing w:after="0" w:line="240" w:lineRule="auto"/>
        <w:ind w:firstLine="284"/>
        <w:jc w:val="both"/>
        <w:rPr>
          <w:rFonts w:ascii="Times New Roman" w:hAnsi="Times New Roman" w:cs="Times New Roman"/>
          <w:sz w:val="12"/>
          <w:szCs w:val="12"/>
        </w:rPr>
      </w:pPr>
      <w:r w:rsidRPr="00DF7135">
        <w:rPr>
          <w:rFonts w:ascii="Times New Roman" w:hAnsi="Times New Roman" w:cs="Times New Roman"/>
          <w:sz w:val="12"/>
          <w:szCs w:val="12"/>
        </w:rPr>
        <w:t>3. Настоящее Постановление вступает в силу со дня его официального опубликования.</w:t>
      </w:r>
    </w:p>
    <w:p w:rsidR="00DF7135" w:rsidRPr="00DF7135" w:rsidRDefault="00DF7135" w:rsidP="00DF7135">
      <w:pPr>
        <w:tabs>
          <w:tab w:val="left" w:pos="0"/>
        </w:tabs>
        <w:spacing w:after="0" w:line="240" w:lineRule="auto"/>
        <w:ind w:firstLine="284"/>
        <w:jc w:val="both"/>
        <w:rPr>
          <w:rFonts w:ascii="Times New Roman" w:hAnsi="Times New Roman" w:cs="Times New Roman"/>
          <w:sz w:val="12"/>
          <w:szCs w:val="12"/>
        </w:rPr>
      </w:pPr>
      <w:r w:rsidRPr="00DF7135">
        <w:rPr>
          <w:rFonts w:ascii="Times New Roman" w:hAnsi="Times New Roman" w:cs="Times New Roman"/>
          <w:sz w:val="12"/>
          <w:szCs w:val="12"/>
        </w:rPr>
        <w:t xml:space="preserve">4. </w:t>
      </w:r>
      <w:proofErr w:type="gramStart"/>
      <w:r w:rsidRPr="00DF7135">
        <w:rPr>
          <w:rFonts w:ascii="Times New Roman" w:hAnsi="Times New Roman" w:cs="Times New Roman"/>
          <w:sz w:val="12"/>
          <w:szCs w:val="12"/>
        </w:rPr>
        <w:t>Контроль за</w:t>
      </w:r>
      <w:proofErr w:type="gramEnd"/>
      <w:r w:rsidRPr="00DF7135">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DF7135" w:rsidRPr="00DF7135" w:rsidRDefault="00DF7135" w:rsidP="00DF7135">
      <w:pPr>
        <w:tabs>
          <w:tab w:val="left" w:pos="0"/>
        </w:tabs>
        <w:spacing w:after="0" w:line="240" w:lineRule="auto"/>
        <w:ind w:firstLine="284"/>
        <w:jc w:val="right"/>
        <w:rPr>
          <w:rFonts w:ascii="Times New Roman" w:hAnsi="Times New Roman" w:cs="Times New Roman"/>
          <w:sz w:val="12"/>
          <w:szCs w:val="12"/>
        </w:rPr>
      </w:pPr>
      <w:r w:rsidRPr="00DF7135">
        <w:rPr>
          <w:rFonts w:ascii="Times New Roman" w:hAnsi="Times New Roman" w:cs="Times New Roman"/>
          <w:sz w:val="12"/>
          <w:szCs w:val="12"/>
        </w:rPr>
        <w:t>Глава сельского поселения Сергиевск</w:t>
      </w:r>
    </w:p>
    <w:p w:rsidR="00DF7135" w:rsidRDefault="00DF7135" w:rsidP="00DF7135">
      <w:pPr>
        <w:tabs>
          <w:tab w:val="left" w:pos="0"/>
        </w:tabs>
        <w:spacing w:after="0" w:line="240" w:lineRule="auto"/>
        <w:ind w:firstLine="284"/>
        <w:jc w:val="right"/>
        <w:rPr>
          <w:rFonts w:ascii="Times New Roman" w:hAnsi="Times New Roman" w:cs="Times New Roman"/>
          <w:sz w:val="12"/>
          <w:szCs w:val="12"/>
        </w:rPr>
      </w:pPr>
      <w:r w:rsidRPr="00DF7135">
        <w:rPr>
          <w:rFonts w:ascii="Times New Roman" w:hAnsi="Times New Roman" w:cs="Times New Roman"/>
          <w:sz w:val="12"/>
          <w:szCs w:val="12"/>
        </w:rPr>
        <w:t xml:space="preserve">муниципального района Сергиевский                      </w:t>
      </w:r>
    </w:p>
    <w:p w:rsidR="00DF7135" w:rsidRDefault="00DF7135" w:rsidP="00DF7135">
      <w:pPr>
        <w:tabs>
          <w:tab w:val="left" w:pos="0"/>
        </w:tabs>
        <w:spacing w:after="0" w:line="240" w:lineRule="auto"/>
        <w:ind w:firstLine="284"/>
        <w:jc w:val="right"/>
        <w:rPr>
          <w:rFonts w:ascii="Times New Roman" w:hAnsi="Times New Roman" w:cs="Times New Roman"/>
          <w:sz w:val="12"/>
          <w:szCs w:val="12"/>
        </w:rPr>
      </w:pPr>
      <w:r w:rsidRPr="00DF7135">
        <w:rPr>
          <w:rFonts w:ascii="Times New Roman" w:hAnsi="Times New Roman" w:cs="Times New Roman"/>
          <w:sz w:val="12"/>
          <w:szCs w:val="12"/>
        </w:rPr>
        <w:t xml:space="preserve">                      </w:t>
      </w:r>
      <w:proofErr w:type="spellStart"/>
      <w:r w:rsidRPr="00DF7135">
        <w:rPr>
          <w:rFonts w:ascii="Times New Roman" w:hAnsi="Times New Roman" w:cs="Times New Roman"/>
          <w:sz w:val="12"/>
          <w:szCs w:val="12"/>
        </w:rPr>
        <w:t>М.М.Арчибасов</w:t>
      </w:r>
      <w:proofErr w:type="spellEnd"/>
    </w:p>
    <w:p w:rsidR="00067B39" w:rsidRDefault="00067B39" w:rsidP="00DF7135">
      <w:pPr>
        <w:tabs>
          <w:tab w:val="left" w:pos="0"/>
        </w:tabs>
        <w:spacing w:after="0" w:line="240" w:lineRule="auto"/>
        <w:ind w:firstLine="284"/>
        <w:jc w:val="right"/>
        <w:rPr>
          <w:rFonts w:ascii="Times New Roman" w:hAnsi="Times New Roman" w:cs="Times New Roman"/>
          <w:sz w:val="12"/>
          <w:szCs w:val="12"/>
        </w:rPr>
      </w:pPr>
    </w:p>
    <w:p w:rsidR="00067B39" w:rsidRDefault="00067B39" w:rsidP="00DF7135">
      <w:pPr>
        <w:tabs>
          <w:tab w:val="left" w:pos="0"/>
        </w:tabs>
        <w:spacing w:after="0" w:line="240" w:lineRule="auto"/>
        <w:ind w:firstLine="284"/>
        <w:jc w:val="right"/>
        <w:rPr>
          <w:rFonts w:ascii="Times New Roman" w:hAnsi="Times New Roman" w:cs="Times New Roman"/>
          <w:sz w:val="12"/>
          <w:szCs w:val="12"/>
        </w:rPr>
      </w:pPr>
    </w:p>
    <w:p w:rsidR="00067B39" w:rsidRDefault="00067B39" w:rsidP="00DF7135">
      <w:pPr>
        <w:tabs>
          <w:tab w:val="left" w:pos="0"/>
        </w:tabs>
        <w:spacing w:after="0" w:line="240" w:lineRule="auto"/>
        <w:ind w:firstLine="284"/>
        <w:jc w:val="right"/>
        <w:rPr>
          <w:rFonts w:ascii="Times New Roman" w:hAnsi="Times New Roman" w:cs="Times New Roman"/>
          <w:sz w:val="12"/>
          <w:szCs w:val="12"/>
        </w:rPr>
      </w:pPr>
    </w:p>
    <w:p w:rsidR="00067B39" w:rsidRDefault="00067B39" w:rsidP="00DF7135">
      <w:pPr>
        <w:tabs>
          <w:tab w:val="left" w:pos="0"/>
        </w:tabs>
        <w:spacing w:after="0" w:line="240" w:lineRule="auto"/>
        <w:ind w:firstLine="284"/>
        <w:jc w:val="right"/>
        <w:rPr>
          <w:rFonts w:ascii="Times New Roman" w:hAnsi="Times New Roman" w:cs="Times New Roman"/>
          <w:sz w:val="12"/>
          <w:szCs w:val="12"/>
        </w:rPr>
      </w:pPr>
    </w:p>
    <w:p w:rsidR="00661F41" w:rsidRDefault="003F049F" w:rsidP="00661F41">
      <w:pPr>
        <w:tabs>
          <w:tab w:val="left" w:pos="0"/>
        </w:tabs>
        <w:spacing w:after="0" w:line="240" w:lineRule="auto"/>
        <w:ind w:firstLine="284"/>
        <w:jc w:val="center"/>
        <w:rPr>
          <w:sz w:val="20"/>
        </w:rPr>
      </w:pPr>
      <w:r>
        <w:rPr>
          <w:sz w:val="20"/>
        </w:rPr>
      </w:r>
      <w:r>
        <w:rPr>
          <w:sz w:val="20"/>
        </w:rPr>
        <w:pict>
          <v:group id="_x0000_s1026" style="width:42.65pt;height:26.8pt;mso-position-horizontal-relative:char;mso-position-vertical-relative:line" coordsize="1395,744">
            <v:shape id="_x0000_s1027" style="position:absolute;left:2;top:40;width:1385;height:701" coordorigin="2,41" coordsize="1385,701" path="m754,41r-132,l554,46r-67,9l425,65,362,79,310,98r-58,20l161,166,84,223,31,286,7,353,2,391r5,34l31,497r53,62l161,612r43,29l252,660r58,24l362,698r125,29l554,737r68,5l768,742r67,-5l902,727r125,-29l1138,660r48,-19l1229,612r43,-24l1306,559r52,-62l1382,425r5,-34l1382,353r-9,-39l1354,281r-29,-39l696,391,912,55,754,41xe" fillcolor="#27156e" stroked="f">
              <v:path arrowok="t"/>
            </v:shape>
            <v:shape id="_x0000_s1028" style="position:absolute;left:2;top:40;width:1385;height:701" coordorigin="2,41" coordsize="1385,701" path="m696,391l912,55,859,50,806,46,754,41r-58,l622,41r-68,5l487,55,425,65,362,79,310,98r-58,20l204,142r-43,24l122,194,84,223,31,286,7,353,2,391r5,34l31,497r53,62l161,612r43,29l252,660r58,24l362,698r63,15l487,727r67,10l622,742r74,l768,742r67,-5l902,727r63,-14l1027,698r111,-38l1186,641r43,-29l1272,588r34,-29l1358,497r24,-72l1387,391r-5,-38l1373,314r-19,-33l1325,242,696,391e" filled="f" strokecolor="#1e1a16" strokeweight=".08469mm">
              <v:path arrowok="t"/>
            </v:shape>
            <v:shape id="_x0000_s1029" style="position:absolute;left:772;top:2;width:620;height:327" coordorigin="773,2" coordsize="620,327" path="m1008,2l773,329,1392,180r-34,-29l1282,98,1181,50,1070,17,1008,2xe" fillcolor="#da241c" stroked="f">
              <v:path arrowok="t"/>
            </v:shape>
            <v:shape id="_x0000_s1030" style="position:absolute;left:772;top:2;width:620;height:327" coordorigin="773,2" coordsize="620,327" path="m773,329l1392,180r-34,-29l1320,122,1234,74,1128,31,1008,2,773,329e" filled="f" strokecolor="#1e1a16" strokeweight=".08469mm">
              <v:path arrowok="t"/>
            </v:shape>
            <w10:wrap type="none"/>
            <w10:anchorlock/>
          </v:group>
        </w:pict>
      </w:r>
    </w:p>
    <w:p w:rsidR="00661F41" w:rsidRDefault="00661F41" w:rsidP="00661F41">
      <w:pPr>
        <w:tabs>
          <w:tab w:val="left" w:pos="0"/>
        </w:tabs>
        <w:spacing w:after="0" w:line="240" w:lineRule="auto"/>
        <w:ind w:firstLine="284"/>
        <w:jc w:val="center"/>
        <w:rPr>
          <w:rFonts w:ascii="Times New Roman" w:hAnsi="Times New Roman" w:cs="Times New Roman"/>
          <w:sz w:val="12"/>
          <w:szCs w:val="12"/>
        </w:rPr>
      </w:pPr>
    </w:p>
    <w:p w:rsidR="00661F41" w:rsidRPr="00661F41" w:rsidRDefault="00661F41" w:rsidP="00661F41">
      <w:pPr>
        <w:tabs>
          <w:tab w:val="left" w:pos="0"/>
        </w:tabs>
        <w:spacing w:after="0" w:line="240" w:lineRule="auto"/>
        <w:ind w:firstLine="284"/>
        <w:jc w:val="center"/>
        <w:rPr>
          <w:rFonts w:ascii="Times New Roman" w:hAnsi="Times New Roman" w:cs="Times New Roman"/>
          <w:sz w:val="12"/>
          <w:szCs w:val="12"/>
        </w:rPr>
      </w:pPr>
      <w:r w:rsidRPr="00661F41">
        <w:rPr>
          <w:rFonts w:ascii="Times New Roman" w:hAnsi="Times New Roman" w:cs="Times New Roman"/>
          <w:sz w:val="12"/>
          <w:szCs w:val="12"/>
        </w:rPr>
        <w:t xml:space="preserve">О б щ е с т в о с о г р а н и ч е н </w:t>
      </w:r>
      <w:proofErr w:type="spellStart"/>
      <w:proofErr w:type="gramStart"/>
      <w:r w:rsidRPr="00661F41">
        <w:rPr>
          <w:rFonts w:ascii="Times New Roman" w:hAnsi="Times New Roman" w:cs="Times New Roman"/>
          <w:sz w:val="12"/>
          <w:szCs w:val="12"/>
        </w:rPr>
        <w:t>н</w:t>
      </w:r>
      <w:proofErr w:type="spellEnd"/>
      <w:proofErr w:type="gramEnd"/>
      <w:r w:rsidRPr="00661F41">
        <w:rPr>
          <w:rFonts w:ascii="Times New Roman" w:hAnsi="Times New Roman" w:cs="Times New Roman"/>
          <w:sz w:val="12"/>
          <w:szCs w:val="12"/>
        </w:rPr>
        <w:t xml:space="preserve"> о й о т в е т с т в е н </w:t>
      </w:r>
      <w:proofErr w:type="spellStart"/>
      <w:r w:rsidRPr="00661F41">
        <w:rPr>
          <w:rFonts w:ascii="Times New Roman" w:hAnsi="Times New Roman" w:cs="Times New Roman"/>
          <w:sz w:val="12"/>
          <w:szCs w:val="12"/>
        </w:rPr>
        <w:t>н</w:t>
      </w:r>
      <w:proofErr w:type="spellEnd"/>
      <w:r w:rsidRPr="00661F41">
        <w:rPr>
          <w:rFonts w:ascii="Times New Roman" w:hAnsi="Times New Roman" w:cs="Times New Roman"/>
          <w:sz w:val="12"/>
          <w:szCs w:val="12"/>
        </w:rPr>
        <w:t xml:space="preserve"> о с т ь ю</w:t>
      </w:r>
    </w:p>
    <w:p w:rsidR="00661F41" w:rsidRPr="00661F41" w:rsidRDefault="00661F41" w:rsidP="00661F41">
      <w:pPr>
        <w:tabs>
          <w:tab w:val="left" w:pos="0"/>
        </w:tabs>
        <w:spacing w:after="0" w:line="240" w:lineRule="auto"/>
        <w:ind w:firstLine="284"/>
        <w:jc w:val="center"/>
        <w:rPr>
          <w:rFonts w:ascii="Times New Roman" w:hAnsi="Times New Roman" w:cs="Times New Roman"/>
          <w:sz w:val="12"/>
          <w:szCs w:val="12"/>
        </w:rPr>
      </w:pPr>
    </w:p>
    <w:p w:rsidR="00661F41" w:rsidRPr="00661F41" w:rsidRDefault="00661F41" w:rsidP="00661F41">
      <w:pPr>
        <w:tabs>
          <w:tab w:val="left" w:pos="0"/>
        </w:tabs>
        <w:spacing w:after="0" w:line="240" w:lineRule="auto"/>
        <w:ind w:firstLine="284"/>
        <w:jc w:val="center"/>
        <w:rPr>
          <w:rFonts w:ascii="Times New Roman" w:hAnsi="Times New Roman" w:cs="Times New Roman"/>
          <w:sz w:val="12"/>
          <w:szCs w:val="12"/>
        </w:rPr>
      </w:pPr>
      <w:r w:rsidRPr="00661F41">
        <w:rPr>
          <w:rFonts w:ascii="Times New Roman" w:hAnsi="Times New Roman" w:cs="Times New Roman"/>
          <w:sz w:val="12"/>
          <w:szCs w:val="12"/>
        </w:rPr>
        <w:t>«СРЕДНЕВОЛЖСКАЯ ЗЕМЛЕУСТРОИТЕЛЬНАЯ КОМПАНИЯ»</w:t>
      </w:r>
    </w:p>
    <w:p w:rsidR="00661F41" w:rsidRPr="00661F41" w:rsidRDefault="00661F41" w:rsidP="00661F41">
      <w:pPr>
        <w:tabs>
          <w:tab w:val="left" w:pos="0"/>
        </w:tabs>
        <w:spacing w:after="0" w:line="240" w:lineRule="auto"/>
        <w:rPr>
          <w:rFonts w:ascii="Times New Roman" w:hAnsi="Times New Roman" w:cs="Times New Roman"/>
          <w:sz w:val="12"/>
          <w:szCs w:val="12"/>
        </w:rPr>
      </w:pPr>
    </w:p>
    <w:p w:rsidR="00661F41" w:rsidRPr="00661F41" w:rsidRDefault="00661F41" w:rsidP="00661F41">
      <w:pPr>
        <w:tabs>
          <w:tab w:val="left" w:pos="0"/>
        </w:tabs>
        <w:spacing w:after="0" w:line="240" w:lineRule="auto"/>
        <w:ind w:firstLine="284"/>
        <w:jc w:val="center"/>
        <w:rPr>
          <w:rFonts w:ascii="Times New Roman" w:hAnsi="Times New Roman" w:cs="Times New Roman"/>
          <w:sz w:val="12"/>
          <w:szCs w:val="12"/>
        </w:rPr>
      </w:pPr>
      <w:r w:rsidRPr="00661F41">
        <w:rPr>
          <w:rFonts w:ascii="Times New Roman" w:hAnsi="Times New Roman" w:cs="Times New Roman"/>
          <w:sz w:val="12"/>
          <w:szCs w:val="12"/>
        </w:rPr>
        <w:t>ДОКУМЕНТАЦИЯ ПО ПЛАНИРОВКЕ ТЕРРИТОРИИ</w:t>
      </w:r>
    </w:p>
    <w:p w:rsidR="00661F41" w:rsidRPr="00661F41" w:rsidRDefault="00661F41" w:rsidP="00661F41">
      <w:pPr>
        <w:tabs>
          <w:tab w:val="left" w:pos="0"/>
        </w:tabs>
        <w:spacing w:after="0" w:line="240" w:lineRule="auto"/>
        <w:ind w:firstLine="284"/>
        <w:jc w:val="center"/>
        <w:rPr>
          <w:rFonts w:ascii="Times New Roman" w:hAnsi="Times New Roman" w:cs="Times New Roman"/>
          <w:sz w:val="12"/>
          <w:szCs w:val="12"/>
        </w:rPr>
      </w:pPr>
      <w:r w:rsidRPr="00661F41">
        <w:rPr>
          <w:rFonts w:ascii="Times New Roman" w:hAnsi="Times New Roman" w:cs="Times New Roman"/>
          <w:sz w:val="12"/>
          <w:szCs w:val="12"/>
        </w:rPr>
        <w:t>для строительства объекта АО «</w:t>
      </w:r>
      <w:proofErr w:type="spellStart"/>
      <w:r w:rsidRPr="00661F41">
        <w:rPr>
          <w:rFonts w:ascii="Times New Roman" w:hAnsi="Times New Roman" w:cs="Times New Roman"/>
          <w:sz w:val="12"/>
          <w:szCs w:val="12"/>
        </w:rPr>
        <w:t>Самараинвестнефть</w:t>
      </w:r>
      <w:proofErr w:type="spellEnd"/>
      <w:r w:rsidRPr="00661F41">
        <w:rPr>
          <w:rFonts w:ascii="Times New Roman" w:hAnsi="Times New Roman" w:cs="Times New Roman"/>
          <w:sz w:val="12"/>
          <w:szCs w:val="12"/>
        </w:rPr>
        <w:t>»:</w:t>
      </w:r>
    </w:p>
    <w:p w:rsidR="00661F41" w:rsidRPr="00661F41" w:rsidRDefault="00661F41" w:rsidP="00661F41">
      <w:pPr>
        <w:tabs>
          <w:tab w:val="left" w:pos="0"/>
        </w:tabs>
        <w:spacing w:after="0" w:line="240" w:lineRule="auto"/>
        <w:ind w:firstLine="284"/>
        <w:jc w:val="center"/>
        <w:rPr>
          <w:rFonts w:ascii="Times New Roman" w:hAnsi="Times New Roman" w:cs="Times New Roman"/>
          <w:sz w:val="12"/>
          <w:szCs w:val="12"/>
        </w:rPr>
      </w:pPr>
      <w:r w:rsidRPr="00661F41">
        <w:rPr>
          <w:rFonts w:ascii="Times New Roman" w:hAnsi="Times New Roman" w:cs="Times New Roman"/>
          <w:sz w:val="12"/>
          <w:szCs w:val="12"/>
        </w:rPr>
        <w:t>«Обустройство Михайловского нефтяного месторождения (корректировка)»</w:t>
      </w:r>
    </w:p>
    <w:p w:rsidR="00661F41" w:rsidRPr="00661F41" w:rsidRDefault="00661F41" w:rsidP="00661F41">
      <w:pPr>
        <w:tabs>
          <w:tab w:val="left" w:pos="0"/>
        </w:tabs>
        <w:spacing w:after="0" w:line="240" w:lineRule="auto"/>
        <w:ind w:firstLine="284"/>
        <w:jc w:val="center"/>
        <w:rPr>
          <w:rFonts w:ascii="Times New Roman" w:hAnsi="Times New Roman" w:cs="Times New Roman"/>
          <w:sz w:val="12"/>
          <w:szCs w:val="12"/>
        </w:rPr>
      </w:pPr>
    </w:p>
    <w:p w:rsidR="00661F41" w:rsidRPr="00661F41" w:rsidRDefault="00661F41" w:rsidP="00661F41">
      <w:pPr>
        <w:tabs>
          <w:tab w:val="left" w:pos="0"/>
        </w:tabs>
        <w:spacing w:after="0" w:line="240" w:lineRule="auto"/>
        <w:ind w:firstLine="284"/>
        <w:jc w:val="center"/>
        <w:rPr>
          <w:rFonts w:ascii="Times New Roman" w:hAnsi="Times New Roman" w:cs="Times New Roman"/>
          <w:sz w:val="12"/>
          <w:szCs w:val="12"/>
        </w:rPr>
      </w:pPr>
      <w:r w:rsidRPr="00661F41">
        <w:rPr>
          <w:rFonts w:ascii="Times New Roman" w:hAnsi="Times New Roman" w:cs="Times New Roman"/>
          <w:sz w:val="12"/>
          <w:szCs w:val="12"/>
        </w:rPr>
        <w:t>в границах сельского поселения Сергиевск Сергиевского района Самарской области</w:t>
      </w:r>
    </w:p>
    <w:p w:rsidR="00661F41" w:rsidRPr="00661F41" w:rsidRDefault="00661F41" w:rsidP="00661F41">
      <w:pPr>
        <w:tabs>
          <w:tab w:val="left" w:pos="0"/>
        </w:tabs>
        <w:spacing w:after="0" w:line="240" w:lineRule="auto"/>
        <w:ind w:firstLine="284"/>
        <w:rPr>
          <w:rFonts w:ascii="Times New Roman" w:hAnsi="Times New Roman" w:cs="Times New Roman"/>
          <w:sz w:val="12"/>
          <w:szCs w:val="12"/>
        </w:rPr>
      </w:pPr>
    </w:p>
    <w:p w:rsidR="00661F41" w:rsidRDefault="00661F41" w:rsidP="00661F41">
      <w:pPr>
        <w:tabs>
          <w:tab w:val="left" w:pos="0"/>
        </w:tabs>
        <w:spacing w:after="0" w:line="240" w:lineRule="auto"/>
        <w:ind w:firstLine="284"/>
        <w:jc w:val="center"/>
        <w:rPr>
          <w:rFonts w:ascii="Times New Roman" w:hAnsi="Times New Roman" w:cs="Times New Roman"/>
          <w:sz w:val="12"/>
          <w:szCs w:val="12"/>
        </w:rPr>
      </w:pPr>
      <w:r w:rsidRPr="00661F41">
        <w:rPr>
          <w:rFonts w:ascii="Times New Roman" w:hAnsi="Times New Roman" w:cs="Times New Roman"/>
          <w:sz w:val="12"/>
          <w:szCs w:val="12"/>
        </w:rPr>
        <w:t xml:space="preserve">Раздел 1. ГРАФИЧЕСКИЕ МАТЕРИАЛЫ ПЛАНИРОВКИ ТЕРРИТОРИИ </w:t>
      </w:r>
    </w:p>
    <w:p w:rsidR="00661F41" w:rsidRDefault="00661F41" w:rsidP="00661F41">
      <w:pPr>
        <w:tabs>
          <w:tab w:val="left" w:pos="0"/>
        </w:tabs>
        <w:spacing w:after="0" w:line="240" w:lineRule="auto"/>
        <w:ind w:firstLine="284"/>
        <w:jc w:val="center"/>
        <w:rPr>
          <w:rFonts w:ascii="Times New Roman" w:hAnsi="Times New Roman" w:cs="Times New Roman"/>
          <w:sz w:val="12"/>
          <w:szCs w:val="12"/>
        </w:rPr>
      </w:pPr>
      <w:r w:rsidRPr="00661F41">
        <w:rPr>
          <w:rFonts w:ascii="Times New Roman" w:hAnsi="Times New Roman" w:cs="Times New Roman"/>
          <w:sz w:val="12"/>
          <w:szCs w:val="12"/>
        </w:rPr>
        <w:t>Раздел 2. ПОЛОЖЕНИЕ О РАЗМЕЩЕНИИ ЛИНЕЙНЫХ ОБЪЕКТОВ</w:t>
      </w:r>
    </w:p>
    <w:p w:rsidR="00661F41" w:rsidRDefault="00661F41" w:rsidP="00661F41">
      <w:pPr>
        <w:tabs>
          <w:tab w:val="left" w:pos="0"/>
        </w:tabs>
        <w:spacing w:after="0" w:line="240" w:lineRule="auto"/>
        <w:ind w:firstLine="284"/>
        <w:jc w:val="center"/>
        <w:rPr>
          <w:rFonts w:ascii="Times New Roman" w:hAnsi="Times New Roman" w:cs="Times New Roman"/>
          <w:sz w:val="12"/>
          <w:szCs w:val="12"/>
        </w:rPr>
      </w:pPr>
      <w:r>
        <w:rPr>
          <w:noProof/>
          <w:lang w:eastAsia="ru-RU"/>
        </w:rPr>
        <w:drawing>
          <wp:inline distT="0" distB="0" distL="0" distR="0">
            <wp:extent cx="2692958" cy="542611"/>
            <wp:effectExtent l="0" t="0" r="0" b="0"/>
            <wp:docPr id="11" name="Рисунок 11" descr="C:\Users\user\AppData\Local\Microsoft\Windows\Temporary Internet Files\Content.Word\Сним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C:\Users\user\AppData\Local\Microsoft\Windows\Temporary Internet Files\Content.Word\Снимок.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94516" cy="542925"/>
                    </a:xfrm>
                    <a:prstGeom prst="rect">
                      <a:avLst/>
                    </a:prstGeom>
                    <a:noFill/>
                    <a:ln>
                      <a:noFill/>
                    </a:ln>
                  </pic:spPr>
                </pic:pic>
              </a:graphicData>
            </a:graphic>
          </wp:inline>
        </w:drawing>
      </w:r>
    </w:p>
    <w:p w:rsidR="00661F41" w:rsidRDefault="00661F41" w:rsidP="00661F41">
      <w:pPr>
        <w:tabs>
          <w:tab w:val="left" w:pos="0"/>
        </w:tabs>
        <w:spacing w:after="0" w:line="240" w:lineRule="auto"/>
        <w:ind w:firstLine="284"/>
        <w:jc w:val="both"/>
        <w:rPr>
          <w:rFonts w:ascii="Times New Roman" w:hAnsi="Times New Roman" w:cs="Times New Roman"/>
          <w:sz w:val="12"/>
          <w:szCs w:val="12"/>
        </w:rPr>
      </w:pPr>
      <w:proofErr w:type="gramStart"/>
      <w:r w:rsidRPr="00661F41">
        <w:rPr>
          <w:rFonts w:ascii="Times New Roman" w:hAnsi="Times New Roman" w:cs="Times New Roman"/>
          <w:sz w:val="12"/>
          <w:szCs w:val="12"/>
        </w:rPr>
        <w:t>Документация по планировке территории разработана в составе, предусмотренном действующим Градостроительным кодексом Российской Федерации (Федеральный закон от 29.12.2004 № 190-ФЗ), Постановлением Правительства РФ № 564 от 12.05.2017 «Об утверждении положения о составе и содержании проектов планировки территории, предусматривающих размещение одного или нескольких линейных объектов» и техническим заданием на выполнение проекта планировки территории и проекта межевания территории объекта:</w:t>
      </w:r>
      <w:proofErr w:type="gramEnd"/>
      <w:r w:rsidRPr="00661F41">
        <w:rPr>
          <w:rFonts w:ascii="Times New Roman" w:hAnsi="Times New Roman" w:cs="Times New Roman"/>
          <w:sz w:val="12"/>
          <w:szCs w:val="12"/>
        </w:rPr>
        <w:t xml:space="preserve"> «Обустройство Михайловского нефтяного месторождения (корректировка)» на территории Сергиевского района Самарской области.</w:t>
      </w:r>
    </w:p>
    <w:p w:rsidR="00661F41" w:rsidRDefault="00661F41" w:rsidP="00661F41">
      <w:pPr>
        <w:tabs>
          <w:tab w:val="left" w:pos="0"/>
        </w:tabs>
        <w:spacing w:after="0" w:line="240" w:lineRule="auto"/>
        <w:ind w:firstLine="284"/>
        <w:jc w:val="both"/>
        <w:rPr>
          <w:rFonts w:ascii="Times New Roman" w:hAnsi="Times New Roman" w:cs="Times New Roman"/>
          <w:sz w:val="12"/>
          <w:szCs w:val="12"/>
        </w:rPr>
      </w:pPr>
    </w:p>
    <w:p w:rsidR="00661F41" w:rsidRPr="00661F41" w:rsidRDefault="00661F41" w:rsidP="00661F41">
      <w:pPr>
        <w:tabs>
          <w:tab w:val="left" w:pos="0"/>
        </w:tabs>
        <w:spacing w:after="0" w:line="240" w:lineRule="auto"/>
        <w:ind w:firstLine="284"/>
        <w:jc w:val="center"/>
        <w:rPr>
          <w:rFonts w:ascii="Times New Roman" w:hAnsi="Times New Roman" w:cs="Times New Roman"/>
          <w:sz w:val="12"/>
          <w:szCs w:val="12"/>
        </w:rPr>
      </w:pPr>
      <w:r w:rsidRPr="00661F41">
        <w:rPr>
          <w:rFonts w:ascii="Times New Roman" w:hAnsi="Times New Roman" w:cs="Times New Roman"/>
          <w:sz w:val="12"/>
          <w:szCs w:val="12"/>
        </w:rPr>
        <w:t>Книга 1. ПРОЕКТ ПЛАНИРОВКИ ТЕРРИТОРИИ</w:t>
      </w:r>
    </w:p>
    <w:p w:rsidR="00661F41" w:rsidRDefault="00661F41" w:rsidP="00661F41">
      <w:pPr>
        <w:tabs>
          <w:tab w:val="left" w:pos="0"/>
        </w:tabs>
        <w:spacing w:after="0" w:line="240" w:lineRule="auto"/>
        <w:ind w:firstLine="284"/>
        <w:jc w:val="center"/>
        <w:rPr>
          <w:rFonts w:ascii="Times New Roman" w:hAnsi="Times New Roman" w:cs="Times New Roman"/>
          <w:sz w:val="12"/>
          <w:szCs w:val="12"/>
        </w:rPr>
      </w:pPr>
      <w:r w:rsidRPr="00661F41">
        <w:rPr>
          <w:rFonts w:ascii="Times New Roman" w:hAnsi="Times New Roman" w:cs="Times New Roman"/>
          <w:sz w:val="12"/>
          <w:szCs w:val="12"/>
        </w:rPr>
        <w:t>Основная часть проекта планировки</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0"/>
        <w:gridCol w:w="6521"/>
        <w:gridCol w:w="572"/>
      </w:tblGrid>
      <w:tr w:rsidR="00DF0AE5" w:rsidRPr="00661F41" w:rsidTr="00DF0AE5">
        <w:trPr>
          <w:trHeight w:val="73"/>
        </w:trPr>
        <w:tc>
          <w:tcPr>
            <w:tcW w:w="286" w:type="pct"/>
            <w:vAlign w:val="center"/>
          </w:tcPr>
          <w:p w:rsidR="00661F41" w:rsidRPr="00661F41" w:rsidRDefault="00661F41" w:rsidP="00661F41">
            <w:pPr>
              <w:pStyle w:val="TableParagraph"/>
              <w:jc w:val="center"/>
              <w:rPr>
                <w:b/>
                <w:sz w:val="12"/>
                <w:szCs w:val="12"/>
              </w:rPr>
            </w:pPr>
            <w:r w:rsidRPr="00661F41">
              <w:rPr>
                <w:b/>
                <w:sz w:val="12"/>
                <w:szCs w:val="12"/>
              </w:rPr>
              <w:t>№ п/п</w:t>
            </w:r>
          </w:p>
        </w:tc>
        <w:tc>
          <w:tcPr>
            <w:tcW w:w="4333" w:type="pct"/>
          </w:tcPr>
          <w:p w:rsidR="00661F41" w:rsidRPr="00661F41" w:rsidRDefault="00661F41" w:rsidP="00661F41">
            <w:pPr>
              <w:pStyle w:val="TableParagraph"/>
              <w:ind w:right="3077"/>
              <w:rPr>
                <w:b/>
                <w:sz w:val="12"/>
                <w:szCs w:val="12"/>
              </w:rPr>
            </w:pPr>
            <w:proofErr w:type="spellStart"/>
            <w:r w:rsidRPr="00661F41">
              <w:rPr>
                <w:b/>
                <w:sz w:val="12"/>
                <w:szCs w:val="12"/>
              </w:rPr>
              <w:t>Наименование</w:t>
            </w:r>
            <w:proofErr w:type="spellEnd"/>
          </w:p>
        </w:tc>
        <w:tc>
          <w:tcPr>
            <w:tcW w:w="380" w:type="pct"/>
          </w:tcPr>
          <w:p w:rsidR="00661F41" w:rsidRPr="00661F41" w:rsidRDefault="00661F41" w:rsidP="00661F41">
            <w:pPr>
              <w:pStyle w:val="TableParagraph"/>
              <w:ind w:left="94" w:right="90"/>
              <w:jc w:val="center"/>
              <w:rPr>
                <w:b/>
                <w:sz w:val="12"/>
                <w:szCs w:val="12"/>
              </w:rPr>
            </w:pPr>
            <w:proofErr w:type="spellStart"/>
            <w:r w:rsidRPr="00661F41">
              <w:rPr>
                <w:b/>
                <w:sz w:val="12"/>
                <w:szCs w:val="12"/>
              </w:rPr>
              <w:t>Лист</w:t>
            </w:r>
            <w:proofErr w:type="spellEnd"/>
          </w:p>
        </w:tc>
      </w:tr>
      <w:tr w:rsidR="00DF0AE5" w:rsidRPr="00661F41" w:rsidTr="00DF0AE5">
        <w:trPr>
          <w:trHeight w:val="73"/>
        </w:trPr>
        <w:tc>
          <w:tcPr>
            <w:tcW w:w="286" w:type="pct"/>
            <w:vAlign w:val="center"/>
          </w:tcPr>
          <w:p w:rsidR="00661F41" w:rsidRPr="00661F41" w:rsidRDefault="00661F41" w:rsidP="00661F41">
            <w:pPr>
              <w:pStyle w:val="TableParagraph"/>
              <w:jc w:val="center"/>
              <w:rPr>
                <w:sz w:val="12"/>
                <w:szCs w:val="12"/>
              </w:rPr>
            </w:pPr>
            <w:r w:rsidRPr="00661F41">
              <w:rPr>
                <w:sz w:val="12"/>
                <w:szCs w:val="12"/>
              </w:rPr>
              <w:t>1.1.</w:t>
            </w:r>
          </w:p>
        </w:tc>
        <w:tc>
          <w:tcPr>
            <w:tcW w:w="4333" w:type="pct"/>
          </w:tcPr>
          <w:p w:rsidR="00661F41" w:rsidRPr="00661F41" w:rsidRDefault="00661F41" w:rsidP="00661F41">
            <w:pPr>
              <w:pStyle w:val="TableParagraph"/>
              <w:ind w:left="107"/>
              <w:rPr>
                <w:sz w:val="12"/>
                <w:szCs w:val="12"/>
              </w:rPr>
            </w:pPr>
            <w:proofErr w:type="spellStart"/>
            <w:r w:rsidRPr="00661F41">
              <w:rPr>
                <w:sz w:val="12"/>
                <w:szCs w:val="12"/>
              </w:rPr>
              <w:t>Исходно-разрешительная</w:t>
            </w:r>
            <w:proofErr w:type="spellEnd"/>
            <w:r w:rsidRPr="00661F41">
              <w:rPr>
                <w:spacing w:val="-5"/>
                <w:sz w:val="12"/>
                <w:szCs w:val="12"/>
              </w:rPr>
              <w:t xml:space="preserve"> </w:t>
            </w:r>
            <w:proofErr w:type="spellStart"/>
            <w:r w:rsidRPr="00661F41">
              <w:rPr>
                <w:sz w:val="12"/>
                <w:szCs w:val="12"/>
              </w:rPr>
              <w:t>документация</w:t>
            </w:r>
            <w:proofErr w:type="spellEnd"/>
          </w:p>
        </w:tc>
        <w:tc>
          <w:tcPr>
            <w:tcW w:w="380" w:type="pct"/>
          </w:tcPr>
          <w:p w:rsidR="00661F41" w:rsidRPr="00661F41" w:rsidRDefault="00661F41" w:rsidP="00661F41">
            <w:pPr>
              <w:pStyle w:val="TableParagraph"/>
              <w:ind w:left="6"/>
              <w:jc w:val="center"/>
              <w:rPr>
                <w:sz w:val="12"/>
                <w:szCs w:val="12"/>
              </w:rPr>
            </w:pPr>
            <w:r w:rsidRPr="00661F41">
              <w:rPr>
                <w:sz w:val="12"/>
                <w:szCs w:val="12"/>
              </w:rPr>
              <w:t>4</w:t>
            </w:r>
          </w:p>
        </w:tc>
      </w:tr>
      <w:tr w:rsidR="00DF0AE5" w:rsidRPr="00661F41" w:rsidTr="00DF0AE5">
        <w:trPr>
          <w:trHeight w:val="73"/>
        </w:trPr>
        <w:tc>
          <w:tcPr>
            <w:tcW w:w="286" w:type="pct"/>
            <w:vAlign w:val="center"/>
          </w:tcPr>
          <w:p w:rsidR="00661F41" w:rsidRPr="00661F41" w:rsidRDefault="00661F41" w:rsidP="00661F41">
            <w:pPr>
              <w:pStyle w:val="TableParagraph"/>
              <w:jc w:val="center"/>
              <w:rPr>
                <w:sz w:val="12"/>
                <w:szCs w:val="12"/>
                <w:lang w:val="ru-RU"/>
              </w:rPr>
            </w:pPr>
          </w:p>
        </w:tc>
        <w:tc>
          <w:tcPr>
            <w:tcW w:w="4333" w:type="pct"/>
          </w:tcPr>
          <w:p w:rsidR="00661F41" w:rsidRPr="00661F41" w:rsidRDefault="00661F41" w:rsidP="00661F41">
            <w:pPr>
              <w:pStyle w:val="TableParagraph"/>
              <w:ind w:left="107"/>
              <w:rPr>
                <w:b/>
                <w:sz w:val="12"/>
                <w:szCs w:val="12"/>
              </w:rPr>
            </w:pPr>
            <w:r w:rsidRPr="00661F41">
              <w:rPr>
                <w:b/>
                <w:sz w:val="12"/>
                <w:szCs w:val="12"/>
              </w:rPr>
              <w:t>РАЗДЕЛ</w:t>
            </w:r>
            <w:r w:rsidRPr="00661F41">
              <w:rPr>
                <w:b/>
                <w:spacing w:val="-3"/>
                <w:sz w:val="12"/>
                <w:szCs w:val="12"/>
              </w:rPr>
              <w:t xml:space="preserve"> </w:t>
            </w:r>
            <w:r w:rsidRPr="00661F41">
              <w:rPr>
                <w:b/>
                <w:sz w:val="12"/>
                <w:szCs w:val="12"/>
              </w:rPr>
              <w:t>1.</w:t>
            </w:r>
            <w:r w:rsidRPr="00661F41">
              <w:rPr>
                <w:b/>
                <w:spacing w:val="-2"/>
                <w:sz w:val="12"/>
                <w:szCs w:val="12"/>
              </w:rPr>
              <w:t xml:space="preserve"> </w:t>
            </w:r>
            <w:proofErr w:type="spellStart"/>
            <w:r w:rsidRPr="00661F41">
              <w:rPr>
                <w:b/>
                <w:sz w:val="12"/>
                <w:szCs w:val="12"/>
              </w:rPr>
              <w:t>Графическая</w:t>
            </w:r>
            <w:proofErr w:type="spellEnd"/>
            <w:r w:rsidRPr="00661F41">
              <w:rPr>
                <w:b/>
                <w:spacing w:val="-3"/>
                <w:sz w:val="12"/>
                <w:szCs w:val="12"/>
              </w:rPr>
              <w:t xml:space="preserve"> </w:t>
            </w:r>
            <w:proofErr w:type="spellStart"/>
            <w:r w:rsidRPr="00661F41">
              <w:rPr>
                <w:b/>
                <w:sz w:val="12"/>
                <w:szCs w:val="12"/>
              </w:rPr>
              <w:t>часть</w:t>
            </w:r>
            <w:proofErr w:type="spellEnd"/>
          </w:p>
        </w:tc>
        <w:tc>
          <w:tcPr>
            <w:tcW w:w="380" w:type="pct"/>
          </w:tcPr>
          <w:p w:rsidR="00661F41" w:rsidRPr="00661F41" w:rsidRDefault="00661F41" w:rsidP="00661F41">
            <w:pPr>
              <w:pStyle w:val="TableParagraph"/>
              <w:ind w:left="6"/>
              <w:jc w:val="center"/>
              <w:rPr>
                <w:sz w:val="12"/>
                <w:szCs w:val="12"/>
              </w:rPr>
            </w:pPr>
            <w:r w:rsidRPr="00661F41">
              <w:rPr>
                <w:sz w:val="12"/>
                <w:szCs w:val="12"/>
              </w:rPr>
              <w:t>5</w:t>
            </w:r>
          </w:p>
        </w:tc>
      </w:tr>
      <w:tr w:rsidR="00DF0AE5" w:rsidRPr="00661F41" w:rsidTr="00DF0AE5">
        <w:trPr>
          <w:trHeight w:val="73"/>
        </w:trPr>
        <w:tc>
          <w:tcPr>
            <w:tcW w:w="286" w:type="pct"/>
            <w:vAlign w:val="center"/>
          </w:tcPr>
          <w:p w:rsidR="00661F41" w:rsidRPr="00661F41" w:rsidRDefault="00661F41" w:rsidP="00661F41">
            <w:pPr>
              <w:pStyle w:val="TableParagraph"/>
              <w:jc w:val="center"/>
              <w:rPr>
                <w:sz w:val="12"/>
                <w:szCs w:val="12"/>
                <w:lang w:val="ru-RU"/>
              </w:rPr>
            </w:pPr>
          </w:p>
        </w:tc>
        <w:tc>
          <w:tcPr>
            <w:tcW w:w="4333" w:type="pct"/>
          </w:tcPr>
          <w:p w:rsidR="00661F41" w:rsidRPr="00661F41" w:rsidRDefault="00661F41" w:rsidP="00661F41">
            <w:pPr>
              <w:pStyle w:val="TableParagraph"/>
              <w:ind w:left="107"/>
              <w:rPr>
                <w:b/>
                <w:sz w:val="12"/>
                <w:szCs w:val="12"/>
                <w:lang w:val="ru-RU"/>
              </w:rPr>
            </w:pPr>
            <w:r w:rsidRPr="00661F41">
              <w:rPr>
                <w:b/>
                <w:sz w:val="12"/>
                <w:szCs w:val="12"/>
                <w:lang w:val="ru-RU"/>
              </w:rPr>
              <w:t>Чертеж</w:t>
            </w:r>
            <w:r w:rsidRPr="00661F41">
              <w:rPr>
                <w:b/>
                <w:spacing w:val="46"/>
                <w:sz w:val="12"/>
                <w:szCs w:val="12"/>
                <w:lang w:val="ru-RU"/>
              </w:rPr>
              <w:t xml:space="preserve"> </w:t>
            </w:r>
            <w:r w:rsidRPr="00661F41">
              <w:rPr>
                <w:b/>
                <w:sz w:val="12"/>
                <w:szCs w:val="12"/>
                <w:lang w:val="ru-RU"/>
              </w:rPr>
              <w:t>границ</w:t>
            </w:r>
            <w:r w:rsidRPr="00661F41">
              <w:rPr>
                <w:b/>
                <w:spacing w:val="47"/>
                <w:sz w:val="12"/>
                <w:szCs w:val="12"/>
                <w:lang w:val="ru-RU"/>
              </w:rPr>
              <w:t xml:space="preserve"> </w:t>
            </w:r>
            <w:r w:rsidRPr="00661F41">
              <w:rPr>
                <w:b/>
                <w:sz w:val="12"/>
                <w:szCs w:val="12"/>
                <w:lang w:val="ru-RU"/>
              </w:rPr>
              <w:t>зон</w:t>
            </w:r>
            <w:r w:rsidRPr="00661F41">
              <w:rPr>
                <w:b/>
                <w:spacing w:val="47"/>
                <w:sz w:val="12"/>
                <w:szCs w:val="12"/>
                <w:lang w:val="ru-RU"/>
              </w:rPr>
              <w:t xml:space="preserve"> </w:t>
            </w:r>
            <w:r w:rsidRPr="00661F41">
              <w:rPr>
                <w:b/>
                <w:sz w:val="12"/>
                <w:szCs w:val="12"/>
                <w:lang w:val="ru-RU"/>
              </w:rPr>
              <w:t>планируемого</w:t>
            </w:r>
            <w:r w:rsidRPr="00661F41">
              <w:rPr>
                <w:b/>
                <w:spacing w:val="47"/>
                <w:sz w:val="12"/>
                <w:szCs w:val="12"/>
                <w:lang w:val="ru-RU"/>
              </w:rPr>
              <w:t xml:space="preserve"> </w:t>
            </w:r>
            <w:r w:rsidRPr="00661F41">
              <w:rPr>
                <w:b/>
                <w:sz w:val="12"/>
                <w:szCs w:val="12"/>
                <w:lang w:val="ru-RU"/>
              </w:rPr>
              <w:t>размещения</w:t>
            </w:r>
            <w:r w:rsidRPr="00661F41">
              <w:rPr>
                <w:b/>
                <w:spacing w:val="47"/>
                <w:sz w:val="12"/>
                <w:szCs w:val="12"/>
                <w:lang w:val="ru-RU"/>
              </w:rPr>
              <w:t xml:space="preserve"> </w:t>
            </w:r>
            <w:r w:rsidRPr="00661F41">
              <w:rPr>
                <w:b/>
                <w:sz w:val="12"/>
                <w:szCs w:val="12"/>
                <w:lang w:val="ru-RU"/>
              </w:rPr>
              <w:t>линейных</w:t>
            </w:r>
            <w:r w:rsidRPr="00661F41">
              <w:rPr>
                <w:b/>
                <w:spacing w:val="-67"/>
                <w:sz w:val="12"/>
                <w:szCs w:val="12"/>
                <w:lang w:val="ru-RU"/>
              </w:rPr>
              <w:t xml:space="preserve"> </w:t>
            </w:r>
            <w:r w:rsidRPr="00661F41">
              <w:rPr>
                <w:b/>
                <w:sz w:val="12"/>
                <w:szCs w:val="12"/>
                <w:lang w:val="ru-RU"/>
              </w:rPr>
              <w:t>объектов,</w:t>
            </w:r>
            <w:r w:rsidRPr="00661F41">
              <w:rPr>
                <w:b/>
                <w:spacing w:val="-2"/>
                <w:sz w:val="12"/>
                <w:szCs w:val="12"/>
                <w:lang w:val="ru-RU"/>
              </w:rPr>
              <w:t xml:space="preserve"> </w:t>
            </w:r>
            <w:r w:rsidRPr="00661F41">
              <w:rPr>
                <w:b/>
                <w:sz w:val="12"/>
                <w:szCs w:val="12"/>
                <w:lang w:val="ru-RU"/>
              </w:rPr>
              <w:t>совмещенный</w:t>
            </w:r>
            <w:r w:rsidRPr="00661F41">
              <w:rPr>
                <w:b/>
                <w:spacing w:val="-2"/>
                <w:sz w:val="12"/>
                <w:szCs w:val="12"/>
                <w:lang w:val="ru-RU"/>
              </w:rPr>
              <w:t xml:space="preserve"> </w:t>
            </w:r>
            <w:r w:rsidRPr="00661F41">
              <w:rPr>
                <w:b/>
                <w:sz w:val="12"/>
                <w:szCs w:val="12"/>
                <w:lang w:val="ru-RU"/>
              </w:rPr>
              <w:t>с</w:t>
            </w:r>
            <w:r w:rsidRPr="00661F41">
              <w:rPr>
                <w:b/>
                <w:spacing w:val="-2"/>
                <w:sz w:val="12"/>
                <w:szCs w:val="12"/>
                <w:lang w:val="ru-RU"/>
              </w:rPr>
              <w:t xml:space="preserve"> </w:t>
            </w:r>
            <w:r w:rsidRPr="00661F41">
              <w:rPr>
                <w:b/>
                <w:sz w:val="12"/>
                <w:szCs w:val="12"/>
                <w:lang w:val="ru-RU"/>
              </w:rPr>
              <w:t>чертежом красных</w:t>
            </w:r>
            <w:r w:rsidRPr="00661F41">
              <w:rPr>
                <w:b/>
                <w:spacing w:val="-3"/>
                <w:sz w:val="12"/>
                <w:szCs w:val="12"/>
                <w:lang w:val="ru-RU"/>
              </w:rPr>
              <w:t xml:space="preserve"> </w:t>
            </w:r>
            <w:r w:rsidRPr="00661F41">
              <w:rPr>
                <w:b/>
                <w:sz w:val="12"/>
                <w:szCs w:val="12"/>
                <w:lang w:val="ru-RU"/>
              </w:rPr>
              <w:t>линий</w:t>
            </w:r>
          </w:p>
        </w:tc>
        <w:tc>
          <w:tcPr>
            <w:tcW w:w="380" w:type="pct"/>
          </w:tcPr>
          <w:p w:rsidR="00661F41" w:rsidRPr="00661F41" w:rsidRDefault="00661F41" w:rsidP="00661F41">
            <w:pPr>
              <w:pStyle w:val="TableParagraph"/>
              <w:ind w:left="3"/>
              <w:jc w:val="center"/>
              <w:rPr>
                <w:sz w:val="12"/>
                <w:szCs w:val="12"/>
              </w:rPr>
            </w:pPr>
            <w:r w:rsidRPr="00661F41">
              <w:rPr>
                <w:sz w:val="12"/>
                <w:szCs w:val="12"/>
              </w:rPr>
              <w:t>-</w:t>
            </w:r>
          </w:p>
        </w:tc>
      </w:tr>
      <w:tr w:rsidR="00DF0AE5" w:rsidRPr="00661F41" w:rsidTr="00DF0AE5">
        <w:trPr>
          <w:trHeight w:val="73"/>
        </w:trPr>
        <w:tc>
          <w:tcPr>
            <w:tcW w:w="286" w:type="pct"/>
            <w:vAlign w:val="center"/>
          </w:tcPr>
          <w:p w:rsidR="00661F41" w:rsidRPr="00661F41" w:rsidRDefault="00661F41" w:rsidP="00661F41">
            <w:pPr>
              <w:pStyle w:val="TableParagraph"/>
              <w:jc w:val="center"/>
              <w:rPr>
                <w:sz w:val="12"/>
                <w:szCs w:val="12"/>
                <w:lang w:val="ru-RU"/>
              </w:rPr>
            </w:pPr>
          </w:p>
        </w:tc>
        <w:tc>
          <w:tcPr>
            <w:tcW w:w="4333" w:type="pct"/>
          </w:tcPr>
          <w:p w:rsidR="00661F41" w:rsidRPr="00661F41" w:rsidRDefault="00661F41" w:rsidP="00661F41">
            <w:pPr>
              <w:pStyle w:val="TableParagraph"/>
              <w:ind w:left="107"/>
              <w:rPr>
                <w:b/>
                <w:sz w:val="12"/>
                <w:szCs w:val="12"/>
                <w:lang w:val="ru-RU"/>
              </w:rPr>
            </w:pPr>
            <w:r w:rsidRPr="00661F41">
              <w:rPr>
                <w:b/>
                <w:sz w:val="12"/>
                <w:szCs w:val="12"/>
                <w:lang w:val="ru-RU"/>
              </w:rPr>
              <w:t>РАЗДЕЛ</w:t>
            </w:r>
            <w:r w:rsidRPr="00661F41">
              <w:rPr>
                <w:b/>
                <w:spacing w:val="-3"/>
                <w:sz w:val="12"/>
                <w:szCs w:val="12"/>
                <w:lang w:val="ru-RU"/>
              </w:rPr>
              <w:t xml:space="preserve"> </w:t>
            </w:r>
            <w:r w:rsidRPr="00661F41">
              <w:rPr>
                <w:b/>
                <w:sz w:val="12"/>
                <w:szCs w:val="12"/>
                <w:lang w:val="ru-RU"/>
              </w:rPr>
              <w:t>2.</w:t>
            </w:r>
            <w:r w:rsidRPr="00661F41">
              <w:rPr>
                <w:b/>
                <w:spacing w:val="-3"/>
                <w:sz w:val="12"/>
                <w:szCs w:val="12"/>
                <w:lang w:val="ru-RU"/>
              </w:rPr>
              <w:t xml:space="preserve"> </w:t>
            </w:r>
            <w:r w:rsidRPr="00661F41">
              <w:rPr>
                <w:b/>
                <w:sz w:val="12"/>
                <w:szCs w:val="12"/>
                <w:lang w:val="ru-RU"/>
              </w:rPr>
              <w:t>Положение</w:t>
            </w:r>
            <w:r w:rsidRPr="00661F41">
              <w:rPr>
                <w:b/>
                <w:spacing w:val="-3"/>
                <w:sz w:val="12"/>
                <w:szCs w:val="12"/>
                <w:lang w:val="ru-RU"/>
              </w:rPr>
              <w:t xml:space="preserve"> </w:t>
            </w:r>
            <w:r w:rsidRPr="00661F41">
              <w:rPr>
                <w:b/>
                <w:sz w:val="12"/>
                <w:szCs w:val="12"/>
                <w:lang w:val="ru-RU"/>
              </w:rPr>
              <w:t>о</w:t>
            </w:r>
            <w:r w:rsidRPr="00661F41">
              <w:rPr>
                <w:b/>
                <w:spacing w:val="-2"/>
                <w:sz w:val="12"/>
                <w:szCs w:val="12"/>
                <w:lang w:val="ru-RU"/>
              </w:rPr>
              <w:t xml:space="preserve"> </w:t>
            </w:r>
            <w:r w:rsidRPr="00661F41">
              <w:rPr>
                <w:b/>
                <w:sz w:val="12"/>
                <w:szCs w:val="12"/>
                <w:lang w:val="ru-RU"/>
              </w:rPr>
              <w:t>размещении</w:t>
            </w:r>
            <w:r w:rsidRPr="00661F41">
              <w:rPr>
                <w:b/>
                <w:spacing w:val="-4"/>
                <w:sz w:val="12"/>
                <w:szCs w:val="12"/>
                <w:lang w:val="ru-RU"/>
              </w:rPr>
              <w:t xml:space="preserve"> </w:t>
            </w:r>
            <w:r w:rsidRPr="00661F41">
              <w:rPr>
                <w:b/>
                <w:sz w:val="12"/>
                <w:szCs w:val="12"/>
                <w:lang w:val="ru-RU"/>
              </w:rPr>
              <w:t>линейных</w:t>
            </w:r>
            <w:r w:rsidRPr="00661F41">
              <w:rPr>
                <w:b/>
                <w:spacing w:val="-2"/>
                <w:sz w:val="12"/>
                <w:szCs w:val="12"/>
                <w:lang w:val="ru-RU"/>
              </w:rPr>
              <w:t xml:space="preserve"> </w:t>
            </w:r>
            <w:r w:rsidRPr="00661F41">
              <w:rPr>
                <w:b/>
                <w:sz w:val="12"/>
                <w:szCs w:val="12"/>
                <w:lang w:val="ru-RU"/>
              </w:rPr>
              <w:t>объектов</w:t>
            </w:r>
          </w:p>
        </w:tc>
        <w:tc>
          <w:tcPr>
            <w:tcW w:w="380" w:type="pct"/>
          </w:tcPr>
          <w:p w:rsidR="00661F41" w:rsidRPr="00661F41" w:rsidRDefault="00661F41" w:rsidP="00661F41">
            <w:pPr>
              <w:pStyle w:val="TableParagraph"/>
              <w:ind w:left="6"/>
              <w:jc w:val="center"/>
              <w:rPr>
                <w:sz w:val="12"/>
                <w:szCs w:val="12"/>
              </w:rPr>
            </w:pPr>
            <w:r w:rsidRPr="00661F41">
              <w:rPr>
                <w:sz w:val="12"/>
                <w:szCs w:val="12"/>
              </w:rPr>
              <w:t>6</w:t>
            </w:r>
          </w:p>
        </w:tc>
      </w:tr>
      <w:tr w:rsidR="00DF0AE5" w:rsidRPr="00661F41" w:rsidTr="00DF0AE5">
        <w:trPr>
          <w:trHeight w:val="73"/>
        </w:trPr>
        <w:tc>
          <w:tcPr>
            <w:tcW w:w="286" w:type="pct"/>
            <w:vAlign w:val="center"/>
          </w:tcPr>
          <w:p w:rsidR="00661F41" w:rsidRPr="00661F41" w:rsidRDefault="00661F41" w:rsidP="00661F41">
            <w:pPr>
              <w:pStyle w:val="TableParagraph"/>
              <w:jc w:val="center"/>
              <w:rPr>
                <w:sz w:val="12"/>
                <w:szCs w:val="12"/>
              </w:rPr>
            </w:pPr>
            <w:r w:rsidRPr="00661F41">
              <w:rPr>
                <w:sz w:val="12"/>
                <w:szCs w:val="12"/>
              </w:rPr>
              <w:t>2.</w:t>
            </w:r>
          </w:p>
        </w:tc>
        <w:tc>
          <w:tcPr>
            <w:tcW w:w="4333" w:type="pct"/>
          </w:tcPr>
          <w:p w:rsidR="00661F41" w:rsidRPr="00661F41" w:rsidRDefault="00661F41" w:rsidP="00661F41">
            <w:pPr>
              <w:pStyle w:val="TableParagraph"/>
              <w:ind w:left="107"/>
              <w:rPr>
                <w:sz w:val="12"/>
                <w:szCs w:val="12"/>
                <w:lang w:val="ru-RU"/>
              </w:rPr>
            </w:pPr>
            <w:r w:rsidRPr="00661F41">
              <w:rPr>
                <w:sz w:val="12"/>
                <w:szCs w:val="12"/>
                <w:lang w:val="ru-RU"/>
              </w:rPr>
              <w:t>Наименование</w:t>
            </w:r>
            <w:r w:rsidRPr="00661F41">
              <w:rPr>
                <w:spacing w:val="-4"/>
                <w:sz w:val="12"/>
                <w:szCs w:val="12"/>
                <w:lang w:val="ru-RU"/>
              </w:rPr>
              <w:t xml:space="preserve"> </w:t>
            </w:r>
            <w:r w:rsidRPr="00661F41">
              <w:rPr>
                <w:sz w:val="12"/>
                <w:szCs w:val="12"/>
                <w:lang w:val="ru-RU"/>
              </w:rPr>
              <w:t>и</w:t>
            </w:r>
            <w:r w:rsidRPr="00661F41">
              <w:rPr>
                <w:spacing w:val="-3"/>
                <w:sz w:val="12"/>
                <w:szCs w:val="12"/>
                <w:lang w:val="ru-RU"/>
              </w:rPr>
              <w:t xml:space="preserve"> </w:t>
            </w:r>
            <w:r w:rsidRPr="00661F41">
              <w:rPr>
                <w:sz w:val="12"/>
                <w:szCs w:val="12"/>
                <w:lang w:val="ru-RU"/>
              </w:rPr>
              <w:t>основные</w:t>
            </w:r>
            <w:r w:rsidRPr="00661F41">
              <w:rPr>
                <w:spacing w:val="-3"/>
                <w:sz w:val="12"/>
                <w:szCs w:val="12"/>
                <w:lang w:val="ru-RU"/>
              </w:rPr>
              <w:t xml:space="preserve"> </w:t>
            </w:r>
            <w:r w:rsidRPr="00661F41">
              <w:rPr>
                <w:sz w:val="12"/>
                <w:szCs w:val="12"/>
                <w:lang w:val="ru-RU"/>
              </w:rPr>
              <w:t>характеристики</w:t>
            </w:r>
            <w:r w:rsidRPr="00661F41">
              <w:rPr>
                <w:spacing w:val="-3"/>
                <w:sz w:val="12"/>
                <w:szCs w:val="12"/>
                <w:lang w:val="ru-RU"/>
              </w:rPr>
              <w:t xml:space="preserve"> </w:t>
            </w:r>
            <w:r w:rsidRPr="00661F41">
              <w:rPr>
                <w:sz w:val="12"/>
                <w:szCs w:val="12"/>
                <w:lang w:val="ru-RU"/>
              </w:rPr>
              <w:t>объекта</w:t>
            </w:r>
          </w:p>
        </w:tc>
        <w:tc>
          <w:tcPr>
            <w:tcW w:w="380" w:type="pct"/>
          </w:tcPr>
          <w:p w:rsidR="00661F41" w:rsidRPr="00661F41" w:rsidRDefault="00661F41" w:rsidP="00661F41">
            <w:pPr>
              <w:pStyle w:val="TableParagraph"/>
              <w:ind w:left="6"/>
              <w:jc w:val="center"/>
              <w:rPr>
                <w:sz w:val="12"/>
                <w:szCs w:val="12"/>
              </w:rPr>
            </w:pPr>
            <w:r w:rsidRPr="00661F41">
              <w:rPr>
                <w:sz w:val="12"/>
                <w:szCs w:val="12"/>
              </w:rPr>
              <w:t>7</w:t>
            </w:r>
          </w:p>
        </w:tc>
      </w:tr>
      <w:tr w:rsidR="00DF0AE5" w:rsidRPr="00661F41" w:rsidTr="00DF0AE5">
        <w:trPr>
          <w:trHeight w:val="73"/>
        </w:trPr>
        <w:tc>
          <w:tcPr>
            <w:tcW w:w="286" w:type="pct"/>
            <w:vAlign w:val="center"/>
          </w:tcPr>
          <w:p w:rsidR="00661F41" w:rsidRPr="00661F41" w:rsidRDefault="00661F41" w:rsidP="00661F41">
            <w:pPr>
              <w:pStyle w:val="TableParagraph"/>
              <w:jc w:val="center"/>
              <w:rPr>
                <w:sz w:val="12"/>
                <w:szCs w:val="12"/>
              </w:rPr>
            </w:pPr>
            <w:r w:rsidRPr="00661F41">
              <w:rPr>
                <w:sz w:val="12"/>
                <w:szCs w:val="12"/>
              </w:rPr>
              <w:t>2.1.</w:t>
            </w:r>
          </w:p>
        </w:tc>
        <w:tc>
          <w:tcPr>
            <w:tcW w:w="4333" w:type="pct"/>
          </w:tcPr>
          <w:p w:rsidR="00661F41" w:rsidRPr="00661F41" w:rsidRDefault="00661F41" w:rsidP="00661F41">
            <w:pPr>
              <w:pStyle w:val="TableParagraph"/>
              <w:ind w:left="107"/>
              <w:rPr>
                <w:sz w:val="12"/>
                <w:szCs w:val="12"/>
              </w:rPr>
            </w:pPr>
            <w:proofErr w:type="spellStart"/>
            <w:r w:rsidRPr="00661F41">
              <w:rPr>
                <w:sz w:val="12"/>
                <w:szCs w:val="12"/>
              </w:rPr>
              <w:t>Наименование</w:t>
            </w:r>
            <w:proofErr w:type="spellEnd"/>
            <w:r w:rsidRPr="00661F41">
              <w:rPr>
                <w:spacing w:val="-4"/>
                <w:sz w:val="12"/>
                <w:szCs w:val="12"/>
              </w:rPr>
              <w:t xml:space="preserve"> </w:t>
            </w:r>
            <w:proofErr w:type="spellStart"/>
            <w:r w:rsidRPr="00661F41">
              <w:rPr>
                <w:sz w:val="12"/>
                <w:szCs w:val="12"/>
              </w:rPr>
              <w:t>линейного</w:t>
            </w:r>
            <w:proofErr w:type="spellEnd"/>
            <w:r w:rsidRPr="00661F41">
              <w:rPr>
                <w:spacing w:val="-3"/>
                <w:sz w:val="12"/>
                <w:szCs w:val="12"/>
              </w:rPr>
              <w:t xml:space="preserve"> </w:t>
            </w:r>
            <w:proofErr w:type="spellStart"/>
            <w:r w:rsidRPr="00661F41">
              <w:rPr>
                <w:sz w:val="12"/>
                <w:szCs w:val="12"/>
              </w:rPr>
              <w:t>объекта</w:t>
            </w:r>
            <w:proofErr w:type="spellEnd"/>
          </w:p>
        </w:tc>
        <w:tc>
          <w:tcPr>
            <w:tcW w:w="380" w:type="pct"/>
          </w:tcPr>
          <w:p w:rsidR="00661F41" w:rsidRPr="00661F41" w:rsidRDefault="00661F41" w:rsidP="00661F41">
            <w:pPr>
              <w:pStyle w:val="TableParagraph"/>
              <w:ind w:left="6"/>
              <w:jc w:val="center"/>
              <w:rPr>
                <w:sz w:val="12"/>
                <w:szCs w:val="12"/>
              </w:rPr>
            </w:pPr>
            <w:r w:rsidRPr="00661F41">
              <w:rPr>
                <w:sz w:val="12"/>
                <w:szCs w:val="12"/>
              </w:rPr>
              <w:t>7</w:t>
            </w:r>
          </w:p>
        </w:tc>
      </w:tr>
      <w:tr w:rsidR="00DF0AE5" w:rsidRPr="00661F41" w:rsidTr="00DF0AE5">
        <w:trPr>
          <w:trHeight w:val="73"/>
        </w:trPr>
        <w:tc>
          <w:tcPr>
            <w:tcW w:w="286" w:type="pct"/>
            <w:vAlign w:val="center"/>
          </w:tcPr>
          <w:p w:rsidR="00661F41" w:rsidRPr="00661F41" w:rsidRDefault="00661F41" w:rsidP="00661F41">
            <w:pPr>
              <w:pStyle w:val="TableParagraph"/>
              <w:jc w:val="center"/>
              <w:rPr>
                <w:sz w:val="12"/>
                <w:szCs w:val="12"/>
              </w:rPr>
            </w:pPr>
            <w:r w:rsidRPr="00661F41">
              <w:rPr>
                <w:sz w:val="12"/>
                <w:szCs w:val="12"/>
              </w:rPr>
              <w:t>2.2.</w:t>
            </w:r>
          </w:p>
        </w:tc>
        <w:tc>
          <w:tcPr>
            <w:tcW w:w="4333" w:type="pct"/>
          </w:tcPr>
          <w:p w:rsidR="00661F41" w:rsidRPr="00661F41" w:rsidRDefault="00661F41" w:rsidP="00661F41">
            <w:pPr>
              <w:pStyle w:val="TableParagraph"/>
              <w:ind w:left="107"/>
              <w:rPr>
                <w:sz w:val="12"/>
                <w:szCs w:val="12"/>
              </w:rPr>
            </w:pPr>
            <w:proofErr w:type="spellStart"/>
            <w:r w:rsidRPr="00661F41">
              <w:rPr>
                <w:sz w:val="12"/>
                <w:szCs w:val="12"/>
              </w:rPr>
              <w:t>Основные</w:t>
            </w:r>
            <w:proofErr w:type="spellEnd"/>
            <w:r w:rsidRPr="00661F41">
              <w:rPr>
                <w:spacing w:val="-5"/>
                <w:sz w:val="12"/>
                <w:szCs w:val="12"/>
              </w:rPr>
              <w:t xml:space="preserve"> </w:t>
            </w:r>
            <w:proofErr w:type="spellStart"/>
            <w:r w:rsidRPr="00661F41">
              <w:rPr>
                <w:sz w:val="12"/>
                <w:szCs w:val="12"/>
              </w:rPr>
              <w:t>характеристики</w:t>
            </w:r>
            <w:proofErr w:type="spellEnd"/>
            <w:r w:rsidRPr="00661F41">
              <w:rPr>
                <w:spacing w:val="-2"/>
                <w:sz w:val="12"/>
                <w:szCs w:val="12"/>
              </w:rPr>
              <w:t xml:space="preserve"> </w:t>
            </w:r>
            <w:proofErr w:type="spellStart"/>
            <w:r w:rsidRPr="00661F41">
              <w:rPr>
                <w:sz w:val="12"/>
                <w:szCs w:val="12"/>
              </w:rPr>
              <w:t>линейного</w:t>
            </w:r>
            <w:proofErr w:type="spellEnd"/>
            <w:r w:rsidRPr="00661F41">
              <w:rPr>
                <w:spacing w:val="-2"/>
                <w:sz w:val="12"/>
                <w:szCs w:val="12"/>
              </w:rPr>
              <w:t xml:space="preserve"> </w:t>
            </w:r>
            <w:proofErr w:type="spellStart"/>
            <w:r w:rsidRPr="00661F41">
              <w:rPr>
                <w:sz w:val="12"/>
                <w:szCs w:val="12"/>
              </w:rPr>
              <w:t>объекта</w:t>
            </w:r>
            <w:proofErr w:type="spellEnd"/>
          </w:p>
        </w:tc>
        <w:tc>
          <w:tcPr>
            <w:tcW w:w="380" w:type="pct"/>
          </w:tcPr>
          <w:p w:rsidR="00661F41" w:rsidRPr="00661F41" w:rsidRDefault="00661F41" w:rsidP="00661F41">
            <w:pPr>
              <w:pStyle w:val="TableParagraph"/>
              <w:ind w:left="6"/>
              <w:jc w:val="center"/>
              <w:rPr>
                <w:sz w:val="12"/>
                <w:szCs w:val="12"/>
              </w:rPr>
            </w:pPr>
            <w:r w:rsidRPr="00661F41">
              <w:rPr>
                <w:sz w:val="12"/>
                <w:szCs w:val="12"/>
              </w:rPr>
              <w:t>7</w:t>
            </w:r>
          </w:p>
        </w:tc>
      </w:tr>
      <w:tr w:rsidR="00DF0AE5" w:rsidRPr="00661F41" w:rsidTr="00DF0AE5">
        <w:trPr>
          <w:trHeight w:val="73"/>
        </w:trPr>
        <w:tc>
          <w:tcPr>
            <w:tcW w:w="286" w:type="pct"/>
            <w:vAlign w:val="center"/>
          </w:tcPr>
          <w:p w:rsidR="00661F41" w:rsidRPr="00661F41" w:rsidRDefault="00661F41" w:rsidP="00661F41">
            <w:pPr>
              <w:pStyle w:val="TableParagraph"/>
              <w:jc w:val="center"/>
              <w:rPr>
                <w:sz w:val="12"/>
                <w:szCs w:val="12"/>
              </w:rPr>
            </w:pPr>
            <w:r w:rsidRPr="00661F41">
              <w:rPr>
                <w:sz w:val="12"/>
                <w:szCs w:val="12"/>
              </w:rPr>
              <w:t>3.</w:t>
            </w:r>
          </w:p>
        </w:tc>
        <w:tc>
          <w:tcPr>
            <w:tcW w:w="4333" w:type="pct"/>
          </w:tcPr>
          <w:p w:rsidR="00661F41" w:rsidRPr="00661F41" w:rsidRDefault="00661F41" w:rsidP="00661F41">
            <w:pPr>
              <w:pStyle w:val="TableParagraph"/>
              <w:ind w:left="107"/>
              <w:rPr>
                <w:sz w:val="12"/>
                <w:szCs w:val="12"/>
              </w:rPr>
            </w:pPr>
            <w:proofErr w:type="spellStart"/>
            <w:r w:rsidRPr="00661F41">
              <w:rPr>
                <w:sz w:val="12"/>
                <w:szCs w:val="12"/>
              </w:rPr>
              <w:t>Местоположение</w:t>
            </w:r>
            <w:proofErr w:type="spellEnd"/>
            <w:r w:rsidRPr="00661F41">
              <w:rPr>
                <w:spacing w:val="-5"/>
                <w:sz w:val="12"/>
                <w:szCs w:val="12"/>
              </w:rPr>
              <w:t xml:space="preserve"> </w:t>
            </w:r>
            <w:proofErr w:type="spellStart"/>
            <w:r w:rsidRPr="00661F41">
              <w:rPr>
                <w:sz w:val="12"/>
                <w:szCs w:val="12"/>
              </w:rPr>
              <w:t>объекта</w:t>
            </w:r>
            <w:proofErr w:type="spellEnd"/>
          </w:p>
        </w:tc>
        <w:tc>
          <w:tcPr>
            <w:tcW w:w="380" w:type="pct"/>
          </w:tcPr>
          <w:p w:rsidR="00661F41" w:rsidRPr="00661F41" w:rsidRDefault="00661F41" w:rsidP="00661F41">
            <w:pPr>
              <w:pStyle w:val="TableParagraph"/>
              <w:ind w:left="94" w:right="90"/>
              <w:jc w:val="center"/>
              <w:rPr>
                <w:sz w:val="12"/>
                <w:szCs w:val="12"/>
              </w:rPr>
            </w:pPr>
            <w:r w:rsidRPr="00661F41">
              <w:rPr>
                <w:sz w:val="12"/>
                <w:szCs w:val="12"/>
              </w:rPr>
              <w:t>12</w:t>
            </w:r>
          </w:p>
        </w:tc>
      </w:tr>
      <w:tr w:rsidR="00DF0AE5" w:rsidRPr="00661F41" w:rsidTr="00DF0AE5">
        <w:trPr>
          <w:trHeight w:val="73"/>
        </w:trPr>
        <w:tc>
          <w:tcPr>
            <w:tcW w:w="286" w:type="pct"/>
            <w:vAlign w:val="center"/>
          </w:tcPr>
          <w:p w:rsidR="00661F41" w:rsidRPr="00661F41" w:rsidRDefault="00661F41" w:rsidP="00661F41">
            <w:pPr>
              <w:pStyle w:val="TableParagraph"/>
              <w:jc w:val="center"/>
              <w:rPr>
                <w:sz w:val="12"/>
                <w:szCs w:val="12"/>
              </w:rPr>
            </w:pPr>
            <w:r w:rsidRPr="00661F41">
              <w:rPr>
                <w:sz w:val="12"/>
                <w:szCs w:val="12"/>
              </w:rPr>
              <w:t>4.</w:t>
            </w:r>
          </w:p>
        </w:tc>
        <w:tc>
          <w:tcPr>
            <w:tcW w:w="4333" w:type="pct"/>
          </w:tcPr>
          <w:p w:rsidR="00661F41" w:rsidRPr="00661F41" w:rsidRDefault="00661F41" w:rsidP="00661F41">
            <w:pPr>
              <w:pStyle w:val="TableParagraph"/>
              <w:ind w:left="107"/>
              <w:rPr>
                <w:sz w:val="12"/>
                <w:szCs w:val="12"/>
                <w:lang w:val="ru-RU"/>
              </w:rPr>
            </w:pPr>
            <w:r w:rsidRPr="00661F41">
              <w:rPr>
                <w:sz w:val="12"/>
                <w:szCs w:val="12"/>
                <w:lang w:val="ru-RU"/>
              </w:rPr>
              <w:t>Перечень</w:t>
            </w:r>
            <w:r w:rsidRPr="00661F41">
              <w:rPr>
                <w:spacing w:val="-4"/>
                <w:sz w:val="12"/>
                <w:szCs w:val="12"/>
                <w:lang w:val="ru-RU"/>
              </w:rPr>
              <w:t xml:space="preserve"> </w:t>
            </w:r>
            <w:proofErr w:type="gramStart"/>
            <w:r w:rsidRPr="00661F41">
              <w:rPr>
                <w:sz w:val="12"/>
                <w:szCs w:val="12"/>
                <w:lang w:val="ru-RU"/>
              </w:rPr>
              <w:t>координат</w:t>
            </w:r>
            <w:r w:rsidRPr="00661F41">
              <w:rPr>
                <w:spacing w:val="-5"/>
                <w:sz w:val="12"/>
                <w:szCs w:val="12"/>
                <w:lang w:val="ru-RU"/>
              </w:rPr>
              <w:t xml:space="preserve"> </w:t>
            </w:r>
            <w:r w:rsidRPr="00661F41">
              <w:rPr>
                <w:sz w:val="12"/>
                <w:szCs w:val="12"/>
                <w:lang w:val="ru-RU"/>
              </w:rPr>
              <w:t>характерных</w:t>
            </w:r>
            <w:r w:rsidRPr="00661F41">
              <w:rPr>
                <w:spacing w:val="-2"/>
                <w:sz w:val="12"/>
                <w:szCs w:val="12"/>
                <w:lang w:val="ru-RU"/>
              </w:rPr>
              <w:t xml:space="preserve"> </w:t>
            </w:r>
            <w:r w:rsidRPr="00661F41">
              <w:rPr>
                <w:sz w:val="12"/>
                <w:szCs w:val="12"/>
                <w:lang w:val="ru-RU"/>
              </w:rPr>
              <w:t>точек</w:t>
            </w:r>
            <w:r w:rsidRPr="00661F41">
              <w:rPr>
                <w:spacing w:val="-5"/>
                <w:sz w:val="12"/>
                <w:szCs w:val="12"/>
                <w:lang w:val="ru-RU"/>
              </w:rPr>
              <w:t xml:space="preserve"> </w:t>
            </w:r>
            <w:r w:rsidRPr="00661F41">
              <w:rPr>
                <w:sz w:val="12"/>
                <w:szCs w:val="12"/>
                <w:lang w:val="ru-RU"/>
              </w:rPr>
              <w:t>зон</w:t>
            </w:r>
            <w:r w:rsidRPr="00661F41">
              <w:rPr>
                <w:spacing w:val="-3"/>
                <w:sz w:val="12"/>
                <w:szCs w:val="12"/>
                <w:lang w:val="ru-RU"/>
              </w:rPr>
              <w:t xml:space="preserve"> </w:t>
            </w:r>
            <w:r w:rsidRPr="00661F41">
              <w:rPr>
                <w:sz w:val="12"/>
                <w:szCs w:val="12"/>
                <w:lang w:val="ru-RU"/>
              </w:rPr>
              <w:t>размещения</w:t>
            </w:r>
            <w:r w:rsidRPr="00661F41">
              <w:rPr>
                <w:spacing w:val="-2"/>
                <w:sz w:val="12"/>
                <w:szCs w:val="12"/>
                <w:lang w:val="ru-RU"/>
              </w:rPr>
              <w:t xml:space="preserve"> </w:t>
            </w:r>
            <w:r w:rsidRPr="00661F41">
              <w:rPr>
                <w:sz w:val="12"/>
                <w:szCs w:val="12"/>
                <w:lang w:val="ru-RU"/>
              </w:rPr>
              <w:t>объекта</w:t>
            </w:r>
            <w:proofErr w:type="gramEnd"/>
          </w:p>
        </w:tc>
        <w:tc>
          <w:tcPr>
            <w:tcW w:w="380" w:type="pct"/>
          </w:tcPr>
          <w:p w:rsidR="00661F41" w:rsidRPr="00661F41" w:rsidRDefault="00661F41" w:rsidP="00661F41">
            <w:pPr>
              <w:pStyle w:val="TableParagraph"/>
              <w:ind w:left="94" w:right="90"/>
              <w:jc w:val="center"/>
              <w:rPr>
                <w:sz w:val="12"/>
                <w:szCs w:val="12"/>
              </w:rPr>
            </w:pPr>
            <w:r w:rsidRPr="00661F41">
              <w:rPr>
                <w:sz w:val="12"/>
                <w:szCs w:val="12"/>
              </w:rPr>
              <w:t>14</w:t>
            </w:r>
          </w:p>
        </w:tc>
      </w:tr>
      <w:tr w:rsidR="00DF0AE5" w:rsidRPr="00661F41" w:rsidTr="00DF0AE5">
        <w:trPr>
          <w:trHeight w:val="73"/>
        </w:trPr>
        <w:tc>
          <w:tcPr>
            <w:tcW w:w="286" w:type="pct"/>
            <w:vAlign w:val="center"/>
          </w:tcPr>
          <w:p w:rsidR="00661F41" w:rsidRPr="00661F41" w:rsidRDefault="00661F41" w:rsidP="00661F41">
            <w:pPr>
              <w:pStyle w:val="TableParagraph"/>
              <w:jc w:val="center"/>
              <w:rPr>
                <w:sz w:val="12"/>
                <w:szCs w:val="12"/>
              </w:rPr>
            </w:pPr>
            <w:r w:rsidRPr="00661F41">
              <w:rPr>
                <w:sz w:val="12"/>
                <w:szCs w:val="12"/>
              </w:rPr>
              <w:t>5.</w:t>
            </w:r>
          </w:p>
        </w:tc>
        <w:tc>
          <w:tcPr>
            <w:tcW w:w="4333" w:type="pct"/>
          </w:tcPr>
          <w:p w:rsidR="00661F41" w:rsidRPr="00661F41" w:rsidRDefault="00661F41" w:rsidP="00661F41">
            <w:pPr>
              <w:pStyle w:val="TableParagraph"/>
              <w:ind w:left="107"/>
              <w:rPr>
                <w:sz w:val="12"/>
                <w:szCs w:val="12"/>
                <w:lang w:val="ru-RU"/>
              </w:rPr>
            </w:pPr>
            <w:r w:rsidRPr="00661F41">
              <w:rPr>
                <w:sz w:val="12"/>
                <w:szCs w:val="12"/>
                <w:lang w:val="ru-RU"/>
              </w:rPr>
              <w:t>Мероприятия</w:t>
            </w:r>
            <w:r w:rsidRPr="00661F41">
              <w:rPr>
                <w:spacing w:val="16"/>
                <w:sz w:val="12"/>
                <w:szCs w:val="12"/>
                <w:lang w:val="ru-RU"/>
              </w:rPr>
              <w:t xml:space="preserve"> </w:t>
            </w:r>
            <w:r w:rsidRPr="00661F41">
              <w:rPr>
                <w:sz w:val="12"/>
                <w:szCs w:val="12"/>
                <w:lang w:val="ru-RU"/>
              </w:rPr>
              <w:t>по</w:t>
            </w:r>
            <w:r w:rsidRPr="00661F41">
              <w:rPr>
                <w:spacing w:val="18"/>
                <w:sz w:val="12"/>
                <w:szCs w:val="12"/>
                <w:lang w:val="ru-RU"/>
              </w:rPr>
              <w:t xml:space="preserve"> </w:t>
            </w:r>
            <w:r w:rsidRPr="00661F41">
              <w:rPr>
                <w:sz w:val="12"/>
                <w:szCs w:val="12"/>
                <w:lang w:val="ru-RU"/>
              </w:rPr>
              <w:t>охране</w:t>
            </w:r>
            <w:r w:rsidRPr="00661F41">
              <w:rPr>
                <w:spacing w:val="19"/>
                <w:sz w:val="12"/>
                <w:szCs w:val="12"/>
                <w:lang w:val="ru-RU"/>
              </w:rPr>
              <w:t xml:space="preserve"> </w:t>
            </w:r>
            <w:r w:rsidRPr="00661F41">
              <w:rPr>
                <w:sz w:val="12"/>
                <w:szCs w:val="12"/>
                <w:lang w:val="ru-RU"/>
              </w:rPr>
              <w:t>окружающей</w:t>
            </w:r>
            <w:r w:rsidRPr="00661F41">
              <w:rPr>
                <w:spacing w:val="16"/>
                <w:sz w:val="12"/>
                <w:szCs w:val="12"/>
                <w:lang w:val="ru-RU"/>
              </w:rPr>
              <w:t xml:space="preserve"> </w:t>
            </w:r>
            <w:r w:rsidRPr="00661F41">
              <w:rPr>
                <w:sz w:val="12"/>
                <w:szCs w:val="12"/>
                <w:lang w:val="ru-RU"/>
              </w:rPr>
              <w:t>среды,</w:t>
            </w:r>
            <w:r w:rsidRPr="00661F41">
              <w:rPr>
                <w:spacing w:val="18"/>
                <w:sz w:val="12"/>
                <w:szCs w:val="12"/>
                <w:lang w:val="ru-RU"/>
              </w:rPr>
              <w:t xml:space="preserve"> </w:t>
            </w:r>
            <w:r w:rsidRPr="00661F41">
              <w:rPr>
                <w:sz w:val="12"/>
                <w:szCs w:val="12"/>
                <w:lang w:val="ru-RU"/>
              </w:rPr>
              <w:t>защите</w:t>
            </w:r>
            <w:r w:rsidRPr="00661F41">
              <w:rPr>
                <w:spacing w:val="19"/>
                <w:sz w:val="12"/>
                <w:szCs w:val="12"/>
                <w:lang w:val="ru-RU"/>
              </w:rPr>
              <w:t xml:space="preserve"> </w:t>
            </w:r>
            <w:r w:rsidRPr="00661F41">
              <w:rPr>
                <w:sz w:val="12"/>
                <w:szCs w:val="12"/>
                <w:lang w:val="ru-RU"/>
              </w:rPr>
              <w:t>территорий</w:t>
            </w:r>
            <w:r>
              <w:rPr>
                <w:sz w:val="12"/>
                <w:szCs w:val="12"/>
                <w:lang w:val="ru-RU"/>
              </w:rPr>
              <w:t xml:space="preserve"> </w:t>
            </w:r>
            <w:r w:rsidRPr="00661F41">
              <w:rPr>
                <w:sz w:val="12"/>
                <w:szCs w:val="12"/>
                <w:lang w:val="ru-RU"/>
              </w:rPr>
              <w:t>от</w:t>
            </w:r>
            <w:r w:rsidRPr="00661F41">
              <w:rPr>
                <w:spacing w:val="-4"/>
                <w:sz w:val="12"/>
                <w:szCs w:val="12"/>
                <w:lang w:val="ru-RU"/>
              </w:rPr>
              <w:t xml:space="preserve"> </w:t>
            </w:r>
            <w:r w:rsidRPr="00661F41">
              <w:rPr>
                <w:sz w:val="12"/>
                <w:szCs w:val="12"/>
                <w:lang w:val="ru-RU"/>
              </w:rPr>
              <w:t>чрезвычайных</w:t>
            </w:r>
            <w:r w:rsidRPr="00661F41">
              <w:rPr>
                <w:spacing w:val="-2"/>
                <w:sz w:val="12"/>
                <w:szCs w:val="12"/>
                <w:lang w:val="ru-RU"/>
              </w:rPr>
              <w:t xml:space="preserve"> </w:t>
            </w:r>
            <w:r w:rsidRPr="00661F41">
              <w:rPr>
                <w:sz w:val="12"/>
                <w:szCs w:val="12"/>
                <w:lang w:val="ru-RU"/>
              </w:rPr>
              <w:t>ситуаций</w:t>
            </w:r>
          </w:p>
        </w:tc>
        <w:tc>
          <w:tcPr>
            <w:tcW w:w="380" w:type="pct"/>
          </w:tcPr>
          <w:p w:rsidR="00661F41" w:rsidRPr="00661F41" w:rsidRDefault="00661F41" w:rsidP="00661F41">
            <w:pPr>
              <w:pStyle w:val="TableParagraph"/>
              <w:ind w:left="94" w:right="90"/>
              <w:jc w:val="center"/>
              <w:rPr>
                <w:sz w:val="12"/>
                <w:szCs w:val="12"/>
              </w:rPr>
            </w:pPr>
            <w:r w:rsidRPr="00661F41">
              <w:rPr>
                <w:sz w:val="12"/>
                <w:szCs w:val="12"/>
              </w:rPr>
              <w:t>15</w:t>
            </w:r>
          </w:p>
        </w:tc>
      </w:tr>
      <w:tr w:rsidR="00DF0AE5" w:rsidRPr="00661F41" w:rsidTr="00DF0AE5">
        <w:trPr>
          <w:trHeight w:val="73"/>
        </w:trPr>
        <w:tc>
          <w:tcPr>
            <w:tcW w:w="286" w:type="pct"/>
            <w:vAlign w:val="center"/>
          </w:tcPr>
          <w:p w:rsidR="00661F41" w:rsidRPr="00661F41" w:rsidRDefault="00661F41" w:rsidP="00661F41">
            <w:pPr>
              <w:pStyle w:val="TableParagraph"/>
              <w:jc w:val="center"/>
              <w:rPr>
                <w:sz w:val="12"/>
                <w:szCs w:val="12"/>
              </w:rPr>
            </w:pPr>
            <w:r w:rsidRPr="00661F41">
              <w:rPr>
                <w:sz w:val="12"/>
                <w:szCs w:val="12"/>
              </w:rPr>
              <w:t>5.1.</w:t>
            </w:r>
          </w:p>
        </w:tc>
        <w:tc>
          <w:tcPr>
            <w:tcW w:w="4333" w:type="pct"/>
          </w:tcPr>
          <w:p w:rsidR="00661F41" w:rsidRPr="00661F41" w:rsidRDefault="00661F41" w:rsidP="00661F41">
            <w:pPr>
              <w:pStyle w:val="TableParagraph"/>
              <w:ind w:left="107"/>
              <w:rPr>
                <w:sz w:val="12"/>
                <w:szCs w:val="12"/>
                <w:lang w:val="ru-RU"/>
              </w:rPr>
            </w:pPr>
            <w:r w:rsidRPr="00661F41">
              <w:rPr>
                <w:sz w:val="12"/>
                <w:szCs w:val="12"/>
                <w:lang w:val="ru-RU"/>
              </w:rPr>
              <w:t>Определение</w:t>
            </w:r>
            <w:r w:rsidRPr="00661F41">
              <w:rPr>
                <w:spacing w:val="13"/>
                <w:sz w:val="12"/>
                <w:szCs w:val="12"/>
                <w:lang w:val="ru-RU"/>
              </w:rPr>
              <w:t xml:space="preserve"> </w:t>
            </w:r>
            <w:r w:rsidRPr="00661F41">
              <w:rPr>
                <w:sz w:val="12"/>
                <w:szCs w:val="12"/>
                <w:lang w:val="ru-RU"/>
              </w:rPr>
              <w:t>предельных</w:t>
            </w:r>
            <w:r w:rsidRPr="00661F41">
              <w:rPr>
                <w:spacing w:val="14"/>
                <w:sz w:val="12"/>
                <w:szCs w:val="12"/>
                <w:lang w:val="ru-RU"/>
              </w:rPr>
              <w:t xml:space="preserve"> </w:t>
            </w:r>
            <w:r w:rsidRPr="00661F41">
              <w:rPr>
                <w:sz w:val="12"/>
                <w:szCs w:val="12"/>
                <w:lang w:val="ru-RU"/>
              </w:rPr>
              <w:t>параметров</w:t>
            </w:r>
            <w:r w:rsidRPr="00661F41">
              <w:rPr>
                <w:spacing w:val="13"/>
                <w:sz w:val="12"/>
                <w:szCs w:val="12"/>
                <w:lang w:val="ru-RU"/>
              </w:rPr>
              <w:t xml:space="preserve"> </w:t>
            </w:r>
            <w:r w:rsidRPr="00661F41">
              <w:rPr>
                <w:sz w:val="12"/>
                <w:szCs w:val="12"/>
                <w:lang w:val="ru-RU"/>
              </w:rPr>
              <w:t>застройки</w:t>
            </w:r>
            <w:r w:rsidRPr="00661F41">
              <w:rPr>
                <w:spacing w:val="17"/>
                <w:sz w:val="12"/>
                <w:szCs w:val="12"/>
                <w:lang w:val="ru-RU"/>
              </w:rPr>
              <w:t xml:space="preserve"> </w:t>
            </w:r>
            <w:r w:rsidRPr="00661F41">
              <w:rPr>
                <w:sz w:val="12"/>
                <w:szCs w:val="12"/>
                <w:lang w:val="ru-RU"/>
              </w:rPr>
              <w:t>территории</w:t>
            </w:r>
            <w:r w:rsidRPr="00661F41">
              <w:rPr>
                <w:spacing w:val="14"/>
                <w:sz w:val="12"/>
                <w:szCs w:val="12"/>
                <w:lang w:val="ru-RU"/>
              </w:rPr>
              <w:t xml:space="preserve"> </w:t>
            </w:r>
            <w:r w:rsidRPr="00661F41">
              <w:rPr>
                <w:sz w:val="12"/>
                <w:szCs w:val="12"/>
                <w:lang w:val="ru-RU"/>
              </w:rPr>
              <w:t>в</w:t>
            </w:r>
            <w:r w:rsidRPr="00661F41">
              <w:rPr>
                <w:spacing w:val="-67"/>
                <w:sz w:val="12"/>
                <w:szCs w:val="12"/>
                <w:lang w:val="ru-RU"/>
              </w:rPr>
              <w:t xml:space="preserve"> </w:t>
            </w:r>
            <w:r w:rsidRPr="00661F41">
              <w:rPr>
                <w:sz w:val="12"/>
                <w:szCs w:val="12"/>
                <w:lang w:val="ru-RU"/>
              </w:rPr>
              <w:t>границах</w:t>
            </w:r>
            <w:r w:rsidRPr="00661F41">
              <w:rPr>
                <w:spacing w:val="33"/>
                <w:sz w:val="12"/>
                <w:szCs w:val="12"/>
                <w:lang w:val="ru-RU"/>
              </w:rPr>
              <w:t xml:space="preserve"> </w:t>
            </w:r>
            <w:r w:rsidRPr="00661F41">
              <w:rPr>
                <w:sz w:val="12"/>
                <w:szCs w:val="12"/>
                <w:lang w:val="ru-RU"/>
              </w:rPr>
              <w:t>зон</w:t>
            </w:r>
            <w:r w:rsidRPr="00661F41">
              <w:rPr>
                <w:spacing w:val="33"/>
                <w:sz w:val="12"/>
                <w:szCs w:val="12"/>
                <w:lang w:val="ru-RU"/>
              </w:rPr>
              <w:t xml:space="preserve"> </w:t>
            </w:r>
            <w:r w:rsidRPr="00661F41">
              <w:rPr>
                <w:sz w:val="12"/>
                <w:szCs w:val="12"/>
                <w:lang w:val="ru-RU"/>
              </w:rPr>
              <w:t>планируемого</w:t>
            </w:r>
            <w:r w:rsidRPr="00661F41">
              <w:rPr>
                <w:spacing w:val="33"/>
                <w:sz w:val="12"/>
                <w:szCs w:val="12"/>
                <w:lang w:val="ru-RU"/>
              </w:rPr>
              <w:t xml:space="preserve"> </w:t>
            </w:r>
            <w:r w:rsidRPr="00661F41">
              <w:rPr>
                <w:sz w:val="12"/>
                <w:szCs w:val="12"/>
                <w:lang w:val="ru-RU"/>
              </w:rPr>
              <w:t>размещения</w:t>
            </w:r>
            <w:r w:rsidRPr="00661F41">
              <w:rPr>
                <w:spacing w:val="34"/>
                <w:sz w:val="12"/>
                <w:szCs w:val="12"/>
                <w:lang w:val="ru-RU"/>
              </w:rPr>
              <w:t xml:space="preserve"> </w:t>
            </w:r>
            <w:r w:rsidRPr="00661F41">
              <w:rPr>
                <w:sz w:val="12"/>
                <w:szCs w:val="12"/>
                <w:lang w:val="ru-RU"/>
              </w:rPr>
              <w:t>объектов</w:t>
            </w:r>
            <w:r w:rsidRPr="00661F41">
              <w:rPr>
                <w:spacing w:val="32"/>
                <w:sz w:val="12"/>
                <w:szCs w:val="12"/>
                <w:lang w:val="ru-RU"/>
              </w:rPr>
              <w:t xml:space="preserve"> </w:t>
            </w:r>
            <w:r w:rsidRPr="00661F41">
              <w:rPr>
                <w:sz w:val="12"/>
                <w:szCs w:val="12"/>
                <w:lang w:val="ru-RU"/>
              </w:rPr>
              <w:t>капитального</w:t>
            </w:r>
            <w:r>
              <w:rPr>
                <w:sz w:val="12"/>
                <w:szCs w:val="12"/>
                <w:lang w:val="ru-RU"/>
              </w:rPr>
              <w:t xml:space="preserve"> </w:t>
            </w:r>
            <w:r w:rsidRPr="00661F41">
              <w:rPr>
                <w:sz w:val="12"/>
                <w:szCs w:val="12"/>
                <w:lang w:val="ru-RU"/>
              </w:rPr>
              <w:t>строительства,</w:t>
            </w:r>
            <w:r w:rsidRPr="00661F41">
              <w:rPr>
                <w:spacing w:val="-3"/>
                <w:sz w:val="12"/>
                <w:szCs w:val="12"/>
                <w:lang w:val="ru-RU"/>
              </w:rPr>
              <w:t xml:space="preserve"> </w:t>
            </w:r>
            <w:r w:rsidRPr="00661F41">
              <w:rPr>
                <w:sz w:val="12"/>
                <w:szCs w:val="12"/>
                <w:lang w:val="ru-RU"/>
              </w:rPr>
              <w:t>входящих</w:t>
            </w:r>
            <w:r w:rsidRPr="00661F41">
              <w:rPr>
                <w:spacing w:val="-1"/>
                <w:sz w:val="12"/>
                <w:szCs w:val="12"/>
                <w:lang w:val="ru-RU"/>
              </w:rPr>
              <w:t xml:space="preserve"> </w:t>
            </w:r>
            <w:r w:rsidRPr="00661F41">
              <w:rPr>
                <w:sz w:val="12"/>
                <w:szCs w:val="12"/>
                <w:lang w:val="ru-RU"/>
              </w:rPr>
              <w:t>в</w:t>
            </w:r>
            <w:r w:rsidRPr="00661F41">
              <w:rPr>
                <w:spacing w:val="-2"/>
                <w:sz w:val="12"/>
                <w:szCs w:val="12"/>
                <w:lang w:val="ru-RU"/>
              </w:rPr>
              <w:t xml:space="preserve"> </w:t>
            </w:r>
            <w:r w:rsidRPr="00661F41">
              <w:rPr>
                <w:sz w:val="12"/>
                <w:szCs w:val="12"/>
                <w:lang w:val="ru-RU"/>
              </w:rPr>
              <w:t>состав</w:t>
            </w:r>
            <w:r w:rsidRPr="00661F41">
              <w:rPr>
                <w:spacing w:val="-3"/>
                <w:sz w:val="12"/>
                <w:szCs w:val="12"/>
                <w:lang w:val="ru-RU"/>
              </w:rPr>
              <w:t xml:space="preserve"> </w:t>
            </w:r>
            <w:r w:rsidRPr="00661F41">
              <w:rPr>
                <w:sz w:val="12"/>
                <w:szCs w:val="12"/>
                <w:lang w:val="ru-RU"/>
              </w:rPr>
              <w:t>линейных</w:t>
            </w:r>
            <w:r w:rsidRPr="00661F41">
              <w:rPr>
                <w:spacing w:val="-3"/>
                <w:sz w:val="12"/>
                <w:szCs w:val="12"/>
                <w:lang w:val="ru-RU"/>
              </w:rPr>
              <w:t xml:space="preserve"> </w:t>
            </w:r>
            <w:r w:rsidRPr="00661F41">
              <w:rPr>
                <w:sz w:val="12"/>
                <w:szCs w:val="12"/>
                <w:lang w:val="ru-RU"/>
              </w:rPr>
              <w:t>объектов</w:t>
            </w:r>
          </w:p>
        </w:tc>
        <w:tc>
          <w:tcPr>
            <w:tcW w:w="380" w:type="pct"/>
          </w:tcPr>
          <w:p w:rsidR="00661F41" w:rsidRPr="00661F41" w:rsidRDefault="00661F41" w:rsidP="00661F41">
            <w:pPr>
              <w:pStyle w:val="TableParagraph"/>
              <w:rPr>
                <w:sz w:val="12"/>
                <w:szCs w:val="12"/>
                <w:lang w:val="ru-RU"/>
              </w:rPr>
            </w:pPr>
          </w:p>
          <w:p w:rsidR="00661F41" w:rsidRPr="00661F41" w:rsidRDefault="00661F41" w:rsidP="00661F41">
            <w:pPr>
              <w:pStyle w:val="TableParagraph"/>
              <w:ind w:left="94" w:right="90"/>
              <w:jc w:val="center"/>
              <w:rPr>
                <w:sz w:val="12"/>
                <w:szCs w:val="12"/>
              </w:rPr>
            </w:pPr>
            <w:r w:rsidRPr="00661F41">
              <w:rPr>
                <w:sz w:val="12"/>
                <w:szCs w:val="12"/>
              </w:rPr>
              <w:t>15</w:t>
            </w:r>
          </w:p>
        </w:tc>
      </w:tr>
      <w:tr w:rsidR="00DF0AE5" w:rsidRPr="00661F41" w:rsidTr="00DF0AE5">
        <w:trPr>
          <w:trHeight w:val="73"/>
        </w:trPr>
        <w:tc>
          <w:tcPr>
            <w:tcW w:w="286" w:type="pct"/>
            <w:vAlign w:val="center"/>
          </w:tcPr>
          <w:p w:rsidR="00661F41" w:rsidRPr="00661F41" w:rsidRDefault="00661F41" w:rsidP="00661F41">
            <w:pPr>
              <w:pStyle w:val="TableParagraph"/>
              <w:jc w:val="center"/>
              <w:rPr>
                <w:sz w:val="12"/>
                <w:szCs w:val="12"/>
              </w:rPr>
            </w:pPr>
            <w:r w:rsidRPr="00661F41">
              <w:rPr>
                <w:sz w:val="12"/>
                <w:szCs w:val="12"/>
              </w:rPr>
              <w:t>5.2.</w:t>
            </w:r>
          </w:p>
        </w:tc>
        <w:tc>
          <w:tcPr>
            <w:tcW w:w="4333" w:type="pct"/>
          </w:tcPr>
          <w:p w:rsidR="00661F41" w:rsidRPr="00661F41" w:rsidRDefault="00661F41" w:rsidP="00661F41">
            <w:pPr>
              <w:pStyle w:val="TableParagraph"/>
              <w:ind w:left="107" w:right="96"/>
              <w:jc w:val="both"/>
              <w:rPr>
                <w:sz w:val="12"/>
                <w:szCs w:val="12"/>
                <w:lang w:val="ru-RU"/>
              </w:rPr>
            </w:pPr>
            <w:r w:rsidRPr="00661F41">
              <w:rPr>
                <w:sz w:val="12"/>
                <w:szCs w:val="12"/>
                <w:lang w:val="ru-RU"/>
              </w:rPr>
              <w:t>Информация о необходимости осуществления мероприятий по</w:t>
            </w:r>
            <w:r w:rsidRPr="00661F41">
              <w:rPr>
                <w:spacing w:val="1"/>
                <w:sz w:val="12"/>
                <w:szCs w:val="12"/>
                <w:lang w:val="ru-RU"/>
              </w:rPr>
              <w:t xml:space="preserve"> </w:t>
            </w:r>
            <w:r w:rsidRPr="00661F41">
              <w:rPr>
                <w:sz w:val="12"/>
                <w:szCs w:val="12"/>
                <w:lang w:val="ru-RU"/>
              </w:rPr>
              <w:t>защите</w:t>
            </w:r>
            <w:r w:rsidRPr="00661F41">
              <w:rPr>
                <w:spacing w:val="1"/>
                <w:sz w:val="12"/>
                <w:szCs w:val="12"/>
                <w:lang w:val="ru-RU"/>
              </w:rPr>
              <w:t xml:space="preserve"> </w:t>
            </w:r>
            <w:r w:rsidRPr="00661F41">
              <w:rPr>
                <w:sz w:val="12"/>
                <w:szCs w:val="12"/>
                <w:lang w:val="ru-RU"/>
              </w:rPr>
              <w:t>сохраняемых</w:t>
            </w:r>
            <w:r w:rsidRPr="00661F41">
              <w:rPr>
                <w:spacing w:val="1"/>
                <w:sz w:val="12"/>
                <w:szCs w:val="12"/>
                <w:lang w:val="ru-RU"/>
              </w:rPr>
              <w:t xml:space="preserve"> </w:t>
            </w:r>
            <w:r w:rsidRPr="00661F41">
              <w:rPr>
                <w:sz w:val="12"/>
                <w:szCs w:val="12"/>
                <w:lang w:val="ru-RU"/>
              </w:rPr>
              <w:t>(существующих)</w:t>
            </w:r>
            <w:r w:rsidRPr="00661F41">
              <w:rPr>
                <w:spacing w:val="1"/>
                <w:sz w:val="12"/>
                <w:szCs w:val="12"/>
                <w:lang w:val="ru-RU"/>
              </w:rPr>
              <w:t xml:space="preserve"> </w:t>
            </w:r>
            <w:r w:rsidRPr="00661F41">
              <w:rPr>
                <w:sz w:val="12"/>
                <w:szCs w:val="12"/>
                <w:lang w:val="ru-RU"/>
              </w:rPr>
              <w:t>объектов</w:t>
            </w:r>
            <w:r w:rsidRPr="00661F41">
              <w:rPr>
                <w:spacing w:val="1"/>
                <w:sz w:val="12"/>
                <w:szCs w:val="12"/>
                <w:lang w:val="ru-RU"/>
              </w:rPr>
              <w:t xml:space="preserve"> </w:t>
            </w:r>
            <w:r w:rsidRPr="00661F41">
              <w:rPr>
                <w:sz w:val="12"/>
                <w:szCs w:val="12"/>
                <w:lang w:val="ru-RU"/>
              </w:rPr>
              <w:t>капитального</w:t>
            </w:r>
            <w:r w:rsidRPr="00661F41">
              <w:rPr>
                <w:spacing w:val="1"/>
                <w:sz w:val="12"/>
                <w:szCs w:val="12"/>
                <w:lang w:val="ru-RU"/>
              </w:rPr>
              <w:t xml:space="preserve"> </w:t>
            </w:r>
            <w:r w:rsidRPr="00661F41">
              <w:rPr>
                <w:sz w:val="12"/>
                <w:szCs w:val="12"/>
                <w:lang w:val="ru-RU"/>
              </w:rPr>
              <w:t>строительства,</w:t>
            </w:r>
            <w:r w:rsidRPr="00661F41">
              <w:rPr>
                <w:spacing w:val="1"/>
                <w:sz w:val="12"/>
                <w:szCs w:val="12"/>
                <w:lang w:val="ru-RU"/>
              </w:rPr>
              <w:t xml:space="preserve"> </w:t>
            </w:r>
            <w:r w:rsidRPr="00661F41">
              <w:rPr>
                <w:sz w:val="12"/>
                <w:szCs w:val="12"/>
                <w:lang w:val="ru-RU"/>
              </w:rPr>
              <w:t>строительство</w:t>
            </w:r>
            <w:r w:rsidRPr="00661F41">
              <w:rPr>
                <w:spacing w:val="1"/>
                <w:sz w:val="12"/>
                <w:szCs w:val="12"/>
                <w:lang w:val="ru-RU"/>
              </w:rPr>
              <w:t xml:space="preserve"> </w:t>
            </w:r>
            <w:r w:rsidRPr="00661F41">
              <w:rPr>
                <w:sz w:val="12"/>
                <w:szCs w:val="12"/>
                <w:lang w:val="ru-RU"/>
              </w:rPr>
              <w:t>которых</w:t>
            </w:r>
            <w:r w:rsidRPr="00661F41">
              <w:rPr>
                <w:spacing w:val="1"/>
                <w:sz w:val="12"/>
                <w:szCs w:val="12"/>
                <w:lang w:val="ru-RU"/>
              </w:rPr>
              <w:t xml:space="preserve"> </w:t>
            </w:r>
            <w:r w:rsidRPr="00661F41">
              <w:rPr>
                <w:sz w:val="12"/>
                <w:szCs w:val="12"/>
                <w:lang w:val="ru-RU"/>
              </w:rPr>
              <w:t>не</w:t>
            </w:r>
            <w:r w:rsidRPr="00661F41">
              <w:rPr>
                <w:spacing w:val="1"/>
                <w:sz w:val="12"/>
                <w:szCs w:val="12"/>
                <w:lang w:val="ru-RU"/>
              </w:rPr>
              <w:t xml:space="preserve"> </w:t>
            </w:r>
            <w:r w:rsidRPr="00661F41">
              <w:rPr>
                <w:sz w:val="12"/>
                <w:szCs w:val="12"/>
                <w:lang w:val="ru-RU"/>
              </w:rPr>
              <w:t>завершено,</w:t>
            </w:r>
            <w:r w:rsidRPr="00661F41">
              <w:rPr>
                <w:spacing w:val="1"/>
                <w:sz w:val="12"/>
                <w:szCs w:val="12"/>
                <w:lang w:val="ru-RU"/>
              </w:rPr>
              <w:t xml:space="preserve"> </w:t>
            </w:r>
            <w:r w:rsidRPr="00661F41">
              <w:rPr>
                <w:sz w:val="12"/>
                <w:szCs w:val="12"/>
                <w:lang w:val="ru-RU"/>
              </w:rPr>
              <w:t>существующих</w:t>
            </w:r>
            <w:r w:rsidRPr="00661F41">
              <w:rPr>
                <w:spacing w:val="1"/>
                <w:sz w:val="12"/>
                <w:szCs w:val="12"/>
                <w:lang w:val="ru-RU"/>
              </w:rPr>
              <w:t xml:space="preserve"> </w:t>
            </w:r>
            <w:r w:rsidRPr="00661F41">
              <w:rPr>
                <w:sz w:val="12"/>
                <w:szCs w:val="12"/>
                <w:lang w:val="ru-RU"/>
              </w:rPr>
              <w:t>и</w:t>
            </w:r>
            <w:r w:rsidRPr="00661F41">
              <w:rPr>
                <w:spacing w:val="1"/>
                <w:sz w:val="12"/>
                <w:szCs w:val="12"/>
                <w:lang w:val="ru-RU"/>
              </w:rPr>
              <w:t xml:space="preserve"> </w:t>
            </w:r>
            <w:r w:rsidRPr="00661F41">
              <w:rPr>
                <w:sz w:val="12"/>
                <w:szCs w:val="12"/>
                <w:lang w:val="ru-RU"/>
              </w:rPr>
              <w:t>строящихся</w:t>
            </w:r>
            <w:r w:rsidRPr="00661F41">
              <w:rPr>
                <w:spacing w:val="1"/>
                <w:sz w:val="12"/>
                <w:szCs w:val="12"/>
                <w:lang w:val="ru-RU"/>
              </w:rPr>
              <w:t xml:space="preserve"> </w:t>
            </w:r>
            <w:r w:rsidRPr="00661F41">
              <w:rPr>
                <w:sz w:val="12"/>
                <w:szCs w:val="12"/>
                <w:lang w:val="ru-RU"/>
              </w:rPr>
              <w:t>на</w:t>
            </w:r>
            <w:r w:rsidRPr="00661F41">
              <w:rPr>
                <w:spacing w:val="1"/>
                <w:sz w:val="12"/>
                <w:szCs w:val="12"/>
                <w:lang w:val="ru-RU"/>
              </w:rPr>
              <w:t xml:space="preserve"> </w:t>
            </w:r>
            <w:r w:rsidRPr="00661F41">
              <w:rPr>
                <w:sz w:val="12"/>
                <w:szCs w:val="12"/>
                <w:lang w:val="ru-RU"/>
              </w:rPr>
              <w:t>момент</w:t>
            </w:r>
            <w:r w:rsidRPr="00661F41">
              <w:rPr>
                <w:spacing w:val="1"/>
                <w:sz w:val="12"/>
                <w:szCs w:val="12"/>
                <w:lang w:val="ru-RU"/>
              </w:rPr>
              <w:t xml:space="preserve"> </w:t>
            </w:r>
            <w:r w:rsidRPr="00661F41">
              <w:rPr>
                <w:sz w:val="12"/>
                <w:szCs w:val="12"/>
                <w:lang w:val="ru-RU"/>
              </w:rPr>
              <w:t>подготовки</w:t>
            </w:r>
            <w:r w:rsidRPr="00661F41">
              <w:rPr>
                <w:spacing w:val="1"/>
                <w:sz w:val="12"/>
                <w:szCs w:val="12"/>
                <w:lang w:val="ru-RU"/>
              </w:rPr>
              <w:t xml:space="preserve"> </w:t>
            </w:r>
            <w:r w:rsidRPr="00661F41">
              <w:rPr>
                <w:sz w:val="12"/>
                <w:szCs w:val="12"/>
                <w:lang w:val="ru-RU"/>
              </w:rPr>
              <w:t>проекта</w:t>
            </w:r>
            <w:r w:rsidRPr="00661F41">
              <w:rPr>
                <w:spacing w:val="1"/>
                <w:sz w:val="12"/>
                <w:szCs w:val="12"/>
                <w:lang w:val="ru-RU"/>
              </w:rPr>
              <w:t xml:space="preserve"> </w:t>
            </w:r>
            <w:r w:rsidRPr="00661F41">
              <w:rPr>
                <w:sz w:val="12"/>
                <w:szCs w:val="12"/>
                <w:lang w:val="ru-RU"/>
              </w:rPr>
              <w:t>планировки</w:t>
            </w:r>
            <w:r w:rsidRPr="00661F41">
              <w:rPr>
                <w:spacing w:val="1"/>
                <w:sz w:val="12"/>
                <w:szCs w:val="12"/>
                <w:lang w:val="ru-RU"/>
              </w:rPr>
              <w:t xml:space="preserve"> </w:t>
            </w:r>
            <w:r w:rsidRPr="00661F41">
              <w:rPr>
                <w:sz w:val="12"/>
                <w:szCs w:val="12"/>
                <w:lang w:val="ru-RU"/>
              </w:rPr>
              <w:t>территории,</w:t>
            </w:r>
            <w:r w:rsidRPr="00661F41">
              <w:rPr>
                <w:spacing w:val="1"/>
                <w:sz w:val="12"/>
                <w:szCs w:val="12"/>
                <w:lang w:val="ru-RU"/>
              </w:rPr>
              <w:t xml:space="preserve"> </w:t>
            </w:r>
            <w:r w:rsidRPr="00661F41">
              <w:rPr>
                <w:sz w:val="12"/>
                <w:szCs w:val="12"/>
                <w:lang w:val="ru-RU"/>
              </w:rPr>
              <w:t>и</w:t>
            </w:r>
            <w:r w:rsidRPr="00661F41">
              <w:rPr>
                <w:spacing w:val="1"/>
                <w:sz w:val="12"/>
                <w:szCs w:val="12"/>
                <w:lang w:val="ru-RU"/>
              </w:rPr>
              <w:t xml:space="preserve"> </w:t>
            </w:r>
            <w:r w:rsidRPr="00661F41">
              <w:rPr>
                <w:sz w:val="12"/>
                <w:szCs w:val="12"/>
                <w:lang w:val="ru-RU"/>
              </w:rPr>
              <w:t>планируемых</w:t>
            </w:r>
            <w:r w:rsidRPr="00661F41">
              <w:rPr>
                <w:spacing w:val="1"/>
                <w:sz w:val="12"/>
                <w:szCs w:val="12"/>
                <w:lang w:val="ru-RU"/>
              </w:rPr>
              <w:t xml:space="preserve"> </w:t>
            </w:r>
            <w:r w:rsidRPr="00661F41">
              <w:rPr>
                <w:sz w:val="12"/>
                <w:szCs w:val="12"/>
                <w:lang w:val="ru-RU"/>
              </w:rPr>
              <w:t>к</w:t>
            </w:r>
            <w:r w:rsidRPr="00661F41">
              <w:rPr>
                <w:spacing w:val="1"/>
                <w:sz w:val="12"/>
                <w:szCs w:val="12"/>
                <w:lang w:val="ru-RU"/>
              </w:rPr>
              <w:t xml:space="preserve"> </w:t>
            </w:r>
            <w:r w:rsidRPr="00661F41">
              <w:rPr>
                <w:sz w:val="12"/>
                <w:szCs w:val="12"/>
                <w:lang w:val="ru-RU"/>
              </w:rPr>
              <w:t>строительству</w:t>
            </w:r>
            <w:r w:rsidRPr="00661F41">
              <w:rPr>
                <w:spacing w:val="1"/>
                <w:sz w:val="12"/>
                <w:szCs w:val="12"/>
                <w:lang w:val="ru-RU"/>
              </w:rPr>
              <w:t xml:space="preserve"> </w:t>
            </w:r>
            <w:r w:rsidRPr="00661F41">
              <w:rPr>
                <w:sz w:val="12"/>
                <w:szCs w:val="12"/>
                <w:lang w:val="ru-RU"/>
              </w:rPr>
              <w:t>в</w:t>
            </w:r>
            <w:r w:rsidRPr="00661F41">
              <w:rPr>
                <w:spacing w:val="1"/>
                <w:sz w:val="12"/>
                <w:szCs w:val="12"/>
                <w:lang w:val="ru-RU"/>
              </w:rPr>
              <w:t xml:space="preserve"> </w:t>
            </w:r>
            <w:r w:rsidRPr="00661F41">
              <w:rPr>
                <w:sz w:val="12"/>
                <w:szCs w:val="12"/>
                <w:lang w:val="ru-RU"/>
              </w:rPr>
              <w:t>соответствии</w:t>
            </w:r>
            <w:r w:rsidRPr="00661F41">
              <w:rPr>
                <w:spacing w:val="51"/>
                <w:sz w:val="12"/>
                <w:szCs w:val="12"/>
                <w:lang w:val="ru-RU"/>
              </w:rPr>
              <w:t xml:space="preserve"> </w:t>
            </w:r>
            <w:r w:rsidRPr="00661F41">
              <w:rPr>
                <w:sz w:val="12"/>
                <w:szCs w:val="12"/>
                <w:lang w:val="ru-RU"/>
              </w:rPr>
              <w:t>с</w:t>
            </w:r>
            <w:r w:rsidRPr="00661F41">
              <w:rPr>
                <w:spacing w:val="50"/>
                <w:sz w:val="12"/>
                <w:szCs w:val="12"/>
                <w:lang w:val="ru-RU"/>
              </w:rPr>
              <w:t xml:space="preserve"> </w:t>
            </w:r>
            <w:r w:rsidRPr="00661F41">
              <w:rPr>
                <w:sz w:val="12"/>
                <w:szCs w:val="12"/>
                <w:lang w:val="ru-RU"/>
              </w:rPr>
              <w:t>ранее</w:t>
            </w:r>
            <w:r w:rsidRPr="00661F41">
              <w:rPr>
                <w:spacing w:val="50"/>
                <w:sz w:val="12"/>
                <w:szCs w:val="12"/>
                <w:lang w:val="ru-RU"/>
              </w:rPr>
              <w:t xml:space="preserve"> </w:t>
            </w:r>
            <w:r w:rsidRPr="00661F41">
              <w:rPr>
                <w:sz w:val="12"/>
                <w:szCs w:val="12"/>
                <w:lang w:val="ru-RU"/>
              </w:rPr>
              <w:t>утвержденной</w:t>
            </w:r>
            <w:r w:rsidRPr="00661F41">
              <w:rPr>
                <w:spacing w:val="51"/>
                <w:sz w:val="12"/>
                <w:szCs w:val="12"/>
                <w:lang w:val="ru-RU"/>
              </w:rPr>
              <w:t xml:space="preserve"> </w:t>
            </w:r>
            <w:r w:rsidRPr="00661F41">
              <w:rPr>
                <w:sz w:val="12"/>
                <w:szCs w:val="12"/>
                <w:lang w:val="ru-RU"/>
              </w:rPr>
              <w:t>документацией</w:t>
            </w:r>
            <w:r w:rsidRPr="00661F41">
              <w:rPr>
                <w:spacing w:val="48"/>
                <w:sz w:val="12"/>
                <w:szCs w:val="12"/>
                <w:lang w:val="ru-RU"/>
              </w:rPr>
              <w:t xml:space="preserve"> </w:t>
            </w:r>
            <w:r w:rsidRPr="00661F41">
              <w:rPr>
                <w:sz w:val="12"/>
                <w:szCs w:val="12"/>
                <w:lang w:val="ru-RU"/>
              </w:rPr>
              <w:t>по</w:t>
            </w:r>
            <w:r>
              <w:rPr>
                <w:sz w:val="12"/>
                <w:szCs w:val="12"/>
                <w:lang w:val="ru-RU"/>
              </w:rPr>
              <w:t xml:space="preserve"> </w:t>
            </w:r>
            <w:r w:rsidRPr="00661F41">
              <w:rPr>
                <w:sz w:val="12"/>
                <w:szCs w:val="12"/>
                <w:lang w:val="ru-RU"/>
              </w:rPr>
              <w:t>планировке</w:t>
            </w:r>
            <w:r w:rsidRPr="00661F41">
              <w:rPr>
                <w:spacing w:val="-4"/>
                <w:sz w:val="12"/>
                <w:szCs w:val="12"/>
                <w:lang w:val="ru-RU"/>
              </w:rPr>
              <w:t xml:space="preserve"> </w:t>
            </w:r>
            <w:r w:rsidRPr="00661F41">
              <w:rPr>
                <w:sz w:val="12"/>
                <w:szCs w:val="12"/>
                <w:lang w:val="ru-RU"/>
              </w:rPr>
              <w:t>территории</w:t>
            </w:r>
          </w:p>
        </w:tc>
        <w:tc>
          <w:tcPr>
            <w:tcW w:w="380" w:type="pct"/>
          </w:tcPr>
          <w:p w:rsidR="00661F41" w:rsidRPr="00661F41" w:rsidRDefault="00661F41" w:rsidP="00661F41">
            <w:pPr>
              <w:pStyle w:val="TableParagraph"/>
              <w:ind w:left="94" w:right="90"/>
              <w:jc w:val="center"/>
              <w:rPr>
                <w:sz w:val="12"/>
                <w:szCs w:val="12"/>
              </w:rPr>
            </w:pPr>
            <w:r w:rsidRPr="00661F41">
              <w:rPr>
                <w:sz w:val="12"/>
                <w:szCs w:val="12"/>
              </w:rPr>
              <w:t>15</w:t>
            </w:r>
          </w:p>
        </w:tc>
      </w:tr>
      <w:tr w:rsidR="00DF0AE5" w:rsidRPr="00661F41" w:rsidTr="00DF0AE5">
        <w:trPr>
          <w:trHeight w:val="73"/>
        </w:trPr>
        <w:tc>
          <w:tcPr>
            <w:tcW w:w="286" w:type="pct"/>
            <w:vAlign w:val="center"/>
          </w:tcPr>
          <w:p w:rsidR="00661F41" w:rsidRPr="00661F41" w:rsidRDefault="00661F41" w:rsidP="00661F41">
            <w:pPr>
              <w:pStyle w:val="TableParagraph"/>
              <w:jc w:val="center"/>
              <w:rPr>
                <w:sz w:val="12"/>
                <w:szCs w:val="12"/>
              </w:rPr>
            </w:pPr>
            <w:r w:rsidRPr="00661F41">
              <w:rPr>
                <w:sz w:val="12"/>
                <w:szCs w:val="12"/>
              </w:rPr>
              <w:t>5.3</w:t>
            </w:r>
          </w:p>
        </w:tc>
        <w:tc>
          <w:tcPr>
            <w:tcW w:w="4333" w:type="pct"/>
          </w:tcPr>
          <w:p w:rsidR="00661F41" w:rsidRPr="00661F41" w:rsidRDefault="00661F41" w:rsidP="00661F41">
            <w:pPr>
              <w:pStyle w:val="TableParagraph"/>
              <w:ind w:left="107"/>
              <w:rPr>
                <w:sz w:val="12"/>
                <w:szCs w:val="12"/>
                <w:lang w:val="ru-RU"/>
              </w:rPr>
            </w:pPr>
            <w:r w:rsidRPr="00661F41">
              <w:rPr>
                <w:sz w:val="12"/>
                <w:szCs w:val="12"/>
                <w:lang w:val="ru-RU"/>
              </w:rPr>
              <w:t>Мероприятия</w:t>
            </w:r>
            <w:r w:rsidRPr="00661F41">
              <w:rPr>
                <w:spacing w:val="-2"/>
                <w:sz w:val="12"/>
                <w:szCs w:val="12"/>
                <w:lang w:val="ru-RU"/>
              </w:rPr>
              <w:t xml:space="preserve"> </w:t>
            </w:r>
            <w:r w:rsidRPr="00661F41">
              <w:rPr>
                <w:sz w:val="12"/>
                <w:szCs w:val="12"/>
                <w:lang w:val="ru-RU"/>
              </w:rPr>
              <w:t>по</w:t>
            </w:r>
            <w:r w:rsidRPr="00661F41">
              <w:rPr>
                <w:spacing w:val="-2"/>
                <w:sz w:val="12"/>
                <w:szCs w:val="12"/>
                <w:lang w:val="ru-RU"/>
              </w:rPr>
              <w:t xml:space="preserve"> </w:t>
            </w:r>
            <w:r w:rsidRPr="00661F41">
              <w:rPr>
                <w:sz w:val="12"/>
                <w:szCs w:val="12"/>
                <w:lang w:val="ru-RU"/>
              </w:rPr>
              <w:t>сохранению</w:t>
            </w:r>
            <w:r w:rsidRPr="00661F41">
              <w:rPr>
                <w:spacing w:val="-5"/>
                <w:sz w:val="12"/>
                <w:szCs w:val="12"/>
                <w:lang w:val="ru-RU"/>
              </w:rPr>
              <w:t xml:space="preserve"> </w:t>
            </w:r>
            <w:r w:rsidRPr="00661F41">
              <w:rPr>
                <w:sz w:val="12"/>
                <w:szCs w:val="12"/>
                <w:lang w:val="ru-RU"/>
              </w:rPr>
              <w:t>объектов</w:t>
            </w:r>
            <w:r w:rsidRPr="00661F41">
              <w:rPr>
                <w:spacing w:val="-6"/>
                <w:sz w:val="12"/>
                <w:szCs w:val="12"/>
                <w:lang w:val="ru-RU"/>
              </w:rPr>
              <w:t xml:space="preserve"> </w:t>
            </w:r>
            <w:r w:rsidRPr="00661F41">
              <w:rPr>
                <w:sz w:val="12"/>
                <w:szCs w:val="12"/>
                <w:lang w:val="ru-RU"/>
              </w:rPr>
              <w:t>культурного</w:t>
            </w:r>
            <w:r w:rsidRPr="00661F41">
              <w:rPr>
                <w:spacing w:val="-1"/>
                <w:sz w:val="12"/>
                <w:szCs w:val="12"/>
                <w:lang w:val="ru-RU"/>
              </w:rPr>
              <w:t xml:space="preserve"> </w:t>
            </w:r>
            <w:r w:rsidRPr="00661F41">
              <w:rPr>
                <w:sz w:val="12"/>
                <w:szCs w:val="12"/>
                <w:lang w:val="ru-RU"/>
              </w:rPr>
              <w:t>наследия</w:t>
            </w:r>
          </w:p>
        </w:tc>
        <w:tc>
          <w:tcPr>
            <w:tcW w:w="380" w:type="pct"/>
          </w:tcPr>
          <w:p w:rsidR="00661F41" w:rsidRPr="00661F41" w:rsidRDefault="00661F41" w:rsidP="00661F41">
            <w:pPr>
              <w:pStyle w:val="TableParagraph"/>
              <w:ind w:left="94" w:right="90"/>
              <w:jc w:val="center"/>
              <w:rPr>
                <w:sz w:val="12"/>
                <w:szCs w:val="12"/>
              </w:rPr>
            </w:pPr>
            <w:r w:rsidRPr="00661F41">
              <w:rPr>
                <w:sz w:val="12"/>
                <w:szCs w:val="12"/>
              </w:rPr>
              <w:t>16</w:t>
            </w:r>
          </w:p>
        </w:tc>
      </w:tr>
      <w:tr w:rsidR="00DF0AE5" w:rsidRPr="00661F41" w:rsidTr="00DF0AE5">
        <w:trPr>
          <w:trHeight w:val="73"/>
        </w:trPr>
        <w:tc>
          <w:tcPr>
            <w:tcW w:w="286" w:type="pct"/>
            <w:vAlign w:val="center"/>
          </w:tcPr>
          <w:p w:rsidR="00661F41" w:rsidRPr="00661F41" w:rsidRDefault="00661F41" w:rsidP="00661F41">
            <w:pPr>
              <w:pStyle w:val="TableParagraph"/>
              <w:jc w:val="center"/>
              <w:rPr>
                <w:sz w:val="12"/>
                <w:szCs w:val="12"/>
              </w:rPr>
            </w:pPr>
            <w:r w:rsidRPr="00661F41">
              <w:rPr>
                <w:sz w:val="12"/>
                <w:szCs w:val="12"/>
              </w:rPr>
              <w:t>5.4</w:t>
            </w:r>
          </w:p>
        </w:tc>
        <w:tc>
          <w:tcPr>
            <w:tcW w:w="4333" w:type="pct"/>
          </w:tcPr>
          <w:p w:rsidR="00661F41" w:rsidRPr="00661F41" w:rsidRDefault="00661F41" w:rsidP="00661F41">
            <w:pPr>
              <w:pStyle w:val="TableParagraph"/>
              <w:ind w:left="107"/>
              <w:rPr>
                <w:sz w:val="12"/>
                <w:szCs w:val="12"/>
                <w:lang w:val="ru-RU"/>
              </w:rPr>
            </w:pPr>
            <w:r w:rsidRPr="00661F41">
              <w:rPr>
                <w:sz w:val="12"/>
                <w:szCs w:val="12"/>
                <w:lang w:val="ru-RU"/>
              </w:rPr>
              <w:t>Мероприятия</w:t>
            </w:r>
            <w:r w:rsidRPr="00661F41">
              <w:rPr>
                <w:spacing w:val="-3"/>
                <w:sz w:val="12"/>
                <w:szCs w:val="12"/>
                <w:lang w:val="ru-RU"/>
              </w:rPr>
              <w:t xml:space="preserve"> </w:t>
            </w:r>
            <w:r w:rsidRPr="00661F41">
              <w:rPr>
                <w:sz w:val="12"/>
                <w:szCs w:val="12"/>
                <w:lang w:val="ru-RU"/>
              </w:rPr>
              <w:t>по</w:t>
            </w:r>
            <w:r w:rsidRPr="00661F41">
              <w:rPr>
                <w:spacing w:val="-2"/>
                <w:sz w:val="12"/>
                <w:szCs w:val="12"/>
                <w:lang w:val="ru-RU"/>
              </w:rPr>
              <w:t xml:space="preserve"> </w:t>
            </w:r>
            <w:r w:rsidRPr="00661F41">
              <w:rPr>
                <w:sz w:val="12"/>
                <w:szCs w:val="12"/>
                <w:lang w:val="ru-RU"/>
              </w:rPr>
              <w:t>охране</w:t>
            </w:r>
            <w:r w:rsidRPr="00661F41">
              <w:rPr>
                <w:spacing w:val="-4"/>
                <w:sz w:val="12"/>
                <w:szCs w:val="12"/>
                <w:lang w:val="ru-RU"/>
              </w:rPr>
              <w:t xml:space="preserve"> </w:t>
            </w:r>
            <w:r w:rsidRPr="00661F41">
              <w:rPr>
                <w:sz w:val="12"/>
                <w:szCs w:val="12"/>
                <w:lang w:val="ru-RU"/>
              </w:rPr>
              <w:t>окружающей</w:t>
            </w:r>
            <w:r w:rsidRPr="00661F41">
              <w:rPr>
                <w:spacing w:val="-2"/>
                <w:sz w:val="12"/>
                <w:szCs w:val="12"/>
                <w:lang w:val="ru-RU"/>
              </w:rPr>
              <w:t xml:space="preserve"> </w:t>
            </w:r>
            <w:r w:rsidRPr="00661F41">
              <w:rPr>
                <w:sz w:val="12"/>
                <w:szCs w:val="12"/>
                <w:lang w:val="ru-RU"/>
              </w:rPr>
              <w:t>среды</w:t>
            </w:r>
          </w:p>
        </w:tc>
        <w:tc>
          <w:tcPr>
            <w:tcW w:w="380" w:type="pct"/>
          </w:tcPr>
          <w:p w:rsidR="00661F41" w:rsidRPr="00661F41" w:rsidRDefault="00661F41" w:rsidP="00661F41">
            <w:pPr>
              <w:pStyle w:val="TableParagraph"/>
              <w:ind w:left="94" w:right="90"/>
              <w:jc w:val="center"/>
              <w:rPr>
                <w:sz w:val="12"/>
                <w:szCs w:val="12"/>
              </w:rPr>
            </w:pPr>
            <w:r w:rsidRPr="00661F41">
              <w:rPr>
                <w:sz w:val="12"/>
                <w:szCs w:val="12"/>
              </w:rPr>
              <w:t>16</w:t>
            </w:r>
          </w:p>
        </w:tc>
      </w:tr>
      <w:tr w:rsidR="00DF0AE5" w:rsidRPr="00661F41" w:rsidTr="00DF0AE5">
        <w:trPr>
          <w:trHeight w:val="73"/>
        </w:trPr>
        <w:tc>
          <w:tcPr>
            <w:tcW w:w="286" w:type="pct"/>
            <w:vAlign w:val="center"/>
          </w:tcPr>
          <w:p w:rsidR="00661F41" w:rsidRPr="00661F41" w:rsidRDefault="00661F41" w:rsidP="00661F41">
            <w:pPr>
              <w:pStyle w:val="TableParagraph"/>
              <w:jc w:val="center"/>
              <w:rPr>
                <w:sz w:val="12"/>
                <w:szCs w:val="12"/>
              </w:rPr>
            </w:pPr>
            <w:r w:rsidRPr="00661F41">
              <w:rPr>
                <w:sz w:val="12"/>
                <w:szCs w:val="12"/>
              </w:rPr>
              <w:t>5.5</w:t>
            </w:r>
          </w:p>
        </w:tc>
        <w:tc>
          <w:tcPr>
            <w:tcW w:w="4333" w:type="pct"/>
          </w:tcPr>
          <w:p w:rsidR="00661F41" w:rsidRPr="00661F41" w:rsidRDefault="00661F41" w:rsidP="00661F41">
            <w:pPr>
              <w:pStyle w:val="TableParagraph"/>
              <w:ind w:left="107"/>
              <w:rPr>
                <w:sz w:val="12"/>
                <w:szCs w:val="12"/>
                <w:lang w:val="ru-RU"/>
              </w:rPr>
            </w:pPr>
            <w:r w:rsidRPr="00661F41">
              <w:rPr>
                <w:sz w:val="12"/>
                <w:szCs w:val="12"/>
                <w:lang w:val="ru-RU"/>
              </w:rPr>
              <w:t>Мероприятия</w:t>
            </w:r>
            <w:r w:rsidRPr="00661F41">
              <w:rPr>
                <w:spacing w:val="-2"/>
                <w:sz w:val="12"/>
                <w:szCs w:val="12"/>
                <w:lang w:val="ru-RU"/>
              </w:rPr>
              <w:t xml:space="preserve"> </w:t>
            </w:r>
            <w:r w:rsidRPr="00661F41">
              <w:rPr>
                <w:sz w:val="12"/>
                <w:szCs w:val="12"/>
                <w:lang w:val="ru-RU"/>
              </w:rPr>
              <w:t>по</w:t>
            </w:r>
            <w:r w:rsidRPr="00661F41">
              <w:rPr>
                <w:spacing w:val="-2"/>
                <w:sz w:val="12"/>
                <w:szCs w:val="12"/>
                <w:lang w:val="ru-RU"/>
              </w:rPr>
              <w:t xml:space="preserve"> </w:t>
            </w:r>
            <w:r w:rsidRPr="00661F41">
              <w:rPr>
                <w:sz w:val="12"/>
                <w:szCs w:val="12"/>
                <w:lang w:val="ru-RU"/>
              </w:rPr>
              <w:t>защите</w:t>
            </w:r>
            <w:r w:rsidRPr="00661F41">
              <w:rPr>
                <w:spacing w:val="-3"/>
                <w:sz w:val="12"/>
                <w:szCs w:val="12"/>
                <w:lang w:val="ru-RU"/>
              </w:rPr>
              <w:t xml:space="preserve"> </w:t>
            </w:r>
            <w:r w:rsidRPr="00661F41">
              <w:rPr>
                <w:sz w:val="12"/>
                <w:szCs w:val="12"/>
                <w:lang w:val="ru-RU"/>
              </w:rPr>
              <w:t>территории</w:t>
            </w:r>
            <w:r w:rsidRPr="00661F41">
              <w:rPr>
                <w:spacing w:val="-4"/>
                <w:sz w:val="12"/>
                <w:szCs w:val="12"/>
                <w:lang w:val="ru-RU"/>
              </w:rPr>
              <w:t xml:space="preserve"> </w:t>
            </w:r>
            <w:r w:rsidRPr="00661F41">
              <w:rPr>
                <w:sz w:val="12"/>
                <w:szCs w:val="12"/>
                <w:lang w:val="ru-RU"/>
              </w:rPr>
              <w:t>от</w:t>
            </w:r>
            <w:r w:rsidRPr="00661F41">
              <w:rPr>
                <w:spacing w:val="-6"/>
                <w:sz w:val="12"/>
                <w:szCs w:val="12"/>
                <w:lang w:val="ru-RU"/>
              </w:rPr>
              <w:t xml:space="preserve"> </w:t>
            </w:r>
            <w:r w:rsidRPr="00661F41">
              <w:rPr>
                <w:sz w:val="12"/>
                <w:szCs w:val="12"/>
                <w:lang w:val="ru-RU"/>
              </w:rPr>
              <w:t>чрезвычайных</w:t>
            </w:r>
            <w:r w:rsidRPr="00661F41">
              <w:rPr>
                <w:spacing w:val="-2"/>
                <w:sz w:val="12"/>
                <w:szCs w:val="12"/>
                <w:lang w:val="ru-RU"/>
              </w:rPr>
              <w:t xml:space="preserve"> </w:t>
            </w:r>
            <w:r w:rsidRPr="00661F41">
              <w:rPr>
                <w:sz w:val="12"/>
                <w:szCs w:val="12"/>
                <w:lang w:val="ru-RU"/>
              </w:rPr>
              <w:t>ситуаций</w:t>
            </w:r>
          </w:p>
        </w:tc>
        <w:tc>
          <w:tcPr>
            <w:tcW w:w="380" w:type="pct"/>
          </w:tcPr>
          <w:p w:rsidR="00661F41" w:rsidRPr="00661F41" w:rsidRDefault="00661F41" w:rsidP="00661F41">
            <w:pPr>
              <w:pStyle w:val="TableParagraph"/>
              <w:ind w:left="94" w:right="90"/>
              <w:jc w:val="center"/>
              <w:rPr>
                <w:sz w:val="12"/>
                <w:szCs w:val="12"/>
              </w:rPr>
            </w:pPr>
            <w:r w:rsidRPr="00661F41">
              <w:rPr>
                <w:sz w:val="12"/>
                <w:szCs w:val="12"/>
              </w:rPr>
              <w:t>20</w:t>
            </w:r>
          </w:p>
        </w:tc>
      </w:tr>
      <w:tr w:rsidR="00DF0AE5" w:rsidRPr="00661F41" w:rsidTr="00DF0AE5">
        <w:trPr>
          <w:trHeight w:val="73"/>
        </w:trPr>
        <w:tc>
          <w:tcPr>
            <w:tcW w:w="286" w:type="pct"/>
            <w:vAlign w:val="center"/>
          </w:tcPr>
          <w:p w:rsidR="00661F41" w:rsidRPr="00661F41" w:rsidRDefault="00661F41" w:rsidP="00661F41">
            <w:pPr>
              <w:pStyle w:val="TableParagraph"/>
              <w:jc w:val="center"/>
              <w:rPr>
                <w:sz w:val="12"/>
                <w:szCs w:val="12"/>
              </w:rPr>
            </w:pPr>
            <w:r w:rsidRPr="00661F41">
              <w:rPr>
                <w:sz w:val="12"/>
                <w:szCs w:val="12"/>
              </w:rPr>
              <w:t>5.6</w:t>
            </w:r>
          </w:p>
        </w:tc>
        <w:tc>
          <w:tcPr>
            <w:tcW w:w="4333" w:type="pct"/>
          </w:tcPr>
          <w:p w:rsidR="00661F41" w:rsidRPr="00661F41" w:rsidRDefault="00661F41" w:rsidP="00661F41">
            <w:pPr>
              <w:pStyle w:val="TableParagraph"/>
              <w:tabs>
                <w:tab w:val="left" w:pos="2017"/>
                <w:tab w:val="left" w:pos="2591"/>
                <w:tab w:val="left" w:pos="4458"/>
                <w:tab w:val="left" w:pos="5932"/>
                <w:tab w:val="left" w:pos="7821"/>
              </w:tabs>
              <w:rPr>
                <w:sz w:val="12"/>
                <w:szCs w:val="12"/>
                <w:lang w:val="ru-RU"/>
              </w:rPr>
            </w:pPr>
            <w:r>
              <w:rPr>
                <w:sz w:val="12"/>
                <w:szCs w:val="12"/>
                <w:lang w:val="ru-RU"/>
              </w:rPr>
              <w:t xml:space="preserve">Мероприятия по обеспечению пожарной безопасности в </w:t>
            </w:r>
            <w:r w:rsidRPr="00661F41">
              <w:rPr>
                <w:sz w:val="12"/>
                <w:szCs w:val="12"/>
                <w:lang w:val="ru-RU"/>
              </w:rPr>
              <w:t>гражданской</w:t>
            </w:r>
            <w:r w:rsidRPr="00661F41">
              <w:rPr>
                <w:spacing w:val="-3"/>
                <w:sz w:val="12"/>
                <w:szCs w:val="12"/>
                <w:lang w:val="ru-RU"/>
              </w:rPr>
              <w:t xml:space="preserve"> </w:t>
            </w:r>
            <w:r w:rsidRPr="00661F41">
              <w:rPr>
                <w:sz w:val="12"/>
                <w:szCs w:val="12"/>
                <w:lang w:val="ru-RU"/>
              </w:rPr>
              <w:t>обороне</w:t>
            </w:r>
          </w:p>
        </w:tc>
        <w:tc>
          <w:tcPr>
            <w:tcW w:w="380" w:type="pct"/>
          </w:tcPr>
          <w:p w:rsidR="00661F41" w:rsidRPr="00661F41" w:rsidRDefault="00661F41" w:rsidP="00661F41">
            <w:pPr>
              <w:pStyle w:val="TableParagraph"/>
              <w:ind w:left="94" w:right="90"/>
              <w:jc w:val="center"/>
              <w:rPr>
                <w:sz w:val="12"/>
                <w:szCs w:val="12"/>
              </w:rPr>
            </w:pPr>
            <w:r w:rsidRPr="00661F41">
              <w:rPr>
                <w:sz w:val="12"/>
                <w:szCs w:val="12"/>
              </w:rPr>
              <w:t>22</w:t>
            </w:r>
          </w:p>
        </w:tc>
      </w:tr>
    </w:tbl>
    <w:p w:rsidR="00661F41" w:rsidRDefault="00661F41" w:rsidP="00661F41">
      <w:pPr>
        <w:tabs>
          <w:tab w:val="left" w:pos="0"/>
        </w:tabs>
        <w:spacing w:after="0" w:line="240" w:lineRule="auto"/>
        <w:ind w:firstLine="284"/>
        <w:jc w:val="center"/>
        <w:rPr>
          <w:rFonts w:ascii="Times New Roman" w:hAnsi="Times New Roman" w:cs="Times New Roman"/>
          <w:sz w:val="12"/>
          <w:szCs w:val="12"/>
        </w:rPr>
      </w:pPr>
    </w:p>
    <w:p w:rsidR="00DF0AE5" w:rsidRPr="00DF0AE5" w:rsidRDefault="00DF0AE5" w:rsidP="00DF0AE5">
      <w:pPr>
        <w:tabs>
          <w:tab w:val="left" w:pos="0"/>
        </w:tabs>
        <w:spacing w:after="0" w:line="240" w:lineRule="auto"/>
        <w:ind w:firstLine="284"/>
        <w:jc w:val="both"/>
        <w:rPr>
          <w:rFonts w:ascii="Times New Roman" w:hAnsi="Times New Roman" w:cs="Times New Roman"/>
          <w:sz w:val="12"/>
          <w:szCs w:val="12"/>
        </w:rPr>
      </w:pPr>
      <w:r w:rsidRPr="00DF0AE5">
        <w:rPr>
          <w:rFonts w:ascii="Times New Roman" w:hAnsi="Times New Roman" w:cs="Times New Roman"/>
          <w:sz w:val="12"/>
          <w:szCs w:val="12"/>
        </w:rPr>
        <w:t>1. Исходно-разрешительная документация</w:t>
      </w:r>
    </w:p>
    <w:p w:rsidR="00DF0AE5" w:rsidRPr="00DF0AE5" w:rsidRDefault="00DF0AE5" w:rsidP="00DF0AE5">
      <w:pPr>
        <w:tabs>
          <w:tab w:val="left" w:pos="0"/>
        </w:tabs>
        <w:spacing w:after="0" w:line="240" w:lineRule="auto"/>
        <w:ind w:firstLine="284"/>
        <w:jc w:val="both"/>
        <w:rPr>
          <w:rFonts w:ascii="Times New Roman" w:hAnsi="Times New Roman" w:cs="Times New Roman"/>
          <w:sz w:val="12"/>
          <w:szCs w:val="12"/>
        </w:rPr>
      </w:pPr>
      <w:r w:rsidRPr="00DF0AE5">
        <w:rPr>
          <w:rFonts w:ascii="Times New Roman" w:hAnsi="Times New Roman" w:cs="Times New Roman"/>
          <w:sz w:val="12"/>
          <w:szCs w:val="12"/>
        </w:rPr>
        <w:t>Данный проект подготовлен в целях установления границ земельных участков, предназначенных для строительства и размещения объекта АО</w:t>
      </w:r>
    </w:p>
    <w:p w:rsidR="00DF0AE5" w:rsidRPr="00DF0AE5" w:rsidRDefault="00DF0AE5" w:rsidP="00DF0AE5">
      <w:pPr>
        <w:tabs>
          <w:tab w:val="left" w:pos="0"/>
        </w:tabs>
        <w:spacing w:after="0" w:line="240" w:lineRule="auto"/>
        <w:ind w:firstLine="284"/>
        <w:jc w:val="both"/>
        <w:rPr>
          <w:rFonts w:ascii="Times New Roman" w:hAnsi="Times New Roman" w:cs="Times New Roman"/>
          <w:sz w:val="12"/>
          <w:szCs w:val="12"/>
        </w:rPr>
      </w:pPr>
      <w:r w:rsidRPr="00DF0AE5">
        <w:rPr>
          <w:rFonts w:ascii="Times New Roman" w:hAnsi="Times New Roman" w:cs="Times New Roman"/>
          <w:sz w:val="12"/>
          <w:szCs w:val="12"/>
        </w:rPr>
        <w:t>«</w:t>
      </w:r>
      <w:proofErr w:type="spellStart"/>
      <w:r w:rsidRPr="00DF0AE5">
        <w:rPr>
          <w:rFonts w:ascii="Times New Roman" w:hAnsi="Times New Roman" w:cs="Times New Roman"/>
          <w:sz w:val="12"/>
          <w:szCs w:val="12"/>
        </w:rPr>
        <w:t>Самараинвестнефть</w:t>
      </w:r>
      <w:proofErr w:type="spellEnd"/>
      <w:r w:rsidRPr="00DF0AE5">
        <w:rPr>
          <w:rFonts w:ascii="Times New Roman" w:hAnsi="Times New Roman" w:cs="Times New Roman"/>
          <w:sz w:val="12"/>
          <w:szCs w:val="12"/>
        </w:rPr>
        <w:t>»: «Обустройство Михайловского нефтяного месторождения (корректировка)» на территории Сергиевского района Самарской области.</w:t>
      </w:r>
    </w:p>
    <w:p w:rsidR="00DF0AE5" w:rsidRPr="00DF0AE5" w:rsidRDefault="00DF0AE5" w:rsidP="00DF0AE5">
      <w:pPr>
        <w:tabs>
          <w:tab w:val="left" w:pos="0"/>
        </w:tabs>
        <w:spacing w:after="0" w:line="240" w:lineRule="auto"/>
        <w:ind w:firstLine="284"/>
        <w:jc w:val="both"/>
        <w:rPr>
          <w:rFonts w:ascii="Times New Roman" w:hAnsi="Times New Roman" w:cs="Times New Roman"/>
          <w:sz w:val="12"/>
          <w:szCs w:val="12"/>
        </w:rPr>
      </w:pPr>
      <w:r w:rsidRPr="00DF0AE5">
        <w:rPr>
          <w:rFonts w:ascii="Times New Roman" w:hAnsi="Times New Roman" w:cs="Times New Roman"/>
          <w:sz w:val="12"/>
          <w:szCs w:val="12"/>
        </w:rPr>
        <w:t>Проект планировки территории линейного объекта – документация по планировке территории, подготовленная в целях обеспечения устойчивого развития территории линейных объектов, образующих элементы планировочной структуры территории.</w:t>
      </w:r>
    </w:p>
    <w:p w:rsidR="00DF0AE5" w:rsidRPr="00DF0AE5" w:rsidRDefault="00DF0AE5" w:rsidP="00DF0AE5">
      <w:pPr>
        <w:tabs>
          <w:tab w:val="left" w:pos="0"/>
        </w:tabs>
        <w:spacing w:after="0" w:line="240" w:lineRule="auto"/>
        <w:ind w:firstLine="284"/>
        <w:jc w:val="both"/>
        <w:rPr>
          <w:rFonts w:ascii="Times New Roman" w:hAnsi="Times New Roman" w:cs="Times New Roman"/>
          <w:sz w:val="12"/>
          <w:szCs w:val="12"/>
        </w:rPr>
      </w:pPr>
      <w:r w:rsidRPr="00DF0AE5">
        <w:rPr>
          <w:rFonts w:ascii="Times New Roman" w:hAnsi="Times New Roman" w:cs="Times New Roman"/>
          <w:sz w:val="12"/>
          <w:szCs w:val="12"/>
        </w:rPr>
        <w:t>Проект подготовлен в границах территории, определенной в соответствии с Постановлением главы Администрации сельского поселения Сергиевск Сергиевского района Самарской области № 48 от 06 августа 20201г. «О подготовке документации по планировке территории для строительства объекта АО «</w:t>
      </w:r>
      <w:proofErr w:type="spellStart"/>
      <w:r w:rsidRPr="00DF0AE5">
        <w:rPr>
          <w:rFonts w:ascii="Times New Roman" w:hAnsi="Times New Roman" w:cs="Times New Roman"/>
          <w:sz w:val="12"/>
          <w:szCs w:val="12"/>
        </w:rPr>
        <w:t>Самараинвестнефть</w:t>
      </w:r>
      <w:proofErr w:type="spellEnd"/>
      <w:r w:rsidRPr="00DF0AE5">
        <w:rPr>
          <w:rFonts w:ascii="Times New Roman" w:hAnsi="Times New Roman" w:cs="Times New Roman"/>
          <w:sz w:val="12"/>
          <w:szCs w:val="12"/>
        </w:rPr>
        <w:t>»: «Обустройство Михайловского нефтяного месторождения (корректировка)».</w:t>
      </w:r>
    </w:p>
    <w:p w:rsidR="00DF0AE5" w:rsidRPr="00DF0AE5" w:rsidRDefault="00DF0AE5" w:rsidP="00DF0AE5">
      <w:pPr>
        <w:tabs>
          <w:tab w:val="left" w:pos="0"/>
        </w:tabs>
        <w:spacing w:after="0" w:line="240" w:lineRule="auto"/>
        <w:ind w:firstLine="284"/>
        <w:jc w:val="both"/>
        <w:rPr>
          <w:rFonts w:ascii="Times New Roman" w:hAnsi="Times New Roman" w:cs="Times New Roman"/>
          <w:sz w:val="12"/>
          <w:szCs w:val="12"/>
        </w:rPr>
      </w:pPr>
      <w:r w:rsidRPr="00DF0AE5">
        <w:rPr>
          <w:rFonts w:ascii="Times New Roman" w:hAnsi="Times New Roman" w:cs="Times New Roman"/>
          <w:sz w:val="12"/>
          <w:szCs w:val="12"/>
        </w:rPr>
        <w:t>Документация по планировке территории подготовлена на основании следующей документации:</w:t>
      </w:r>
    </w:p>
    <w:p w:rsidR="00DF0AE5" w:rsidRPr="00DF0AE5" w:rsidRDefault="00DF0AE5" w:rsidP="00DF0AE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DF0AE5">
        <w:rPr>
          <w:rFonts w:ascii="Times New Roman" w:hAnsi="Times New Roman" w:cs="Times New Roman"/>
          <w:sz w:val="12"/>
          <w:szCs w:val="12"/>
        </w:rPr>
        <w:t>Схема территориального планирования Сергиевского района Самарской области;</w:t>
      </w:r>
    </w:p>
    <w:p w:rsidR="00DF0AE5" w:rsidRPr="00DF0AE5" w:rsidRDefault="00DF0AE5" w:rsidP="00DF0AE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DF0AE5">
        <w:rPr>
          <w:rFonts w:ascii="Times New Roman" w:hAnsi="Times New Roman" w:cs="Times New Roman"/>
          <w:sz w:val="12"/>
          <w:szCs w:val="12"/>
        </w:rPr>
        <w:t xml:space="preserve">Генеральный план </w:t>
      </w:r>
      <w:proofErr w:type="spellStart"/>
      <w:r w:rsidRPr="00DF0AE5">
        <w:rPr>
          <w:rFonts w:ascii="Times New Roman" w:hAnsi="Times New Roman" w:cs="Times New Roman"/>
          <w:sz w:val="12"/>
          <w:szCs w:val="12"/>
        </w:rPr>
        <w:t>с.п</w:t>
      </w:r>
      <w:proofErr w:type="spellEnd"/>
      <w:r w:rsidRPr="00DF0AE5">
        <w:rPr>
          <w:rFonts w:ascii="Times New Roman" w:hAnsi="Times New Roman" w:cs="Times New Roman"/>
          <w:sz w:val="12"/>
          <w:szCs w:val="12"/>
        </w:rPr>
        <w:t>. Сергиевск Сергиевского района Самарской области;</w:t>
      </w:r>
    </w:p>
    <w:p w:rsidR="00DF0AE5" w:rsidRPr="00DF0AE5" w:rsidRDefault="00DF0AE5" w:rsidP="00DF0AE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DF0AE5">
        <w:rPr>
          <w:rFonts w:ascii="Times New Roman" w:hAnsi="Times New Roman" w:cs="Times New Roman"/>
          <w:sz w:val="12"/>
          <w:szCs w:val="12"/>
        </w:rPr>
        <w:t>Градостроительный кодекс Российской Федерации (Федеральный закон от 29.12.2004 № 190-ФЗ);</w:t>
      </w:r>
    </w:p>
    <w:p w:rsidR="00DF0AE5" w:rsidRPr="00DF0AE5" w:rsidRDefault="00DF0AE5" w:rsidP="00DF0AE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DF0AE5">
        <w:rPr>
          <w:rFonts w:ascii="Times New Roman" w:hAnsi="Times New Roman" w:cs="Times New Roman"/>
          <w:sz w:val="12"/>
          <w:szCs w:val="12"/>
        </w:rPr>
        <w:t>Постановление Правительства РФ № 564 от 12.05.2017 «Об утверждении положения о составе и содержании проектов планировки территории, предусматривающих размещение одного или нескольких линейных объектов»;</w:t>
      </w:r>
    </w:p>
    <w:p w:rsidR="00DF0AE5" w:rsidRDefault="00DF0AE5" w:rsidP="00DF0AE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DF0AE5">
        <w:rPr>
          <w:rFonts w:ascii="Times New Roman" w:hAnsi="Times New Roman" w:cs="Times New Roman"/>
          <w:sz w:val="12"/>
          <w:szCs w:val="12"/>
        </w:rPr>
        <w:t>Техническое задание на выполнение документации по планировке территории;</w:t>
      </w:r>
    </w:p>
    <w:p w:rsidR="00DF0AE5" w:rsidRDefault="00DF0AE5" w:rsidP="00DF0AE5">
      <w:pPr>
        <w:tabs>
          <w:tab w:val="left" w:pos="0"/>
        </w:tabs>
        <w:spacing w:after="0" w:line="240" w:lineRule="auto"/>
        <w:ind w:firstLine="284"/>
        <w:jc w:val="both"/>
        <w:rPr>
          <w:rFonts w:ascii="Times New Roman" w:hAnsi="Times New Roman" w:cs="Times New Roman"/>
          <w:sz w:val="12"/>
          <w:szCs w:val="12"/>
        </w:rPr>
      </w:pPr>
      <w:r w:rsidRPr="00DF0AE5">
        <w:rPr>
          <w:rFonts w:ascii="Times New Roman" w:hAnsi="Times New Roman" w:cs="Times New Roman"/>
          <w:sz w:val="12"/>
          <w:szCs w:val="12"/>
        </w:rPr>
        <w:t>- Материалы комплексных инж</w:t>
      </w:r>
      <w:r>
        <w:rPr>
          <w:rFonts w:ascii="Times New Roman" w:hAnsi="Times New Roman" w:cs="Times New Roman"/>
          <w:sz w:val="12"/>
          <w:szCs w:val="12"/>
        </w:rPr>
        <w:t xml:space="preserve">енерных изысканий по объекту АО </w:t>
      </w:r>
      <w:r w:rsidRPr="00DF0AE5">
        <w:rPr>
          <w:rFonts w:ascii="Times New Roman" w:hAnsi="Times New Roman" w:cs="Times New Roman"/>
          <w:sz w:val="12"/>
          <w:szCs w:val="12"/>
        </w:rPr>
        <w:t>«</w:t>
      </w:r>
      <w:proofErr w:type="spellStart"/>
      <w:r w:rsidRPr="00DF0AE5">
        <w:rPr>
          <w:rFonts w:ascii="Times New Roman" w:hAnsi="Times New Roman" w:cs="Times New Roman"/>
          <w:sz w:val="12"/>
          <w:szCs w:val="12"/>
        </w:rPr>
        <w:t>Самараинвестнефть</w:t>
      </w:r>
      <w:proofErr w:type="spellEnd"/>
      <w:r w:rsidRPr="00DF0AE5">
        <w:rPr>
          <w:rFonts w:ascii="Times New Roman" w:hAnsi="Times New Roman" w:cs="Times New Roman"/>
          <w:sz w:val="12"/>
          <w:szCs w:val="12"/>
        </w:rPr>
        <w:t>»: «Обустройство Михайловского нефтяного месторождения (корректировка)».</w:t>
      </w:r>
    </w:p>
    <w:p w:rsidR="00DF0AE5" w:rsidRDefault="00DF0AE5" w:rsidP="00DF0AE5">
      <w:pPr>
        <w:tabs>
          <w:tab w:val="left" w:pos="0"/>
        </w:tabs>
        <w:spacing w:after="0" w:line="240" w:lineRule="auto"/>
        <w:ind w:firstLine="284"/>
        <w:jc w:val="center"/>
        <w:rPr>
          <w:rFonts w:ascii="Times New Roman" w:hAnsi="Times New Roman" w:cs="Times New Roman"/>
          <w:sz w:val="12"/>
          <w:szCs w:val="12"/>
        </w:rPr>
      </w:pPr>
    </w:p>
    <w:p w:rsidR="00DF0AE5" w:rsidRDefault="00DF0AE5" w:rsidP="00DF0AE5">
      <w:pPr>
        <w:tabs>
          <w:tab w:val="left" w:pos="0"/>
        </w:tabs>
        <w:spacing w:after="0" w:line="240" w:lineRule="auto"/>
        <w:ind w:firstLine="284"/>
        <w:jc w:val="center"/>
        <w:rPr>
          <w:rFonts w:ascii="Times New Roman" w:hAnsi="Times New Roman" w:cs="Times New Roman"/>
          <w:sz w:val="12"/>
          <w:szCs w:val="12"/>
        </w:rPr>
      </w:pPr>
      <w:r w:rsidRPr="00DF0AE5">
        <w:rPr>
          <w:rFonts w:ascii="Times New Roman" w:hAnsi="Times New Roman" w:cs="Times New Roman"/>
          <w:sz w:val="12"/>
          <w:szCs w:val="12"/>
        </w:rPr>
        <w:t>РАЗДЕЛ 1. Проект планировки территории. Графическая часть</w:t>
      </w:r>
    </w:p>
    <w:p w:rsidR="00DF0AE5" w:rsidRDefault="00DF0AE5" w:rsidP="00DF0AE5">
      <w:pPr>
        <w:tabs>
          <w:tab w:val="left" w:pos="0"/>
        </w:tabs>
        <w:spacing w:after="0" w:line="240" w:lineRule="auto"/>
        <w:ind w:firstLine="284"/>
        <w:jc w:val="center"/>
        <w:rPr>
          <w:rFonts w:ascii="Times New Roman" w:hAnsi="Times New Roman" w:cs="Times New Roman"/>
          <w:sz w:val="12"/>
          <w:szCs w:val="12"/>
        </w:rPr>
      </w:pPr>
      <w:r>
        <w:rPr>
          <w:noProof/>
          <w:lang w:eastAsia="ru-RU"/>
        </w:rPr>
        <w:drawing>
          <wp:inline distT="0" distB="0" distL="0" distR="0">
            <wp:extent cx="1225899" cy="872106"/>
            <wp:effectExtent l="0" t="0" r="0" b="0"/>
            <wp:docPr id="12" name="Рисунок 12" descr="C:\Users\user\AppData\Local\Microsoft\Windows\Temporary Internet Files\Content.Word\ППТ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Users\user\AppData\Local\Microsoft\Windows\Temporary Internet Files\Content.Word\ППТ_page-0001.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26046" cy="872210"/>
                    </a:xfrm>
                    <a:prstGeom prst="rect">
                      <a:avLst/>
                    </a:prstGeom>
                    <a:noFill/>
                    <a:ln>
                      <a:noFill/>
                    </a:ln>
                  </pic:spPr>
                </pic:pic>
              </a:graphicData>
            </a:graphic>
          </wp:inline>
        </w:drawing>
      </w:r>
    </w:p>
    <w:p w:rsidR="00DF0AE5" w:rsidRPr="00DF0AE5" w:rsidRDefault="00DF0AE5" w:rsidP="00DF0AE5">
      <w:pPr>
        <w:tabs>
          <w:tab w:val="left" w:pos="0"/>
        </w:tabs>
        <w:spacing w:after="0" w:line="240" w:lineRule="auto"/>
        <w:rPr>
          <w:rFonts w:ascii="Times New Roman" w:hAnsi="Times New Roman" w:cs="Times New Roman"/>
          <w:sz w:val="12"/>
          <w:szCs w:val="12"/>
        </w:rPr>
      </w:pPr>
    </w:p>
    <w:p w:rsidR="00DF0AE5" w:rsidRDefault="00DF0AE5" w:rsidP="00DF0AE5">
      <w:pPr>
        <w:tabs>
          <w:tab w:val="left" w:pos="0"/>
        </w:tabs>
        <w:spacing w:after="0" w:line="240" w:lineRule="auto"/>
        <w:ind w:firstLine="284"/>
        <w:jc w:val="center"/>
        <w:rPr>
          <w:rFonts w:ascii="Times New Roman" w:hAnsi="Times New Roman" w:cs="Times New Roman"/>
          <w:sz w:val="12"/>
          <w:szCs w:val="12"/>
        </w:rPr>
      </w:pPr>
      <w:r w:rsidRPr="00DF0AE5">
        <w:rPr>
          <w:rFonts w:ascii="Times New Roman" w:hAnsi="Times New Roman" w:cs="Times New Roman"/>
          <w:sz w:val="12"/>
          <w:szCs w:val="12"/>
        </w:rPr>
        <w:t>РАЗДЕЛ 2. Положения о размещении линейных объектов</w:t>
      </w:r>
    </w:p>
    <w:p w:rsidR="00DF0AE5" w:rsidRDefault="00DF0AE5" w:rsidP="00DF0AE5">
      <w:pPr>
        <w:tabs>
          <w:tab w:val="left" w:pos="0"/>
        </w:tabs>
        <w:spacing w:after="0" w:line="240" w:lineRule="auto"/>
        <w:ind w:firstLine="284"/>
        <w:jc w:val="center"/>
        <w:rPr>
          <w:rFonts w:ascii="Times New Roman" w:hAnsi="Times New Roman" w:cs="Times New Roman"/>
          <w:sz w:val="12"/>
          <w:szCs w:val="12"/>
        </w:rPr>
      </w:pPr>
    </w:p>
    <w:p w:rsidR="00DF0AE5" w:rsidRPr="00DF0AE5" w:rsidRDefault="00DF0AE5" w:rsidP="00DF0AE5">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2. </w:t>
      </w:r>
      <w:r w:rsidRPr="00DF0AE5">
        <w:rPr>
          <w:rFonts w:ascii="Times New Roman" w:hAnsi="Times New Roman" w:cs="Times New Roman"/>
          <w:sz w:val="12"/>
          <w:szCs w:val="12"/>
        </w:rPr>
        <w:t>Наименование и основные характеристики объекта</w:t>
      </w:r>
    </w:p>
    <w:p w:rsidR="00DF0AE5" w:rsidRPr="00DF0AE5" w:rsidRDefault="00DF0AE5" w:rsidP="00DF0AE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2.1. Наименование объекта</w:t>
      </w:r>
    </w:p>
    <w:p w:rsidR="00DF0AE5" w:rsidRPr="00DF0AE5" w:rsidRDefault="00DF0AE5" w:rsidP="00DF0AE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«Обустройство Михайловского нефтяного </w:t>
      </w:r>
      <w:r w:rsidRPr="00DF0AE5">
        <w:rPr>
          <w:rFonts w:ascii="Times New Roman" w:hAnsi="Times New Roman" w:cs="Times New Roman"/>
          <w:sz w:val="12"/>
          <w:szCs w:val="12"/>
        </w:rPr>
        <w:t>месторождения (корректировка)».</w:t>
      </w:r>
    </w:p>
    <w:p w:rsidR="00DF0AE5" w:rsidRPr="00DF0AE5" w:rsidRDefault="00DF0AE5" w:rsidP="00DF0AE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2.2. </w:t>
      </w:r>
      <w:r w:rsidRPr="00DF0AE5">
        <w:rPr>
          <w:rFonts w:ascii="Times New Roman" w:hAnsi="Times New Roman" w:cs="Times New Roman"/>
          <w:sz w:val="12"/>
          <w:szCs w:val="12"/>
        </w:rPr>
        <w:t>Основные характеристики объекта</w:t>
      </w:r>
    </w:p>
    <w:p w:rsidR="00DF0AE5" w:rsidRPr="00DF0AE5" w:rsidRDefault="00DF0AE5" w:rsidP="00DF0AE5">
      <w:pPr>
        <w:tabs>
          <w:tab w:val="left" w:pos="0"/>
        </w:tabs>
        <w:spacing w:after="0" w:line="240" w:lineRule="auto"/>
        <w:ind w:firstLine="284"/>
        <w:jc w:val="both"/>
        <w:rPr>
          <w:rFonts w:ascii="Times New Roman" w:hAnsi="Times New Roman" w:cs="Times New Roman"/>
          <w:sz w:val="12"/>
          <w:szCs w:val="12"/>
        </w:rPr>
      </w:pPr>
      <w:r w:rsidRPr="00DF0AE5">
        <w:rPr>
          <w:rFonts w:ascii="Times New Roman" w:hAnsi="Times New Roman" w:cs="Times New Roman"/>
          <w:sz w:val="12"/>
          <w:szCs w:val="12"/>
        </w:rPr>
        <w:t>В соответствии с Заданием на проектирование объекта и техническими требованиями предусматривается:</w:t>
      </w:r>
    </w:p>
    <w:p w:rsidR="00DF0AE5" w:rsidRPr="00DF0AE5" w:rsidRDefault="00DF0AE5" w:rsidP="00DF0AE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-строительство ВЛ-10 </w:t>
      </w:r>
      <w:proofErr w:type="spellStart"/>
      <w:r>
        <w:rPr>
          <w:rFonts w:ascii="Times New Roman" w:hAnsi="Times New Roman" w:cs="Times New Roman"/>
          <w:sz w:val="12"/>
          <w:szCs w:val="12"/>
        </w:rPr>
        <w:t>кВ</w:t>
      </w:r>
      <w:proofErr w:type="spellEnd"/>
      <w:r>
        <w:rPr>
          <w:rFonts w:ascii="Times New Roman" w:hAnsi="Times New Roman" w:cs="Times New Roman"/>
          <w:sz w:val="12"/>
          <w:szCs w:val="12"/>
        </w:rPr>
        <w:t>;</w:t>
      </w:r>
    </w:p>
    <w:p w:rsidR="00DF0AE5" w:rsidRPr="00DF0AE5" w:rsidRDefault="00DF0AE5" w:rsidP="00DF0AE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DF0AE5">
        <w:rPr>
          <w:rFonts w:ascii="Times New Roman" w:hAnsi="Times New Roman" w:cs="Times New Roman"/>
          <w:sz w:val="12"/>
          <w:szCs w:val="12"/>
        </w:rPr>
        <w:t>устройство кабел</w:t>
      </w:r>
      <w:r>
        <w:rPr>
          <w:rFonts w:ascii="Times New Roman" w:hAnsi="Times New Roman" w:cs="Times New Roman"/>
          <w:sz w:val="12"/>
          <w:szCs w:val="12"/>
        </w:rPr>
        <w:t xml:space="preserve">ьной линии </w:t>
      </w:r>
      <w:proofErr w:type="gramStart"/>
      <w:r>
        <w:rPr>
          <w:rFonts w:ascii="Times New Roman" w:hAnsi="Times New Roman" w:cs="Times New Roman"/>
          <w:sz w:val="12"/>
          <w:szCs w:val="12"/>
        </w:rPr>
        <w:t>до</w:t>
      </w:r>
      <w:proofErr w:type="gramEnd"/>
      <w:r>
        <w:rPr>
          <w:rFonts w:ascii="Times New Roman" w:hAnsi="Times New Roman" w:cs="Times New Roman"/>
          <w:sz w:val="12"/>
          <w:szCs w:val="12"/>
        </w:rPr>
        <w:t xml:space="preserve"> и выше 1кВ (ЭЦН);</w:t>
      </w:r>
    </w:p>
    <w:p w:rsidR="00DF0AE5" w:rsidRPr="00DF0AE5" w:rsidRDefault="00DF0AE5" w:rsidP="00DF0AE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DF0AE5">
        <w:rPr>
          <w:rFonts w:ascii="Times New Roman" w:hAnsi="Times New Roman" w:cs="Times New Roman"/>
          <w:sz w:val="12"/>
          <w:szCs w:val="12"/>
        </w:rPr>
        <w:t>устройство кабельной лини</w:t>
      </w:r>
      <w:r>
        <w:rPr>
          <w:rFonts w:ascii="Times New Roman" w:hAnsi="Times New Roman" w:cs="Times New Roman"/>
          <w:sz w:val="12"/>
          <w:szCs w:val="12"/>
        </w:rPr>
        <w:t>и до 1кВ (ШГН).</w:t>
      </w:r>
    </w:p>
    <w:p w:rsidR="00DF0AE5" w:rsidRPr="00DF0AE5" w:rsidRDefault="00DF0AE5" w:rsidP="00DF0AE5">
      <w:pPr>
        <w:tabs>
          <w:tab w:val="left" w:pos="0"/>
        </w:tabs>
        <w:spacing w:after="0" w:line="240" w:lineRule="auto"/>
        <w:ind w:firstLine="284"/>
        <w:jc w:val="both"/>
        <w:rPr>
          <w:rFonts w:ascii="Times New Roman" w:hAnsi="Times New Roman" w:cs="Times New Roman"/>
          <w:sz w:val="12"/>
          <w:szCs w:val="12"/>
        </w:rPr>
      </w:pPr>
      <w:r w:rsidRPr="00DF0AE5">
        <w:rPr>
          <w:rFonts w:ascii="Times New Roman" w:hAnsi="Times New Roman" w:cs="Times New Roman"/>
          <w:sz w:val="12"/>
          <w:szCs w:val="12"/>
        </w:rPr>
        <w:t>Для электроснабжения проектируемых нагрузок объекта «Обустройство Михайловского нефтяного месторождения» (Корректировка)», данным проектом предусматривается:</w:t>
      </w:r>
    </w:p>
    <w:p w:rsidR="00DF0AE5" w:rsidRPr="00DF0AE5" w:rsidRDefault="00DF0AE5" w:rsidP="00DF0AE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DF0AE5">
        <w:rPr>
          <w:rFonts w:ascii="Times New Roman" w:hAnsi="Times New Roman" w:cs="Times New Roman"/>
          <w:sz w:val="12"/>
          <w:szCs w:val="12"/>
        </w:rPr>
        <w:t xml:space="preserve">строительство отпайки ВЛ-10 </w:t>
      </w:r>
      <w:proofErr w:type="spellStart"/>
      <w:r w:rsidRPr="00DF0AE5">
        <w:rPr>
          <w:rFonts w:ascii="Times New Roman" w:hAnsi="Times New Roman" w:cs="Times New Roman"/>
          <w:sz w:val="12"/>
          <w:szCs w:val="12"/>
        </w:rPr>
        <w:t>кВ</w:t>
      </w:r>
      <w:proofErr w:type="spellEnd"/>
      <w:r w:rsidRPr="00DF0AE5">
        <w:rPr>
          <w:rFonts w:ascii="Times New Roman" w:hAnsi="Times New Roman" w:cs="Times New Roman"/>
          <w:sz w:val="12"/>
          <w:szCs w:val="12"/>
        </w:rPr>
        <w:t xml:space="preserve"> для электроснабжения существующей КТП-1 от существующей опоры № 69 трассы ВЛ-10 </w:t>
      </w:r>
      <w:proofErr w:type="spellStart"/>
      <w:r w:rsidRPr="00DF0AE5">
        <w:rPr>
          <w:rFonts w:ascii="Times New Roman" w:hAnsi="Times New Roman" w:cs="Times New Roman"/>
          <w:sz w:val="12"/>
          <w:szCs w:val="12"/>
        </w:rPr>
        <w:t>кВ</w:t>
      </w:r>
      <w:proofErr w:type="spellEnd"/>
      <w:r w:rsidRPr="00DF0AE5">
        <w:rPr>
          <w:rFonts w:ascii="Times New Roman" w:hAnsi="Times New Roman" w:cs="Times New Roman"/>
          <w:sz w:val="12"/>
          <w:szCs w:val="12"/>
        </w:rPr>
        <w:t xml:space="preserve"> Фидер "КР-19" ПС 110/10кВ "</w:t>
      </w:r>
      <w:proofErr w:type="spellStart"/>
      <w:r w:rsidRPr="00DF0AE5">
        <w:rPr>
          <w:rFonts w:ascii="Times New Roman" w:hAnsi="Times New Roman" w:cs="Times New Roman"/>
          <w:sz w:val="12"/>
          <w:szCs w:val="12"/>
        </w:rPr>
        <w:t>Красносельская</w:t>
      </w:r>
      <w:proofErr w:type="spellEnd"/>
      <w:r w:rsidRPr="00DF0AE5">
        <w:rPr>
          <w:rFonts w:ascii="Times New Roman" w:hAnsi="Times New Roman" w:cs="Times New Roman"/>
          <w:sz w:val="12"/>
          <w:szCs w:val="12"/>
        </w:rPr>
        <w:t>";</w:t>
      </w:r>
    </w:p>
    <w:p w:rsidR="00DF0AE5" w:rsidRPr="00DF0AE5" w:rsidRDefault="00DF0AE5" w:rsidP="00DF0AE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DF0AE5">
        <w:rPr>
          <w:rFonts w:ascii="Times New Roman" w:hAnsi="Times New Roman" w:cs="Times New Roman"/>
          <w:sz w:val="12"/>
          <w:szCs w:val="12"/>
        </w:rPr>
        <w:t xml:space="preserve">электроснабжение технологических потребителей электроэнергии на площадке </w:t>
      </w:r>
      <w:proofErr w:type="gramStart"/>
      <w:r w:rsidRPr="00DF0AE5">
        <w:rPr>
          <w:rFonts w:ascii="Times New Roman" w:hAnsi="Times New Roman" w:cs="Times New Roman"/>
          <w:sz w:val="12"/>
          <w:szCs w:val="12"/>
        </w:rPr>
        <w:t>от</w:t>
      </w:r>
      <w:proofErr w:type="gramEnd"/>
      <w:r w:rsidRPr="00DF0AE5">
        <w:rPr>
          <w:rFonts w:ascii="Times New Roman" w:hAnsi="Times New Roman" w:cs="Times New Roman"/>
          <w:sz w:val="12"/>
          <w:szCs w:val="12"/>
        </w:rPr>
        <w:t xml:space="preserve"> существующей КТП (ЭЦН);</w:t>
      </w:r>
    </w:p>
    <w:p w:rsidR="00DF0AE5" w:rsidRPr="00DF0AE5" w:rsidRDefault="00DF0AE5" w:rsidP="00DF0AE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DF0AE5">
        <w:rPr>
          <w:rFonts w:ascii="Times New Roman" w:hAnsi="Times New Roman" w:cs="Times New Roman"/>
          <w:sz w:val="12"/>
          <w:szCs w:val="12"/>
        </w:rPr>
        <w:t xml:space="preserve">электроснабжение технологических потребителей электроэнергии на площадке </w:t>
      </w:r>
      <w:proofErr w:type="gramStart"/>
      <w:r w:rsidRPr="00DF0AE5">
        <w:rPr>
          <w:rFonts w:ascii="Times New Roman" w:hAnsi="Times New Roman" w:cs="Times New Roman"/>
          <w:sz w:val="12"/>
          <w:szCs w:val="12"/>
        </w:rPr>
        <w:t>от</w:t>
      </w:r>
      <w:proofErr w:type="gramEnd"/>
      <w:r w:rsidRPr="00DF0AE5">
        <w:rPr>
          <w:rFonts w:ascii="Times New Roman" w:hAnsi="Times New Roman" w:cs="Times New Roman"/>
          <w:sz w:val="12"/>
          <w:szCs w:val="12"/>
        </w:rPr>
        <w:t xml:space="preserve"> существующей КТП (ШГН);</w:t>
      </w:r>
    </w:p>
    <w:p w:rsidR="00DF0AE5" w:rsidRPr="00DF0AE5" w:rsidRDefault="00DF0AE5" w:rsidP="00DF0AE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-комплексная система заземления.</w:t>
      </w:r>
    </w:p>
    <w:p w:rsidR="00DF0AE5" w:rsidRDefault="00DF0AE5" w:rsidP="00DF0AE5">
      <w:pPr>
        <w:tabs>
          <w:tab w:val="left" w:pos="0"/>
        </w:tabs>
        <w:spacing w:after="0" w:line="240" w:lineRule="auto"/>
        <w:ind w:firstLine="284"/>
        <w:jc w:val="both"/>
        <w:rPr>
          <w:rFonts w:ascii="Times New Roman" w:hAnsi="Times New Roman" w:cs="Times New Roman"/>
          <w:sz w:val="12"/>
          <w:szCs w:val="12"/>
        </w:rPr>
      </w:pPr>
      <w:r w:rsidRPr="00DF0AE5">
        <w:rPr>
          <w:rFonts w:ascii="Times New Roman" w:hAnsi="Times New Roman" w:cs="Times New Roman"/>
          <w:sz w:val="12"/>
          <w:szCs w:val="12"/>
        </w:rPr>
        <w:t xml:space="preserve">Электроснабжение проектируемых нагрузок будет осуществляться от существующей трансформаторной подстанции КТП-1 типа «киоск» на напряжение 10/0,4 </w:t>
      </w:r>
      <w:proofErr w:type="spellStart"/>
      <w:r w:rsidRPr="00DF0AE5">
        <w:rPr>
          <w:rFonts w:ascii="Times New Roman" w:hAnsi="Times New Roman" w:cs="Times New Roman"/>
          <w:sz w:val="12"/>
          <w:szCs w:val="12"/>
        </w:rPr>
        <w:t>кВ</w:t>
      </w:r>
      <w:proofErr w:type="spellEnd"/>
      <w:r w:rsidRPr="00DF0AE5">
        <w:rPr>
          <w:rFonts w:ascii="Times New Roman" w:hAnsi="Times New Roman" w:cs="Times New Roman"/>
          <w:sz w:val="12"/>
          <w:szCs w:val="12"/>
        </w:rPr>
        <w:t xml:space="preserve"> с воздушным высоковольтным вводом и кабельными низковольтными выводами (ВК), с силовым трансформатором ТМГ-250/10/0,4- У</w:t>
      </w:r>
      <w:proofErr w:type="gramStart"/>
      <w:r w:rsidRPr="00DF0AE5">
        <w:rPr>
          <w:rFonts w:ascii="Times New Roman" w:hAnsi="Times New Roman" w:cs="Times New Roman"/>
          <w:sz w:val="12"/>
          <w:szCs w:val="12"/>
        </w:rPr>
        <w:t>1</w:t>
      </w:r>
      <w:proofErr w:type="gramEnd"/>
      <w:r w:rsidRPr="00DF0AE5">
        <w:rPr>
          <w:rFonts w:ascii="Times New Roman" w:hAnsi="Times New Roman" w:cs="Times New Roman"/>
          <w:sz w:val="12"/>
          <w:szCs w:val="12"/>
        </w:rPr>
        <w:t>.</w:t>
      </w:r>
    </w:p>
    <w:p w:rsidR="00DF0AE5" w:rsidRPr="00DF0AE5" w:rsidRDefault="00DF0AE5" w:rsidP="00DF0AE5">
      <w:pPr>
        <w:tabs>
          <w:tab w:val="left" w:pos="0"/>
        </w:tabs>
        <w:spacing w:after="0" w:line="240" w:lineRule="auto"/>
        <w:ind w:firstLine="284"/>
        <w:jc w:val="both"/>
        <w:rPr>
          <w:rFonts w:ascii="Times New Roman" w:hAnsi="Times New Roman" w:cs="Times New Roman"/>
          <w:sz w:val="12"/>
          <w:szCs w:val="12"/>
        </w:rPr>
      </w:pPr>
      <w:r w:rsidRPr="00DF0AE5">
        <w:rPr>
          <w:rFonts w:ascii="Times New Roman" w:hAnsi="Times New Roman" w:cs="Times New Roman"/>
          <w:sz w:val="12"/>
          <w:szCs w:val="12"/>
        </w:rPr>
        <w:t>Основными потребителями электрической энергии проектируемых сооружений на площадке являются установки с насосами ЭЦН (или ШГН);</w:t>
      </w:r>
    </w:p>
    <w:p w:rsidR="00DF0AE5" w:rsidRPr="00DF0AE5" w:rsidRDefault="00DF0AE5" w:rsidP="00DF0AE5">
      <w:pPr>
        <w:tabs>
          <w:tab w:val="left" w:pos="0"/>
        </w:tabs>
        <w:spacing w:after="0" w:line="240" w:lineRule="auto"/>
        <w:ind w:firstLine="284"/>
        <w:jc w:val="both"/>
        <w:rPr>
          <w:rFonts w:ascii="Times New Roman" w:hAnsi="Times New Roman" w:cs="Times New Roman"/>
          <w:sz w:val="12"/>
          <w:szCs w:val="12"/>
        </w:rPr>
      </w:pPr>
      <w:r w:rsidRPr="00DF0AE5">
        <w:rPr>
          <w:rFonts w:ascii="Times New Roman" w:hAnsi="Times New Roman" w:cs="Times New Roman"/>
          <w:sz w:val="12"/>
          <w:szCs w:val="12"/>
        </w:rPr>
        <w:t xml:space="preserve">Рабочее напряжение проектируемого насоса ЭЦН – 2247 В. Рабочее напряжение проектируемого насоса ШГН – 380 В. Схема электроснабжения разработана в соответствии </w:t>
      </w:r>
      <w:proofErr w:type="gramStart"/>
      <w:r w:rsidRPr="00DF0AE5">
        <w:rPr>
          <w:rFonts w:ascii="Times New Roman" w:hAnsi="Times New Roman" w:cs="Times New Roman"/>
          <w:sz w:val="12"/>
          <w:szCs w:val="12"/>
        </w:rPr>
        <w:t>с</w:t>
      </w:r>
      <w:proofErr w:type="gramEnd"/>
      <w:r w:rsidRPr="00DF0AE5">
        <w:rPr>
          <w:rFonts w:ascii="Times New Roman" w:hAnsi="Times New Roman" w:cs="Times New Roman"/>
          <w:sz w:val="12"/>
          <w:szCs w:val="12"/>
        </w:rPr>
        <w:t>:</w:t>
      </w:r>
    </w:p>
    <w:p w:rsidR="00DF0AE5" w:rsidRPr="00DF0AE5" w:rsidRDefault="00DF0AE5" w:rsidP="00DF0AE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DF0AE5">
        <w:rPr>
          <w:rFonts w:ascii="Times New Roman" w:hAnsi="Times New Roman" w:cs="Times New Roman"/>
          <w:sz w:val="12"/>
          <w:szCs w:val="12"/>
        </w:rPr>
        <w:t>заданием на проектирование объекта;</w:t>
      </w:r>
    </w:p>
    <w:p w:rsidR="00DF0AE5" w:rsidRPr="00DF0AE5" w:rsidRDefault="00DF0AE5" w:rsidP="00DF0AE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DF0AE5">
        <w:rPr>
          <w:rFonts w:ascii="Times New Roman" w:hAnsi="Times New Roman" w:cs="Times New Roman"/>
          <w:sz w:val="12"/>
          <w:szCs w:val="12"/>
        </w:rPr>
        <w:t>технических условий на электроснабжение.</w:t>
      </w:r>
    </w:p>
    <w:p w:rsidR="00DF0AE5" w:rsidRPr="00DF0AE5" w:rsidRDefault="00DF0AE5" w:rsidP="00DF0AE5">
      <w:pPr>
        <w:tabs>
          <w:tab w:val="left" w:pos="0"/>
        </w:tabs>
        <w:spacing w:after="0" w:line="240" w:lineRule="auto"/>
        <w:ind w:firstLine="284"/>
        <w:jc w:val="both"/>
        <w:rPr>
          <w:rFonts w:ascii="Times New Roman" w:hAnsi="Times New Roman" w:cs="Times New Roman"/>
          <w:sz w:val="12"/>
          <w:szCs w:val="12"/>
        </w:rPr>
      </w:pPr>
      <w:r w:rsidRPr="00DF0AE5">
        <w:rPr>
          <w:rFonts w:ascii="Times New Roman" w:hAnsi="Times New Roman" w:cs="Times New Roman"/>
          <w:sz w:val="12"/>
          <w:szCs w:val="12"/>
        </w:rPr>
        <w:t xml:space="preserve">Для электроснабжения проектируемых потребителей электрической энергии на площадке предусмотрена магистрально-радиальная схема электроснабжения. Данная схема электроснабжения удовлетворяет требованиям по надежности и </w:t>
      </w:r>
      <w:proofErr w:type="spellStart"/>
      <w:r w:rsidRPr="00DF0AE5">
        <w:rPr>
          <w:rFonts w:ascii="Times New Roman" w:hAnsi="Times New Roman" w:cs="Times New Roman"/>
          <w:sz w:val="12"/>
          <w:szCs w:val="12"/>
        </w:rPr>
        <w:t>категорийности</w:t>
      </w:r>
      <w:proofErr w:type="spellEnd"/>
      <w:r w:rsidRPr="00DF0AE5">
        <w:rPr>
          <w:rFonts w:ascii="Times New Roman" w:hAnsi="Times New Roman" w:cs="Times New Roman"/>
          <w:sz w:val="12"/>
          <w:szCs w:val="12"/>
        </w:rPr>
        <w:t xml:space="preserve"> для проектируемого объекта.</w:t>
      </w:r>
    </w:p>
    <w:p w:rsidR="00DF0AE5" w:rsidRPr="00DF0AE5" w:rsidRDefault="00DF0AE5" w:rsidP="00DF0AE5">
      <w:pPr>
        <w:tabs>
          <w:tab w:val="left" w:pos="0"/>
        </w:tabs>
        <w:spacing w:after="0" w:line="240" w:lineRule="auto"/>
        <w:ind w:firstLine="284"/>
        <w:jc w:val="both"/>
        <w:rPr>
          <w:rFonts w:ascii="Times New Roman" w:hAnsi="Times New Roman" w:cs="Times New Roman"/>
          <w:sz w:val="12"/>
          <w:szCs w:val="12"/>
        </w:rPr>
      </w:pPr>
      <w:r w:rsidRPr="00DF0AE5">
        <w:rPr>
          <w:rFonts w:ascii="Times New Roman" w:hAnsi="Times New Roman" w:cs="Times New Roman"/>
          <w:sz w:val="12"/>
          <w:szCs w:val="12"/>
        </w:rPr>
        <w:t>При разработке схемы электроснабжения учитывались следующие факторы:</w:t>
      </w:r>
    </w:p>
    <w:p w:rsidR="00DF0AE5" w:rsidRPr="00DF0AE5" w:rsidRDefault="00DF0AE5" w:rsidP="00DF0AE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DF0AE5">
        <w:rPr>
          <w:rFonts w:ascii="Times New Roman" w:hAnsi="Times New Roman" w:cs="Times New Roman"/>
          <w:sz w:val="12"/>
          <w:szCs w:val="12"/>
        </w:rPr>
        <w:t>напряжение сети;</w:t>
      </w:r>
    </w:p>
    <w:p w:rsidR="00DF0AE5" w:rsidRPr="00DF0AE5" w:rsidRDefault="00DF0AE5" w:rsidP="00DF0AE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DF0AE5">
        <w:rPr>
          <w:rFonts w:ascii="Times New Roman" w:hAnsi="Times New Roman" w:cs="Times New Roman"/>
          <w:sz w:val="12"/>
          <w:szCs w:val="12"/>
        </w:rPr>
        <w:t>категория надежности электроснабжения;</w:t>
      </w:r>
    </w:p>
    <w:p w:rsidR="00DF0AE5" w:rsidRPr="00DF0AE5" w:rsidRDefault="00DF0AE5" w:rsidP="00DF0AE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DF0AE5">
        <w:rPr>
          <w:rFonts w:ascii="Times New Roman" w:hAnsi="Times New Roman" w:cs="Times New Roman"/>
          <w:sz w:val="12"/>
          <w:szCs w:val="12"/>
        </w:rPr>
        <w:t xml:space="preserve">удаленность </w:t>
      </w:r>
      <w:proofErr w:type="spellStart"/>
      <w:r w:rsidRPr="00DF0AE5">
        <w:rPr>
          <w:rFonts w:ascii="Times New Roman" w:hAnsi="Times New Roman" w:cs="Times New Roman"/>
          <w:sz w:val="12"/>
          <w:szCs w:val="12"/>
        </w:rPr>
        <w:t>электропотребителей</w:t>
      </w:r>
      <w:proofErr w:type="spellEnd"/>
      <w:r w:rsidRPr="00DF0AE5">
        <w:rPr>
          <w:rFonts w:ascii="Times New Roman" w:hAnsi="Times New Roman" w:cs="Times New Roman"/>
          <w:sz w:val="12"/>
          <w:szCs w:val="12"/>
        </w:rPr>
        <w:t xml:space="preserve"> от источника питания. Электроснабж</w:t>
      </w:r>
      <w:r>
        <w:rPr>
          <w:rFonts w:ascii="Times New Roman" w:hAnsi="Times New Roman" w:cs="Times New Roman"/>
          <w:sz w:val="12"/>
          <w:szCs w:val="12"/>
        </w:rPr>
        <w:t xml:space="preserve">ение проектируемых потребителей </w:t>
      </w:r>
      <w:r w:rsidRPr="00DF0AE5">
        <w:rPr>
          <w:rFonts w:ascii="Times New Roman" w:hAnsi="Times New Roman" w:cs="Times New Roman"/>
          <w:sz w:val="12"/>
          <w:szCs w:val="12"/>
        </w:rPr>
        <w:t>электроэнерги</w:t>
      </w:r>
      <w:r>
        <w:rPr>
          <w:rFonts w:ascii="Times New Roman" w:hAnsi="Times New Roman" w:cs="Times New Roman"/>
          <w:sz w:val="12"/>
          <w:szCs w:val="12"/>
        </w:rPr>
        <w:t>и</w:t>
      </w:r>
      <w:r>
        <w:rPr>
          <w:rFonts w:ascii="Times New Roman" w:hAnsi="Times New Roman" w:cs="Times New Roman"/>
          <w:sz w:val="12"/>
          <w:szCs w:val="12"/>
        </w:rPr>
        <w:tab/>
        <w:t xml:space="preserve">на </w:t>
      </w:r>
      <w:r w:rsidRPr="00DF0AE5">
        <w:rPr>
          <w:rFonts w:ascii="Times New Roman" w:hAnsi="Times New Roman" w:cs="Times New Roman"/>
          <w:sz w:val="12"/>
          <w:szCs w:val="12"/>
        </w:rPr>
        <w:t>380/230</w:t>
      </w:r>
      <w:proofErr w:type="gramStart"/>
      <w:r w:rsidRPr="00DF0AE5">
        <w:rPr>
          <w:rFonts w:ascii="Times New Roman" w:hAnsi="Times New Roman" w:cs="Times New Roman"/>
          <w:sz w:val="12"/>
          <w:szCs w:val="12"/>
        </w:rPr>
        <w:t xml:space="preserve"> В</w:t>
      </w:r>
      <w:proofErr w:type="gramEnd"/>
      <w:r w:rsidRPr="00DF0AE5">
        <w:rPr>
          <w:rFonts w:ascii="Times New Roman" w:hAnsi="Times New Roman" w:cs="Times New Roman"/>
          <w:sz w:val="12"/>
          <w:szCs w:val="12"/>
        </w:rPr>
        <w:t xml:space="preserve"> осуществляется от РУНН-0,4 </w:t>
      </w:r>
      <w:proofErr w:type="spellStart"/>
      <w:r w:rsidRPr="00DF0AE5">
        <w:rPr>
          <w:rFonts w:ascii="Times New Roman" w:hAnsi="Times New Roman" w:cs="Times New Roman"/>
          <w:sz w:val="12"/>
          <w:szCs w:val="12"/>
        </w:rPr>
        <w:t>кВ</w:t>
      </w:r>
      <w:proofErr w:type="spellEnd"/>
      <w:r w:rsidRPr="00DF0AE5">
        <w:rPr>
          <w:rFonts w:ascii="Times New Roman" w:hAnsi="Times New Roman" w:cs="Times New Roman"/>
          <w:sz w:val="12"/>
          <w:szCs w:val="12"/>
        </w:rPr>
        <w:t xml:space="preserve"> </w:t>
      </w:r>
      <w:r>
        <w:rPr>
          <w:rFonts w:ascii="Times New Roman" w:hAnsi="Times New Roman" w:cs="Times New Roman"/>
          <w:sz w:val="12"/>
          <w:szCs w:val="12"/>
        </w:rPr>
        <w:t>существующей КТП-1 на площадке.</w:t>
      </w:r>
    </w:p>
    <w:p w:rsidR="00DF0AE5" w:rsidRPr="00DF0AE5" w:rsidRDefault="00DF0AE5" w:rsidP="00DF0AE5">
      <w:pPr>
        <w:tabs>
          <w:tab w:val="left" w:pos="0"/>
        </w:tabs>
        <w:spacing w:after="0" w:line="240" w:lineRule="auto"/>
        <w:ind w:firstLine="284"/>
        <w:jc w:val="both"/>
        <w:rPr>
          <w:rFonts w:ascii="Times New Roman" w:hAnsi="Times New Roman" w:cs="Times New Roman"/>
          <w:sz w:val="12"/>
          <w:szCs w:val="12"/>
        </w:rPr>
      </w:pPr>
      <w:proofErr w:type="spellStart"/>
      <w:r>
        <w:rPr>
          <w:rFonts w:ascii="Times New Roman" w:hAnsi="Times New Roman" w:cs="Times New Roman"/>
          <w:sz w:val="12"/>
          <w:szCs w:val="12"/>
        </w:rPr>
        <w:t>Энергоэффективность</w:t>
      </w:r>
      <w:proofErr w:type="spellEnd"/>
      <w:r>
        <w:rPr>
          <w:rFonts w:ascii="Times New Roman" w:hAnsi="Times New Roman" w:cs="Times New Roman"/>
          <w:sz w:val="12"/>
          <w:szCs w:val="12"/>
        </w:rPr>
        <w:t xml:space="preserve"> проектируемого объекта</w:t>
      </w:r>
      <w:r>
        <w:rPr>
          <w:rFonts w:ascii="Times New Roman" w:hAnsi="Times New Roman" w:cs="Times New Roman"/>
          <w:sz w:val="12"/>
          <w:szCs w:val="12"/>
        </w:rPr>
        <w:tab/>
        <w:t xml:space="preserve">зависит от </w:t>
      </w:r>
      <w:r w:rsidRPr="00DF0AE5">
        <w:rPr>
          <w:rFonts w:ascii="Times New Roman" w:hAnsi="Times New Roman" w:cs="Times New Roman"/>
          <w:sz w:val="12"/>
          <w:szCs w:val="12"/>
        </w:rPr>
        <w:t>многих факторов, главные из которых:</w:t>
      </w:r>
    </w:p>
    <w:p w:rsidR="00DF0AE5" w:rsidRPr="00DF0AE5" w:rsidRDefault="00DF0AE5" w:rsidP="00DF0AE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DF0AE5">
        <w:rPr>
          <w:rFonts w:ascii="Times New Roman" w:hAnsi="Times New Roman" w:cs="Times New Roman"/>
          <w:sz w:val="12"/>
          <w:szCs w:val="12"/>
        </w:rPr>
        <w:t>построение схемы с минимальным гидравлическим сопротивлением и минимальным влиянием на работу соседних существующих систем;</w:t>
      </w:r>
    </w:p>
    <w:p w:rsidR="00DF0AE5" w:rsidRPr="00DF0AE5" w:rsidRDefault="00DF0AE5" w:rsidP="00DF0AE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выбор</w:t>
      </w:r>
      <w:r>
        <w:rPr>
          <w:rFonts w:ascii="Times New Roman" w:hAnsi="Times New Roman" w:cs="Times New Roman"/>
          <w:sz w:val="12"/>
          <w:szCs w:val="12"/>
        </w:rPr>
        <w:tab/>
        <w:t xml:space="preserve">системы </w:t>
      </w:r>
      <w:r w:rsidRPr="00DF0AE5">
        <w:rPr>
          <w:rFonts w:ascii="Times New Roman" w:hAnsi="Times New Roman" w:cs="Times New Roman"/>
          <w:sz w:val="12"/>
          <w:szCs w:val="12"/>
        </w:rPr>
        <w:t>эл</w:t>
      </w:r>
      <w:r>
        <w:rPr>
          <w:rFonts w:ascii="Times New Roman" w:hAnsi="Times New Roman" w:cs="Times New Roman"/>
          <w:sz w:val="12"/>
          <w:szCs w:val="12"/>
        </w:rPr>
        <w:t>ектроснабжения</w:t>
      </w:r>
      <w:r>
        <w:rPr>
          <w:rFonts w:ascii="Times New Roman" w:hAnsi="Times New Roman" w:cs="Times New Roman"/>
          <w:sz w:val="12"/>
          <w:szCs w:val="12"/>
        </w:rPr>
        <w:tab/>
        <w:t xml:space="preserve">(трансформаторы, </w:t>
      </w:r>
      <w:r w:rsidRPr="00DF0AE5">
        <w:rPr>
          <w:rFonts w:ascii="Times New Roman" w:hAnsi="Times New Roman" w:cs="Times New Roman"/>
          <w:sz w:val="12"/>
          <w:szCs w:val="12"/>
        </w:rPr>
        <w:t>питающие кабели);</w:t>
      </w:r>
    </w:p>
    <w:p w:rsidR="00DF0AE5" w:rsidRDefault="00DF0AE5" w:rsidP="00DF0AE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DF0AE5">
        <w:rPr>
          <w:rFonts w:ascii="Times New Roman" w:hAnsi="Times New Roman" w:cs="Times New Roman"/>
          <w:sz w:val="12"/>
          <w:szCs w:val="12"/>
        </w:rPr>
        <w:t>потери напряжения в системе;</w:t>
      </w:r>
    </w:p>
    <w:p w:rsidR="00DF0AE5" w:rsidRPr="00DF0AE5" w:rsidRDefault="00DF0AE5" w:rsidP="00DF0AE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выбор</w:t>
      </w:r>
      <w:r>
        <w:rPr>
          <w:rFonts w:ascii="Times New Roman" w:hAnsi="Times New Roman" w:cs="Times New Roman"/>
          <w:sz w:val="12"/>
          <w:szCs w:val="12"/>
        </w:rPr>
        <w:tab/>
        <w:t xml:space="preserve">сечения проводов по экономической плотности </w:t>
      </w:r>
      <w:r w:rsidRPr="00DF0AE5">
        <w:rPr>
          <w:rFonts w:ascii="Times New Roman" w:hAnsi="Times New Roman" w:cs="Times New Roman"/>
          <w:sz w:val="12"/>
          <w:szCs w:val="12"/>
        </w:rPr>
        <w:t>тока</w:t>
      </w:r>
      <w:r w:rsidRPr="00DF0AE5">
        <w:rPr>
          <w:rFonts w:ascii="Times New Roman" w:hAnsi="Times New Roman" w:cs="Times New Roman"/>
          <w:sz w:val="12"/>
          <w:szCs w:val="12"/>
        </w:rPr>
        <w:tab/>
        <w:t>и падению напряжения;</w:t>
      </w:r>
    </w:p>
    <w:p w:rsidR="00DF0AE5" w:rsidRPr="00DF0AE5" w:rsidRDefault="00DF0AE5" w:rsidP="00DF0AE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DF0AE5">
        <w:rPr>
          <w:rFonts w:ascii="Times New Roman" w:hAnsi="Times New Roman" w:cs="Times New Roman"/>
          <w:sz w:val="12"/>
          <w:szCs w:val="12"/>
        </w:rPr>
        <w:t>качество электроэнергии;</w:t>
      </w:r>
    </w:p>
    <w:p w:rsidR="00DF0AE5" w:rsidRPr="00DF0AE5" w:rsidRDefault="00DF0AE5" w:rsidP="00DF0AE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DF0AE5">
        <w:rPr>
          <w:rFonts w:ascii="Times New Roman" w:hAnsi="Times New Roman" w:cs="Times New Roman"/>
          <w:sz w:val="12"/>
          <w:szCs w:val="12"/>
        </w:rPr>
        <w:t>компенсация реактивной мощности;</w:t>
      </w:r>
    </w:p>
    <w:p w:rsidR="00DF0AE5" w:rsidRPr="00DF0AE5" w:rsidRDefault="00DF0AE5" w:rsidP="00DF0AE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теплотехнические</w:t>
      </w:r>
      <w:r>
        <w:rPr>
          <w:rFonts w:ascii="Times New Roman" w:hAnsi="Times New Roman" w:cs="Times New Roman"/>
          <w:sz w:val="12"/>
          <w:szCs w:val="12"/>
        </w:rPr>
        <w:tab/>
        <w:t xml:space="preserve">характеристики используемых </w:t>
      </w:r>
      <w:r w:rsidRPr="00DF0AE5">
        <w:rPr>
          <w:rFonts w:ascii="Times New Roman" w:hAnsi="Times New Roman" w:cs="Times New Roman"/>
          <w:sz w:val="12"/>
          <w:szCs w:val="12"/>
        </w:rPr>
        <w:t>ограждающих конструкций;</w:t>
      </w:r>
    </w:p>
    <w:p w:rsidR="00DF0AE5" w:rsidRPr="00DF0AE5" w:rsidRDefault="00DF0AE5" w:rsidP="00DF0AE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DF0AE5">
        <w:rPr>
          <w:rFonts w:ascii="Times New Roman" w:hAnsi="Times New Roman" w:cs="Times New Roman"/>
          <w:sz w:val="12"/>
          <w:szCs w:val="12"/>
        </w:rPr>
        <w:t>автоматическое регулирование температуры внутреннего воздуха с помощью датчиков температуры;</w:t>
      </w:r>
    </w:p>
    <w:p w:rsidR="00DF0AE5" w:rsidRPr="00DF0AE5" w:rsidRDefault="00DF0AE5" w:rsidP="00DF0AE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рациональный подход к использованию </w:t>
      </w:r>
      <w:r w:rsidRPr="00DF0AE5">
        <w:rPr>
          <w:rFonts w:ascii="Times New Roman" w:hAnsi="Times New Roman" w:cs="Times New Roman"/>
          <w:sz w:val="12"/>
          <w:szCs w:val="12"/>
        </w:rPr>
        <w:t>не</w:t>
      </w:r>
      <w:r>
        <w:rPr>
          <w:rFonts w:ascii="Times New Roman" w:hAnsi="Times New Roman" w:cs="Times New Roman"/>
          <w:sz w:val="12"/>
          <w:szCs w:val="12"/>
        </w:rPr>
        <w:t xml:space="preserve"> </w:t>
      </w:r>
      <w:r w:rsidRPr="00DF0AE5">
        <w:rPr>
          <w:rFonts w:ascii="Times New Roman" w:hAnsi="Times New Roman" w:cs="Times New Roman"/>
          <w:sz w:val="12"/>
          <w:szCs w:val="12"/>
        </w:rPr>
        <w:t>возобновляемых энергетических ресурсов;</w:t>
      </w:r>
    </w:p>
    <w:p w:rsidR="00DF0AE5" w:rsidRPr="00DF0AE5" w:rsidRDefault="00DF0AE5" w:rsidP="00DF0AE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DF0AE5">
        <w:rPr>
          <w:rFonts w:ascii="Times New Roman" w:hAnsi="Times New Roman" w:cs="Times New Roman"/>
          <w:sz w:val="12"/>
          <w:szCs w:val="12"/>
        </w:rPr>
        <w:t>оснащенность приборами учета.</w:t>
      </w:r>
    </w:p>
    <w:p w:rsidR="00DF0AE5" w:rsidRPr="00DF0AE5" w:rsidRDefault="00DF0AE5" w:rsidP="00DF0AE5">
      <w:pPr>
        <w:tabs>
          <w:tab w:val="left" w:pos="0"/>
        </w:tabs>
        <w:spacing w:after="0" w:line="240" w:lineRule="auto"/>
        <w:ind w:firstLine="284"/>
        <w:jc w:val="both"/>
        <w:rPr>
          <w:rFonts w:ascii="Times New Roman" w:hAnsi="Times New Roman" w:cs="Times New Roman"/>
          <w:sz w:val="12"/>
          <w:szCs w:val="12"/>
        </w:rPr>
      </w:pPr>
      <w:r w:rsidRPr="00DF0AE5">
        <w:rPr>
          <w:rFonts w:ascii="Times New Roman" w:hAnsi="Times New Roman" w:cs="Times New Roman"/>
          <w:sz w:val="12"/>
          <w:szCs w:val="12"/>
        </w:rPr>
        <w:t>В связи с удаленностью от тепловых сетей, небольшим потреблением тепла на нужды отопления и вентиляции и разбросанностью отапливаемых объектов друг от друга, энергообеспечение систем отопления и вентиляции электрическое.</w:t>
      </w:r>
    </w:p>
    <w:p w:rsidR="00DF0AE5" w:rsidRPr="00DF0AE5" w:rsidRDefault="00DF0AE5" w:rsidP="00DF0AE5">
      <w:pPr>
        <w:tabs>
          <w:tab w:val="left" w:pos="0"/>
        </w:tabs>
        <w:spacing w:after="0" w:line="240" w:lineRule="auto"/>
        <w:ind w:firstLine="284"/>
        <w:jc w:val="both"/>
        <w:rPr>
          <w:rFonts w:ascii="Times New Roman" w:hAnsi="Times New Roman" w:cs="Times New Roman"/>
          <w:sz w:val="12"/>
          <w:szCs w:val="12"/>
        </w:rPr>
      </w:pPr>
      <w:r w:rsidRPr="00DF0AE5">
        <w:rPr>
          <w:rFonts w:ascii="Times New Roman" w:hAnsi="Times New Roman" w:cs="Times New Roman"/>
          <w:sz w:val="12"/>
          <w:szCs w:val="12"/>
        </w:rPr>
        <w:t xml:space="preserve">Оперативно-технический учет потребляемой электроэнергии на площадке выполняется существующим электронным счетчиком марки «СЭТ-4ТМ.03М», расположенный в РУНН 0,4 </w:t>
      </w:r>
      <w:proofErr w:type="spellStart"/>
      <w:r w:rsidRPr="00DF0AE5">
        <w:rPr>
          <w:rFonts w:ascii="Times New Roman" w:hAnsi="Times New Roman" w:cs="Times New Roman"/>
          <w:sz w:val="12"/>
          <w:szCs w:val="12"/>
        </w:rPr>
        <w:t>кВ</w:t>
      </w:r>
      <w:proofErr w:type="spellEnd"/>
      <w:r w:rsidRPr="00DF0AE5">
        <w:rPr>
          <w:rFonts w:ascii="Times New Roman" w:hAnsi="Times New Roman" w:cs="Times New Roman"/>
          <w:sz w:val="12"/>
          <w:szCs w:val="12"/>
        </w:rPr>
        <w:t xml:space="preserve"> существующей КТП-1, включение через трансформаторы тока. Данный учёт не является коммерческим.</w:t>
      </w:r>
    </w:p>
    <w:p w:rsidR="00DF0AE5" w:rsidRPr="00DF0AE5" w:rsidRDefault="00DF0AE5" w:rsidP="00DF0AE5">
      <w:pPr>
        <w:tabs>
          <w:tab w:val="left" w:pos="0"/>
        </w:tabs>
        <w:spacing w:after="0" w:line="240" w:lineRule="auto"/>
        <w:ind w:firstLine="284"/>
        <w:jc w:val="both"/>
        <w:rPr>
          <w:rFonts w:ascii="Times New Roman" w:hAnsi="Times New Roman" w:cs="Times New Roman"/>
          <w:sz w:val="12"/>
          <w:szCs w:val="12"/>
        </w:rPr>
      </w:pPr>
      <w:r w:rsidRPr="00DF0AE5">
        <w:rPr>
          <w:rFonts w:ascii="Times New Roman" w:hAnsi="Times New Roman" w:cs="Times New Roman"/>
          <w:sz w:val="12"/>
          <w:szCs w:val="12"/>
        </w:rPr>
        <w:t>Передача данных от счетчика производится по GSM-каналу с помощью модема ТЕЛЕОФИС RX108-L2 2xSIM с двойным резервированием.</w:t>
      </w:r>
    </w:p>
    <w:p w:rsidR="00DF0AE5" w:rsidRPr="00DF0AE5" w:rsidRDefault="00DF0AE5" w:rsidP="00DF0AE5">
      <w:pPr>
        <w:tabs>
          <w:tab w:val="left" w:pos="0"/>
        </w:tabs>
        <w:spacing w:after="0" w:line="240" w:lineRule="auto"/>
        <w:ind w:firstLine="284"/>
        <w:jc w:val="both"/>
        <w:rPr>
          <w:rFonts w:ascii="Times New Roman" w:hAnsi="Times New Roman" w:cs="Times New Roman"/>
          <w:sz w:val="12"/>
          <w:szCs w:val="12"/>
        </w:rPr>
      </w:pPr>
      <w:r w:rsidRPr="00DF0AE5">
        <w:rPr>
          <w:rFonts w:ascii="Times New Roman" w:hAnsi="Times New Roman" w:cs="Times New Roman"/>
          <w:sz w:val="12"/>
          <w:szCs w:val="12"/>
        </w:rPr>
        <w:t>Подсчет электрических нагрузок выполняется на основании данных технологической части проекта, с учетом расчетных коэффициентов, по методике ОАО «</w:t>
      </w:r>
      <w:proofErr w:type="spellStart"/>
      <w:r w:rsidRPr="00DF0AE5">
        <w:rPr>
          <w:rFonts w:ascii="Times New Roman" w:hAnsi="Times New Roman" w:cs="Times New Roman"/>
          <w:sz w:val="12"/>
          <w:szCs w:val="12"/>
        </w:rPr>
        <w:t>Тяжпромэлектропроект</w:t>
      </w:r>
      <w:proofErr w:type="spellEnd"/>
      <w:r w:rsidRPr="00DF0AE5">
        <w:rPr>
          <w:rFonts w:ascii="Times New Roman" w:hAnsi="Times New Roman" w:cs="Times New Roman"/>
          <w:sz w:val="12"/>
          <w:szCs w:val="12"/>
        </w:rPr>
        <w:t>» согласно РТМ. 36.18.32.4-92*.</w:t>
      </w:r>
    </w:p>
    <w:p w:rsidR="00DF0AE5" w:rsidRDefault="00DF0AE5" w:rsidP="00DF0AE5">
      <w:pPr>
        <w:tabs>
          <w:tab w:val="left" w:pos="0"/>
        </w:tabs>
        <w:spacing w:after="0" w:line="240" w:lineRule="auto"/>
        <w:ind w:firstLine="284"/>
        <w:jc w:val="both"/>
        <w:rPr>
          <w:rFonts w:ascii="Times New Roman" w:hAnsi="Times New Roman" w:cs="Times New Roman"/>
          <w:sz w:val="12"/>
          <w:szCs w:val="12"/>
        </w:rPr>
      </w:pPr>
      <w:proofErr w:type="gramStart"/>
      <w:r w:rsidRPr="00DF0AE5">
        <w:rPr>
          <w:rFonts w:ascii="Times New Roman" w:hAnsi="Times New Roman" w:cs="Times New Roman"/>
          <w:sz w:val="12"/>
          <w:szCs w:val="12"/>
        </w:rPr>
        <w:t xml:space="preserve">Сведения о количестве </w:t>
      </w:r>
      <w:proofErr w:type="spellStart"/>
      <w:r w:rsidRPr="00DF0AE5">
        <w:rPr>
          <w:rFonts w:ascii="Times New Roman" w:hAnsi="Times New Roman" w:cs="Times New Roman"/>
          <w:sz w:val="12"/>
          <w:szCs w:val="12"/>
        </w:rPr>
        <w:t>электроприемников</w:t>
      </w:r>
      <w:proofErr w:type="spellEnd"/>
      <w:r w:rsidRPr="00DF0AE5">
        <w:rPr>
          <w:rFonts w:ascii="Times New Roman" w:hAnsi="Times New Roman" w:cs="Times New Roman"/>
          <w:sz w:val="12"/>
          <w:szCs w:val="12"/>
        </w:rPr>
        <w:t>, их установленной и расчетной мощностях на площадках скважин проектируемого объекта приведены в таблицах 2.1 и 2.2.</w:t>
      </w:r>
      <w:proofErr w:type="gramEnd"/>
    </w:p>
    <w:p w:rsidR="00DF0AE5" w:rsidRDefault="00DF0AE5" w:rsidP="00DF0AE5">
      <w:pPr>
        <w:tabs>
          <w:tab w:val="left" w:pos="0"/>
        </w:tabs>
        <w:spacing w:after="0" w:line="240" w:lineRule="auto"/>
        <w:ind w:firstLine="284"/>
        <w:jc w:val="both"/>
        <w:rPr>
          <w:rFonts w:ascii="Times New Roman" w:hAnsi="Times New Roman" w:cs="Times New Roman"/>
          <w:sz w:val="12"/>
          <w:szCs w:val="12"/>
        </w:rPr>
      </w:pPr>
      <w:proofErr w:type="gramStart"/>
      <w:r w:rsidRPr="00DF0AE5">
        <w:rPr>
          <w:rFonts w:ascii="Times New Roman" w:hAnsi="Times New Roman" w:cs="Times New Roman"/>
          <w:sz w:val="12"/>
          <w:szCs w:val="12"/>
        </w:rPr>
        <w:t xml:space="preserve">Таблица 2.1 - Сведения об </w:t>
      </w:r>
      <w:proofErr w:type="spellStart"/>
      <w:r w:rsidRPr="00DF0AE5">
        <w:rPr>
          <w:rFonts w:ascii="Times New Roman" w:hAnsi="Times New Roman" w:cs="Times New Roman"/>
          <w:sz w:val="12"/>
          <w:szCs w:val="12"/>
        </w:rPr>
        <w:t>электроприемниках</w:t>
      </w:r>
      <w:proofErr w:type="spellEnd"/>
      <w:r w:rsidRPr="00DF0AE5">
        <w:rPr>
          <w:rFonts w:ascii="Times New Roman" w:hAnsi="Times New Roman" w:cs="Times New Roman"/>
          <w:sz w:val="12"/>
          <w:szCs w:val="12"/>
        </w:rPr>
        <w:t>, их установленной и расчетной мощностях (ЭЦН)</w:t>
      </w:r>
      <w:proofErr w:type="gramEnd"/>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208"/>
        <w:gridCol w:w="825"/>
        <w:gridCol w:w="1053"/>
        <w:gridCol w:w="706"/>
        <w:gridCol w:w="731"/>
      </w:tblGrid>
      <w:tr w:rsidR="00DF0AE5" w:rsidRPr="002276F3" w:rsidTr="002276F3">
        <w:trPr>
          <w:trHeight w:val="73"/>
        </w:trPr>
        <w:tc>
          <w:tcPr>
            <w:tcW w:w="2797" w:type="pct"/>
            <w:vAlign w:val="center"/>
          </w:tcPr>
          <w:p w:rsidR="00DF0AE5" w:rsidRPr="002276F3" w:rsidRDefault="00DF0AE5" w:rsidP="002276F3">
            <w:pPr>
              <w:pStyle w:val="TableParagraph"/>
              <w:jc w:val="center"/>
              <w:rPr>
                <w:b/>
                <w:sz w:val="12"/>
                <w:szCs w:val="12"/>
              </w:rPr>
            </w:pPr>
            <w:proofErr w:type="spellStart"/>
            <w:r w:rsidRPr="002276F3">
              <w:rPr>
                <w:b/>
                <w:sz w:val="12"/>
                <w:szCs w:val="12"/>
              </w:rPr>
              <w:t>Наименование</w:t>
            </w:r>
            <w:proofErr w:type="spellEnd"/>
            <w:r w:rsidRPr="002276F3">
              <w:rPr>
                <w:b/>
                <w:spacing w:val="-3"/>
                <w:sz w:val="12"/>
                <w:szCs w:val="12"/>
              </w:rPr>
              <w:t xml:space="preserve"> </w:t>
            </w:r>
            <w:proofErr w:type="spellStart"/>
            <w:r w:rsidRPr="002276F3">
              <w:rPr>
                <w:b/>
                <w:sz w:val="12"/>
                <w:szCs w:val="12"/>
              </w:rPr>
              <w:t>электроприемника</w:t>
            </w:r>
            <w:proofErr w:type="spellEnd"/>
            <w:r w:rsidRPr="002276F3">
              <w:rPr>
                <w:b/>
                <w:spacing w:val="-2"/>
                <w:sz w:val="12"/>
                <w:szCs w:val="12"/>
              </w:rPr>
              <w:t xml:space="preserve"> </w:t>
            </w:r>
            <w:r w:rsidRPr="002276F3">
              <w:rPr>
                <w:b/>
                <w:sz w:val="12"/>
                <w:szCs w:val="12"/>
              </w:rPr>
              <w:t>(ЭП)</w:t>
            </w:r>
          </w:p>
        </w:tc>
        <w:tc>
          <w:tcPr>
            <w:tcW w:w="548" w:type="pct"/>
            <w:vAlign w:val="center"/>
          </w:tcPr>
          <w:p w:rsidR="00DF0AE5" w:rsidRPr="002276F3" w:rsidRDefault="00DF0AE5" w:rsidP="002276F3">
            <w:pPr>
              <w:pStyle w:val="TableParagraph"/>
              <w:ind w:right="104"/>
              <w:jc w:val="center"/>
              <w:rPr>
                <w:b/>
                <w:sz w:val="12"/>
                <w:szCs w:val="12"/>
              </w:rPr>
            </w:pPr>
            <w:proofErr w:type="spellStart"/>
            <w:r w:rsidRPr="002276F3">
              <w:rPr>
                <w:b/>
                <w:sz w:val="12"/>
                <w:szCs w:val="12"/>
              </w:rPr>
              <w:t>Кол-во</w:t>
            </w:r>
            <w:proofErr w:type="spellEnd"/>
            <w:r w:rsidRPr="002276F3">
              <w:rPr>
                <w:b/>
                <w:spacing w:val="-57"/>
                <w:sz w:val="12"/>
                <w:szCs w:val="12"/>
              </w:rPr>
              <w:t xml:space="preserve"> </w:t>
            </w:r>
            <w:r w:rsidRPr="002276F3">
              <w:rPr>
                <w:b/>
                <w:sz w:val="12"/>
                <w:szCs w:val="12"/>
              </w:rPr>
              <w:t>ЭП,</w:t>
            </w:r>
            <w:r w:rsidRPr="002276F3">
              <w:rPr>
                <w:b/>
                <w:spacing w:val="-14"/>
                <w:sz w:val="12"/>
                <w:szCs w:val="12"/>
              </w:rPr>
              <w:t xml:space="preserve"> </w:t>
            </w:r>
            <w:proofErr w:type="spellStart"/>
            <w:r w:rsidRPr="002276F3">
              <w:rPr>
                <w:b/>
                <w:sz w:val="12"/>
                <w:szCs w:val="12"/>
              </w:rPr>
              <w:t>шт</w:t>
            </w:r>
            <w:proofErr w:type="spellEnd"/>
            <w:r w:rsidRPr="002276F3">
              <w:rPr>
                <w:b/>
                <w:sz w:val="12"/>
                <w:szCs w:val="12"/>
              </w:rPr>
              <w:t>.</w:t>
            </w:r>
          </w:p>
        </w:tc>
        <w:tc>
          <w:tcPr>
            <w:tcW w:w="700" w:type="pct"/>
            <w:vAlign w:val="center"/>
          </w:tcPr>
          <w:p w:rsidR="00DF0AE5" w:rsidRPr="002276F3" w:rsidRDefault="00DF0AE5" w:rsidP="002276F3">
            <w:pPr>
              <w:pStyle w:val="TableParagraph"/>
              <w:ind w:right="103"/>
              <w:jc w:val="center"/>
              <w:rPr>
                <w:b/>
                <w:sz w:val="12"/>
                <w:szCs w:val="12"/>
                <w:lang w:val="ru-RU"/>
              </w:rPr>
            </w:pPr>
            <w:r w:rsidRPr="002276F3">
              <w:rPr>
                <w:b/>
                <w:sz w:val="12"/>
                <w:szCs w:val="12"/>
                <w:lang w:val="ru-RU"/>
              </w:rPr>
              <w:t>Мощность</w:t>
            </w:r>
            <w:r w:rsidRPr="002276F3">
              <w:rPr>
                <w:b/>
                <w:spacing w:val="-58"/>
                <w:sz w:val="12"/>
                <w:szCs w:val="12"/>
                <w:lang w:val="ru-RU"/>
              </w:rPr>
              <w:t xml:space="preserve"> </w:t>
            </w:r>
            <w:r w:rsidRPr="002276F3">
              <w:rPr>
                <w:b/>
                <w:sz w:val="12"/>
                <w:szCs w:val="12"/>
                <w:lang w:val="ru-RU"/>
              </w:rPr>
              <w:t>ед. ЭП,</w:t>
            </w:r>
            <w:r w:rsidRPr="002276F3">
              <w:rPr>
                <w:b/>
                <w:spacing w:val="1"/>
                <w:sz w:val="12"/>
                <w:szCs w:val="12"/>
                <w:lang w:val="ru-RU"/>
              </w:rPr>
              <w:t xml:space="preserve"> </w:t>
            </w:r>
            <w:r w:rsidRPr="002276F3">
              <w:rPr>
                <w:b/>
                <w:sz w:val="12"/>
                <w:szCs w:val="12"/>
                <w:lang w:val="ru-RU"/>
              </w:rPr>
              <w:t>кВт</w:t>
            </w:r>
          </w:p>
        </w:tc>
        <w:tc>
          <w:tcPr>
            <w:tcW w:w="469" w:type="pct"/>
            <w:vAlign w:val="center"/>
          </w:tcPr>
          <w:p w:rsidR="00DF0AE5" w:rsidRPr="002276F3" w:rsidRDefault="00DF0AE5" w:rsidP="002276F3">
            <w:pPr>
              <w:pStyle w:val="TableParagraph"/>
              <w:ind w:right="227"/>
              <w:jc w:val="center"/>
              <w:rPr>
                <w:b/>
                <w:sz w:val="12"/>
                <w:szCs w:val="12"/>
                <w:lang w:val="ru-RU"/>
              </w:rPr>
            </w:pPr>
            <w:proofErr w:type="spellStart"/>
            <w:r w:rsidRPr="002276F3">
              <w:rPr>
                <w:b/>
                <w:sz w:val="12"/>
                <w:szCs w:val="12"/>
                <w:lang w:val="ru-RU"/>
              </w:rPr>
              <w:t>Ру</w:t>
            </w:r>
            <w:proofErr w:type="spellEnd"/>
            <w:r w:rsidRPr="002276F3">
              <w:rPr>
                <w:b/>
                <w:sz w:val="12"/>
                <w:szCs w:val="12"/>
                <w:lang w:val="ru-RU"/>
              </w:rPr>
              <w:t>,</w:t>
            </w:r>
            <w:r w:rsidRPr="002276F3">
              <w:rPr>
                <w:b/>
                <w:spacing w:val="-57"/>
                <w:sz w:val="12"/>
                <w:szCs w:val="12"/>
                <w:lang w:val="ru-RU"/>
              </w:rPr>
              <w:t xml:space="preserve"> </w:t>
            </w:r>
            <w:r w:rsidRPr="002276F3">
              <w:rPr>
                <w:b/>
                <w:sz w:val="12"/>
                <w:szCs w:val="12"/>
                <w:lang w:val="ru-RU"/>
              </w:rPr>
              <w:t>кВт</w:t>
            </w:r>
          </w:p>
        </w:tc>
        <w:tc>
          <w:tcPr>
            <w:tcW w:w="486" w:type="pct"/>
            <w:vAlign w:val="center"/>
          </w:tcPr>
          <w:p w:rsidR="00DF0AE5" w:rsidRPr="002276F3" w:rsidRDefault="00DF0AE5" w:rsidP="002276F3">
            <w:pPr>
              <w:pStyle w:val="TableParagraph"/>
              <w:ind w:right="244"/>
              <w:jc w:val="center"/>
              <w:rPr>
                <w:b/>
                <w:sz w:val="12"/>
                <w:szCs w:val="12"/>
                <w:lang w:val="ru-RU"/>
              </w:rPr>
            </w:pPr>
            <w:proofErr w:type="spellStart"/>
            <w:r w:rsidRPr="002276F3">
              <w:rPr>
                <w:b/>
                <w:sz w:val="12"/>
                <w:szCs w:val="12"/>
                <w:lang w:val="ru-RU"/>
              </w:rPr>
              <w:t>Рр</w:t>
            </w:r>
            <w:proofErr w:type="spellEnd"/>
            <w:r w:rsidRPr="002276F3">
              <w:rPr>
                <w:b/>
                <w:sz w:val="12"/>
                <w:szCs w:val="12"/>
                <w:lang w:val="ru-RU"/>
              </w:rPr>
              <w:t>,</w:t>
            </w:r>
            <w:r w:rsidRPr="002276F3">
              <w:rPr>
                <w:b/>
                <w:spacing w:val="-57"/>
                <w:sz w:val="12"/>
                <w:szCs w:val="12"/>
                <w:lang w:val="ru-RU"/>
              </w:rPr>
              <w:t xml:space="preserve"> </w:t>
            </w:r>
            <w:r w:rsidRPr="002276F3">
              <w:rPr>
                <w:b/>
                <w:sz w:val="12"/>
                <w:szCs w:val="12"/>
                <w:lang w:val="ru-RU"/>
              </w:rPr>
              <w:t>кВт</w:t>
            </w:r>
          </w:p>
        </w:tc>
      </w:tr>
      <w:tr w:rsidR="00DF0AE5" w:rsidRPr="002276F3" w:rsidTr="002276F3">
        <w:trPr>
          <w:trHeight w:val="73"/>
        </w:trPr>
        <w:tc>
          <w:tcPr>
            <w:tcW w:w="2797" w:type="pct"/>
            <w:vAlign w:val="center"/>
          </w:tcPr>
          <w:p w:rsidR="00DF0AE5" w:rsidRPr="002276F3" w:rsidRDefault="00DF0AE5" w:rsidP="002276F3">
            <w:pPr>
              <w:pStyle w:val="TableParagraph"/>
              <w:ind w:left="9"/>
              <w:jc w:val="center"/>
              <w:rPr>
                <w:b/>
                <w:sz w:val="12"/>
                <w:szCs w:val="12"/>
                <w:lang w:val="ru-RU"/>
              </w:rPr>
            </w:pPr>
            <w:r w:rsidRPr="002276F3">
              <w:rPr>
                <w:b/>
                <w:w w:val="99"/>
                <w:sz w:val="12"/>
                <w:szCs w:val="12"/>
                <w:lang w:val="ru-RU"/>
              </w:rPr>
              <w:t>1</w:t>
            </w:r>
          </w:p>
        </w:tc>
        <w:tc>
          <w:tcPr>
            <w:tcW w:w="548" w:type="pct"/>
            <w:vAlign w:val="center"/>
          </w:tcPr>
          <w:p w:rsidR="00DF0AE5" w:rsidRPr="002276F3" w:rsidRDefault="00DF0AE5" w:rsidP="002276F3">
            <w:pPr>
              <w:pStyle w:val="TableParagraph"/>
              <w:ind w:left="6"/>
              <w:jc w:val="center"/>
              <w:rPr>
                <w:b/>
                <w:sz w:val="12"/>
                <w:szCs w:val="12"/>
                <w:lang w:val="ru-RU"/>
              </w:rPr>
            </w:pPr>
            <w:r w:rsidRPr="002276F3">
              <w:rPr>
                <w:b/>
                <w:w w:val="99"/>
                <w:sz w:val="12"/>
                <w:szCs w:val="12"/>
                <w:lang w:val="ru-RU"/>
              </w:rPr>
              <w:t>2</w:t>
            </w:r>
          </w:p>
        </w:tc>
        <w:tc>
          <w:tcPr>
            <w:tcW w:w="700" w:type="pct"/>
            <w:vAlign w:val="center"/>
          </w:tcPr>
          <w:p w:rsidR="00DF0AE5" w:rsidRPr="002276F3" w:rsidRDefault="00DF0AE5" w:rsidP="002276F3">
            <w:pPr>
              <w:pStyle w:val="TableParagraph"/>
              <w:ind w:left="7"/>
              <w:jc w:val="center"/>
              <w:rPr>
                <w:b/>
                <w:sz w:val="12"/>
                <w:szCs w:val="12"/>
                <w:lang w:val="ru-RU"/>
              </w:rPr>
            </w:pPr>
            <w:r w:rsidRPr="002276F3">
              <w:rPr>
                <w:b/>
                <w:w w:val="99"/>
                <w:sz w:val="12"/>
                <w:szCs w:val="12"/>
                <w:lang w:val="ru-RU"/>
              </w:rPr>
              <w:t>3</w:t>
            </w:r>
          </w:p>
        </w:tc>
        <w:tc>
          <w:tcPr>
            <w:tcW w:w="469" w:type="pct"/>
            <w:vAlign w:val="center"/>
          </w:tcPr>
          <w:p w:rsidR="00DF0AE5" w:rsidRPr="002276F3" w:rsidRDefault="00DF0AE5" w:rsidP="002276F3">
            <w:pPr>
              <w:pStyle w:val="TableParagraph"/>
              <w:ind w:left="6"/>
              <w:jc w:val="center"/>
              <w:rPr>
                <w:b/>
                <w:sz w:val="12"/>
                <w:szCs w:val="12"/>
                <w:lang w:val="ru-RU"/>
              </w:rPr>
            </w:pPr>
            <w:r w:rsidRPr="002276F3">
              <w:rPr>
                <w:b/>
                <w:w w:val="99"/>
                <w:sz w:val="12"/>
                <w:szCs w:val="12"/>
                <w:lang w:val="ru-RU"/>
              </w:rPr>
              <w:t>4</w:t>
            </w:r>
          </w:p>
        </w:tc>
        <w:tc>
          <w:tcPr>
            <w:tcW w:w="486" w:type="pct"/>
            <w:vAlign w:val="center"/>
          </w:tcPr>
          <w:p w:rsidR="00DF0AE5" w:rsidRPr="002276F3" w:rsidRDefault="00DF0AE5" w:rsidP="002276F3">
            <w:pPr>
              <w:pStyle w:val="TableParagraph"/>
              <w:ind w:left="10"/>
              <w:jc w:val="center"/>
              <w:rPr>
                <w:b/>
                <w:sz w:val="12"/>
                <w:szCs w:val="12"/>
                <w:lang w:val="ru-RU"/>
              </w:rPr>
            </w:pPr>
            <w:r w:rsidRPr="002276F3">
              <w:rPr>
                <w:b/>
                <w:w w:val="99"/>
                <w:sz w:val="12"/>
                <w:szCs w:val="12"/>
                <w:lang w:val="ru-RU"/>
              </w:rPr>
              <w:t>5</w:t>
            </w:r>
          </w:p>
        </w:tc>
      </w:tr>
      <w:tr w:rsidR="00DF0AE5" w:rsidRPr="002276F3" w:rsidTr="002276F3">
        <w:trPr>
          <w:trHeight w:val="73"/>
        </w:trPr>
        <w:tc>
          <w:tcPr>
            <w:tcW w:w="2797" w:type="pct"/>
            <w:vAlign w:val="center"/>
          </w:tcPr>
          <w:p w:rsidR="00DF0AE5" w:rsidRPr="002276F3" w:rsidRDefault="00DF0AE5" w:rsidP="002276F3">
            <w:pPr>
              <w:pStyle w:val="TableParagraph"/>
              <w:ind w:left="107"/>
              <w:jc w:val="center"/>
              <w:rPr>
                <w:sz w:val="12"/>
                <w:szCs w:val="12"/>
                <w:lang w:val="ru-RU"/>
              </w:rPr>
            </w:pPr>
            <w:r w:rsidRPr="002276F3">
              <w:rPr>
                <w:sz w:val="12"/>
                <w:szCs w:val="12"/>
                <w:lang w:val="ru-RU"/>
              </w:rPr>
              <w:t>Установка</w:t>
            </w:r>
            <w:r w:rsidRPr="002276F3">
              <w:rPr>
                <w:spacing w:val="-3"/>
                <w:sz w:val="12"/>
                <w:szCs w:val="12"/>
                <w:lang w:val="ru-RU"/>
              </w:rPr>
              <w:t xml:space="preserve"> </w:t>
            </w:r>
            <w:r w:rsidRPr="002276F3">
              <w:rPr>
                <w:sz w:val="12"/>
                <w:szCs w:val="12"/>
                <w:lang w:val="ru-RU"/>
              </w:rPr>
              <w:t>с</w:t>
            </w:r>
            <w:r w:rsidRPr="002276F3">
              <w:rPr>
                <w:spacing w:val="-2"/>
                <w:sz w:val="12"/>
                <w:szCs w:val="12"/>
                <w:lang w:val="ru-RU"/>
              </w:rPr>
              <w:t xml:space="preserve"> </w:t>
            </w:r>
            <w:r w:rsidRPr="002276F3">
              <w:rPr>
                <w:sz w:val="12"/>
                <w:szCs w:val="12"/>
                <w:lang w:val="ru-RU"/>
              </w:rPr>
              <w:t>насосом</w:t>
            </w:r>
            <w:r w:rsidRPr="002276F3">
              <w:rPr>
                <w:spacing w:val="-2"/>
                <w:sz w:val="12"/>
                <w:szCs w:val="12"/>
                <w:lang w:val="ru-RU"/>
              </w:rPr>
              <w:t xml:space="preserve"> </w:t>
            </w:r>
            <w:r w:rsidRPr="002276F3">
              <w:rPr>
                <w:sz w:val="12"/>
                <w:szCs w:val="12"/>
                <w:lang w:val="ru-RU"/>
              </w:rPr>
              <w:t>ЭЦН</w:t>
            </w:r>
            <w:r w:rsidRPr="002276F3">
              <w:rPr>
                <w:spacing w:val="-2"/>
                <w:sz w:val="12"/>
                <w:szCs w:val="12"/>
                <w:lang w:val="ru-RU"/>
              </w:rPr>
              <w:t xml:space="preserve"> </w:t>
            </w:r>
            <w:r w:rsidRPr="002276F3">
              <w:rPr>
                <w:sz w:val="12"/>
                <w:szCs w:val="12"/>
                <w:lang w:val="ru-RU"/>
              </w:rPr>
              <w:t>нефтяной</w:t>
            </w:r>
            <w:r w:rsidRPr="002276F3">
              <w:rPr>
                <w:spacing w:val="-1"/>
                <w:sz w:val="12"/>
                <w:szCs w:val="12"/>
                <w:lang w:val="ru-RU"/>
              </w:rPr>
              <w:t xml:space="preserve"> </w:t>
            </w:r>
            <w:r w:rsidRPr="002276F3">
              <w:rPr>
                <w:sz w:val="12"/>
                <w:szCs w:val="12"/>
                <w:lang w:val="ru-RU"/>
              </w:rPr>
              <w:t>скважины №64</w:t>
            </w:r>
          </w:p>
        </w:tc>
        <w:tc>
          <w:tcPr>
            <w:tcW w:w="548" w:type="pct"/>
            <w:vAlign w:val="center"/>
          </w:tcPr>
          <w:p w:rsidR="00DF0AE5" w:rsidRPr="002276F3" w:rsidRDefault="00DF0AE5" w:rsidP="002276F3">
            <w:pPr>
              <w:pStyle w:val="TableParagraph"/>
              <w:ind w:left="6"/>
              <w:jc w:val="center"/>
              <w:rPr>
                <w:sz w:val="12"/>
                <w:szCs w:val="12"/>
                <w:lang w:val="ru-RU"/>
              </w:rPr>
            </w:pPr>
            <w:r w:rsidRPr="002276F3">
              <w:rPr>
                <w:w w:val="99"/>
                <w:sz w:val="12"/>
                <w:szCs w:val="12"/>
                <w:lang w:val="ru-RU"/>
              </w:rPr>
              <w:t>1</w:t>
            </w:r>
          </w:p>
        </w:tc>
        <w:tc>
          <w:tcPr>
            <w:tcW w:w="700" w:type="pct"/>
            <w:vAlign w:val="center"/>
          </w:tcPr>
          <w:p w:rsidR="00DF0AE5" w:rsidRPr="002276F3" w:rsidRDefault="00DF0AE5" w:rsidP="002276F3">
            <w:pPr>
              <w:pStyle w:val="TableParagraph"/>
              <w:ind w:left="113" w:right="103"/>
              <w:jc w:val="center"/>
              <w:rPr>
                <w:sz w:val="12"/>
                <w:szCs w:val="12"/>
                <w:lang w:val="ru-RU"/>
              </w:rPr>
            </w:pPr>
            <w:r w:rsidRPr="002276F3">
              <w:rPr>
                <w:sz w:val="12"/>
                <w:szCs w:val="12"/>
                <w:lang w:val="ru-RU"/>
              </w:rPr>
              <w:t>45,0</w:t>
            </w:r>
          </w:p>
        </w:tc>
        <w:tc>
          <w:tcPr>
            <w:tcW w:w="469" w:type="pct"/>
            <w:vAlign w:val="center"/>
          </w:tcPr>
          <w:p w:rsidR="00DF0AE5" w:rsidRPr="002276F3" w:rsidRDefault="00DF0AE5" w:rsidP="002276F3">
            <w:pPr>
              <w:pStyle w:val="TableParagraph"/>
              <w:ind w:left="174" w:right="166"/>
              <w:jc w:val="center"/>
              <w:rPr>
                <w:sz w:val="12"/>
                <w:szCs w:val="12"/>
                <w:lang w:val="ru-RU"/>
              </w:rPr>
            </w:pPr>
            <w:r w:rsidRPr="002276F3">
              <w:rPr>
                <w:sz w:val="12"/>
                <w:szCs w:val="12"/>
                <w:lang w:val="ru-RU"/>
              </w:rPr>
              <w:t>45,0</w:t>
            </w:r>
          </w:p>
        </w:tc>
        <w:tc>
          <w:tcPr>
            <w:tcW w:w="486" w:type="pct"/>
            <w:vAlign w:val="center"/>
          </w:tcPr>
          <w:p w:rsidR="00DF0AE5" w:rsidRPr="002276F3" w:rsidRDefault="00DF0AE5" w:rsidP="002276F3">
            <w:pPr>
              <w:pStyle w:val="TableParagraph"/>
              <w:ind w:left="131" w:right="123"/>
              <w:jc w:val="center"/>
              <w:rPr>
                <w:sz w:val="12"/>
                <w:szCs w:val="12"/>
                <w:lang w:val="ru-RU"/>
              </w:rPr>
            </w:pPr>
            <w:r w:rsidRPr="002276F3">
              <w:rPr>
                <w:sz w:val="12"/>
                <w:szCs w:val="12"/>
                <w:lang w:val="ru-RU"/>
              </w:rPr>
              <w:t>48,96*</w:t>
            </w:r>
          </w:p>
        </w:tc>
      </w:tr>
      <w:tr w:rsidR="00DF0AE5" w:rsidRPr="002276F3" w:rsidTr="002276F3">
        <w:trPr>
          <w:trHeight w:val="73"/>
        </w:trPr>
        <w:tc>
          <w:tcPr>
            <w:tcW w:w="2797" w:type="pct"/>
            <w:vAlign w:val="center"/>
          </w:tcPr>
          <w:p w:rsidR="00DF0AE5" w:rsidRPr="002276F3" w:rsidRDefault="00DF0AE5" w:rsidP="002276F3">
            <w:pPr>
              <w:pStyle w:val="TableParagraph"/>
              <w:ind w:left="107"/>
              <w:jc w:val="center"/>
              <w:rPr>
                <w:b/>
                <w:sz w:val="12"/>
                <w:szCs w:val="12"/>
                <w:lang w:val="ru-RU"/>
              </w:rPr>
            </w:pPr>
            <w:r w:rsidRPr="002276F3">
              <w:rPr>
                <w:b/>
                <w:sz w:val="12"/>
                <w:szCs w:val="12"/>
                <w:lang w:val="ru-RU"/>
              </w:rPr>
              <w:lastRenderedPageBreak/>
              <w:t>Итого</w:t>
            </w:r>
            <w:r w:rsidRPr="002276F3">
              <w:rPr>
                <w:b/>
                <w:spacing w:val="-1"/>
                <w:sz w:val="12"/>
                <w:szCs w:val="12"/>
                <w:lang w:val="ru-RU"/>
              </w:rPr>
              <w:t xml:space="preserve"> </w:t>
            </w:r>
            <w:r w:rsidRPr="002276F3">
              <w:rPr>
                <w:b/>
                <w:sz w:val="12"/>
                <w:szCs w:val="12"/>
                <w:lang w:val="ru-RU"/>
              </w:rPr>
              <w:t>по скважине</w:t>
            </w:r>
            <w:r w:rsidRPr="002276F3">
              <w:rPr>
                <w:b/>
                <w:spacing w:val="-1"/>
                <w:sz w:val="12"/>
                <w:szCs w:val="12"/>
                <w:lang w:val="ru-RU"/>
              </w:rPr>
              <w:t xml:space="preserve"> </w:t>
            </w:r>
            <w:r w:rsidRPr="002276F3">
              <w:rPr>
                <w:b/>
                <w:sz w:val="12"/>
                <w:szCs w:val="12"/>
                <w:lang w:val="ru-RU"/>
              </w:rPr>
              <w:t>№64</w:t>
            </w:r>
          </w:p>
        </w:tc>
        <w:tc>
          <w:tcPr>
            <w:tcW w:w="548" w:type="pct"/>
            <w:vAlign w:val="center"/>
          </w:tcPr>
          <w:p w:rsidR="00DF0AE5" w:rsidRPr="002276F3" w:rsidRDefault="00DF0AE5" w:rsidP="002276F3">
            <w:pPr>
              <w:pStyle w:val="TableParagraph"/>
              <w:ind w:left="6"/>
              <w:jc w:val="center"/>
              <w:rPr>
                <w:b/>
                <w:sz w:val="12"/>
                <w:szCs w:val="12"/>
                <w:lang w:val="ru-RU"/>
              </w:rPr>
            </w:pPr>
            <w:r w:rsidRPr="002276F3">
              <w:rPr>
                <w:b/>
                <w:w w:val="99"/>
                <w:sz w:val="12"/>
                <w:szCs w:val="12"/>
                <w:lang w:val="ru-RU"/>
              </w:rPr>
              <w:t>1</w:t>
            </w:r>
          </w:p>
        </w:tc>
        <w:tc>
          <w:tcPr>
            <w:tcW w:w="700" w:type="pct"/>
            <w:vAlign w:val="center"/>
          </w:tcPr>
          <w:p w:rsidR="00DF0AE5" w:rsidRPr="002276F3" w:rsidRDefault="00DF0AE5" w:rsidP="002276F3">
            <w:pPr>
              <w:pStyle w:val="TableParagraph"/>
              <w:ind w:left="113" w:right="103"/>
              <w:jc w:val="center"/>
              <w:rPr>
                <w:b/>
                <w:sz w:val="12"/>
                <w:szCs w:val="12"/>
              </w:rPr>
            </w:pPr>
            <w:r w:rsidRPr="002276F3">
              <w:rPr>
                <w:b/>
                <w:sz w:val="12"/>
                <w:szCs w:val="12"/>
                <w:lang w:val="ru-RU"/>
              </w:rPr>
              <w:t>45,</w:t>
            </w:r>
            <w:r w:rsidRPr="002276F3">
              <w:rPr>
                <w:b/>
                <w:sz w:val="12"/>
                <w:szCs w:val="12"/>
              </w:rPr>
              <w:t>0</w:t>
            </w:r>
          </w:p>
        </w:tc>
        <w:tc>
          <w:tcPr>
            <w:tcW w:w="469" w:type="pct"/>
            <w:vAlign w:val="center"/>
          </w:tcPr>
          <w:p w:rsidR="00DF0AE5" w:rsidRPr="002276F3" w:rsidRDefault="00DF0AE5" w:rsidP="002276F3">
            <w:pPr>
              <w:pStyle w:val="TableParagraph"/>
              <w:ind w:left="174" w:right="166"/>
              <w:jc w:val="center"/>
              <w:rPr>
                <w:b/>
                <w:sz w:val="12"/>
                <w:szCs w:val="12"/>
              </w:rPr>
            </w:pPr>
            <w:r w:rsidRPr="002276F3">
              <w:rPr>
                <w:b/>
                <w:sz w:val="12"/>
                <w:szCs w:val="12"/>
              </w:rPr>
              <w:t>45,0</w:t>
            </w:r>
          </w:p>
        </w:tc>
        <w:tc>
          <w:tcPr>
            <w:tcW w:w="486" w:type="pct"/>
            <w:vAlign w:val="center"/>
          </w:tcPr>
          <w:p w:rsidR="00DF0AE5" w:rsidRPr="002276F3" w:rsidRDefault="00DF0AE5" w:rsidP="002276F3">
            <w:pPr>
              <w:pStyle w:val="TableParagraph"/>
              <w:ind w:left="131" w:right="123"/>
              <w:jc w:val="center"/>
              <w:rPr>
                <w:b/>
                <w:sz w:val="12"/>
                <w:szCs w:val="12"/>
              </w:rPr>
            </w:pPr>
            <w:r w:rsidRPr="002276F3">
              <w:rPr>
                <w:b/>
                <w:sz w:val="12"/>
                <w:szCs w:val="12"/>
              </w:rPr>
              <w:t>48,96*</w:t>
            </w:r>
          </w:p>
        </w:tc>
      </w:tr>
      <w:tr w:rsidR="00DF0AE5" w:rsidRPr="002276F3" w:rsidTr="002276F3">
        <w:trPr>
          <w:trHeight w:val="73"/>
        </w:trPr>
        <w:tc>
          <w:tcPr>
            <w:tcW w:w="2797" w:type="pct"/>
            <w:vAlign w:val="center"/>
          </w:tcPr>
          <w:p w:rsidR="00DF0AE5" w:rsidRPr="002276F3" w:rsidRDefault="00DF0AE5" w:rsidP="002276F3">
            <w:pPr>
              <w:pStyle w:val="TableParagraph"/>
              <w:ind w:left="107" w:right="319"/>
              <w:jc w:val="center"/>
              <w:rPr>
                <w:sz w:val="12"/>
                <w:szCs w:val="12"/>
                <w:lang w:val="ru-RU"/>
              </w:rPr>
            </w:pPr>
            <w:r w:rsidRPr="002276F3">
              <w:rPr>
                <w:sz w:val="12"/>
                <w:szCs w:val="12"/>
                <w:lang w:val="ru-RU"/>
              </w:rPr>
              <w:t>Существующая</w:t>
            </w:r>
            <w:r w:rsidRPr="002276F3">
              <w:rPr>
                <w:spacing w:val="-2"/>
                <w:sz w:val="12"/>
                <w:szCs w:val="12"/>
                <w:lang w:val="ru-RU"/>
              </w:rPr>
              <w:t xml:space="preserve"> </w:t>
            </w:r>
            <w:r w:rsidRPr="002276F3">
              <w:rPr>
                <w:sz w:val="12"/>
                <w:szCs w:val="12"/>
                <w:lang w:val="ru-RU"/>
              </w:rPr>
              <w:t>нагрузка</w:t>
            </w:r>
            <w:r w:rsidRPr="002276F3">
              <w:rPr>
                <w:spacing w:val="-3"/>
                <w:sz w:val="12"/>
                <w:szCs w:val="12"/>
                <w:lang w:val="ru-RU"/>
              </w:rPr>
              <w:t xml:space="preserve"> </w:t>
            </w:r>
            <w:r w:rsidRPr="002276F3">
              <w:rPr>
                <w:sz w:val="12"/>
                <w:szCs w:val="12"/>
                <w:lang w:val="ru-RU"/>
              </w:rPr>
              <w:t>на</w:t>
            </w:r>
            <w:r w:rsidRPr="002276F3">
              <w:rPr>
                <w:spacing w:val="-3"/>
                <w:sz w:val="12"/>
                <w:szCs w:val="12"/>
                <w:lang w:val="ru-RU"/>
              </w:rPr>
              <w:t xml:space="preserve"> </w:t>
            </w:r>
            <w:r w:rsidRPr="002276F3">
              <w:rPr>
                <w:sz w:val="12"/>
                <w:szCs w:val="12"/>
                <w:lang w:val="ru-RU"/>
              </w:rPr>
              <w:t>шинах</w:t>
            </w:r>
            <w:r w:rsidRPr="002276F3">
              <w:rPr>
                <w:spacing w:val="-2"/>
                <w:sz w:val="12"/>
                <w:szCs w:val="12"/>
                <w:lang w:val="ru-RU"/>
              </w:rPr>
              <w:t xml:space="preserve"> </w:t>
            </w:r>
            <w:r w:rsidRPr="002276F3">
              <w:rPr>
                <w:sz w:val="12"/>
                <w:szCs w:val="12"/>
                <w:lang w:val="ru-RU"/>
              </w:rPr>
              <w:t>РУНН-0,4кВ</w:t>
            </w:r>
            <w:r w:rsidRPr="002276F3">
              <w:rPr>
                <w:spacing w:val="-4"/>
                <w:sz w:val="12"/>
                <w:szCs w:val="12"/>
                <w:lang w:val="ru-RU"/>
              </w:rPr>
              <w:t xml:space="preserve"> </w:t>
            </w:r>
            <w:r w:rsidRPr="002276F3">
              <w:rPr>
                <w:sz w:val="12"/>
                <w:szCs w:val="12"/>
                <w:lang w:val="ru-RU"/>
              </w:rPr>
              <w:t>в</w:t>
            </w:r>
            <w:r w:rsidRPr="002276F3">
              <w:rPr>
                <w:spacing w:val="-57"/>
                <w:sz w:val="12"/>
                <w:szCs w:val="12"/>
                <w:lang w:val="ru-RU"/>
              </w:rPr>
              <w:t xml:space="preserve"> </w:t>
            </w:r>
            <w:r w:rsidRPr="002276F3">
              <w:rPr>
                <w:sz w:val="12"/>
                <w:szCs w:val="12"/>
                <w:lang w:val="ru-RU"/>
              </w:rPr>
              <w:t>КТП-1</w:t>
            </w:r>
          </w:p>
        </w:tc>
        <w:tc>
          <w:tcPr>
            <w:tcW w:w="548" w:type="pct"/>
            <w:vAlign w:val="center"/>
          </w:tcPr>
          <w:p w:rsidR="00DF0AE5" w:rsidRPr="002276F3" w:rsidRDefault="00DF0AE5" w:rsidP="002276F3">
            <w:pPr>
              <w:pStyle w:val="TableParagraph"/>
              <w:ind w:left="10"/>
              <w:jc w:val="center"/>
              <w:rPr>
                <w:sz w:val="12"/>
                <w:szCs w:val="12"/>
              </w:rPr>
            </w:pPr>
            <w:r w:rsidRPr="002276F3">
              <w:rPr>
                <w:w w:val="99"/>
                <w:sz w:val="12"/>
                <w:szCs w:val="12"/>
              </w:rPr>
              <w:t>-</w:t>
            </w:r>
          </w:p>
        </w:tc>
        <w:tc>
          <w:tcPr>
            <w:tcW w:w="700" w:type="pct"/>
            <w:vAlign w:val="center"/>
          </w:tcPr>
          <w:p w:rsidR="00DF0AE5" w:rsidRPr="002276F3" w:rsidRDefault="00DF0AE5" w:rsidP="002276F3">
            <w:pPr>
              <w:pStyle w:val="TableParagraph"/>
              <w:ind w:left="113" w:right="103"/>
              <w:jc w:val="center"/>
              <w:rPr>
                <w:sz w:val="12"/>
                <w:szCs w:val="12"/>
              </w:rPr>
            </w:pPr>
            <w:r w:rsidRPr="002276F3">
              <w:rPr>
                <w:sz w:val="12"/>
                <w:szCs w:val="12"/>
              </w:rPr>
              <w:t>131,0</w:t>
            </w:r>
          </w:p>
        </w:tc>
        <w:tc>
          <w:tcPr>
            <w:tcW w:w="469" w:type="pct"/>
            <w:vAlign w:val="center"/>
          </w:tcPr>
          <w:p w:rsidR="00DF0AE5" w:rsidRPr="002276F3" w:rsidRDefault="00DF0AE5" w:rsidP="002276F3">
            <w:pPr>
              <w:pStyle w:val="TableParagraph"/>
              <w:ind w:left="174" w:right="166"/>
              <w:jc w:val="center"/>
              <w:rPr>
                <w:sz w:val="12"/>
                <w:szCs w:val="12"/>
              </w:rPr>
            </w:pPr>
            <w:r w:rsidRPr="002276F3">
              <w:rPr>
                <w:sz w:val="12"/>
                <w:szCs w:val="12"/>
              </w:rPr>
              <w:t>131,0</w:t>
            </w:r>
          </w:p>
        </w:tc>
        <w:tc>
          <w:tcPr>
            <w:tcW w:w="486" w:type="pct"/>
            <w:vAlign w:val="center"/>
          </w:tcPr>
          <w:p w:rsidR="00DF0AE5" w:rsidRPr="002276F3" w:rsidRDefault="00DF0AE5" w:rsidP="002276F3">
            <w:pPr>
              <w:pStyle w:val="TableParagraph"/>
              <w:ind w:left="131" w:right="123"/>
              <w:jc w:val="center"/>
              <w:rPr>
                <w:sz w:val="12"/>
                <w:szCs w:val="12"/>
              </w:rPr>
            </w:pPr>
            <w:r w:rsidRPr="002276F3">
              <w:rPr>
                <w:sz w:val="12"/>
                <w:szCs w:val="12"/>
              </w:rPr>
              <w:t>95,0</w:t>
            </w:r>
          </w:p>
        </w:tc>
      </w:tr>
      <w:tr w:rsidR="00DF0AE5" w:rsidRPr="002276F3" w:rsidTr="002276F3">
        <w:trPr>
          <w:trHeight w:val="73"/>
        </w:trPr>
        <w:tc>
          <w:tcPr>
            <w:tcW w:w="2797" w:type="pct"/>
            <w:vAlign w:val="center"/>
          </w:tcPr>
          <w:p w:rsidR="00DF0AE5" w:rsidRPr="002276F3" w:rsidRDefault="00DF0AE5" w:rsidP="002276F3">
            <w:pPr>
              <w:pStyle w:val="TableParagraph"/>
              <w:jc w:val="center"/>
              <w:rPr>
                <w:b/>
                <w:sz w:val="12"/>
                <w:szCs w:val="12"/>
              </w:rPr>
            </w:pPr>
            <w:proofErr w:type="spellStart"/>
            <w:r w:rsidRPr="002276F3">
              <w:rPr>
                <w:b/>
                <w:sz w:val="12"/>
                <w:szCs w:val="12"/>
              </w:rPr>
              <w:t>Итого</w:t>
            </w:r>
            <w:proofErr w:type="spellEnd"/>
            <w:r w:rsidRPr="002276F3">
              <w:rPr>
                <w:b/>
                <w:spacing w:val="-3"/>
                <w:sz w:val="12"/>
                <w:szCs w:val="12"/>
              </w:rPr>
              <w:t xml:space="preserve"> </w:t>
            </w:r>
            <w:proofErr w:type="spellStart"/>
            <w:r w:rsidRPr="002276F3">
              <w:rPr>
                <w:b/>
                <w:sz w:val="12"/>
                <w:szCs w:val="12"/>
              </w:rPr>
              <w:t>по</w:t>
            </w:r>
            <w:proofErr w:type="spellEnd"/>
            <w:r w:rsidRPr="002276F3">
              <w:rPr>
                <w:b/>
                <w:sz w:val="12"/>
                <w:szCs w:val="12"/>
              </w:rPr>
              <w:t xml:space="preserve"> </w:t>
            </w:r>
            <w:proofErr w:type="spellStart"/>
            <w:r w:rsidRPr="002276F3">
              <w:rPr>
                <w:b/>
                <w:sz w:val="12"/>
                <w:szCs w:val="12"/>
              </w:rPr>
              <w:t>площадке</w:t>
            </w:r>
            <w:proofErr w:type="spellEnd"/>
          </w:p>
        </w:tc>
        <w:tc>
          <w:tcPr>
            <w:tcW w:w="548" w:type="pct"/>
            <w:vAlign w:val="center"/>
          </w:tcPr>
          <w:p w:rsidR="00DF0AE5" w:rsidRPr="002276F3" w:rsidRDefault="00DF0AE5" w:rsidP="002276F3">
            <w:pPr>
              <w:pStyle w:val="TableParagraph"/>
              <w:ind w:left="10"/>
              <w:jc w:val="center"/>
              <w:rPr>
                <w:sz w:val="12"/>
                <w:szCs w:val="12"/>
              </w:rPr>
            </w:pPr>
            <w:r w:rsidRPr="002276F3">
              <w:rPr>
                <w:w w:val="99"/>
                <w:sz w:val="12"/>
                <w:szCs w:val="12"/>
              </w:rPr>
              <w:t>-</w:t>
            </w:r>
          </w:p>
        </w:tc>
        <w:tc>
          <w:tcPr>
            <w:tcW w:w="700" w:type="pct"/>
            <w:vAlign w:val="center"/>
          </w:tcPr>
          <w:p w:rsidR="00DF0AE5" w:rsidRPr="002276F3" w:rsidRDefault="00DF0AE5" w:rsidP="002276F3">
            <w:pPr>
              <w:pStyle w:val="TableParagraph"/>
              <w:ind w:left="10"/>
              <w:jc w:val="center"/>
              <w:rPr>
                <w:sz w:val="12"/>
                <w:szCs w:val="12"/>
              </w:rPr>
            </w:pPr>
            <w:r w:rsidRPr="002276F3">
              <w:rPr>
                <w:w w:val="99"/>
                <w:sz w:val="12"/>
                <w:szCs w:val="12"/>
              </w:rPr>
              <w:t>-</w:t>
            </w:r>
          </w:p>
        </w:tc>
        <w:tc>
          <w:tcPr>
            <w:tcW w:w="469" w:type="pct"/>
            <w:vAlign w:val="center"/>
          </w:tcPr>
          <w:p w:rsidR="00DF0AE5" w:rsidRPr="002276F3" w:rsidRDefault="00DF0AE5" w:rsidP="002276F3">
            <w:pPr>
              <w:pStyle w:val="TableParagraph"/>
              <w:ind w:left="174" w:right="166"/>
              <w:jc w:val="center"/>
              <w:rPr>
                <w:b/>
                <w:sz w:val="12"/>
                <w:szCs w:val="12"/>
              </w:rPr>
            </w:pPr>
            <w:r w:rsidRPr="002276F3">
              <w:rPr>
                <w:b/>
                <w:sz w:val="12"/>
                <w:szCs w:val="12"/>
              </w:rPr>
              <w:t>176,0</w:t>
            </w:r>
          </w:p>
        </w:tc>
        <w:tc>
          <w:tcPr>
            <w:tcW w:w="486" w:type="pct"/>
            <w:vAlign w:val="center"/>
          </w:tcPr>
          <w:p w:rsidR="00DF0AE5" w:rsidRPr="002276F3" w:rsidRDefault="00DF0AE5" w:rsidP="002276F3">
            <w:pPr>
              <w:pStyle w:val="TableParagraph"/>
              <w:ind w:left="131" w:right="123"/>
              <w:jc w:val="center"/>
              <w:rPr>
                <w:b/>
                <w:sz w:val="12"/>
                <w:szCs w:val="12"/>
              </w:rPr>
            </w:pPr>
            <w:r w:rsidRPr="002276F3">
              <w:rPr>
                <w:b/>
                <w:sz w:val="12"/>
                <w:szCs w:val="12"/>
              </w:rPr>
              <w:t>143,96</w:t>
            </w:r>
          </w:p>
        </w:tc>
      </w:tr>
    </w:tbl>
    <w:p w:rsidR="002276F3" w:rsidRPr="002276F3" w:rsidRDefault="002276F3" w:rsidP="002276F3">
      <w:pPr>
        <w:tabs>
          <w:tab w:val="left" w:pos="0"/>
        </w:tabs>
        <w:spacing w:after="0" w:line="240" w:lineRule="auto"/>
        <w:ind w:firstLine="284"/>
        <w:jc w:val="both"/>
        <w:rPr>
          <w:rFonts w:ascii="Times New Roman" w:hAnsi="Times New Roman" w:cs="Times New Roman"/>
          <w:sz w:val="12"/>
          <w:szCs w:val="12"/>
        </w:rPr>
      </w:pPr>
      <w:r w:rsidRPr="002276F3">
        <w:rPr>
          <w:rFonts w:ascii="Times New Roman" w:hAnsi="Times New Roman" w:cs="Times New Roman"/>
          <w:sz w:val="12"/>
          <w:szCs w:val="12"/>
        </w:rPr>
        <w:t>* с учетом потерь активной мощности в погружном кабеле к ПЭД и КПД ТМПНГ.</w:t>
      </w:r>
    </w:p>
    <w:p w:rsidR="002276F3" w:rsidRDefault="002276F3" w:rsidP="002276F3">
      <w:pPr>
        <w:tabs>
          <w:tab w:val="left" w:pos="0"/>
        </w:tabs>
        <w:spacing w:after="0" w:line="240" w:lineRule="auto"/>
        <w:ind w:firstLine="284"/>
        <w:jc w:val="both"/>
        <w:rPr>
          <w:rFonts w:ascii="Times New Roman" w:hAnsi="Times New Roman" w:cs="Times New Roman"/>
          <w:sz w:val="12"/>
          <w:szCs w:val="12"/>
        </w:rPr>
      </w:pPr>
    </w:p>
    <w:p w:rsidR="002276F3" w:rsidRPr="002276F3" w:rsidRDefault="002276F3" w:rsidP="002276F3">
      <w:pPr>
        <w:tabs>
          <w:tab w:val="left" w:pos="0"/>
        </w:tabs>
        <w:spacing w:after="0" w:line="240" w:lineRule="auto"/>
        <w:ind w:firstLine="284"/>
        <w:jc w:val="both"/>
        <w:rPr>
          <w:rFonts w:ascii="Times New Roman" w:hAnsi="Times New Roman" w:cs="Times New Roman"/>
          <w:sz w:val="12"/>
          <w:szCs w:val="12"/>
        </w:rPr>
      </w:pPr>
      <w:r w:rsidRPr="002276F3">
        <w:rPr>
          <w:rFonts w:ascii="Times New Roman" w:hAnsi="Times New Roman" w:cs="Times New Roman"/>
          <w:sz w:val="12"/>
          <w:szCs w:val="12"/>
        </w:rPr>
        <w:t>Максимальная потребляемая мощность (ЭЦН) составит 143,96 кВт (с учетом режима эксплуатации).</w:t>
      </w:r>
    </w:p>
    <w:p w:rsidR="00DF0AE5" w:rsidRDefault="002276F3" w:rsidP="002276F3">
      <w:pPr>
        <w:tabs>
          <w:tab w:val="left" w:pos="0"/>
        </w:tabs>
        <w:spacing w:after="0" w:line="240" w:lineRule="auto"/>
        <w:ind w:firstLine="284"/>
        <w:jc w:val="both"/>
        <w:rPr>
          <w:rFonts w:ascii="Times New Roman" w:hAnsi="Times New Roman" w:cs="Times New Roman"/>
          <w:sz w:val="12"/>
          <w:szCs w:val="12"/>
        </w:rPr>
      </w:pPr>
      <w:proofErr w:type="gramStart"/>
      <w:r w:rsidRPr="002276F3">
        <w:rPr>
          <w:rFonts w:ascii="Times New Roman" w:hAnsi="Times New Roman" w:cs="Times New Roman"/>
          <w:sz w:val="12"/>
          <w:szCs w:val="12"/>
        </w:rPr>
        <w:t xml:space="preserve">Таблица 2.2 - Сведения об </w:t>
      </w:r>
      <w:proofErr w:type="spellStart"/>
      <w:r w:rsidRPr="002276F3">
        <w:rPr>
          <w:rFonts w:ascii="Times New Roman" w:hAnsi="Times New Roman" w:cs="Times New Roman"/>
          <w:sz w:val="12"/>
          <w:szCs w:val="12"/>
        </w:rPr>
        <w:t>электроприемниках</w:t>
      </w:r>
      <w:proofErr w:type="spellEnd"/>
      <w:r w:rsidRPr="002276F3">
        <w:rPr>
          <w:rFonts w:ascii="Times New Roman" w:hAnsi="Times New Roman" w:cs="Times New Roman"/>
          <w:sz w:val="12"/>
          <w:szCs w:val="12"/>
        </w:rPr>
        <w:t>, их установленной и расчетной мощностях (ШГН)</w:t>
      </w:r>
      <w:proofErr w:type="gramEnd"/>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251"/>
        <w:gridCol w:w="862"/>
        <w:gridCol w:w="1092"/>
        <w:gridCol w:w="746"/>
        <w:gridCol w:w="572"/>
      </w:tblGrid>
      <w:tr w:rsidR="002276F3" w:rsidRPr="002276F3" w:rsidTr="002276F3">
        <w:trPr>
          <w:trHeight w:val="73"/>
        </w:trPr>
        <w:tc>
          <w:tcPr>
            <w:tcW w:w="2825" w:type="pct"/>
            <w:vAlign w:val="center"/>
          </w:tcPr>
          <w:p w:rsidR="002276F3" w:rsidRPr="002276F3" w:rsidRDefault="002276F3" w:rsidP="002276F3">
            <w:pPr>
              <w:pStyle w:val="TableParagraph"/>
              <w:ind w:right="621"/>
              <w:jc w:val="center"/>
              <w:rPr>
                <w:b/>
                <w:sz w:val="12"/>
                <w:szCs w:val="12"/>
              </w:rPr>
            </w:pPr>
            <w:proofErr w:type="spellStart"/>
            <w:r w:rsidRPr="002276F3">
              <w:rPr>
                <w:b/>
                <w:sz w:val="12"/>
                <w:szCs w:val="12"/>
              </w:rPr>
              <w:t>Наименование</w:t>
            </w:r>
            <w:proofErr w:type="spellEnd"/>
            <w:r w:rsidRPr="002276F3">
              <w:rPr>
                <w:b/>
                <w:spacing w:val="-3"/>
                <w:sz w:val="12"/>
                <w:szCs w:val="12"/>
              </w:rPr>
              <w:t xml:space="preserve"> </w:t>
            </w:r>
            <w:proofErr w:type="spellStart"/>
            <w:r w:rsidRPr="002276F3">
              <w:rPr>
                <w:b/>
                <w:sz w:val="12"/>
                <w:szCs w:val="12"/>
              </w:rPr>
              <w:t>электроприемника</w:t>
            </w:r>
            <w:proofErr w:type="spellEnd"/>
            <w:r w:rsidRPr="002276F3">
              <w:rPr>
                <w:b/>
                <w:spacing w:val="-2"/>
                <w:sz w:val="12"/>
                <w:szCs w:val="12"/>
              </w:rPr>
              <w:t xml:space="preserve"> </w:t>
            </w:r>
            <w:r w:rsidRPr="002276F3">
              <w:rPr>
                <w:b/>
                <w:sz w:val="12"/>
                <w:szCs w:val="12"/>
              </w:rPr>
              <w:t>(ЭП)</w:t>
            </w:r>
          </w:p>
        </w:tc>
        <w:tc>
          <w:tcPr>
            <w:tcW w:w="573" w:type="pct"/>
            <w:vAlign w:val="center"/>
          </w:tcPr>
          <w:p w:rsidR="002276F3" w:rsidRPr="002276F3" w:rsidRDefault="002276F3" w:rsidP="002276F3">
            <w:pPr>
              <w:pStyle w:val="TableParagraph"/>
              <w:ind w:right="128"/>
              <w:jc w:val="center"/>
              <w:rPr>
                <w:b/>
                <w:sz w:val="12"/>
                <w:szCs w:val="12"/>
              </w:rPr>
            </w:pPr>
            <w:proofErr w:type="spellStart"/>
            <w:r w:rsidRPr="002276F3">
              <w:rPr>
                <w:b/>
                <w:sz w:val="12"/>
                <w:szCs w:val="12"/>
              </w:rPr>
              <w:t>Кол-во</w:t>
            </w:r>
            <w:proofErr w:type="spellEnd"/>
            <w:r w:rsidRPr="002276F3">
              <w:rPr>
                <w:b/>
                <w:spacing w:val="-57"/>
                <w:sz w:val="12"/>
                <w:szCs w:val="12"/>
              </w:rPr>
              <w:t xml:space="preserve"> </w:t>
            </w:r>
            <w:r w:rsidRPr="002276F3">
              <w:rPr>
                <w:b/>
                <w:sz w:val="12"/>
                <w:szCs w:val="12"/>
              </w:rPr>
              <w:t>ЭП,</w:t>
            </w:r>
            <w:r w:rsidRPr="002276F3">
              <w:rPr>
                <w:b/>
                <w:spacing w:val="-13"/>
                <w:sz w:val="12"/>
                <w:szCs w:val="12"/>
              </w:rPr>
              <w:t xml:space="preserve"> </w:t>
            </w:r>
            <w:proofErr w:type="spellStart"/>
            <w:r w:rsidRPr="002276F3">
              <w:rPr>
                <w:b/>
                <w:sz w:val="12"/>
                <w:szCs w:val="12"/>
              </w:rPr>
              <w:t>шт</w:t>
            </w:r>
            <w:proofErr w:type="spellEnd"/>
            <w:r w:rsidRPr="002276F3">
              <w:rPr>
                <w:b/>
                <w:sz w:val="12"/>
                <w:szCs w:val="12"/>
              </w:rPr>
              <w:t>.</w:t>
            </w:r>
          </w:p>
        </w:tc>
        <w:tc>
          <w:tcPr>
            <w:tcW w:w="726" w:type="pct"/>
            <w:vAlign w:val="center"/>
          </w:tcPr>
          <w:p w:rsidR="002276F3" w:rsidRPr="002276F3" w:rsidRDefault="002276F3" w:rsidP="002276F3">
            <w:pPr>
              <w:pStyle w:val="TableParagraph"/>
              <w:ind w:right="132"/>
              <w:jc w:val="center"/>
              <w:rPr>
                <w:b/>
                <w:sz w:val="12"/>
                <w:szCs w:val="12"/>
              </w:rPr>
            </w:pPr>
            <w:proofErr w:type="spellStart"/>
            <w:r w:rsidRPr="002276F3">
              <w:rPr>
                <w:b/>
                <w:sz w:val="12"/>
                <w:szCs w:val="12"/>
              </w:rPr>
              <w:t>Мощность</w:t>
            </w:r>
            <w:proofErr w:type="spellEnd"/>
            <w:r w:rsidRPr="002276F3">
              <w:rPr>
                <w:b/>
                <w:spacing w:val="-57"/>
                <w:sz w:val="12"/>
                <w:szCs w:val="12"/>
              </w:rPr>
              <w:t xml:space="preserve"> </w:t>
            </w:r>
            <w:proofErr w:type="spellStart"/>
            <w:r w:rsidRPr="002276F3">
              <w:rPr>
                <w:b/>
                <w:sz w:val="12"/>
                <w:szCs w:val="12"/>
              </w:rPr>
              <w:t>ед</w:t>
            </w:r>
            <w:proofErr w:type="spellEnd"/>
            <w:r w:rsidRPr="002276F3">
              <w:rPr>
                <w:b/>
                <w:sz w:val="12"/>
                <w:szCs w:val="12"/>
              </w:rPr>
              <w:t>. ЭП,</w:t>
            </w:r>
            <w:r w:rsidRPr="002276F3">
              <w:rPr>
                <w:b/>
                <w:spacing w:val="1"/>
                <w:sz w:val="12"/>
                <w:szCs w:val="12"/>
              </w:rPr>
              <w:t xml:space="preserve"> </w:t>
            </w:r>
            <w:proofErr w:type="spellStart"/>
            <w:r w:rsidRPr="002276F3">
              <w:rPr>
                <w:b/>
                <w:sz w:val="12"/>
                <w:szCs w:val="12"/>
              </w:rPr>
              <w:t>кВт</w:t>
            </w:r>
            <w:proofErr w:type="spellEnd"/>
          </w:p>
        </w:tc>
        <w:tc>
          <w:tcPr>
            <w:tcW w:w="496" w:type="pct"/>
            <w:vAlign w:val="center"/>
          </w:tcPr>
          <w:p w:rsidR="002276F3" w:rsidRPr="002276F3" w:rsidRDefault="002276F3" w:rsidP="002276F3">
            <w:pPr>
              <w:pStyle w:val="TableParagraph"/>
              <w:ind w:right="255"/>
              <w:jc w:val="center"/>
              <w:rPr>
                <w:b/>
                <w:sz w:val="12"/>
                <w:szCs w:val="12"/>
              </w:rPr>
            </w:pPr>
            <w:proofErr w:type="spellStart"/>
            <w:r w:rsidRPr="002276F3">
              <w:rPr>
                <w:b/>
                <w:sz w:val="12"/>
                <w:szCs w:val="12"/>
              </w:rPr>
              <w:t>Ру</w:t>
            </w:r>
            <w:proofErr w:type="spellEnd"/>
            <w:r w:rsidRPr="002276F3">
              <w:rPr>
                <w:b/>
                <w:sz w:val="12"/>
                <w:szCs w:val="12"/>
              </w:rPr>
              <w:t>,</w:t>
            </w:r>
            <w:r w:rsidRPr="002276F3">
              <w:rPr>
                <w:b/>
                <w:spacing w:val="-57"/>
                <w:sz w:val="12"/>
                <w:szCs w:val="12"/>
              </w:rPr>
              <w:t xml:space="preserve"> </w:t>
            </w:r>
            <w:proofErr w:type="spellStart"/>
            <w:r w:rsidRPr="002276F3">
              <w:rPr>
                <w:b/>
                <w:sz w:val="12"/>
                <w:szCs w:val="12"/>
              </w:rPr>
              <w:t>кВт</w:t>
            </w:r>
            <w:proofErr w:type="spellEnd"/>
          </w:p>
        </w:tc>
        <w:tc>
          <w:tcPr>
            <w:tcW w:w="381" w:type="pct"/>
            <w:vAlign w:val="center"/>
          </w:tcPr>
          <w:p w:rsidR="002276F3" w:rsidRPr="002276F3" w:rsidRDefault="002276F3" w:rsidP="002276F3">
            <w:pPr>
              <w:pStyle w:val="TableParagraph"/>
              <w:ind w:right="140"/>
              <w:jc w:val="center"/>
              <w:rPr>
                <w:b/>
                <w:sz w:val="12"/>
                <w:szCs w:val="12"/>
              </w:rPr>
            </w:pPr>
            <w:proofErr w:type="spellStart"/>
            <w:r w:rsidRPr="002276F3">
              <w:rPr>
                <w:b/>
                <w:sz w:val="12"/>
                <w:szCs w:val="12"/>
              </w:rPr>
              <w:t>Рр</w:t>
            </w:r>
            <w:proofErr w:type="spellEnd"/>
            <w:r w:rsidRPr="002276F3">
              <w:rPr>
                <w:b/>
                <w:sz w:val="12"/>
                <w:szCs w:val="12"/>
              </w:rPr>
              <w:t>,</w:t>
            </w:r>
            <w:r w:rsidRPr="002276F3">
              <w:rPr>
                <w:b/>
                <w:spacing w:val="-57"/>
                <w:sz w:val="12"/>
                <w:szCs w:val="12"/>
              </w:rPr>
              <w:t xml:space="preserve"> </w:t>
            </w:r>
            <w:proofErr w:type="spellStart"/>
            <w:r w:rsidRPr="002276F3">
              <w:rPr>
                <w:b/>
                <w:sz w:val="12"/>
                <w:szCs w:val="12"/>
              </w:rPr>
              <w:t>кВт</w:t>
            </w:r>
            <w:proofErr w:type="spellEnd"/>
          </w:p>
        </w:tc>
      </w:tr>
      <w:tr w:rsidR="002276F3" w:rsidRPr="002276F3" w:rsidTr="002276F3">
        <w:trPr>
          <w:trHeight w:val="73"/>
        </w:trPr>
        <w:tc>
          <w:tcPr>
            <w:tcW w:w="2825" w:type="pct"/>
            <w:vAlign w:val="center"/>
          </w:tcPr>
          <w:p w:rsidR="002276F3" w:rsidRPr="002276F3" w:rsidRDefault="002276F3" w:rsidP="002276F3">
            <w:pPr>
              <w:pStyle w:val="TableParagraph"/>
              <w:ind w:left="7"/>
              <w:jc w:val="center"/>
              <w:rPr>
                <w:b/>
                <w:sz w:val="12"/>
                <w:szCs w:val="12"/>
              </w:rPr>
            </w:pPr>
            <w:r w:rsidRPr="002276F3">
              <w:rPr>
                <w:b/>
                <w:w w:val="99"/>
                <w:sz w:val="12"/>
                <w:szCs w:val="12"/>
              </w:rPr>
              <w:t>1</w:t>
            </w:r>
          </w:p>
        </w:tc>
        <w:tc>
          <w:tcPr>
            <w:tcW w:w="573" w:type="pct"/>
            <w:vAlign w:val="center"/>
          </w:tcPr>
          <w:p w:rsidR="002276F3" w:rsidRPr="002276F3" w:rsidRDefault="002276F3" w:rsidP="002276F3">
            <w:pPr>
              <w:pStyle w:val="TableParagraph"/>
              <w:ind w:left="9"/>
              <w:jc w:val="center"/>
              <w:rPr>
                <w:b/>
                <w:sz w:val="12"/>
                <w:szCs w:val="12"/>
              </w:rPr>
            </w:pPr>
            <w:r w:rsidRPr="002276F3">
              <w:rPr>
                <w:b/>
                <w:w w:val="99"/>
                <w:sz w:val="12"/>
                <w:szCs w:val="12"/>
              </w:rPr>
              <w:t>2</w:t>
            </w:r>
          </w:p>
        </w:tc>
        <w:tc>
          <w:tcPr>
            <w:tcW w:w="726" w:type="pct"/>
            <w:vAlign w:val="center"/>
          </w:tcPr>
          <w:p w:rsidR="002276F3" w:rsidRPr="002276F3" w:rsidRDefault="002276F3" w:rsidP="002276F3">
            <w:pPr>
              <w:pStyle w:val="TableParagraph"/>
              <w:ind w:left="3"/>
              <w:jc w:val="center"/>
              <w:rPr>
                <w:b/>
                <w:sz w:val="12"/>
                <w:szCs w:val="12"/>
              </w:rPr>
            </w:pPr>
            <w:r w:rsidRPr="002276F3">
              <w:rPr>
                <w:b/>
                <w:w w:val="99"/>
                <w:sz w:val="12"/>
                <w:szCs w:val="12"/>
              </w:rPr>
              <w:t>3</w:t>
            </w:r>
          </w:p>
        </w:tc>
        <w:tc>
          <w:tcPr>
            <w:tcW w:w="496" w:type="pct"/>
            <w:vAlign w:val="center"/>
          </w:tcPr>
          <w:p w:rsidR="002276F3" w:rsidRPr="002276F3" w:rsidRDefault="002276F3" w:rsidP="002276F3">
            <w:pPr>
              <w:pStyle w:val="TableParagraph"/>
              <w:ind w:left="3"/>
              <w:jc w:val="center"/>
              <w:rPr>
                <w:b/>
                <w:sz w:val="12"/>
                <w:szCs w:val="12"/>
              </w:rPr>
            </w:pPr>
            <w:r w:rsidRPr="002276F3">
              <w:rPr>
                <w:b/>
                <w:w w:val="99"/>
                <w:sz w:val="12"/>
                <w:szCs w:val="12"/>
              </w:rPr>
              <w:t>4</w:t>
            </w:r>
          </w:p>
        </w:tc>
        <w:tc>
          <w:tcPr>
            <w:tcW w:w="381" w:type="pct"/>
            <w:vAlign w:val="center"/>
          </w:tcPr>
          <w:p w:rsidR="002276F3" w:rsidRPr="002276F3" w:rsidRDefault="002276F3" w:rsidP="002276F3">
            <w:pPr>
              <w:pStyle w:val="TableParagraph"/>
              <w:ind w:left="6"/>
              <w:jc w:val="center"/>
              <w:rPr>
                <w:b/>
                <w:sz w:val="12"/>
                <w:szCs w:val="12"/>
              </w:rPr>
            </w:pPr>
            <w:r w:rsidRPr="002276F3">
              <w:rPr>
                <w:b/>
                <w:w w:val="99"/>
                <w:sz w:val="12"/>
                <w:szCs w:val="12"/>
              </w:rPr>
              <w:t>5</w:t>
            </w:r>
          </w:p>
        </w:tc>
      </w:tr>
      <w:tr w:rsidR="002276F3" w:rsidRPr="002276F3" w:rsidTr="002276F3">
        <w:trPr>
          <w:trHeight w:val="73"/>
        </w:trPr>
        <w:tc>
          <w:tcPr>
            <w:tcW w:w="2825" w:type="pct"/>
            <w:vAlign w:val="center"/>
          </w:tcPr>
          <w:p w:rsidR="002276F3" w:rsidRPr="002276F3" w:rsidRDefault="002276F3" w:rsidP="002276F3">
            <w:pPr>
              <w:pStyle w:val="TableParagraph"/>
              <w:jc w:val="center"/>
              <w:rPr>
                <w:sz w:val="12"/>
                <w:szCs w:val="12"/>
                <w:lang w:val="ru-RU"/>
              </w:rPr>
            </w:pPr>
            <w:r w:rsidRPr="002276F3">
              <w:rPr>
                <w:sz w:val="12"/>
                <w:szCs w:val="12"/>
                <w:lang w:val="ru-RU"/>
              </w:rPr>
              <w:t>Установка</w:t>
            </w:r>
            <w:r w:rsidRPr="002276F3">
              <w:rPr>
                <w:spacing w:val="-3"/>
                <w:sz w:val="12"/>
                <w:szCs w:val="12"/>
                <w:lang w:val="ru-RU"/>
              </w:rPr>
              <w:t xml:space="preserve"> </w:t>
            </w:r>
            <w:r w:rsidRPr="002276F3">
              <w:rPr>
                <w:sz w:val="12"/>
                <w:szCs w:val="12"/>
                <w:lang w:val="ru-RU"/>
              </w:rPr>
              <w:t>с</w:t>
            </w:r>
            <w:r w:rsidRPr="002276F3">
              <w:rPr>
                <w:spacing w:val="-2"/>
                <w:sz w:val="12"/>
                <w:szCs w:val="12"/>
                <w:lang w:val="ru-RU"/>
              </w:rPr>
              <w:t xml:space="preserve"> </w:t>
            </w:r>
            <w:r w:rsidRPr="002276F3">
              <w:rPr>
                <w:sz w:val="12"/>
                <w:szCs w:val="12"/>
                <w:lang w:val="ru-RU"/>
              </w:rPr>
              <w:t>насосом</w:t>
            </w:r>
            <w:r w:rsidRPr="002276F3">
              <w:rPr>
                <w:spacing w:val="-2"/>
                <w:sz w:val="12"/>
                <w:szCs w:val="12"/>
                <w:lang w:val="ru-RU"/>
              </w:rPr>
              <w:t xml:space="preserve"> </w:t>
            </w:r>
            <w:r w:rsidRPr="002276F3">
              <w:rPr>
                <w:sz w:val="12"/>
                <w:szCs w:val="12"/>
                <w:lang w:val="ru-RU"/>
              </w:rPr>
              <w:t>ШГН</w:t>
            </w:r>
            <w:r w:rsidRPr="002276F3">
              <w:rPr>
                <w:spacing w:val="-2"/>
                <w:sz w:val="12"/>
                <w:szCs w:val="12"/>
                <w:lang w:val="ru-RU"/>
              </w:rPr>
              <w:t xml:space="preserve"> </w:t>
            </w:r>
            <w:r w:rsidRPr="002276F3">
              <w:rPr>
                <w:sz w:val="12"/>
                <w:szCs w:val="12"/>
                <w:lang w:val="ru-RU"/>
              </w:rPr>
              <w:t>нефтяной скважины №64</w:t>
            </w:r>
          </w:p>
        </w:tc>
        <w:tc>
          <w:tcPr>
            <w:tcW w:w="573" w:type="pct"/>
            <w:vAlign w:val="center"/>
          </w:tcPr>
          <w:p w:rsidR="002276F3" w:rsidRPr="002276F3" w:rsidRDefault="002276F3" w:rsidP="002276F3">
            <w:pPr>
              <w:pStyle w:val="TableParagraph"/>
              <w:ind w:left="9"/>
              <w:jc w:val="center"/>
              <w:rPr>
                <w:sz w:val="12"/>
                <w:szCs w:val="12"/>
              </w:rPr>
            </w:pPr>
            <w:r w:rsidRPr="002276F3">
              <w:rPr>
                <w:w w:val="99"/>
                <w:sz w:val="12"/>
                <w:szCs w:val="12"/>
              </w:rPr>
              <w:t>1</w:t>
            </w:r>
          </w:p>
        </w:tc>
        <w:tc>
          <w:tcPr>
            <w:tcW w:w="726" w:type="pct"/>
            <w:vAlign w:val="center"/>
          </w:tcPr>
          <w:p w:rsidR="002276F3" w:rsidRPr="002276F3" w:rsidRDefault="002276F3" w:rsidP="002276F3">
            <w:pPr>
              <w:pStyle w:val="TableParagraph"/>
              <w:ind w:left="133" w:right="132"/>
              <w:jc w:val="center"/>
              <w:rPr>
                <w:sz w:val="12"/>
                <w:szCs w:val="12"/>
              </w:rPr>
            </w:pPr>
            <w:r w:rsidRPr="002276F3">
              <w:rPr>
                <w:sz w:val="12"/>
                <w:szCs w:val="12"/>
              </w:rPr>
              <w:t>30,0</w:t>
            </w:r>
          </w:p>
        </w:tc>
        <w:tc>
          <w:tcPr>
            <w:tcW w:w="496" w:type="pct"/>
            <w:vAlign w:val="center"/>
          </w:tcPr>
          <w:p w:rsidR="002276F3" w:rsidRPr="002276F3" w:rsidRDefault="002276F3" w:rsidP="002276F3">
            <w:pPr>
              <w:pStyle w:val="TableParagraph"/>
              <w:ind w:left="200" w:right="194"/>
              <w:jc w:val="center"/>
              <w:rPr>
                <w:sz w:val="12"/>
                <w:szCs w:val="12"/>
              </w:rPr>
            </w:pPr>
            <w:r w:rsidRPr="002276F3">
              <w:rPr>
                <w:sz w:val="12"/>
                <w:szCs w:val="12"/>
              </w:rPr>
              <w:t>30,0</w:t>
            </w:r>
          </w:p>
        </w:tc>
        <w:tc>
          <w:tcPr>
            <w:tcW w:w="381" w:type="pct"/>
            <w:vAlign w:val="center"/>
          </w:tcPr>
          <w:p w:rsidR="002276F3" w:rsidRPr="002276F3" w:rsidRDefault="002276F3" w:rsidP="002276F3">
            <w:pPr>
              <w:pStyle w:val="TableParagraph"/>
              <w:ind w:left="87" w:right="79"/>
              <w:jc w:val="center"/>
              <w:rPr>
                <w:sz w:val="12"/>
                <w:szCs w:val="12"/>
              </w:rPr>
            </w:pPr>
            <w:r w:rsidRPr="002276F3">
              <w:rPr>
                <w:sz w:val="12"/>
                <w:szCs w:val="12"/>
              </w:rPr>
              <w:t>18,0</w:t>
            </w:r>
          </w:p>
        </w:tc>
      </w:tr>
      <w:tr w:rsidR="002276F3" w:rsidRPr="002276F3" w:rsidTr="002276F3">
        <w:trPr>
          <w:trHeight w:val="73"/>
        </w:trPr>
        <w:tc>
          <w:tcPr>
            <w:tcW w:w="2825" w:type="pct"/>
            <w:vAlign w:val="center"/>
          </w:tcPr>
          <w:p w:rsidR="002276F3" w:rsidRPr="002276F3" w:rsidRDefault="002276F3" w:rsidP="002276F3">
            <w:pPr>
              <w:pStyle w:val="TableParagraph"/>
              <w:jc w:val="center"/>
              <w:rPr>
                <w:b/>
                <w:sz w:val="12"/>
                <w:szCs w:val="12"/>
              </w:rPr>
            </w:pPr>
            <w:proofErr w:type="spellStart"/>
            <w:r w:rsidRPr="002276F3">
              <w:rPr>
                <w:b/>
                <w:sz w:val="12"/>
                <w:szCs w:val="12"/>
              </w:rPr>
              <w:t>Итого</w:t>
            </w:r>
            <w:proofErr w:type="spellEnd"/>
            <w:r w:rsidRPr="002276F3">
              <w:rPr>
                <w:b/>
                <w:spacing w:val="-1"/>
                <w:sz w:val="12"/>
                <w:szCs w:val="12"/>
              </w:rPr>
              <w:t xml:space="preserve"> </w:t>
            </w:r>
            <w:proofErr w:type="spellStart"/>
            <w:r w:rsidRPr="002276F3">
              <w:rPr>
                <w:b/>
                <w:sz w:val="12"/>
                <w:szCs w:val="12"/>
              </w:rPr>
              <w:t>по</w:t>
            </w:r>
            <w:proofErr w:type="spellEnd"/>
            <w:r w:rsidRPr="002276F3">
              <w:rPr>
                <w:b/>
                <w:sz w:val="12"/>
                <w:szCs w:val="12"/>
              </w:rPr>
              <w:t xml:space="preserve"> </w:t>
            </w:r>
            <w:proofErr w:type="spellStart"/>
            <w:r w:rsidRPr="002276F3">
              <w:rPr>
                <w:b/>
                <w:sz w:val="12"/>
                <w:szCs w:val="12"/>
              </w:rPr>
              <w:t>скважине</w:t>
            </w:r>
            <w:proofErr w:type="spellEnd"/>
            <w:r w:rsidRPr="002276F3">
              <w:rPr>
                <w:b/>
                <w:spacing w:val="-1"/>
                <w:sz w:val="12"/>
                <w:szCs w:val="12"/>
              </w:rPr>
              <w:t xml:space="preserve"> </w:t>
            </w:r>
            <w:r w:rsidRPr="002276F3">
              <w:rPr>
                <w:b/>
                <w:sz w:val="12"/>
                <w:szCs w:val="12"/>
              </w:rPr>
              <w:t>№64</w:t>
            </w:r>
          </w:p>
        </w:tc>
        <w:tc>
          <w:tcPr>
            <w:tcW w:w="573" w:type="pct"/>
            <w:vAlign w:val="center"/>
          </w:tcPr>
          <w:p w:rsidR="002276F3" w:rsidRPr="002276F3" w:rsidRDefault="002276F3" w:rsidP="002276F3">
            <w:pPr>
              <w:pStyle w:val="TableParagraph"/>
              <w:ind w:left="9"/>
              <w:jc w:val="center"/>
              <w:rPr>
                <w:b/>
                <w:sz w:val="12"/>
                <w:szCs w:val="12"/>
              </w:rPr>
            </w:pPr>
            <w:r w:rsidRPr="002276F3">
              <w:rPr>
                <w:b/>
                <w:w w:val="99"/>
                <w:sz w:val="12"/>
                <w:szCs w:val="12"/>
              </w:rPr>
              <w:t>1</w:t>
            </w:r>
          </w:p>
        </w:tc>
        <w:tc>
          <w:tcPr>
            <w:tcW w:w="726" w:type="pct"/>
            <w:vAlign w:val="center"/>
          </w:tcPr>
          <w:p w:rsidR="002276F3" w:rsidRPr="002276F3" w:rsidRDefault="002276F3" w:rsidP="002276F3">
            <w:pPr>
              <w:pStyle w:val="TableParagraph"/>
              <w:ind w:left="133" w:right="132"/>
              <w:jc w:val="center"/>
              <w:rPr>
                <w:b/>
                <w:sz w:val="12"/>
                <w:szCs w:val="12"/>
              </w:rPr>
            </w:pPr>
            <w:r w:rsidRPr="002276F3">
              <w:rPr>
                <w:b/>
                <w:sz w:val="12"/>
                <w:szCs w:val="12"/>
              </w:rPr>
              <w:t>30,0</w:t>
            </w:r>
          </w:p>
        </w:tc>
        <w:tc>
          <w:tcPr>
            <w:tcW w:w="496" w:type="pct"/>
            <w:vAlign w:val="center"/>
          </w:tcPr>
          <w:p w:rsidR="002276F3" w:rsidRPr="002276F3" w:rsidRDefault="002276F3" w:rsidP="002276F3">
            <w:pPr>
              <w:pStyle w:val="TableParagraph"/>
              <w:ind w:left="200" w:right="194"/>
              <w:jc w:val="center"/>
              <w:rPr>
                <w:b/>
                <w:sz w:val="12"/>
                <w:szCs w:val="12"/>
              </w:rPr>
            </w:pPr>
            <w:r w:rsidRPr="002276F3">
              <w:rPr>
                <w:b/>
                <w:sz w:val="12"/>
                <w:szCs w:val="12"/>
              </w:rPr>
              <w:t>30,0</w:t>
            </w:r>
          </w:p>
        </w:tc>
        <w:tc>
          <w:tcPr>
            <w:tcW w:w="381" w:type="pct"/>
            <w:vAlign w:val="center"/>
          </w:tcPr>
          <w:p w:rsidR="002276F3" w:rsidRPr="002276F3" w:rsidRDefault="002276F3" w:rsidP="002276F3">
            <w:pPr>
              <w:pStyle w:val="TableParagraph"/>
              <w:ind w:left="87" w:right="79"/>
              <w:jc w:val="center"/>
              <w:rPr>
                <w:b/>
                <w:sz w:val="12"/>
                <w:szCs w:val="12"/>
              </w:rPr>
            </w:pPr>
            <w:r w:rsidRPr="002276F3">
              <w:rPr>
                <w:b/>
                <w:sz w:val="12"/>
                <w:szCs w:val="12"/>
              </w:rPr>
              <w:t>18,0</w:t>
            </w:r>
          </w:p>
        </w:tc>
      </w:tr>
      <w:tr w:rsidR="002276F3" w:rsidRPr="002276F3" w:rsidTr="002276F3">
        <w:trPr>
          <w:trHeight w:val="73"/>
        </w:trPr>
        <w:tc>
          <w:tcPr>
            <w:tcW w:w="2825" w:type="pct"/>
            <w:vAlign w:val="center"/>
          </w:tcPr>
          <w:p w:rsidR="002276F3" w:rsidRPr="002276F3" w:rsidRDefault="002276F3" w:rsidP="002276F3">
            <w:pPr>
              <w:pStyle w:val="TableParagraph"/>
              <w:jc w:val="center"/>
              <w:rPr>
                <w:sz w:val="12"/>
                <w:szCs w:val="12"/>
              </w:rPr>
            </w:pPr>
            <w:proofErr w:type="spellStart"/>
            <w:r w:rsidRPr="002276F3">
              <w:rPr>
                <w:sz w:val="12"/>
                <w:szCs w:val="12"/>
              </w:rPr>
              <w:t>Сущ</w:t>
            </w:r>
            <w:proofErr w:type="spellEnd"/>
            <w:r w:rsidRPr="002276F3">
              <w:rPr>
                <w:sz w:val="12"/>
                <w:szCs w:val="12"/>
              </w:rPr>
              <w:t>.</w:t>
            </w:r>
            <w:r w:rsidRPr="002276F3">
              <w:rPr>
                <w:spacing w:val="-3"/>
                <w:sz w:val="12"/>
                <w:szCs w:val="12"/>
              </w:rPr>
              <w:t xml:space="preserve"> </w:t>
            </w:r>
            <w:proofErr w:type="spellStart"/>
            <w:r w:rsidRPr="002276F3">
              <w:rPr>
                <w:sz w:val="12"/>
                <w:szCs w:val="12"/>
              </w:rPr>
              <w:t>нагрузка</w:t>
            </w:r>
            <w:proofErr w:type="spellEnd"/>
          </w:p>
        </w:tc>
        <w:tc>
          <w:tcPr>
            <w:tcW w:w="573" w:type="pct"/>
            <w:vAlign w:val="center"/>
          </w:tcPr>
          <w:p w:rsidR="002276F3" w:rsidRPr="002276F3" w:rsidRDefault="002276F3" w:rsidP="002276F3">
            <w:pPr>
              <w:pStyle w:val="TableParagraph"/>
              <w:ind w:left="7"/>
              <w:jc w:val="center"/>
              <w:rPr>
                <w:sz w:val="12"/>
                <w:szCs w:val="12"/>
              </w:rPr>
            </w:pPr>
            <w:r w:rsidRPr="002276F3">
              <w:rPr>
                <w:w w:val="99"/>
                <w:sz w:val="12"/>
                <w:szCs w:val="12"/>
              </w:rPr>
              <w:t>-</w:t>
            </w:r>
          </w:p>
        </w:tc>
        <w:tc>
          <w:tcPr>
            <w:tcW w:w="726" w:type="pct"/>
            <w:vAlign w:val="center"/>
          </w:tcPr>
          <w:p w:rsidR="002276F3" w:rsidRPr="002276F3" w:rsidRDefault="002276F3" w:rsidP="002276F3">
            <w:pPr>
              <w:pStyle w:val="TableParagraph"/>
              <w:ind w:left="133" w:right="132"/>
              <w:jc w:val="center"/>
              <w:rPr>
                <w:sz w:val="12"/>
                <w:szCs w:val="12"/>
              </w:rPr>
            </w:pPr>
            <w:r w:rsidRPr="002276F3">
              <w:rPr>
                <w:sz w:val="12"/>
                <w:szCs w:val="12"/>
              </w:rPr>
              <w:t>131,0</w:t>
            </w:r>
          </w:p>
        </w:tc>
        <w:tc>
          <w:tcPr>
            <w:tcW w:w="496" w:type="pct"/>
            <w:vAlign w:val="center"/>
          </w:tcPr>
          <w:p w:rsidR="002276F3" w:rsidRPr="002276F3" w:rsidRDefault="002276F3" w:rsidP="002276F3">
            <w:pPr>
              <w:pStyle w:val="TableParagraph"/>
              <w:ind w:left="200" w:right="194"/>
              <w:jc w:val="center"/>
              <w:rPr>
                <w:sz w:val="12"/>
                <w:szCs w:val="12"/>
              </w:rPr>
            </w:pPr>
            <w:r w:rsidRPr="002276F3">
              <w:rPr>
                <w:sz w:val="12"/>
                <w:szCs w:val="12"/>
              </w:rPr>
              <w:t>131,0</w:t>
            </w:r>
          </w:p>
        </w:tc>
        <w:tc>
          <w:tcPr>
            <w:tcW w:w="381" w:type="pct"/>
            <w:vAlign w:val="center"/>
          </w:tcPr>
          <w:p w:rsidR="002276F3" w:rsidRPr="002276F3" w:rsidRDefault="002276F3" w:rsidP="002276F3">
            <w:pPr>
              <w:pStyle w:val="TableParagraph"/>
              <w:ind w:left="87" w:right="79"/>
              <w:jc w:val="center"/>
              <w:rPr>
                <w:sz w:val="12"/>
                <w:szCs w:val="12"/>
              </w:rPr>
            </w:pPr>
            <w:r w:rsidRPr="002276F3">
              <w:rPr>
                <w:sz w:val="12"/>
                <w:szCs w:val="12"/>
              </w:rPr>
              <w:t>95,0</w:t>
            </w:r>
          </w:p>
        </w:tc>
      </w:tr>
      <w:tr w:rsidR="002276F3" w:rsidRPr="002276F3" w:rsidTr="002276F3">
        <w:trPr>
          <w:trHeight w:val="73"/>
        </w:trPr>
        <w:tc>
          <w:tcPr>
            <w:tcW w:w="2825" w:type="pct"/>
            <w:vAlign w:val="center"/>
          </w:tcPr>
          <w:p w:rsidR="002276F3" w:rsidRPr="002276F3" w:rsidRDefault="002276F3" w:rsidP="002276F3">
            <w:pPr>
              <w:pStyle w:val="TableParagraph"/>
              <w:jc w:val="center"/>
              <w:rPr>
                <w:b/>
                <w:sz w:val="12"/>
                <w:szCs w:val="12"/>
              </w:rPr>
            </w:pPr>
            <w:proofErr w:type="spellStart"/>
            <w:r w:rsidRPr="002276F3">
              <w:rPr>
                <w:b/>
                <w:sz w:val="12"/>
                <w:szCs w:val="12"/>
              </w:rPr>
              <w:t>Итого</w:t>
            </w:r>
            <w:proofErr w:type="spellEnd"/>
            <w:r w:rsidRPr="002276F3">
              <w:rPr>
                <w:b/>
                <w:spacing w:val="-5"/>
                <w:sz w:val="12"/>
                <w:szCs w:val="12"/>
              </w:rPr>
              <w:t xml:space="preserve"> </w:t>
            </w:r>
            <w:proofErr w:type="spellStart"/>
            <w:r w:rsidRPr="002276F3">
              <w:rPr>
                <w:b/>
                <w:sz w:val="12"/>
                <w:szCs w:val="12"/>
              </w:rPr>
              <w:t>по</w:t>
            </w:r>
            <w:proofErr w:type="spellEnd"/>
            <w:r w:rsidRPr="002276F3">
              <w:rPr>
                <w:b/>
                <w:spacing w:val="-1"/>
                <w:sz w:val="12"/>
                <w:szCs w:val="12"/>
              </w:rPr>
              <w:t xml:space="preserve"> </w:t>
            </w:r>
            <w:proofErr w:type="spellStart"/>
            <w:r w:rsidRPr="002276F3">
              <w:rPr>
                <w:b/>
                <w:sz w:val="12"/>
                <w:szCs w:val="12"/>
              </w:rPr>
              <w:t>всем</w:t>
            </w:r>
            <w:proofErr w:type="spellEnd"/>
            <w:r w:rsidRPr="002276F3">
              <w:rPr>
                <w:b/>
                <w:sz w:val="12"/>
                <w:szCs w:val="12"/>
              </w:rPr>
              <w:t xml:space="preserve"> </w:t>
            </w:r>
            <w:proofErr w:type="spellStart"/>
            <w:r w:rsidRPr="002276F3">
              <w:rPr>
                <w:b/>
                <w:sz w:val="12"/>
                <w:szCs w:val="12"/>
              </w:rPr>
              <w:t>площадкам</w:t>
            </w:r>
            <w:proofErr w:type="spellEnd"/>
          </w:p>
        </w:tc>
        <w:tc>
          <w:tcPr>
            <w:tcW w:w="573" w:type="pct"/>
            <w:vAlign w:val="center"/>
          </w:tcPr>
          <w:p w:rsidR="002276F3" w:rsidRPr="002276F3" w:rsidRDefault="002276F3" w:rsidP="002276F3">
            <w:pPr>
              <w:pStyle w:val="TableParagraph"/>
              <w:ind w:left="7"/>
              <w:jc w:val="center"/>
              <w:rPr>
                <w:sz w:val="12"/>
                <w:szCs w:val="12"/>
              </w:rPr>
            </w:pPr>
            <w:r w:rsidRPr="002276F3">
              <w:rPr>
                <w:w w:val="99"/>
                <w:sz w:val="12"/>
                <w:szCs w:val="12"/>
              </w:rPr>
              <w:t>-</w:t>
            </w:r>
          </w:p>
        </w:tc>
        <w:tc>
          <w:tcPr>
            <w:tcW w:w="726" w:type="pct"/>
            <w:vAlign w:val="center"/>
          </w:tcPr>
          <w:p w:rsidR="002276F3" w:rsidRPr="002276F3" w:rsidRDefault="002276F3" w:rsidP="002276F3">
            <w:pPr>
              <w:pStyle w:val="TableParagraph"/>
              <w:ind w:left="2"/>
              <w:jc w:val="center"/>
              <w:rPr>
                <w:sz w:val="12"/>
                <w:szCs w:val="12"/>
              </w:rPr>
            </w:pPr>
            <w:r w:rsidRPr="002276F3">
              <w:rPr>
                <w:w w:val="99"/>
                <w:sz w:val="12"/>
                <w:szCs w:val="12"/>
              </w:rPr>
              <w:t>-</w:t>
            </w:r>
          </w:p>
        </w:tc>
        <w:tc>
          <w:tcPr>
            <w:tcW w:w="496" w:type="pct"/>
            <w:vAlign w:val="center"/>
          </w:tcPr>
          <w:p w:rsidR="002276F3" w:rsidRPr="002276F3" w:rsidRDefault="002276F3" w:rsidP="002276F3">
            <w:pPr>
              <w:pStyle w:val="TableParagraph"/>
              <w:ind w:left="200" w:right="194"/>
              <w:jc w:val="center"/>
              <w:rPr>
                <w:b/>
                <w:sz w:val="12"/>
                <w:szCs w:val="12"/>
              </w:rPr>
            </w:pPr>
            <w:r w:rsidRPr="002276F3">
              <w:rPr>
                <w:b/>
                <w:sz w:val="12"/>
                <w:szCs w:val="12"/>
              </w:rPr>
              <w:t>161,0</w:t>
            </w:r>
          </w:p>
        </w:tc>
        <w:tc>
          <w:tcPr>
            <w:tcW w:w="381" w:type="pct"/>
            <w:vAlign w:val="center"/>
          </w:tcPr>
          <w:p w:rsidR="002276F3" w:rsidRPr="002276F3" w:rsidRDefault="002276F3" w:rsidP="002276F3">
            <w:pPr>
              <w:pStyle w:val="TableParagraph"/>
              <w:ind w:left="87" w:right="79"/>
              <w:jc w:val="center"/>
              <w:rPr>
                <w:b/>
                <w:sz w:val="12"/>
                <w:szCs w:val="12"/>
              </w:rPr>
            </w:pPr>
            <w:r w:rsidRPr="002276F3">
              <w:rPr>
                <w:b/>
                <w:sz w:val="12"/>
                <w:szCs w:val="12"/>
              </w:rPr>
              <w:t>113,0</w:t>
            </w:r>
          </w:p>
        </w:tc>
      </w:tr>
    </w:tbl>
    <w:p w:rsidR="002276F3" w:rsidRPr="002276F3" w:rsidRDefault="002276F3" w:rsidP="002276F3">
      <w:pPr>
        <w:tabs>
          <w:tab w:val="left" w:pos="0"/>
        </w:tabs>
        <w:spacing w:after="0" w:line="240" w:lineRule="auto"/>
        <w:ind w:firstLine="284"/>
        <w:jc w:val="both"/>
        <w:rPr>
          <w:rFonts w:ascii="Times New Roman" w:hAnsi="Times New Roman" w:cs="Times New Roman"/>
          <w:sz w:val="12"/>
          <w:szCs w:val="12"/>
        </w:rPr>
      </w:pPr>
      <w:r w:rsidRPr="002276F3">
        <w:rPr>
          <w:rFonts w:ascii="Times New Roman" w:hAnsi="Times New Roman" w:cs="Times New Roman"/>
          <w:sz w:val="12"/>
          <w:szCs w:val="12"/>
        </w:rPr>
        <w:t>Максимальная потребляемая мощность (ШГН) составит 113,0 кВт.</w:t>
      </w:r>
    </w:p>
    <w:p w:rsidR="002276F3" w:rsidRPr="002276F3" w:rsidRDefault="002276F3" w:rsidP="002276F3">
      <w:pPr>
        <w:tabs>
          <w:tab w:val="left" w:pos="0"/>
        </w:tabs>
        <w:spacing w:after="0" w:line="240" w:lineRule="auto"/>
        <w:ind w:firstLine="284"/>
        <w:jc w:val="both"/>
        <w:rPr>
          <w:rFonts w:ascii="Times New Roman" w:hAnsi="Times New Roman" w:cs="Times New Roman"/>
          <w:sz w:val="12"/>
          <w:szCs w:val="12"/>
        </w:rPr>
      </w:pPr>
      <w:r w:rsidRPr="002276F3">
        <w:rPr>
          <w:rFonts w:ascii="Times New Roman" w:hAnsi="Times New Roman" w:cs="Times New Roman"/>
          <w:sz w:val="12"/>
          <w:szCs w:val="12"/>
        </w:rPr>
        <w:t>Сведения по электропотреблению при годовом числе часов использования максимума электрических нагрузок на площадках скважин проектируемого объекта приведены в таблице 2.3.</w:t>
      </w:r>
    </w:p>
    <w:p w:rsidR="002276F3" w:rsidRDefault="002276F3" w:rsidP="002276F3">
      <w:pPr>
        <w:tabs>
          <w:tab w:val="left" w:pos="0"/>
        </w:tabs>
        <w:spacing w:after="0" w:line="240" w:lineRule="auto"/>
        <w:ind w:firstLine="284"/>
        <w:jc w:val="both"/>
        <w:rPr>
          <w:rFonts w:ascii="Times New Roman" w:hAnsi="Times New Roman" w:cs="Times New Roman"/>
          <w:sz w:val="12"/>
          <w:szCs w:val="12"/>
        </w:rPr>
      </w:pPr>
      <w:r w:rsidRPr="002276F3">
        <w:rPr>
          <w:rFonts w:ascii="Times New Roman" w:hAnsi="Times New Roman" w:cs="Times New Roman"/>
          <w:sz w:val="12"/>
          <w:szCs w:val="12"/>
        </w:rPr>
        <w:t>Таблица 2.3 – Сведения по электропотреблению при годовом числе часов использования максимума силовых электрических нагрузок</w:t>
      </w:r>
    </w:p>
    <w:tbl>
      <w:tblPr>
        <w:tblStyle w:val="aff"/>
        <w:tblW w:w="5000" w:type="pct"/>
        <w:tblLook w:val="04A0" w:firstRow="1" w:lastRow="0" w:firstColumn="1" w:lastColumn="0" w:noHBand="0" w:noVBand="1"/>
      </w:tblPr>
      <w:tblGrid>
        <w:gridCol w:w="1692"/>
        <w:gridCol w:w="2170"/>
        <w:gridCol w:w="2193"/>
        <w:gridCol w:w="1674"/>
      </w:tblGrid>
      <w:tr w:rsidR="002276F3" w:rsidRPr="002276F3" w:rsidTr="002276F3">
        <w:tc>
          <w:tcPr>
            <w:tcW w:w="1094" w:type="pct"/>
            <w:vAlign w:val="center"/>
          </w:tcPr>
          <w:p w:rsidR="002276F3" w:rsidRPr="002276F3" w:rsidRDefault="002276F3" w:rsidP="002276F3">
            <w:pPr>
              <w:pStyle w:val="TableParagraph"/>
              <w:jc w:val="center"/>
              <w:rPr>
                <w:b/>
                <w:sz w:val="12"/>
                <w:szCs w:val="12"/>
              </w:rPr>
            </w:pPr>
            <w:r w:rsidRPr="002276F3">
              <w:rPr>
                <w:b/>
                <w:sz w:val="12"/>
                <w:szCs w:val="12"/>
              </w:rPr>
              <w:t>Наименование</w:t>
            </w:r>
          </w:p>
        </w:tc>
        <w:tc>
          <w:tcPr>
            <w:tcW w:w="1404" w:type="pct"/>
            <w:vAlign w:val="center"/>
          </w:tcPr>
          <w:p w:rsidR="002276F3" w:rsidRPr="002276F3" w:rsidRDefault="002276F3" w:rsidP="002276F3">
            <w:pPr>
              <w:pStyle w:val="TableParagraph"/>
              <w:ind w:right="357"/>
              <w:jc w:val="center"/>
              <w:rPr>
                <w:b/>
                <w:sz w:val="12"/>
                <w:szCs w:val="12"/>
              </w:rPr>
            </w:pPr>
            <w:r w:rsidRPr="002276F3">
              <w:rPr>
                <w:b/>
                <w:sz w:val="12"/>
                <w:szCs w:val="12"/>
              </w:rPr>
              <w:t>Годовое число</w:t>
            </w:r>
            <w:r w:rsidRPr="002276F3">
              <w:rPr>
                <w:b/>
                <w:spacing w:val="1"/>
                <w:sz w:val="12"/>
                <w:szCs w:val="12"/>
              </w:rPr>
              <w:t xml:space="preserve"> </w:t>
            </w:r>
            <w:r w:rsidRPr="002276F3">
              <w:rPr>
                <w:b/>
                <w:sz w:val="12"/>
                <w:szCs w:val="12"/>
              </w:rPr>
              <w:t>часов</w:t>
            </w:r>
            <w:r w:rsidRPr="002276F3">
              <w:rPr>
                <w:b/>
                <w:spacing w:val="1"/>
                <w:sz w:val="12"/>
                <w:szCs w:val="12"/>
              </w:rPr>
              <w:t xml:space="preserve"> </w:t>
            </w:r>
            <w:r w:rsidRPr="002276F3">
              <w:rPr>
                <w:b/>
                <w:sz w:val="12"/>
                <w:szCs w:val="12"/>
              </w:rPr>
              <w:t>использования</w:t>
            </w:r>
            <w:r w:rsidRPr="002276F3">
              <w:rPr>
                <w:b/>
                <w:spacing w:val="-57"/>
                <w:sz w:val="12"/>
                <w:szCs w:val="12"/>
              </w:rPr>
              <w:t xml:space="preserve"> </w:t>
            </w:r>
            <w:r w:rsidRPr="002276F3">
              <w:rPr>
                <w:b/>
                <w:sz w:val="12"/>
                <w:szCs w:val="12"/>
              </w:rPr>
              <w:t>максимальной</w:t>
            </w:r>
            <w:r w:rsidRPr="002276F3">
              <w:rPr>
                <w:b/>
                <w:spacing w:val="-57"/>
                <w:sz w:val="12"/>
                <w:szCs w:val="12"/>
              </w:rPr>
              <w:t xml:space="preserve"> </w:t>
            </w:r>
            <w:r w:rsidRPr="002276F3">
              <w:rPr>
                <w:b/>
                <w:sz w:val="12"/>
                <w:szCs w:val="12"/>
              </w:rPr>
              <w:t>мощности</w:t>
            </w:r>
          </w:p>
        </w:tc>
        <w:tc>
          <w:tcPr>
            <w:tcW w:w="1419" w:type="pct"/>
            <w:vAlign w:val="center"/>
          </w:tcPr>
          <w:p w:rsidR="002276F3" w:rsidRPr="002276F3" w:rsidRDefault="002276F3" w:rsidP="002276F3">
            <w:pPr>
              <w:pStyle w:val="TableParagraph"/>
              <w:ind w:right="79"/>
              <w:jc w:val="center"/>
              <w:rPr>
                <w:b/>
                <w:sz w:val="12"/>
                <w:szCs w:val="12"/>
              </w:rPr>
            </w:pPr>
            <w:r w:rsidRPr="002276F3">
              <w:rPr>
                <w:b/>
                <w:sz w:val="12"/>
                <w:szCs w:val="12"/>
              </w:rPr>
              <w:t>Электропотребление,</w:t>
            </w:r>
            <w:r w:rsidRPr="002276F3">
              <w:rPr>
                <w:b/>
                <w:spacing w:val="-57"/>
                <w:sz w:val="12"/>
                <w:szCs w:val="12"/>
              </w:rPr>
              <w:t xml:space="preserve"> </w:t>
            </w:r>
            <w:r w:rsidRPr="002276F3">
              <w:rPr>
                <w:b/>
                <w:sz w:val="12"/>
                <w:szCs w:val="12"/>
              </w:rPr>
              <w:t>тыс.</w:t>
            </w:r>
            <w:r w:rsidRPr="002276F3">
              <w:rPr>
                <w:b/>
                <w:spacing w:val="-1"/>
                <w:sz w:val="12"/>
                <w:szCs w:val="12"/>
              </w:rPr>
              <w:t xml:space="preserve"> </w:t>
            </w:r>
            <w:r w:rsidRPr="002276F3">
              <w:rPr>
                <w:b/>
                <w:sz w:val="12"/>
                <w:szCs w:val="12"/>
              </w:rPr>
              <w:t>кВт</w:t>
            </w:r>
            <w:r w:rsidRPr="002276F3">
              <w:rPr>
                <w:b/>
                <w:spacing w:val="1"/>
                <w:sz w:val="12"/>
                <w:szCs w:val="12"/>
              </w:rPr>
              <w:t xml:space="preserve"> </w:t>
            </w:r>
            <w:r w:rsidRPr="002276F3">
              <w:rPr>
                <w:b/>
                <w:sz w:val="12"/>
                <w:szCs w:val="12"/>
              </w:rPr>
              <w:t>/ час</w:t>
            </w:r>
            <w:r w:rsidRPr="002276F3">
              <w:rPr>
                <w:b/>
                <w:spacing w:val="-2"/>
                <w:sz w:val="12"/>
                <w:szCs w:val="12"/>
              </w:rPr>
              <w:t xml:space="preserve"> </w:t>
            </w:r>
            <w:r w:rsidRPr="002276F3">
              <w:rPr>
                <w:b/>
                <w:sz w:val="12"/>
                <w:szCs w:val="12"/>
              </w:rPr>
              <w:t>в год</w:t>
            </w:r>
          </w:p>
        </w:tc>
        <w:tc>
          <w:tcPr>
            <w:tcW w:w="1084" w:type="pct"/>
            <w:vAlign w:val="center"/>
          </w:tcPr>
          <w:p w:rsidR="002276F3" w:rsidRPr="002276F3" w:rsidRDefault="002276F3" w:rsidP="002276F3">
            <w:pPr>
              <w:pStyle w:val="TableParagraph"/>
              <w:ind w:right="261"/>
              <w:jc w:val="center"/>
              <w:rPr>
                <w:b/>
                <w:sz w:val="12"/>
                <w:szCs w:val="12"/>
              </w:rPr>
            </w:pPr>
            <w:r w:rsidRPr="002276F3">
              <w:rPr>
                <w:b/>
                <w:sz w:val="12"/>
                <w:szCs w:val="12"/>
              </w:rPr>
              <w:t>Число и мощность</w:t>
            </w:r>
            <w:r w:rsidRPr="002276F3">
              <w:rPr>
                <w:b/>
                <w:spacing w:val="-57"/>
                <w:sz w:val="12"/>
                <w:szCs w:val="12"/>
              </w:rPr>
              <w:t xml:space="preserve"> </w:t>
            </w:r>
            <w:r w:rsidRPr="002276F3">
              <w:rPr>
                <w:b/>
                <w:sz w:val="12"/>
                <w:szCs w:val="12"/>
              </w:rPr>
              <w:t>трансформаторов</w:t>
            </w:r>
          </w:p>
        </w:tc>
      </w:tr>
      <w:tr w:rsidR="002276F3" w:rsidRPr="002276F3" w:rsidTr="002276F3">
        <w:tc>
          <w:tcPr>
            <w:tcW w:w="1094" w:type="pct"/>
            <w:vAlign w:val="center"/>
          </w:tcPr>
          <w:p w:rsidR="002276F3" w:rsidRPr="002276F3" w:rsidRDefault="002276F3" w:rsidP="002276F3">
            <w:pPr>
              <w:pStyle w:val="TableParagraph"/>
              <w:ind w:left="9"/>
              <w:jc w:val="center"/>
              <w:rPr>
                <w:b/>
                <w:sz w:val="12"/>
                <w:szCs w:val="12"/>
              </w:rPr>
            </w:pPr>
            <w:r w:rsidRPr="002276F3">
              <w:rPr>
                <w:b/>
                <w:w w:val="99"/>
                <w:sz w:val="12"/>
                <w:szCs w:val="12"/>
              </w:rPr>
              <w:t>1</w:t>
            </w:r>
          </w:p>
        </w:tc>
        <w:tc>
          <w:tcPr>
            <w:tcW w:w="1404" w:type="pct"/>
            <w:vAlign w:val="center"/>
          </w:tcPr>
          <w:p w:rsidR="002276F3" w:rsidRPr="002276F3" w:rsidRDefault="002276F3" w:rsidP="002276F3">
            <w:pPr>
              <w:pStyle w:val="TableParagraph"/>
              <w:ind w:left="4"/>
              <w:jc w:val="center"/>
              <w:rPr>
                <w:b/>
                <w:sz w:val="12"/>
                <w:szCs w:val="12"/>
              </w:rPr>
            </w:pPr>
            <w:r w:rsidRPr="002276F3">
              <w:rPr>
                <w:b/>
                <w:w w:val="99"/>
                <w:sz w:val="12"/>
                <w:szCs w:val="12"/>
              </w:rPr>
              <w:t>2</w:t>
            </w:r>
          </w:p>
        </w:tc>
        <w:tc>
          <w:tcPr>
            <w:tcW w:w="1419" w:type="pct"/>
            <w:vAlign w:val="center"/>
          </w:tcPr>
          <w:p w:rsidR="002276F3" w:rsidRPr="002276F3" w:rsidRDefault="002276F3" w:rsidP="002276F3">
            <w:pPr>
              <w:pStyle w:val="TableParagraph"/>
              <w:ind w:left="6"/>
              <w:jc w:val="center"/>
              <w:rPr>
                <w:b/>
                <w:sz w:val="12"/>
                <w:szCs w:val="12"/>
              </w:rPr>
            </w:pPr>
            <w:r w:rsidRPr="002276F3">
              <w:rPr>
                <w:b/>
                <w:w w:val="99"/>
                <w:sz w:val="12"/>
                <w:szCs w:val="12"/>
              </w:rPr>
              <w:t>3</w:t>
            </w:r>
          </w:p>
        </w:tc>
        <w:tc>
          <w:tcPr>
            <w:tcW w:w="1084" w:type="pct"/>
            <w:vAlign w:val="center"/>
          </w:tcPr>
          <w:p w:rsidR="002276F3" w:rsidRPr="002276F3" w:rsidRDefault="002276F3" w:rsidP="002276F3">
            <w:pPr>
              <w:pStyle w:val="TableParagraph"/>
              <w:ind w:left="12"/>
              <w:jc w:val="center"/>
              <w:rPr>
                <w:b/>
                <w:sz w:val="12"/>
                <w:szCs w:val="12"/>
              </w:rPr>
            </w:pPr>
            <w:r w:rsidRPr="002276F3">
              <w:rPr>
                <w:b/>
                <w:w w:val="99"/>
                <w:sz w:val="12"/>
                <w:szCs w:val="12"/>
              </w:rPr>
              <w:t>4</w:t>
            </w:r>
          </w:p>
        </w:tc>
      </w:tr>
      <w:tr w:rsidR="002276F3" w:rsidRPr="002276F3" w:rsidTr="002276F3">
        <w:tc>
          <w:tcPr>
            <w:tcW w:w="1094" w:type="pct"/>
            <w:vAlign w:val="center"/>
          </w:tcPr>
          <w:p w:rsidR="002276F3" w:rsidRPr="002276F3" w:rsidRDefault="002276F3" w:rsidP="002276F3">
            <w:pPr>
              <w:pStyle w:val="TableParagraph"/>
              <w:ind w:right="717"/>
              <w:jc w:val="center"/>
              <w:rPr>
                <w:sz w:val="12"/>
                <w:szCs w:val="12"/>
              </w:rPr>
            </w:pPr>
            <w:r w:rsidRPr="002276F3">
              <w:rPr>
                <w:sz w:val="12"/>
                <w:szCs w:val="12"/>
              </w:rPr>
              <w:t>Потребители</w:t>
            </w:r>
            <w:r w:rsidRPr="002276F3">
              <w:rPr>
                <w:spacing w:val="1"/>
                <w:sz w:val="12"/>
                <w:szCs w:val="12"/>
              </w:rPr>
              <w:t xml:space="preserve"> </w:t>
            </w:r>
            <w:r w:rsidRPr="002276F3">
              <w:rPr>
                <w:sz w:val="12"/>
                <w:szCs w:val="12"/>
              </w:rPr>
              <w:t>электрической</w:t>
            </w:r>
            <w:r w:rsidRPr="002276F3">
              <w:rPr>
                <w:spacing w:val="-57"/>
                <w:sz w:val="12"/>
                <w:szCs w:val="12"/>
              </w:rPr>
              <w:t xml:space="preserve"> </w:t>
            </w:r>
            <w:r w:rsidRPr="002276F3">
              <w:rPr>
                <w:sz w:val="12"/>
                <w:szCs w:val="12"/>
              </w:rPr>
              <w:t>энергии</w:t>
            </w:r>
            <w:r w:rsidRPr="002276F3">
              <w:rPr>
                <w:spacing w:val="-12"/>
                <w:sz w:val="12"/>
                <w:szCs w:val="12"/>
              </w:rPr>
              <w:t xml:space="preserve"> </w:t>
            </w:r>
            <w:r w:rsidRPr="002276F3">
              <w:rPr>
                <w:sz w:val="12"/>
                <w:szCs w:val="12"/>
              </w:rPr>
              <w:t>(ЭЦН)</w:t>
            </w:r>
          </w:p>
        </w:tc>
        <w:tc>
          <w:tcPr>
            <w:tcW w:w="1404" w:type="pct"/>
            <w:vAlign w:val="center"/>
          </w:tcPr>
          <w:p w:rsidR="002276F3" w:rsidRPr="002276F3" w:rsidRDefault="002276F3" w:rsidP="002276F3">
            <w:pPr>
              <w:pStyle w:val="TableParagraph"/>
              <w:ind w:right="921"/>
              <w:jc w:val="center"/>
              <w:rPr>
                <w:sz w:val="12"/>
                <w:szCs w:val="12"/>
              </w:rPr>
            </w:pPr>
            <w:r w:rsidRPr="002276F3">
              <w:rPr>
                <w:sz w:val="12"/>
                <w:szCs w:val="12"/>
              </w:rPr>
              <w:t>6500</w:t>
            </w:r>
          </w:p>
        </w:tc>
        <w:tc>
          <w:tcPr>
            <w:tcW w:w="1419" w:type="pct"/>
            <w:vAlign w:val="center"/>
          </w:tcPr>
          <w:p w:rsidR="002276F3" w:rsidRPr="002276F3" w:rsidRDefault="002276F3" w:rsidP="002276F3">
            <w:pPr>
              <w:pStyle w:val="TableParagraph"/>
              <w:ind w:right="858"/>
              <w:jc w:val="center"/>
              <w:rPr>
                <w:sz w:val="12"/>
                <w:szCs w:val="12"/>
              </w:rPr>
            </w:pPr>
            <w:r w:rsidRPr="002276F3">
              <w:rPr>
                <w:sz w:val="12"/>
                <w:szCs w:val="12"/>
              </w:rPr>
              <w:t>935,740</w:t>
            </w:r>
          </w:p>
        </w:tc>
        <w:tc>
          <w:tcPr>
            <w:tcW w:w="1084" w:type="pct"/>
            <w:vAlign w:val="center"/>
          </w:tcPr>
          <w:p w:rsidR="002276F3" w:rsidRPr="002276F3" w:rsidRDefault="002276F3" w:rsidP="002276F3">
            <w:pPr>
              <w:pStyle w:val="TableParagraph"/>
              <w:ind w:right="661"/>
              <w:jc w:val="center"/>
              <w:rPr>
                <w:sz w:val="12"/>
                <w:szCs w:val="12"/>
              </w:rPr>
            </w:pPr>
            <w:r w:rsidRPr="002276F3">
              <w:rPr>
                <w:sz w:val="12"/>
                <w:szCs w:val="12"/>
              </w:rPr>
              <w:t>1</w:t>
            </w:r>
            <w:r w:rsidRPr="002276F3">
              <w:rPr>
                <w:spacing w:val="-1"/>
                <w:sz w:val="12"/>
                <w:szCs w:val="12"/>
              </w:rPr>
              <w:t xml:space="preserve"> </w:t>
            </w:r>
            <w:r w:rsidRPr="002276F3">
              <w:rPr>
                <w:sz w:val="12"/>
                <w:szCs w:val="12"/>
              </w:rPr>
              <w:t>х</w:t>
            </w:r>
            <w:r w:rsidRPr="002276F3">
              <w:rPr>
                <w:spacing w:val="2"/>
                <w:sz w:val="12"/>
                <w:szCs w:val="12"/>
              </w:rPr>
              <w:t xml:space="preserve"> </w:t>
            </w:r>
            <w:r w:rsidRPr="002276F3">
              <w:rPr>
                <w:sz w:val="12"/>
                <w:szCs w:val="12"/>
              </w:rPr>
              <w:t>250</w:t>
            </w:r>
            <w:r w:rsidRPr="002276F3">
              <w:rPr>
                <w:spacing w:val="-1"/>
                <w:sz w:val="12"/>
                <w:szCs w:val="12"/>
              </w:rPr>
              <w:t xml:space="preserve"> </w:t>
            </w:r>
            <w:proofErr w:type="spellStart"/>
            <w:r w:rsidRPr="002276F3">
              <w:rPr>
                <w:sz w:val="12"/>
                <w:szCs w:val="12"/>
              </w:rPr>
              <w:t>кВА</w:t>
            </w:r>
            <w:proofErr w:type="spellEnd"/>
          </w:p>
        </w:tc>
      </w:tr>
      <w:tr w:rsidR="002276F3" w:rsidRPr="002276F3" w:rsidTr="002276F3">
        <w:tc>
          <w:tcPr>
            <w:tcW w:w="1094" w:type="pct"/>
            <w:vAlign w:val="center"/>
          </w:tcPr>
          <w:p w:rsidR="002276F3" w:rsidRPr="002276F3" w:rsidRDefault="002276F3" w:rsidP="002276F3">
            <w:pPr>
              <w:pStyle w:val="TableParagraph"/>
              <w:ind w:right="667"/>
              <w:jc w:val="center"/>
              <w:rPr>
                <w:sz w:val="12"/>
                <w:szCs w:val="12"/>
              </w:rPr>
            </w:pPr>
            <w:r w:rsidRPr="002276F3">
              <w:rPr>
                <w:sz w:val="12"/>
                <w:szCs w:val="12"/>
              </w:rPr>
              <w:t>Потребители</w:t>
            </w:r>
            <w:r w:rsidRPr="002276F3">
              <w:rPr>
                <w:spacing w:val="1"/>
                <w:sz w:val="12"/>
                <w:szCs w:val="12"/>
              </w:rPr>
              <w:t xml:space="preserve"> </w:t>
            </w:r>
            <w:r w:rsidRPr="002276F3">
              <w:rPr>
                <w:sz w:val="12"/>
                <w:szCs w:val="12"/>
              </w:rPr>
              <w:t>электрической</w:t>
            </w:r>
            <w:r w:rsidRPr="002276F3">
              <w:rPr>
                <w:spacing w:val="1"/>
                <w:sz w:val="12"/>
                <w:szCs w:val="12"/>
              </w:rPr>
              <w:t xml:space="preserve"> </w:t>
            </w:r>
            <w:r w:rsidRPr="002276F3">
              <w:rPr>
                <w:sz w:val="12"/>
                <w:szCs w:val="12"/>
              </w:rPr>
              <w:t>энергии</w:t>
            </w:r>
            <w:r w:rsidRPr="002276F3">
              <w:rPr>
                <w:spacing w:val="-11"/>
                <w:sz w:val="12"/>
                <w:szCs w:val="12"/>
              </w:rPr>
              <w:t xml:space="preserve"> </w:t>
            </w:r>
            <w:r w:rsidRPr="002276F3">
              <w:rPr>
                <w:sz w:val="12"/>
                <w:szCs w:val="12"/>
              </w:rPr>
              <w:t>(ШГН)</w:t>
            </w:r>
          </w:p>
        </w:tc>
        <w:tc>
          <w:tcPr>
            <w:tcW w:w="1404" w:type="pct"/>
            <w:vAlign w:val="center"/>
          </w:tcPr>
          <w:p w:rsidR="002276F3" w:rsidRPr="002276F3" w:rsidRDefault="002276F3" w:rsidP="002276F3">
            <w:pPr>
              <w:pStyle w:val="TableParagraph"/>
              <w:ind w:right="921"/>
              <w:jc w:val="center"/>
              <w:rPr>
                <w:sz w:val="12"/>
                <w:szCs w:val="12"/>
              </w:rPr>
            </w:pPr>
            <w:r w:rsidRPr="002276F3">
              <w:rPr>
                <w:sz w:val="12"/>
                <w:szCs w:val="12"/>
              </w:rPr>
              <w:t>6500</w:t>
            </w:r>
          </w:p>
        </w:tc>
        <w:tc>
          <w:tcPr>
            <w:tcW w:w="1419" w:type="pct"/>
            <w:vAlign w:val="center"/>
          </w:tcPr>
          <w:p w:rsidR="002276F3" w:rsidRPr="002276F3" w:rsidRDefault="002276F3" w:rsidP="002276F3">
            <w:pPr>
              <w:pStyle w:val="TableParagraph"/>
              <w:ind w:right="858"/>
              <w:jc w:val="center"/>
              <w:rPr>
                <w:sz w:val="12"/>
                <w:szCs w:val="12"/>
              </w:rPr>
            </w:pPr>
            <w:r w:rsidRPr="002276F3">
              <w:rPr>
                <w:sz w:val="12"/>
                <w:szCs w:val="12"/>
              </w:rPr>
              <w:t>734,500</w:t>
            </w:r>
          </w:p>
        </w:tc>
        <w:tc>
          <w:tcPr>
            <w:tcW w:w="1084" w:type="pct"/>
            <w:vAlign w:val="center"/>
          </w:tcPr>
          <w:p w:rsidR="002276F3" w:rsidRPr="002276F3" w:rsidRDefault="002276F3" w:rsidP="002276F3">
            <w:pPr>
              <w:pStyle w:val="TableParagraph"/>
              <w:ind w:right="661"/>
              <w:jc w:val="center"/>
              <w:rPr>
                <w:sz w:val="12"/>
                <w:szCs w:val="12"/>
              </w:rPr>
            </w:pPr>
            <w:r w:rsidRPr="002276F3">
              <w:rPr>
                <w:sz w:val="12"/>
                <w:szCs w:val="12"/>
              </w:rPr>
              <w:t>1</w:t>
            </w:r>
            <w:r w:rsidRPr="002276F3">
              <w:rPr>
                <w:spacing w:val="-1"/>
                <w:sz w:val="12"/>
                <w:szCs w:val="12"/>
              </w:rPr>
              <w:t xml:space="preserve"> </w:t>
            </w:r>
            <w:r w:rsidRPr="002276F3">
              <w:rPr>
                <w:sz w:val="12"/>
                <w:szCs w:val="12"/>
              </w:rPr>
              <w:t>х</w:t>
            </w:r>
            <w:r w:rsidRPr="002276F3">
              <w:rPr>
                <w:spacing w:val="2"/>
                <w:sz w:val="12"/>
                <w:szCs w:val="12"/>
              </w:rPr>
              <w:t xml:space="preserve"> </w:t>
            </w:r>
            <w:r w:rsidRPr="002276F3">
              <w:rPr>
                <w:sz w:val="12"/>
                <w:szCs w:val="12"/>
              </w:rPr>
              <w:t>250</w:t>
            </w:r>
            <w:r w:rsidRPr="002276F3">
              <w:rPr>
                <w:spacing w:val="-1"/>
                <w:sz w:val="12"/>
                <w:szCs w:val="12"/>
              </w:rPr>
              <w:t xml:space="preserve"> </w:t>
            </w:r>
            <w:proofErr w:type="spellStart"/>
            <w:r w:rsidRPr="002276F3">
              <w:rPr>
                <w:sz w:val="12"/>
                <w:szCs w:val="12"/>
              </w:rPr>
              <w:t>кВА</w:t>
            </w:r>
            <w:proofErr w:type="spellEnd"/>
          </w:p>
        </w:tc>
      </w:tr>
    </w:tbl>
    <w:p w:rsidR="002276F3" w:rsidRDefault="002276F3" w:rsidP="002276F3">
      <w:pPr>
        <w:tabs>
          <w:tab w:val="left" w:pos="0"/>
        </w:tabs>
        <w:spacing w:after="0" w:line="240" w:lineRule="auto"/>
        <w:ind w:firstLine="284"/>
        <w:jc w:val="both"/>
        <w:rPr>
          <w:rFonts w:ascii="Times New Roman" w:hAnsi="Times New Roman" w:cs="Times New Roman"/>
          <w:sz w:val="12"/>
          <w:szCs w:val="12"/>
        </w:rPr>
      </w:pPr>
    </w:p>
    <w:p w:rsidR="008176BF" w:rsidRPr="008176BF" w:rsidRDefault="008176BF" w:rsidP="008176BF">
      <w:pPr>
        <w:tabs>
          <w:tab w:val="left" w:pos="0"/>
        </w:tabs>
        <w:spacing w:after="0" w:line="240" w:lineRule="auto"/>
        <w:ind w:firstLine="284"/>
        <w:jc w:val="both"/>
        <w:rPr>
          <w:rFonts w:ascii="Times New Roman" w:hAnsi="Times New Roman" w:cs="Times New Roman"/>
          <w:sz w:val="12"/>
          <w:szCs w:val="12"/>
        </w:rPr>
      </w:pPr>
      <w:r w:rsidRPr="008176BF">
        <w:rPr>
          <w:rFonts w:ascii="Times New Roman" w:hAnsi="Times New Roman" w:cs="Times New Roman"/>
          <w:sz w:val="12"/>
          <w:szCs w:val="12"/>
        </w:rPr>
        <w:t>Категории зданий и наружных установок по взрывопожарной и пожарной опасности определены в соответствии с главой 7, главой 8 Федерального Закона от 22.07.2008 123-ФЗ и СП 12.13130.2009.</w:t>
      </w:r>
    </w:p>
    <w:p w:rsidR="008176BF" w:rsidRPr="008176BF" w:rsidRDefault="008176BF" w:rsidP="008176BF">
      <w:pPr>
        <w:tabs>
          <w:tab w:val="left" w:pos="0"/>
        </w:tabs>
        <w:spacing w:after="0" w:line="240" w:lineRule="auto"/>
        <w:ind w:firstLine="284"/>
        <w:jc w:val="both"/>
        <w:rPr>
          <w:rFonts w:ascii="Times New Roman" w:hAnsi="Times New Roman" w:cs="Times New Roman"/>
          <w:sz w:val="12"/>
          <w:szCs w:val="12"/>
        </w:rPr>
      </w:pPr>
      <w:r w:rsidRPr="008176BF">
        <w:rPr>
          <w:rFonts w:ascii="Times New Roman" w:hAnsi="Times New Roman" w:cs="Times New Roman"/>
          <w:sz w:val="12"/>
          <w:szCs w:val="12"/>
        </w:rPr>
        <w:t>Классификация пожароопасных и взрывоопасных зон определена в соответствии с требованиями главы 5 Федерального Закона от 22.07.2008 123-ФЗ и требованиями ПУЭ.</w:t>
      </w:r>
    </w:p>
    <w:p w:rsidR="008176BF" w:rsidRPr="008176BF" w:rsidRDefault="008176BF" w:rsidP="008176BF">
      <w:pPr>
        <w:tabs>
          <w:tab w:val="left" w:pos="0"/>
        </w:tabs>
        <w:spacing w:after="0" w:line="240" w:lineRule="auto"/>
        <w:ind w:firstLine="284"/>
        <w:jc w:val="both"/>
        <w:rPr>
          <w:rFonts w:ascii="Times New Roman" w:hAnsi="Times New Roman" w:cs="Times New Roman"/>
          <w:sz w:val="12"/>
          <w:szCs w:val="12"/>
        </w:rPr>
      </w:pPr>
      <w:proofErr w:type="gramStart"/>
      <w:r w:rsidRPr="008176BF">
        <w:rPr>
          <w:rFonts w:ascii="Times New Roman" w:hAnsi="Times New Roman" w:cs="Times New Roman"/>
          <w:sz w:val="12"/>
          <w:szCs w:val="12"/>
        </w:rPr>
        <w:t>Класс, категория, группа по взрывопожарной и пожарной опасности для технологических сооружений указаны в таблице 2.4.</w:t>
      </w:r>
      <w:proofErr w:type="gramEnd"/>
    </w:p>
    <w:p w:rsidR="002276F3" w:rsidRDefault="008176BF" w:rsidP="008176BF">
      <w:pPr>
        <w:tabs>
          <w:tab w:val="left" w:pos="0"/>
        </w:tabs>
        <w:spacing w:after="0" w:line="240" w:lineRule="auto"/>
        <w:ind w:firstLine="284"/>
        <w:jc w:val="both"/>
        <w:rPr>
          <w:rFonts w:ascii="Times New Roman" w:hAnsi="Times New Roman" w:cs="Times New Roman"/>
          <w:sz w:val="12"/>
          <w:szCs w:val="12"/>
        </w:rPr>
      </w:pPr>
      <w:r w:rsidRPr="008176BF">
        <w:rPr>
          <w:rFonts w:ascii="Times New Roman" w:hAnsi="Times New Roman" w:cs="Times New Roman"/>
          <w:sz w:val="12"/>
          <w:szCs w:val="12"/>
        </w:rPr>
        <w:t>Таблица 2.4 - Класс, категория, группа по взрывопожарной и пожарной опасности для технологических сооружений</w:t>
      </w:r>
    </w:p>
    <w:tbl>
      <w:tblPr>
        <w:tblStyle w:val="aff"/>
        <w:tblW w:w="0" w:type="auto"/>
        <w:tblLook w:val="04A0" w:firstRow="1" w:lastRow="0" w:firstColumn="1" w:lastColumn="0" w:noHBand="0" w:noVBand="1"/>
      </w:tblPr>
      <w:tblGrid>
        <w:gridCol w:w="1041"/>
        <w:gridCol w:w="1051"/>
        <w:gridCol w:w="1394"/>
        <w:gridCol w:w="1054"/>
        <w:gridCol w:w="1112"/>
        <w:gridCol w:w="1039"/>
        <w:gridCol w:w="1038"/>
      </w:tblGrid>
      <w:tr w:rsidR="00D91807" w:rsidTr="00D91807">
        <w:tc>
          <w:tcPr>
            <w:tcW w:w="1104" w:type="dxa"/>
            <w:vAlign w:val="center"/>
          </w:tcPr>
          <w:p w:rsidR="008176BF" w:rsidRDefault="008176BF" w:rsidP="00D91807">
            <w:pPr>
              <w:tabs>
                <w:tab w:val="left" w:pos="0"/>
              </w:tabs>
              <w:jc w:val="center"/>
              <w:rPr>
                <w:rFonts w:ascii="Times New Roman" w:hAnsi="Times New Roman" w:cs="Times New Roman"/>
                <w:sz w:val="12"/>
                <w:szCs w:val="12"/>
              </w:rPr>
            </w:pPr>
            <w:r>
              <w:rPr>
                <w:rFonts w:ascii="Times New Roman" w:hAnsi="Times New Roman" w:cs="Times New Roman"/>
                <w:sz w:val="12"/>
                <w:szCs w:val="12"/>
              </w:rPr>
              <w:t>Наименование сооружений</w:t>
            </w:r>
          </w:p>
        </w:tc>
        <w:tc>
          <w:tcPr>
            <w:tcW w:w="1104" w:type="dxa"/>
            <w:vAlign w:val="center"/>
          </w:tcPr>
          <w:p w:rsidR="008176BF" w:rsidRDefault="00D91807" w:rsidP="00D91807">
            <w:pPr>
              <w:tabs>
                <w:tab w:val="left" w:pos="0"/>
              </w:tabs>
              <w:jc w:val="center"/>
              <w:rPr>
                <w:rFonts w:ascii="Times New Roman" w:hAnsi="Times New Roman" w:cs="Times New Roman"/>
                <w:sz w:val="12"/>
                <w:szCs w:val="12"/>
              </w:rPr>
            </w:pPr>
            <w:r w:rsidRPr="00D91807">
              <w:rPr>
                <w:rFonts w:ascii="Times New Roman" w:hAnsi="Times New Roman" w:cs="Times New Roman"/>
                <w:sz w:val="12"/>
                <w:szCs w:val="12"/>
              </w:rPr>
              <w:t>Наименование веществ, определяющих</w:t>
            </w:r>
          </w:p>
        </w:tc>
        <w:tc>
          <w:tcPr>
            <w:tcW w:w="1104" w:type="dxa"/>
            <w:vAlign w:val="center"/>
          </w:tcPr>
          <w:p w:rsidR="00D91807" w:rsidRPr="00D91807" w:rsidRDefault="00D91807" w:rsidP="00D91807">
            <w:pPr>
              <w:tabs>
                <w:tab w:val="left" w:pos="0"/>
              </w:tabs>
              <w:jc w:val="center"/>
              <w:rPr>
                <w:rFonts w:ascii="Times New Roman" w:hAnsi="Times New Roman" w:cs="Times New Roman"/>
                <w:sz w:val="12"/>
                <w:szCs w:val="12"/>
              </w:rPr>
            </w:pPr>
            <w:r w:rsidRPr="00D91807">
              <w:rPr>
                <w:rFonts w:ascii="Times New Roman" w:hAnsi="Times New Roman" w:cs="Times New Roman"/>
                <w:sz w:val="12"/>
                <w:szCs w:val="12"/>
              </w:rPr>
              <w:t>к</w:t>
            </w:r>
            <w:r>
              <w:rPr>
                <w:rFonts w:ascii="Times New Roman" w:hAnsi="Times New Roman" w:cs="Times New Roman"/>
                <w:sz w:val="12"/>
                <w:szCs w:val="12"/>
              </w:rPr>
              <w:t>атегорию и группу взрывопожаро</w:t>
            </w:r>
            <w:r w:rsidRPr="00D91807">
              <w:rPr>
                <w:rFonts w:ascii="Times New Roman" w:hAnsi="Times New Roman" w:cs="Times New Roman"/>
                <w:sz w:val="12"/>
                <w:szCs w:val="12"/>
              </w:rPr>
              <w:t>опасных смесей</w:t>
            </w:r>
          </w:p>
          <w:p w:rsidR="00D91807" w:rsidRPr="00D91807" w:rsidRDefault="00D91807" w:rsidP="00D91807">
            <w:pPr>
              <w:tabs>
                <w:tab w:val="left" w:pos="0"/>
              </w:tabs>
              <w:jc w:val="center"/>
              <w:rPr>
                <w:rFonts w:ascii="Times New Roman" w:hAnsi="Times New Roman" w:cs="Times New Roman"/>
                <w:sz w:val="12"/>
                <w:szCs w:val="12"/>
              </w:rPr>
            </w:pPr>
            <w:r w:rsidRPr="00D91807">
              <w:rPr>
                <w:rFonts w:ascii="Times New Roman" w:hAnsi="Times New Roman" w:cs="Times New Roman"/>
                <w:sz w:val="12"/>
                <w:szCs w:val="12"/>
              </w:rPr>
              <w:t>взрывоопасной зоны ГОСТ</w:t>
            </w:r>
          </w:p>
          <w:p w:rsidR="008176BF" w:rsidRDefault="00D91807" w:rsidP="00D91807">
            <w:pPr>
              <w:tabs>
                <w:tab w:val="left" w:pos="0"/>
              </w:tabs>
              <w:jc w:val="center"/>
              <w:rPr>
                <w:rFonts w:ascii="Times New Roman" w:hAnsi="Times New Roman" w:cs="Times New Roman"/>
                <w:sz w:val="12"/>
                <w:szCs w:val="12"/>
              </w:rPr>
            </w:pPr>
            <w:proofErr w:type="gramStart"/>
            <w:r w:rsidRPr="00D91807">
              <w:rPr>
                <w:rFonts w:ascii="Times New Roman" w:hAnsi="Times New Roman" w:cs="Times New Roman"/>
                <w:sz w:val="12"/>
                <w:szCs w:val="12"/>
              </w:rPr>
              <w:t>Р</w:t>
            </w:r>
            <w:proofErr w:type="gramEnd"/>
            <w:r w:rsidRPr="00D91807">
              <w:rPr>
                <w:rFonts w:ascii="Times New Roman" w:hAnsi="Times New Roman" w:cs="Times New Roman"/>
                <w:sz w:val="12"/>
                <w:szCs w:val="12"/>
              </w:rPr>
              <w:t xml:space="preserve"> 30852.9-2002 (ПУЭ)</w:t>
            </w:r>
          </w:p>
        </w:tc>
        <w:tc>
          <w:tcPr>
            <w:tcW w:w="1104" w:type="dxa"/>
            <w:vAlign w:val="center"/>
          </w:tcPr>
          <w:p w:rsidR="008176BF" w:rsidRPr="008176BF" w:rsidRDefault="008176BF" w:rsidP="00D91807">
            <w:pPr>
              <w:tabs>
                <w:tab w:val="left" w:pos="0"/>
              </w:tabs>
              <w:jc w:val="center"/>
              <w:rPr>
                <w:rFonts w:ascii="Times New Roman" w:hAnsi="Times New Roman" w:cs="Times New Roman"/>
                <w:sz w:val="12"/>
                <w:szCs w:val="12"/>
              </w:rPr>
            </w:pPr>
            <w:r>
              <w:rPr>
                <w:rFonts w:ascii="Times New Roman" w:hAnsi="Times New Roman" w:cs="Times New Roman"/>
                <w:sz w:val="12"/>
                <w:szCs w:val="12"/>
              </w:rPr>
              <w:t xml:space="preserve">Категория и групп </w:t>
            </w:r>
            <w:r w:rsidRPr="008176BF">
              <w:rPr>
                <w:rFonts w:ascii="Times New Roman" w:hAnsi="Times New Roman" w:cs="Times New Roman"/>
                <w:sz w:val="12"/>
                <w:szCs w:val="12"/>
              </w:rPr>
              <w:t xml:space="preserve">взрывоопасной смеси ГОСТ </w:t>
            </w:r>
            <w:proofErr w:type="gramStart"/>
            <w:r w:rsidRPr="008176BF">
              <w:rPr>
                <w:rFonts w:ascii="Times New Roman" w:hAnsi="Times New Roman" w:cs="Times New Roman"/>
                <w:sz w:val="12"/>
                <w:szCs w:val="12"/>
              </w:rPr>
              <w:t>Р</w:t>
            </w:r>
            <w:proofErr w:type="gramEnd"/>
            <w:r w:rsidRPr="008176BF">
              <w:rPr>
                <w:rFonts w:ascii="Times New Roman" w:hAnsi="Times New Roman" w:cs="Times New Roman"/>
                <w:sz w:val="12"/>
                <w:szCs w:val="12"/>
              </w:rPr>
              <w:t xml:space="preserve"> 30852.11-2002,</w:t>
            </w:r>
          </w:p>
          <w:p w:rsidR="008176BF" w:rsidRDefault="008176BF" w:rsidP="00D91807">
            <w:pPr>
              <w:tabs>
                <w:tab w:val="left" w:pos="0"/>
              </w:tabs>
              <w:jc w:val="center"/>
              <w:rPr>
                <w:rFonts w:ascii="Times New Roman" w:hAnsi="Times New Roman" w:cs="Times New Roman"/>
                <w:sz w:val="12"/>
                <w:szCs w:val="12"/>
              </w:rPr>
            </w:pPr>
            <w:r w:rsidRPr="008176BF">
              <w:rPr>
                <w:rFonts w:ascii="Times New Roman" w:hAnsi="Times New Roman" w:cs="Times New Roman"/>
                <w:sz w:val="12"/>
                <w:szCs w:val="12"/>
              </w:rPr>
              <w:t>30852.05-2002</w:t>
            </w:r>
          </w:p>
        </w:tc>
        <w:tc>
          <w:tcPr>
            <w:tcW w:w="1079" w:type="dxa"/>
            <w:vAlign w:val="center"/>
          </w:tcPr>
          <w:p w:rsidR="008176BF" w:rsidRDefault="008176BF" w:rsidP="00D91807">
            <w:pPr>
              <w:tabs>
                <w:tab w:val="left" w:pos="0"/>
              </w:tabs>
              <w:jc w:val="center"/>
              <w:rPr>
                <w:rFonts w:ascii="Times New Roman" w:hAnsi="Times New Roman" w:cs="Times New Roman"/>
                <w:sz w:val="12"/>
                <w:szCs w:val="12"/>
              </w:rPr>
            </w:pPr>
            <w:r w:rsidRPr="008176BF">
              <w:rPr>
                <w:rFonts w:ascii="Times New Roman" w:hAnsi="Times New Roman" w:cs="Times New Roman"/>
                <w:sz w:val="12"/>
                <w:szCs w:val="12"/>
              </w:rPr>
              <w:t>Условия работы обслуживающего персонала</w:t>
            </w:r>
          </w:p>
        </w:tc>
        <w:tc>
          <w:tcPr>
            <w:tcW w:w="1129" w:type="dxa"/>
            <w:vAlign w:val="center"/>
          </w:tcPr>
          <w:p w:rsidR="008176BF" w:rsidRPr="008176BF" w:rsidRDefault="008176BF" w:rsidP="00D91807">
            <w:pPr>
              <w:tabs>
                <w:tab w:val="left" w:pos="0"/>
              </w:tabs>
              <w:jc w:val="center"/>
              <w:rPr>
                <w:rFonts w:ascii="Times New Roman" w:hAnsi="Times New Roman" w:cs="Times New Roman"/>
                <w:sz w:val="12"/>
                <w:szCs w:val="12"/>
              </w:rPr>
            </w:pPr>
            <w:r w:rsidRPr="008176BF">
              <w:rPr>
                <w:rFonts w:ascii="Times New Roman" w:hAnsi="Times New Roman" w:cs="Times New Roman"/>
                <w:sz w:val="12"/>
                <w:szCs w:val="12"/>
              </w:rPr>
              <w:t xml:space="preserve">категория </w:t>
            </w:r>
            <w:proofErr w:type="spellStart"/>
            <w:r w:rsidRPr="008176BF">
              <w:rPr>
                <w:rFonts w:ascii="Times New Roman" w:hAnsi="Times New Roman" w:cs="Times New Roman"/>
                <w:sz w:val="12"/>
                <w:szCs w:val="12"/>
              </w:rPr>
              <w:t>пожарно</w:t>
            </w:r>
            <w:proofErr w:type="spellEnd"/>
            <w:r w:rsidRPr="008176BF">
              <w:rPr>
                <w:rFonts w:ascii="Times New Roman" w:hAnsi="Times New Roman" w:cs="Times New Roman"/>
                <w:sz w:val="12"/>
                <w:szCs w:val="12"/>
              </w:rPr>
              <w:t xml:space="preserve"> опасности </w:t>
            </w:r>
            <w:proofErr w:type="gramStart"/>
            <w:r w:rsidRPr="008176BF">
              <w:rPr>
                <w:rFonts w:ascii="Times New Roman" w:hAnsi="Times New Roman" w:cs="Times New Roman"/>
                <w:sz w:val="12"/>
                <w:szCs w:val="12"/>
              </w:rPr>
              <w:t>по</w:t>
            </w:r>
            <w:proofErr w:type="gramEnd"/>
          </w:p>
          <w:p w:rsidR="008176BF" w:rsidRDefault="00D91807" w:rsidP="00D91807">
            <w:pPr>
              <w:tabs>
                <w:tab w:val="left" w:pos="0"/>
              </w:tabs>
              <w:jc w:val="center"/>
              <w:rPr>
                <w:rFonts w:ascii="Times New Roman" w:hAnsi="Times New Roman" w:cs="Times New Roman"/>
                <w:sz w:val="12"/>
                <w:szCs w:val="12"/>
              </w:rPr>
            </w:pPr>
            <w:r>
              <w:rPr>
                <w:rFonts w:ascii="Times New Roman" w:hAnsi="Times New Roman" w:cs="Times New Roman"/>
                <w:sz w:val="12"/>
                <w:szCs w:val="12"/>
              </w:rPr>
              <w:t xml:space="preserve">СП </w:t>
            </w:r>
            <w:r w:rsidR="008176BF" w:rsidRPr="008176BF">
              <w:rPr>
                <w:rFonts w:ascii="Times New Roman" w:hAnsi="Times New Roman" w:cs="Times New Roman"/>
                <w:sz w:val="12"/>
                <w:szCs w:val="12"/>
              </w:rPr>
              <w:t>12.13130.2009</w:t>
            </w:r>
          </w:p>
        </w:tc>
        <w:tc>
          <w:tcPr>
            <w:tcW w:w="1105" w:type="dxa"/>
            <w:vAlign w:val="center"/>
          </w:tcPr>
          <w:p w:rsidR="008176BF" w:rsidRPr="008176BF" w:rsidRDefault="008176BF" w:rsidP="00D91807">
            <w:pPr>
              <w:tabs>
                <w:tab w:val="left" w:pos="0"/>
              </w:tabs>
              <w:jc w:val="center"/>
              <w:rPr>
                <w:rFonts w:ascii="Times New Roman" w:hAnsi="Times New Roman" w:cs="Times New Roman"/>
                <w:sz w:val="12"/>
                <w:szCs w:val="12"/>
              </w:rPr>
            </w:pPr>
            <w:r w:rsidRPr="008176BF">
              <w:rPr>
                <w:rFonts w:ascii="Times New Roman" w:hAnsi="Times New Roman" w:cs="Times New Roman"/>
                <w:sz w:val="12"/>
                <w:szCs w:val="12"/>
              </w:rPr>
              <w:t>Степень огнестойкости зданий</w:t>
            </w:r>
          </w:p>
          <w:p w:rsidR="008176BF" w:rsidRDefault="008176BF" w:rsidP="00D91807">
            <w:pPr>
              <w:tabs>
                <w:tab w:val="left" w:pos="0"/>
              </w:tabs>
              <w:jc w:val="center"/>
              <w:rPr>
                <w:rFonts w:ascii="Times New Roman" w:hAnsi="Times New Roman" w:cs="Times New Roman"/>
                <w:sz w:val="12"/>
                <w:szCs w:val="12"/>
              </w:rPr>
            </w:pPr>
            <w:r w:rsidRPr="008176BF">
              <w:rPr>
                <w:rFonts w:ascii="Times New Roman" w:hAnsi="Times New Roman" w:cs="Times New Roman"/>
                <w:sz w:val="12"/>
                <w:szCs w:val="12"/>
              </w:rPr>
              <w:t>по СНиП 21-01-97</w:t>
            </w:r>
          </w:p>
        </w:tc>
      </w:tr>
      <w:tr w:rsidR="00D91807" w:rsidTr="00D91807">
        <w:tc>
          <w:tcPr>
            <w:tcW w:w="1104" w:type="dxa"/>
            <w:vAlign w:val="center"/>
          </w:tcPr>
          <w:p w:rsidR="008176BF" w:rsidRDefault="008176BF" w:rsidP="00D91807">
            <w:pPr>
              <w:tabs>
                <w:tab w:val="left" w:pos="0"/>
              </w:tabs>
              <w:jc w:val="center"/>
              <w:rPr>
                <w:rFonts w:ascii="Times New Roman" w:hAnsi="Times New Roman" w:cs="Times New Roman"/>
                <w:sz w:val="12"/>
                <w:szCs w:val="12"/>
              </w:rPr>
            </w:pPr>
            <w:r w:rsidRPr="008176BF">
              <w:rPr>
                <w:rFonts w:ascii="Times New Roman" w:hAnsi="Times New Roman" w:cs="Times New Roman"/>
                <w:sz w:val="12"/>
                <w:szCs w:val="12"/>
              </w:rPr>
              <w:t>Площадка устья скважины</w:t>
            </w:r>
          </w:p>
        </w:tc>
        <w:tc>
          <w:tcPr>
            <w:tcW w:w="1104" w:type="dxa"/>
            <w:vAlign w:val="center"/>
          </w:tcPr>
          <w:p w:rsidR="008176BF" w:rsidRDefault="008176BF" w:rsidP="00D91807">
            <w:pPr>
              <w:tabs>
                <w:tab w:val="left" w:pos="0"/>
              </w:tabs>
              <w:jc w:val="center"/>
              <w:rPr>
                <w:rFonts w:ascii="Times New Roman" w:hAnsi="Times New Roman" w:cs="Times New Roman"/>
                <w:sz w:val="12"/>
                <w:szCs w:val="12"/>
              </w:rPr>
            </w:pPr>
            <w:r w:rsidRPr="008176BF">
              <w:rPr>
                <w:rFonts w:ascii="Times New Roman" w:hAnsi="Times New Roman" w:cs="Times New Roman"/>
                <w:sz w:val="12"/>
                <w:szCs w:val="12"/>
              </w:rPr>
              <w:t>нефть</w:t>
            </w:r>
          </w:p>
        </w:tc>
        <w:tc>
          <w:tcPr>
            <w:tcW w:w="1104" w:type="dxa"/>
            <w:vAlign w:val="center"/>
          </w:tcPr>
          <w:p w:rsidR="008176BF" w:rsidRDefault="008176BF" w:rsidP="00D91807">
            <w:pPr>
              <w:tabs>
                <w:tab w:val="left" w:pos="0"/>
              </w:tabs>
              <w:jc w:val="center"/>
              <w:rPr>
                <w:rFonts w:ascii="Times New Roman" w:hAnsi="Times New Roman" w:cs="Times New Roman"/>
                <w:sz w:val="12"/>
                <w:szCs w:val="12"/>
              </w:rPr>
            </w:pPr>
            <w:r w:rsidRPr="008176BF">
              <w:rPr>
                <w:rFonts w:ascii="Times New Roman" w:hAnsi="Times New Roman" w:cs="Times New Roman"/>
                <w:sz w:val="12"/>
                <w:szCs w:val="12"/>
              </w:rPr>
              <w:t>2 (В-1г)</w:t>
            </w:r>
          </w:p>
        </w:tc>
        <w:tc>
          <w:tcPr>
            <w:tcW w:w="1104" w:type="dxa"/>
            <w:vAlign w:val="center"/>
          </w:tcPr>
          <w:p w:rsidR="008176BF" w:rsidRDefault="008176BF" w:rsidP="00D91807">
            <w:pPr>
              <w:tabs>
                <w:tab w:val="left" w:pos="0"/>
              </w:tabs>
              <w:jc w:val="center"/>
              <w:rPr>
                <w:rFonts w:ascii="Times New Roman" w:hAnsi="Times New Roman" w:cs="Times New Roman"/>
                <w:sz w:val="12"/>
                <w:szCs w:val="12"/>
              </w:rPr>
            </w:pPr>
            <w:r w:rsidRPr="008176BF">
              <w:rPr>
                <w:rFonts w:ascii="Times New Roman" w:hAnsi="Times New Roman" w:cs="Times New Roman"/>
                <w:sz w:val="12"/>
                <w:szCs w:val="12"/>
              </w:rPr>
              <w:t>IIА-Т3</w:t>
            </w:r>
          </w:p>
        </w:tc>
        <w:tc>
          <w:tcPr>
            <w:tcW w:w="1079" w:type="dxa"/>
            <w:vAlign w:val="center"/>
          </w:tcPr>
          <w:p w:rsidR="008176BF" w:rsidRDefault="008176BF" w:rsidP="00D91807">
            <w:pPr>
              <w:tabs>
                <w:tab w:val="left" w:pos="0"/>
              </w:tabs>
              <w:jc w:val="center"/>
              <w:rPr>
                <w:rFonts w:ascii="Times New Roman" w:hAnsi="Times New Roman" w:cs="Times New Roman"/>
                <w:sz w:val="12"/>
                <w:szCs w:val="12"/>
              </w:rPr>
            </w:pPr>
            <w:r>
              <w:rPr>
                <w:rFonts w:ascii="Times New Roman" w:hAnsi="Times New Roman" w:cs="Times New Roman"/>
                <w:sz w:val="12"/>
                <w:szCs w:val="12"/>
              </w:rPr>
              <w:t>На открытом воздухе</w:t>
            </w:r>
          </w:p>
        </w:tc>
        <w:tc>
          <w:tcPr>
            <w:tcW w:w="1129" w:type="dxa"/>
            <w:vAlign w:val="center"/>
          </w:tcPr>
          <w:p w:rsidR="008176BF" w:rsidRDefault="008176BF" w:rsidP="00D91807">
            <w:pPr>
              <w:tabs>
                <w:tab w:val="left" w:pos="0"/>
              </w:tabs>
              <w:jc w:val="center"/>
              <w:rPr>
                <w:rFonts w:ascii="Times New Roman" w:hAnsi="Times New Roman" w:cs="Times New Roman"/>
                <w:sz w:val="12"/>
                <w:szCs w:val="12"/>
              </w:rPr>
            </w:pPr>
            <w:r>
              <w:rPr>
                <w:rFonts w:ascii="Times New Roman" w:hAnsi="Times New Roman" w:cs="Times New Roman"/>
                <w:sz w:val="12"/>
                <w:szCs w:val="12"/>
              </w:rPr>
              <w:t>АН</w:t>
            </w:r>
          </w:p>
        </w:tc>
        <w:tc>
          <w:tcPr>
            <w:tcW w:w="1105" w:type="dxa"/>
            <w:vAlign w:val="center"/>
          </w:tcPr>
          <w:p w:rsidR="008176BF" w:rsidRDefault="008176BF" w:rsidP="00D91807">
            <w:pPr>
              <w:tabs>
                <w:tab w:val="left" w:pos="0"/>
              </w:tabs>
              <w:jc w:val="center"/>
              <w:rPr>
                <w:rFonts w:ascii="Times New Roman" w:hAnsi="Times New Roman" w:cs="Times New Roman"/>
                <w:sz w:val="12"/>
                <w:szCs w:val="12"/>
              </w:rPr>
            </w:pPr>
            <w:r>
              <w:rPr>
                <w:rFonts w:ascii="Times New Roman" w:hAnsi="Times New Roman" w:cs="Times New Roman"/>
                <w:sz w:val="12"/>
                <w:szCs w:val="12"/>
              </w:rPr>
              <w:t>-</w:t>
            </w:r>
          </w:p>
        </w:tc>
      </w:tr>
    </w:tbl>
    <w:p w:rsidR="008176BF" w:rsidRDefault="008176BF" w:rsidP="008176BF">
      <w:pPr>
        <w:tabs>
          <w:tab w:val="left" w:pos="0"/>
        </w:tabs>
        <w:spacing w:after="0" w:line="240" w:lineRule="auto"/>
        <w:ind w:firstLine="284"/>
        <w:jc w:val="both"/>
        <w:rPr>
          <w:rFonts w:ascii="Times New Roman" w:hAnsi="Times New Roman" w:cs="Times New Roman"/>
          <w:sz w:val="12"/>
          <w:szCs w:val="12"/>
        </w:rPr>
      </w:pPr>
    </w:p>
    <w:p w:rsidR="00D91807" w:rsidRPr="00D91807" w:rsidRDefault="00D91807" w:rsidP="00D91807">
      <w:pPr>
        <w:tabs>
          <w:tab w:val="left" w:pos="0"/>
        </w:tabs>
        <w:spacing w:after="0" w:line="240" w:lineRule="auto"/>
        <w:ind w:firstLine="284"/>
        <w:jc w:val="center"/>
        <w:rPr>
          <w:rFonts w:ascii="Times New Roman" w:hAnsi="Times New Roman" w:cs="Times New Roman"/>
          <w:sz w:val="12"/>
          <w:szCs w:val="12"/>
        </w:rPr>
      </w:pPr>
      <w:r w:rsidRPr="00D91807">
        <w:rPr>
          <w:rFonts w:ascii="Times New Roman" w:hAnsi="Times New Roman" w:cs="Times New Roman"/>
          <w:sz w:val="12"/>
          <w:szCs w:val="12"/>
        </w:rPr>
        <w:t>3. Местоп</w:t>
      </w:r>
      <w:r>
        <w:rPr>
          <w:rFonts w:ascii="Times New Roman" w:hAnsi="Times New Roman" w:cs="Times New Roman"/>
          <w:sz w:val="12"/>
          <w:szCs w:val="12"/>
        </w:rPr>
        <w:t>оложение проектируемого объекта</w:t>
      </w:r>
    </w:p>
    <w:p w:rsidR="00D91807" w:rsidRPr="00D91807" w:rsidRDefault="00D91807" w:rsidP="00D91807">
      <w:pPr>
        <w:tabs>
          <w:tab w:val="left" w:pos="0"/>
        </w:tabs>
        <w:spacing w:after="0" w:line="240" w:lineRule="auto"/>
        <w:ind w:firstLine="284"/>
        <w:jc w:val="both"/>
        <w:rPr>
          <w:rFonts w:ascii="Times New Roman" w:hAnsi="Times New Roman" w:cs="Times New Roman"/>
          <w:sz w:val="12"/>
          <w:szCs w:val="12"/>
        </w:rPr>
      </w:pPr>
      <w:r w:rsidRPr="00D91807">
        <w:rPr>
          <w:rFonts w:ascii="Times New Roman" w:hAnsi="Times New Roman" w:cs="Times New Roman"/>
          <w:sz w:val="12"/>
          <w:szCs w:val="12"/>
        </w:rPr>
        <w:t>В административном отношении участок работ расположен на территории Сергиевского муниципального района Самарской области. Райцентр с. Сергиевск находится в 8,0 км южнее района работ.</w:t>
      </w:r>
    </w:p>
    <w:p w:rsidR="00D91807" w:rsidRPr="00D91807" w:rsidRDefault="00D91807" w:rsidP="00D91807">
      <w:pPr>
        <w:tabs>
          <w:tab w:val="left" w:pos="0"/>
        </w:tabs>
        <w:spacing w:after="0" w:line="240" w:lineRule="auto"/>
        <w:ind w:firstLine="284"/>
        <w:jc w:val="both"/>
        <w:rPr>
          <w:rFonts w:ascii="Times New Roman" w:hAnsi="Times New Roman" w:cs="Times New Roman"/>
          <w:sz w:val="12"/>
          <w:szCs w:val="12"/>
        </w:rPr>
      </w:pPr>
      <w:r w:rsidRPr="00D91807">
        <w:rPr>
          <w:rFonts w:ascii="Times New Roman" w:hAnsi="Times New Roman" w:cs="Times New Roman"/>
          <w:sz w:val="12"/>
          <w:szCs w:val="12"/>
        </w:rPr>
        <w:t xml:space="preserve">Район расположен на северо-востоке Самарской области. Граничит с </w:t>
      </w:r>
      <w:proofErr w:type="spellStart"/>
      <w:r w:rsidRPr="00D91807">
        <w:rPr>
          <w:rFonts w:ascii="Times New Roman" w:hAnsi="Times New Roman" w:cs="Times New Roman"/>
          <w:sz w:val="12"/>
          <w:szCs w:val="12"/>
        </w:rPr>
        <w:t>Кошкинским</w:t>
      </w:r>
      <w:proofErr w:type="spellEnd"/>
      <w:r w:rsidRPr="00D91807">
        <w:rPr>
          <w:rFonts w:ascii="Times New Roman" w:hAnsi="Times New Roman" w:cs="Times New Roman"/>
          <w:sz w:val="12"/>
          <w:szCs w:val="12"/>
        </w:rPr>
        <w:t xml:space="preserve">, </w:t>
      </w:r>
      <w:proofErr w:type="spellStart"/>
      <w:r w:rsidRPr="00D91807">
        <w:rPr>
          <w:rFonts w:ascii="Times New Roman" w:hAnsi="Times New Roman" w:cs="Times New Roman"/>
          <w:sz w:val="12"/>
          <w:szCs w:val="12"/>
        </w:rPr>
        <w:t>Исаклинским</w:t>
      </w:r>
      <w:proofErr w:type="spellEnd"/>
      <w:r w:rsidRPr="00D91807">
        <w:rPr>
          <w:rFonts w:ascii="Times New Roman" w:hAnsi="Times New Roman" w:cs="Times New Roman"/>
          <w:sz w:val="12"/>
          <w:szCs w:val="12"/>
        </w:rPr>
        <w:t xml:space="preserve">, </w:t>
      </w:r>
      <w:proofErr w:type="spellStart"/>
      <w:r w:rsidRPr="00D91807">
        <w:rPr>
          <w:rFonts w:ascii="Times New Roman" w:hAnsi="Times New Roman" w:cs="Times New Roman"/>
          <w:sz w:val="12"/>
          <w:szCs w:val="12"/>
        </w:rPr>
        <w:t>Челно-Вершинским</w:t>
      </w:r>
      <w:proofErr w:type="spellEnd"/>
      <w:r w:rsidRPr="00D91807">
        <w:rPr>
          <w:rFonts w:ascii="Times New Roman" w:hAnsi="Times New Roman" w:cs="Times New Roman"/>
          <w:sz w:val="12"/>
          <w:szCs w:val="12"/>
        </w:rPr>
        <w:t xml:space="preserve">, </w:t>
      </w:r>
      <w:proofErr w:type="spellStart"/>
      <w:r w:rsidRPr="00D91807">
        <w:rPr>
          <w:rFonts w:ascii="Times New Roman" w:hAnsi="Times New Roman" w:cs="Times New Roman"/>
          <w:sz w:val="12"/>
          <w:szCs w:val="12"/>
        </w:rPr>
        <w:t>Кинель</w:t>
      </w:r>
      <w:proofErr w:type="spellEnd"/>
      <w:r w:rsidRPr="00D91807">
        <w:rPr>
          <w:rFonts w:ascii="Times New Roman" w:hAnsi="Times New Roman" w:cs="Times New Roman"/>
          <w:sz w:val="12"/>
          <w:szCs w:val="12"/>
        </w:rPr>
        <w:t xml:space="preserve">-Черкасским, </w:t>
      </w:r>
      <w:proofErr w:type="gramStart"/>
      <w:r w:rsidRPr="00D91807">
        <w:rPr>
          <w:rFonts w:ascii="Times New Roman" w:hAnsi="Times New Roman" w:cs="Times New Roman"/>
          <w:sz w:val="12"/>
          <w:szCs w:val="12"/>
        </w:rPr>
        <w:t>Красноярским</w:t>
      </w:r>
      <w:proofErr w:type="gramEnd"/>
      <w:r w:rsidRPr="00D91807">
        <w:rPr>
          <w:rFonts w:ascii="Times New Roman" w:hAnsi="Times New Roman" w:cs="Times New Roman"/>
          <w:sz w:val="12"/>
          <w:szCs w:val="12"/>
        </w:rPr>
        <w:t xml:space="preserve"> районами.</w:t>
      </w:r>
    </w:p>
    <w:p w:rsidR="00D91807" w:rsidRPr="00D91807" w:rsidRDefault="00D91807" w:rsidP="00D91807">
      <w:pPr>
        <w:tabs>
          <w:tab w:val="left" w:pos="0"/>
        </w:tabs>
        <w:spacing w:after="0" w:line="240" w:lineRule="auto"/>
        <w:ind w:firstLine="284"/>
        <w:jc w:val="both"/>
        <w:rPr>
          <w:rFonts w:ascii="Times New Roman" w:hAnsi="Times New Roman" w:cs="Times New Roman"/>
          <w:sz w:val="12"/>
          <w:szCs w:val="12"/>
        </w:rPr>
      </w:pPr>
      <w:r w:rsidRPr="00D91807">
        <w:rPr>
          <w:rFonts w:ascii="Times New Roman" w:hAnsi="Times New Roman" w:cs="Times New Roman"/>
          <w:sz w:val="12"/>
          <w:szCs w:val="12"/>
        </w:rPr>
        <w:t>Ближайшими</w:t>
      </w:r>
      <w:r>
        <w:rPr>
          <w:rFonts w:ascii="Times New Roman" w:hAnsi="Times New Roman" w:cs="Times New Roman"/>
          <w:sz w:val="12"/>
          <w:szCs w:val="12"/>
        </w:rPr>
        <w:t xml:space="preserve"> населенными пунктами являются:</w:t>
      </w:r>
    </w:p>
    <w:p w:rsidR="00D91807" w:rsidRDefault="00D91807" w:rsidP="00D9180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proofErr w:type="gramStart"/>
      <w:r w:rsidRPr="00D91807">
        <w:rPr>
          <w:rFonts w:ascii="Times New Roman" w:hAnsi="Times New Roman" w:cs="Times New Roman"/>
          <w:sz w:val="12"/>
          <w:szCs w:val="12"/>
        </w:rPr>
        <w:t>с</w:t>
      </w:r>
      <w:proofErr w:type="gramEnd"/>
      <w:r w:rsidRPr="00D91807">
        <w:rPr>
          <w:rFonts w:ascii="Times New Roman" w:hAnsi="Times New Roman" w:cs="Times New Roman"/>
          <w:sz w:val="12"/>
          <w:szCs w:val="12"/>
        </w:rPr>
        <w:t xml:space="preserve">. </w:t>
      </w:r>
      <w:proofErr w:type="gramStart"/>
      <w:r w:rsidRPr="00D91807">
        <w:rPr>
          <w:rFonts w:ascii="Times New Roman" w:hAnsi="Times New Roman" w:cs="Times New Roman"/>
          <w:sz w:val="12"/>
          <w:szCs w:val="12"/>
        </w:rPr>
        <w:t>Успенка</w:t>
      </w:r>
      <w:proofErr w:type="gramEnd"/>
      <w:r w:rsidRPr="00D91807">
        <w:rPr>
          <w:rFonts w:ascii="Times New Roman" w:hAnsi="Times New Roman" w:cs="Times New Roman"/>
          <w:sz w:val="12"/>
          <w:szCs w:val="12"/>
        </w:rPr>
        <w:t>, расположено в 5,9 км юго-западнее района работ;</w:t>
      </w:r>
    </w:p>
    <w:p w:rsidR="00D91807" w:rsidRPr="00D91807" w:rsidRDefault="00D91807" w:rsidP="00D9180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proofErr w:type="gramStart"/>
      <w:r w:rsidRPr="00D91807">
        <w:rPr>
          <w:rFonts w:ascii="Times New Roman" w:hAnsi="Times New Roman" w:cs="Times New Roman"/>
          <w:sz w:val="12"/>
          <w:szCs w:val="12"/>
        </w:rPr>
        <w:t>с</w:t>
      </w:r>
      <w:proofErr w:type="gramEnd"/>
      <w:r w:rsidRPr="00D91807">
        <w:rPr>
          <w:rFonts w:ascii="Times New Roman" w:hAnsi="Times New Roman" w:cs="Times New Roman"/>
          <w:sz w:val="12"/>
          <w:szCs w:val="12"/>
        </w:rPr>
        <w:t xml:space="preserve">. </w:t>
      </w:r>
      <w:proofErr w:type="gramStart"/>
      <w:r w:rsidRPr="00D91807">
        <w:rPr>
          <w:rFonts w:ascii="Times New Roman" w:hAnsi="Times New Roman" w:cs="Times New Roman"/>
          <w:sz w:val="12"/>
          <w:szCs w:val="12"/>
        </w:rPr>
        <w:t>Михайловка</w:t>
      </w:r>
      <w:proofErr w:type="gramEnd"/>
      <w:r w:rsidRPr="00D91807">
        <w:rPr>
          <w:rFonts w:ascii="Times New Roman" w:hAnsi="Times New Roman" w:cs="Times New Roman"/>
          <w:sz w:val="12"/>
          <w:szCs w:val="12"/>
        </w:rPr>
        <w:t>, расположено в 2,4 к</w:t>
      </w:r>
      <w:r>
        <w:rPr>
          <w:rFonts w:ascii="Times New Roman" w:hAnsi="Times New Roman" w:cs="Times New Roman"/>
          <w:sz w:val="12"/>
          <w:szCs w:val="12"/>
        </w:rPr>
        <w:t>м северо-западнее района работ;</w:t>
      </w:r>
    </w:p>
    <w:p w:rsidR="00D91807" w:rsidRPr="00D91807" w:rsidRDefault="00D91807" w:rsidP="00D9180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D91807">
        <w:rPr>
          <w:rFonts w:ascii="Times New Roman" w:hAnsi="Times New Roman" w:cs="Times New Roman"/>
          <w:sz w:val="12"/>
          <w:szCs w:val="12"/>
        </w:rPr>
        <w:t>с. Боровка, расположено в 7,6</w:t>
      </w:r>
      <w:r>
        <w:rPr>
          <w:rFonts w:ascii="Times New Roman" w:hAnsi="Times New Roman" w:cs="Times New Roman"/>
          <w:sz w:val="12"/>
          <w:szCs w:val="12"/>
        </w:rPr>
        <w:t xml:space="preserve"> км юго-восточнее района работ;</w:t>
      </w:r>
    </w:p>
    <w:p w:rsidR="00D91807" w:rsidRPr="00D91807" w:rsidRDefault="00D91807" w:rsidP="00D9180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D91807">
        <w:rPr>
          <w:rFonts w:ascii="Times New Roman" w:hAnsi="Times New Roman" w:cs="Times New Roman"/>
          <w:sz w:val="12"/>
          <w:szCs w:val="12"/>
        </w:rPr>
        <w:t>п. Глубокий, расположен в 6,6</w:t>
      </w:r>
      <w:r>
        <w:rPr>
          <w:rFonts w:ascii="Times New Roman" w:hAnsi="Times New Roman" w:cs="Times New Roman"/>
          <w:sz w:val="12"/>
          <w:szCs w:val="12"/>
        </w:rPr>
        <w:t xml:space="preserve"> км юго-восточнее района работ.</w:t>
      </w:r>
    </w:p>
    <w:p w:rsidR="00D91807" w:rsidRPr="00D91807" w:rsidRDefault="00D91807" w:rsidP="00D91807">
      <w:pPr>
        <w:tabs>
          <w:tab w:val="left" w:pos="0"/>
        </w:tabs>
        <w:spacing w:after="0" w:line="240" w:lineRule="auto"/>
        <w:ind w:firstLine="284"/>
        <w:jc w:val="both"/>
        <w:rPr>
          <w:rFonts w:ascii="Times New Roman" w:hAnsi="Times New Roman" w:cs="Times New Roman"/>
          <w:sz w:val="12"/>
          <w:szCs w:val="12"/>
        </w:rPr>
      </w:pPr>
      <w:r w:rsidRPr="00D91807">
        <w:rPr>
          <w:rFonts w:ascii="Times New Roman" w:hAnsi="Times New Roman" w:cs="Times New Roman"/>
          <w:sz w:val="12"/>
          <w:szCs w:val="12"/>
        </w:rPr>
        <w:t>Участок проектируемых работ находится на территории разрабатываемых объектов нефтедобычи.</w:t>
      </w:r>
    </w:p>
    <w:p w:rsidR="00D91807" w:rsidRPr="00D91807" w:rsidRDefault="00D91807" w:rsidP="00D91807">
      <w:pPr>
        <w:tabs>
          <w:tab w:val="left" w:pos="0"/>
        </w:tabs>
        <w:spacing w:after="0" w:line="240" w:lineRule="auto"/>
        <w:ind w:firstLine="284"/>
        <w:jc w:val="both"/>
        <w:rPr>
          <w:rFonts w:ascii="Times New Roman" w:hAnsi="Times New Roman" w:cs="Times New Roman"/>
          <w:sz w:val="12"/>
          <w:szCs w:val="12"/>
        </w:rPr>
      </w:pPr>
      <w:r w:rsidRPr="00D91807">
        <w:rPr>
          <w:rFonts w:ascii="Times New Roman" w:hAnsi="Times New Roman" w:cs="Times New Roman"/>
          <w:sz w:val="12"/>
          <w:szCs w:val="12"/>
        </w:rPr>
        <w:t xml:space="preserve">Дорожная сеть в районе работ развита хорошо. В 1,5 км восточнее участка работ </w:t>
      </w:r>
      <w:proofErr w:type="gramStart"/>
      <w:r w:rsidRPr="00D91807">
        <w:rPr>
          <w:rFonts w:ascii="Times New Roman" w:hAnsi="Times New Roman" w:cs="Times New Roman"/>
          <w:sz w:val="12"/>
          <w:szCs w:val="12"/>
        </w:rPr>
        <w:t>через</w:t>
      </w:r>
      <w:proofErr w:type="gramEnd"/>
      <w:r w:rsidRPr="00D91807">
        <w:rPr>
          <w:rFonts w:ascii="Times New Roman" w:hAnsi="Times New Roman" w:cs="Times New Roman"/>
          <w:sz w:val="12"/>
          <w:szCs w:val="12"/>
        </w:rPr>
        <w:t xml:space="preserve"> </w:t>
      </w:r>
      <w:proofErr w:type="gramStart"/>
      <w:r w:rsidRPr="00D91807">
        <w:rPr>
          <w:rFonts w:ascii="Times New Roman" w:hAnsi="Times New Roman" w:cs="Times New Roman"/>
          <w:sz w:val="12"/>
          <w:szCs w:val="12"/>
        </w:rPr>
        <w:t>с</w:t>
      </w:r>
      <w:proofErr w:type="gramEnd"/>
      <w:r w:rsidRPr="00D91807">
        <w:rPr>
          <w:rFonts w:ascii="Times New Roman" w:hAnsi="Times New Roman" w:cs="Times New Roman"/>
          <w:sz w:val="12"/>
          <w:szCs w:val="12"/>
        </w:rPr>
        <w:t>. Сергиевск проходит автодорога «Сергиевск – Челно-Вершины» (36К-520), подъездными грунтовыми и проселочными дорогами к указанным выше селам.</w:t>
      </w:r>
    </w:p>
    <w:p w:rsidR="00D91807" w:rsidRPr="00D91807" w:rsidRDefault="00D91807" w:rsidP="00D91807">
      <w:pPr>
        <w:tabs>
          <w:tab w:val="left" w:pos="0"/>
        </w:tabs>
        <w:spacing w:after="0" w:line="240" w:lineRule="auto"/>
        <w:ind w:firstLine="284"/>
        <w:jc w:val="both"/>
        <w:rPr>
          <w:rFonts w:ascii="Times New Roman" w:hAnsi="Times New Roman" w:cs="Times New Roman"/>
          <w:sz w:val="12"/>
          <w:szCs w:val="12"/>
        </w:rPr>
      </w:pPr>
      <w:r w:rsidRPr="00D91807">
        <w:rPr>
          <w:rFonts w:ascii="Times New Roman" w:hAnsi="Times New Roman" w:cs="Times New Roman"/>
          <w:sz w:val="12"/>
          <w:szCs w:val="12"/>
        </w:rPr>
        <w:t xml:space="preserve">Ближайшая железная дорога проходит в 12,0 км юго-восточнее района работ. Ближайшая ж/д станция «Серные Воды 2» расположена в 12,0 км </w:t>
      </w:r>
      <w:proofErr w:type="gramStart"/>
      <w:r w:rsidRPr="00D91807">
        <w:rPr>
          <w:rFonts w:ascii="Times New Roman" w:hAnsi="Times New Roman" w:cs="Times New Roman"/>
          <w:sz w:val="12"/>
          <w:szCs w:val="12"/>
        </w:rPr>
        <w:t>юго- восточнее</w:t>
      </w:r>
      <w:proofErr w:type="gramEnd"/>
      <w:r w:rsidRPr="00D91807">
        <w:rPr>
          <w:rFonts w:ascii="Times New Roman" w:hAnsi="Times New Roman" w:cs="Times New Roman"/>
          <w:sz w:val="12"/>
          <w:szCs w:val="12"/>
        </w:rPr>
        <w:t xml:space="preserve"> района работ.</w:t>
      </w:r>
    </w:p>
    <w:p w:rsidR="00D91807" w:rsidRPr="00D91807" w:rsidRDefault="00D91807" w:rsidP="00D91807">
      <w:pPr>
        <w:tabs>
          <w:tab w:val="left" w:pos="0"/>
        </w:tabs>
        <w:spacing w:after="0" w:line="240" w:lineRule="auto"/>
        <w:ind w:firstLine="284"/>
        <w:jc w:val="both"/>
        <w:rPr>
          <w:rFonts w:ascii="Times New Roman" w:hAnsi="Times New Roman" w:cs="Times New Roman"/>
          <w:sz w:val="12"/>
          <w:szCs w:val="12"/>
        </w:rPr>
      </w:pPr>
      <w:r w:rsidRPr="00D91807">
        <w:rPr>
          <w:rFonts w:ascii="Times New Roman" w:hAnsi="Times New Roman" w:cs="Times New Roman"/>
          <w:sz w:val="12"/>
          <w:szCs w:val="12"/>
        </w:rPr>
        <w:t>В 0,9 км восточнее района раб</w:t>
      </w:r>
      <w:r>
        <w:rPr>
          <w:rFonts w:ascii="Times New Roman" w:hAnsi="Times New Roman" w:cs="Times New Roman"/>
          <w:sz w:val="12"/>
          <w:szCs w:val="12"/>
        </w:rPr>
        <w:t>от расположен Исторический вал.</w:t>
      </w:r>
    </w:p>
    <w:p w:rsidR="00D91807" w:rsidRPr="00D91807" w:rsidRDefault="00D91807" w:rsidP="00D91807">
      <w:pPr>
        <w:tabs>
          <w:tab w:val="left" w:pos="0"/>
        </w:tabs>
        <w:spacing w:after="0" w:line="240" w:lineRule="auto"/>
        <w:ind w:firstLine="284"/>
        <w:jc w:val="both"/>
        <w:rPr>
          <w:rFonts w:ascii="Times New Roman" w:hAnsi="Times New Roman" w:cs="Times New Roman"/>
          <w:sz w:val="12"/>
          <w:szCs w:val="12"/>
        </w:rPr>
      </w:pPr>
      <w:r w:rsidRPr="00D91807">
        <w:rPr>
          <w:rFonts w:ascii="Times New Roman" w:hAnsi="Times New Roman" w:cs="Times New Roman"/>
          <w:sz w:val="12"/>
          <w:szCs w:val="12"/>
        </w:rPr>
        <w:t xml:space="preserve">Территория Сергиевского района находится в пределах </w:t>
      </w:r>
      <w:proofErr w:type="gramStart"/>
      <w:r w:rsidRPr="00D91807">
        <w:rPr>
          <w:rFonts w:ascii="Times New Roman" w:hAnsi="Times New Roman" w:cs="Times New Roman"/>
          <w:sz w:val="12"/>
          <w:szCs w:val="12"/>
        </w:rPr>
        <w:t>Восточно- европейской</w:t>
      </w:r>
      <w:proofErr w:type="gramEnd"/>
      <w:r w:rsidRPr="00D91807">
        <w:rPr>
          <w:rFonts w:ascii="Times New Roman" w:hAnsi="Times New Roman" w:cs="Times New Roman"/>
          <w:sz w:val="12"/>
          <w:szCs w:val="12"/>
        </w:rPr>
        <w:t xml:space="preserve"> равнины и представляет собой приподнятую </w:t>
      </w:r>
      <w:proofErr w:type="spellStart"/>
      <w:r w:rsidRPr="00D91807">
        <w:rPr>
          <w:rFonts w:ascii="Times New Roman" w:hAnsi="Times New Roman" w:cs="Times New Roman"/>
          <w:sz w:val="12"/>
          <w:szCs w:val="12"/>
        </w:rPr>
        <w:t>широковолнистую</w:t>
      </w:r>
      <w:proofErr w:type="spellEnd"/>
      <w:r w:rsidRPr="00D91807">
        <w:rPr>
          <w:rFonts w:ascii="Times New Roman" w:hAnsi="Times New Roman" w:cs="Times New Roman"/>
          <w:sz w:val="12"/>
          <w:szCs w:val="12"/>
        </w:rPr>
        <w:t xml:space="preserve"> равнину, которая состоит из возвышенностей с высотами 200-250 метров и низменностей, по которым текут реки. Возвышенности обычно имеют вид обширных плоскостей, или плато, простирающихся иногда несколько километров.</w:t>
      </w:r>
    </w:p>
    <w:p w:rsidR="00D91807" w:rsidRPr="00D91807" w:rsidRDefault="00D91807" w:rsidP="00D91807">
      <w:pPr>
        <w:tabs>
          <w:tab w:val="left" w:pos="0"/>
        </w:tabs>
        <w:spacing w:after="0" w:line="240" w:lineRule="auto"/>
        <w:ind w:firstLine="284"/>
        <w:jc w:val="both"/>
        <w:rPr>
          <w:rFonts w:ascii="Times New Roman" w:hAnsi="Times New Roman" w:cs="Times New Roman"/>
          <w:sz w:val="12"/>
          <w:szCs w:val="12"/>
        </w:rPr>
      </w:pPr>
      <w:r w:rsidRPr="00D91807">
        <w:rPr>
          <w:rFonts w:ascii="Times New Roman" w:hAnsi="Times New Roman" w:cs="Times New Roman"/>
          <w:sz w:val="12"/>
          <w:szCs w:val="12"/>
        </w:rPr>
        <w:t>Район входит в состав геоморфологической провинции Высокого Заволжья, для которой характерно пересечение возвышенностей глубоко врезающимися речными долинами. Водораздельные поверхности поднимаются над долинами рек на 100-150 м.</w:t>
      </w:r>
    </w:p>
    <w:p w:rsidR="00D91807" w:rsidRDefault="00D91807" w:rsidP="00D91807">
      <w:pPr>
        <w:tabs>
          <w:tab w:val="left" w:pos="0"/>
        </w:tabs>
        <w:spacing w:after="0" w:line="240" w:lineRule="auto"/>
        <w:ind w:firstLine="284"/>
        <w:jc w:val="both"/>
        <w:rPr>
          <w:rFonts w:ascii="Times New Roman" w:hAnsi="Times New Roman" w:cs="Times New Roman"/>
          <w:sz w:val="12"/>
          <w:szCs w:val="12"/>
        </w:rPr>
      </w:pPr>
      <w:r w:rsidRPr="00D91807">
        <w:rPr>
          <w:rFonts w:ascii="Times New Roman" w:hAnsi="Times New Roman" w:cs="Times New Roman"/>
          <w:sz w:val="12"/>
          <w:szCs w:val="12"/>
        </w:rPr>
        <w:t>Территория Сергиевского района расположена на междуречье рек Со</w:t>
      </w:r>
      <w:proofErr w:type="gramStart"/>
      <w:r w:rsidRPr="00D91807">
        <w:rPr>
          <w:rFonts w:ascii="Times New Roman" w:hAnsi="Times New Roman" w:cs="Times New Roman"/>
          <w:sz w:val="12"/>
          <w:szCs w:val="12"/>
        </w:rPr>
        <w:t>к-</w:t>
      </w:r>
      <w:proofErr w:type="gramEnd"/>
      <w:r w:rsidRPr="00D91807">
        <w:rPr>
          <w:rFonts w:ascii="Times New Roman" w:hAnsi="Times New Roman" w:cs="Times New Roman"/>
          <w:sz w:val="12"/>
          <w:szCs w:val="12"/>
        </w:rPr>
        <w:t xml:space="preserve"> </w:t>
      </w:r>
      <w:proofErr w:type="spellStart"/>
      <w:r w:rsidRPr="00D91807">
        <w:rPr>
          <w:rFonts w:ascii="Times New Roman" w:hAnsi="Times New Roman" w:cs="Times New Roman"/>
          <w:sz w:val="12"/>
          <w:szCs w:val="12"/>
        </w:rPr>
        <w:t>Кондурча</w:t>
      </w:r>
      <w:proofErr w:type="spellEnd"/>
      <w:r w:rsidRPr="00D91807">
        <w:rPr>
          <w:rFonts w:ascii="Times New Roman" w:hAnsi="Times New Roman" w:cs="Times New Roman"/>
          <w:sz w:val="12"/>
          <w:szCs w:val="12"/>
        </w:rPr>
        <w:t xml:space="preserve"> и Сок-Большой </w:t>
      </w:r>
      <w:proofErr w:type="spellStart"/>
      <w:r w:rsidRPr="00D91807">
        <w:rPr>
          <w:rFonts w:ascii="Times New Roman" w:hAnsi="Times New Roman" w:cs="Times New Roman"/>
          <w:sz w:val="12"/>
          <w:szCs w:val="12"/>
        </w:rPr>
        <w:t>Кинель</w:t>
      </w:r>
      <w:proofErr w:type="spellEnd"/>
      <w:r w:rsidRPr="00D91807">
        <w:rPr>
          <w:rFonts w:ascii="Times New Roman" w:hAnsi="Times New Roman" w:cs="Times New Roman"/>
          <w:sz w:val="12"/>
          <w:szCs w:val="12"/>
        </w:rPr>
        <w:t xml:space="preserve"> в северо-восточной части области. Поверхность территории постепенно понижается от востока к западу, в этом направлении текут и реки.</w:t>
      </w:r>
    </w:p>
    <w:p w:rsidR="00D91807" w:rsidRDefault="00D91807" w:rsidP="00D91807">
      <w:pPr>
        <w:tabs>
          <w:tab w:val="left" w:pos="0"/>
        </w:tabs>
        <w:spacing w:after="0" w:line="240" w:lineRule="auto"/>
        <w:ind w:firstLine="284"/>
        <w:jc w:val="both"/>
        <w:rPr>
          <w:rFonts w:ascii="Times New Roman" w:hAnsi="Times New Roman" w:cs="Times New Roman"/>
          <w:sz w:val="12"/>
          <w:szCs w:val="12"/>
        </w:rPr>
      </w:pPr>
      <w:r w:rsidRPr="00D91807">
        <w:rPr>
          <w:rFonts w:ascii="Times New Roman" w:hAnsi="Times New Roman" w:cs="Times New Roman"/>
          <w:sz w:val="12"/>
          <w:szCs w:val="12"/>
        </w:rPr>
        <w:t>Рельеф территории равнинный. Минимальные отметки распространены в юго-западной части и достигают 184,35 м, максимальные отметки преобладают в северо-восточной части и достигают 187,93м.</w:t>
      </w:r>
    </w:p>
    <w:p w:rsidR="00D91807" w:rsidRDefault="00D91807" w:rsidP="00D91807">
      <w:pPr>
        <w:tabs>
          <w:tab w:val="left" w:pos="0"/>
        </w:tabs>
        <w:spacing w:after="0" w:line="240" w:lineRule="auto"/>
        <w:ind w:firstLine="284"/>
        <w:jc w:val="center"/>
        <w:rPr>
          <w:rFonts w:ascii="Times New Roman" w:hAnsi="Times New Roman" w:cs="Times New Roman"/>
          <w:sz w:val="12"/>
          <w:szCs w:val="12"/>
        </w:rPr>
      </w:pPr>
      <w:r>
        <w:rPr>
          <w:noProof/>
          <w:lang w:eastAsia="ru-RU"/>
        </w:rPr>
        <w:lastRenderedPageBreak/>
        <w:drawing>
          <wp:inline distT="0" distB="0" distL="0" distR="0">
            <wp:extent cx="1527175" cy="1256030"/>
            <wp:effectExtent l="0" t="0" r="0" b="0"/>
            <wp:docPr id="13" name="Рисунок 13" descr="C:\Users\user\AppData\Local\Microsoft\Windows\Temporary Internet Files\Content.Word\мнгщ.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C:\Users\user\AppData\Local\Microsoft\Windows\Temporary Internet Files\Content.Word\мнгщ.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27175" cy="1256030"/>
                    </a:xfrm>
                    <a:prstGeom prst="rect">
                      <a:avLst/>
                    </a:prstGeom>
                    <a:noFill/>
                    <a:ln>
                      <a:noFill/>
                    </a:ln>
                  </pic:spPr>
                </pic:pic>
              </a:graphicData>
            </a:graphic>
          </wp:inline>
        </w:drawing>
      </w:r>
    </w:p>
    <w:p w:rsidR="00D91807" w:rsidRPr="00D91807" w:rsidRDefault="00D91807" w:rsidP="00D91807">
      <w:pPr>
        <w:tabs>
          <w:tab w:val="left" w:pos="0"/>
        </w:tabs>
        <w:spacing w:after="0" w:line="240" w:lineRule="auto"/>
        <w:ind w:firstLine="284"/>
        <w:jc w:val="center"/>
        <w:rPr>
          <w:rFonts w:ascii="Times New Roman" w:hAnsi="Times New Roman" w:cs="Times New Roman"/>
          <w:sz w:val="12"/>
          <w:szCs w:val="12"/>
        </w:rPr>
      </w:pPr>
      <w:r w:rsidRPr="00D91807">
        <w:rPr>
          <w:rFonts w:ascii="Times New Roman" w:hAnsi="Times New Roman" w:cs="Times New Roman"/>
          <w:sz w:val="12"/>
          <w:szCs w:val="12"/>
        </w:rPr>
        <w:t>Рисунок 3. Обзорная схема района работ</w:t>
      </w:r>
    </w:p>
    <w:p w:rsidR="00D91807" w:rsidRPr="00D91807" w:rsidRDefault="00D91807" w:rsidP="00D91807">
      <w:pPr>
        <w:tabs>
          <w:tab w:val="left" w:pos="0"/>
        </w:tabs>
        <w:spacing w:after="0" w:line="240" w:lineRule="auto"/>
        <w:ind w:firstLine="284"/>
        <w:jc w:val="center"/>
        <w:rPr>
          <w:rFonts w:ascii="Times New Roman" w:hAnsi="Times New Roman" w:cs="Times New Roman"/>
          <w:sz w:val="12"/>
          <w:szCs w:val="12"/>
        </w:rPr>
      </w:pPr>
    </w:p>
    <w:p w:rsidR="00D91807" w:rsidRDefault="00D91807" w:rsidP="00D91807">
      <w:pPr>
        <w:tabs>
          <w:tab w:val="left" w:pos="0"/>
        </w:tabs>
        <w:spacing w:after="0" w:line="240" w:lineRule="auto"/>
        <w:ind w:firstLine="284"/>
        <w:jc w:val="center"/>
        <w:rPr>
          <w:rFonts w:ascii="Times New Roman" w:hAnsi="Times New Roman" w:cs="Times New Roman"/>
          <w:sz w:val="12"/>
          <w:szCs w:val="12"/>
        </w:rPr>
      </w:pPr>
      <w:r w:rsidRPr="00D91807">
        <w:rPr>
          <w:rFonts w:ascii="Times New Roman" w:hAnsi="Times New Roman" w:cs="Times New Roman"/>
          <w:sz w:val="12"/>
          <w:szCs w:val="12"/>
        </w:rPr>
        <w:t xml:space="preserve">4. Перечень </w:t>
      </w:r>
      <w:proofErr w:type="gramStart"/>
      <w:r w:rsidRPr="00D91807">
        <w:rPr>
          <w:rFonts w:ascii="Times New Roman" w:hAnsi="Times New Roman" w:cs="Times New Roman"/>
          <w:sz w:val="12"/>
          <w:szCs w:val="12"/>
        </w:rPr>
        <w:t>координат характерных точек зон планируемого размещения объекта</w:t>
      </w:r>
      <w:proofErr w:type="gramEnd"/>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2818"/>
        <w:gridCol w:w="2815"/>
      </w:tblGrid>
      <w:tr w:rsidR="00D91807" w:rsidRPr="00D91807" w:rsidTr="00D91807">
        <w:trPr>
          <w:trHeight w:val="73"/>
        </w:trPr>
        <w:tc>
          <w:tcPr>
            <w:tcW w:w="1256" w:type="pct"/>
            <w:vAlign w:val="center"/>
          </w:tcPr>
          <w:p w:rsidR="00D91807" w:rsidRPr="00D91807" w:rsidRDefault="00D91807" w:rsidP="00D91807">
            <w:pPr>
              <w:pStyle w:val="afa"/>
              <w:jc w:val="center"/>
              <w:rPr>
                <w:rFonts w:ascii="Times New Roman" w:hAnsi="Times New Roman" w:cs="Times New Roman"/>
                <w:sz w:val="12"/>
                <w:szCs w:val="12"/>
              </w:rPr>
            </w:pPr>
            <w:r w:rsidRPr="00D91807">
              <w:rPr>
                <w:rFonts w:ascii="Times New Roman" w:hAnsi="Times New Roman" w:cs="Times New Roman"/>
                <w:w w:val="99"/>
                <w:sz w:val="12"/>
                <w:szCs w:val="12"/>
              </w:rPr>
              <w:t>№</w:t>
            </w:r>
          </w:p>
        </w:tc>
        <w:tc>
          <w:tcPr>
            <w:tcW w:w="1873" w:type="pct"/>
            <w:vAlign w:val="center"/>
          </w:tcPr>
          <w:p w:rsidR="00D91807" w:rsidRPr="00D91807" w:rsidRDefault="00D91807" w:rsidP="00D91807">
            <w:pPr>
              <w:pStyle w:val="afa"/>
              <w:jc w:val="center"/>
              <w:rPr>
                <w:rFonts w:ascii="Times New Roman" w:hAnsi="Times New Roman" w:cs="Times New Roman"/>
                <w:sz w:val="12"/>
                <w:szCs w:val="12"/>
              </w:rPr>
            </w:pPr>
            <w:r w:rsidRPr="00D91807">
              <w:rPr>
                <w:rFonts w:ascii="Times New Roman" w:hAnsi="Times New Roman" w:cs="Times New Roman"/>
                <w:w w:val="99"/>
                <w:sz w:val="12"/>
                <w:szCs w:val="12"/>
              </w:rPr>
              <w:t>X</w:t>
            </w:r>
          </w:p>
        </w:tc>
        <w:tc>
          <w:tcPr>
            <w:tcW w:w="1871" w:type="pct"/>
            <w:vAlign w:val="center"/>
          </w:tcPr>
          <w:p w:rsidR="00D91807" w:rsidRPr="00D91807" w:rsidRDefault="00D91807" w:rsidP="00D91807">
            <w:pPr>
              <w:pStyle w:val="afa"/>
              <w:jc w:val="center"/>
              <w:rPr>
                <w:rFonts w:ascii="Times New Roman" w:hAnsi="Times New Roman" w:cs="Times New Roman"/>
                <w:sz w:val="12"/>
                <w:szCs w:val="12"/>
              </w:rPr>
            </w:pPr>
            <w:r w:rsidRPr="00D91807">
              <w:rPr>
                <w:rFonts w:ascii="Times New Roman" w:hAnsi="Times New Roman" w:cs="Times New Roman"/>
                <w:w w:val="99"/>
                <w:sz w:val="12"/>
                <w:szCs w:val="12"/>
              </w:rPr>
              <w:t>Y</w:t>
            </w:r>
          </w:p>
        </w:tc>
      </w:tr>
      <w:tr w:rsidR="00D91807" w:rsidRPr="00D91807" w:rsidTr="00D91807">
        <w:trPr>
          <w:trHeight w:val="73"/>
        </w:trPr>
        <w:tc>
          <w:tcPr>
            <w:tcW w:w="1256" w:type="pct"/>
            <w:vAlign w:val="center"/>
          </w:tcPr>
          <w:p w:rsidR="00D91807" w:rsidRPr="00D91807" w:rsidRDefault="00D91807" w:rsidP="00D91807">
            <w:pPr>
              <w:pStyle w:val="afa"/>
              <w:jc w:val="center"/>
              <w:rPr>
                <w:rFonts w:ascii="Times New Roman" w:hAnsi="Times New Roman" w:cs="Times New Roman"/>
                <w:sz w:val="12"/>
                <w:szCs w:val="12"/>
              </w:rPr>
            </w:pPr>
            <w:r w:rsidRPr="00D91807">
              <w:rPr>
                <w:rFonts w:ascii="Times New Roman" w:hAnsi="Times New Roman" w:cs="Times New Roman"/>
                <w:w w:val="99"/>
                <w:sz w:val="12"/>
                <w:szCs w:val="12"/>
              </w:rPr>
              <w:t>1</w:t>
            </w:r>
          </w:p>
        </w:tc>
        <w:tc>
          <w:tcPr>
            <w:tcW w:w="1873" w:type="pct"/>
            <w:vAlign w:val="center"/>
          </w:tcPr>
          <w:p w:rsidR="00D91807" w:rsidRPr="00D91807" w:rsidRDefault="00D91807" w:rsidP="00D91807">
            <w:pPr>
              <w:pStyle w:val="afa"/>
              <w:jc w:val="center"/>
              <w:rPr>
                <w:rFonts w:ascii="Times New Roman" w:hAnsi="Times New Roman" w:cs="Times New Roman"/>
                <w:sz w:val="12"/>
                <w:szCs w:val="12"/>
              </w:rPr>
            </w:pPr>
            <w:r w:rsidRPr="00D91807">
              <w:rPr>
                <w:rFonts w:ascii="Times New Roman" w:hAnsi="Times New Roman" w:cs="Times New Roman"/>
                <w:sz w:val="12"/>
                <w:szCs w:val="12"/>
              </w:rPr>
              <w:t>481026.32</w:t>
            </w:r>
          </w:p>
        </w:tc>
        <w:tc>
          <w:tcPr>
            <w:tcW w:w="1871" w:type="pct"/>
            <w:vAlign w:val="center"/>
          </w:tcPr>
          <w:p w:rsidR="00D91807" w:rsidRPr="00D91807" w:rsidRDefault="00D91807" w:rsidP="00D91807">
            <w:pPr>
              <w:pStyle w:val="afa"/>
              <w:jc w:val="center"/>
              <w:rPr>
                <w:rFonts w:ascii="Times New Roman" w:hAnsi="Times New Roman" w:cs="Times New Roman"/>
                <w:sz w:val="12"/>
                <w:szCs w:val="12"/>
              </w:rPr>
            </w:pPr>
            <w:r w:rsidRPr="00D91807">
              <w:rPr>
                <w:rFonts w:ascii="Times New Roman" w:hAnsi="Times New Roman" w:cs="Times New Roman"/>
                <w:sz w:val="12"/>
                <w:szCs w:val="12"/>
              </w:rPr>
              <w:t>2243350.59</w:t>
            </w:r>
          </w:p>
        </w:tc>
      </w:tr>
      <w:tr w:rsidR="00D91807" w:rsidRPr="00D91807" w:rsidTr="00D91807">
        <w:trPr>
          <w:trHeight w:val="73"/>
        </w:trPr>
        <w:tc>
          <w:tcPr>
            <w:tcW w:w="1256" w:type="pct"/>
            <w:vAlign w:val="center"/>
          </w:tcPr>
          <w:p w:rsidR="00D91807" w:rsidRPr="00D91807" w:rsidRDefault="00D91807" w:rsidP="00D91807">
            <w:pPr>
              <w:pStyle w:val="afa"/>
              <w:jc w:val="center"/>
              <w:rPr>
                <w:rFonts w:ascii="Times New Roman" w:hAnsi="Times New Roman" w:cs="Times New Roman"/>
                <w:sz w:val="12"/>
                <w:szCs w:val="12"/>
              </w:rPr>
            </w:pPr>
            <w:r w:rsidRPr="00D91807">
              <w:rPr>
                <w:rFonts w:ascii="Times New Roman" w:hAnsi="Times New Roman" w:cs="Times New Roman"/>
                <w:w w:val="99"/>
                <w:sz w:val="12"/>
                <w:szCs w:val="12"/>
              </w:rPr>
              <w:t>2</w:t>
            </w:r>
          </w:p>
        </w:tc>
        <w:tc>
          <w:tcPr>
            <w:tcW w:w="1873" w:type="pct"/>
            <w:vAlign w:val="center"/>
          </w:tcPr>
          <w:p w:rsidR="00D91807" w:rsidRPr="00D91807" w:rsidRDefault="00D91807" w:rsidP="00D91807">
            <w:pPr>
              <w:pStyle w:val="afa"/>
              <w:jc w:val="center"/>
              <w:rPr>
                <w:rFonts w:ascii="Times New Roman" w:hAnsi="Times New Roman" w:cs="Times New Roman"/>
                <w:sz w:val="12"/>
                <w:szCs w:val="12"/>
              </w:rPr>
            </w:pPr>
            <w:r w:rsidRPr="00D91807">
              <w:rPr>
                <w:rFonts w:ascii="Times New Roman" w:hAnsi="Times New Roman" w:cs="Times New Roman"/>
                <w:sz w:val="12"/>
                <w:szCs w:val="12"/>
              </w:rPr>
              <w:t>481060.28</w:t>
            </w:r>
          </w:p>
        </w:tc>
        <w:tc>
          <w:tcPr>
            <w:tcW w:w="1871" w:type="pct"/>
            <w:vAlign w:val="center"/>
          </w:tcPr>
          <w:p w:rsidR="00D91807" w:rsidRPr="00D91807" w:rsidRDefault="00D91807" w:rsidP="00D91807">
            <w:pPr>
              <w:pStyle w:val="afa"/>
              <w:jc w:val="center"/>
              <w:rPr>
                <w:rFonts w:ascii="Times New Roman" w:hAnsi="Times New Roman" w:cs="Times New Roman"/>
                <w:sz w:val="12"/>
                <w:szCs w:val="12"/>
              </w:rPr>
            </w:pPr>
            <w:r w:rsidRPr="00D91807">
              <w:rPr>
                <w:rFonts w:ascii="Times New Roman" w:hAnsi="Times New Roman" w:cs="Times New Roman"/>
                <w:sz w:val="12"/>
                <w:szCs w:val="12"/>
              </w:rPr>
              <w:t>2243349.83</w:t>
            </w:r>
          </w:p>
        </w:tc>
      </w:tr>
      <w:tr w:rsidR="00D91807" w:rsidRPr="00D91807" w:rsidTr="00D91807">
        <w:trPr>
          <w:trHeight w:val="73"/>
        </w:trPr>
        <w:tc>
          <w:tcPr>
            <w:tcW w:w="1256" w:type="pct"/>
            <w:vAlign w:val="center"/>
          </w:tcPr>
          <w:p w:rsidR="00D91807" w:rsidRPr="00D91807" w:rsidRDefault="00D91807" w:rsidP="00D91807">
            <w:pPr>
              <w:pStyle w:val="afa"/>
              <w:jc w:val="center"/>
              <w:rPr>
                <w:rFonts w:ascii="Times New Roman" w:hAnsi="Times New Roman" w:cs="Times New Roman"/>
                <w:sz w:val="12"/>
                <w:szCs w:val="12"/>
              </w:rPr>
            </w:pPr>
            <w:r w:rsidRPr="00D91807">
              <w:rPr>
                <w:rFonts w:ascii="Times New Roman" w:hAnsi="Times New Roman" w:cs="Times New Roman"/>
                <w:w w:val="99"/>
                <w:sz w:val="12"/>
                <w:szCs w:val="12"/>
              </w:rPr>
              <w:t>3</w:t>
            </w:r>
          </w:p>
        </w:tc>
        <w:tc>
          <w:tcPr>
            <w:tcW w:w="1873" w:type="pct"/>
            <w:vAlign w:val="center"/>
          </w:tcPr>
          <w:p w:rsidR="00D91807" w:rsidRPr="00D91807" w:rsidRDefault="00D91807" w:rsidP="00D91807">
            <w:pPr>
              <w:pStyle w:val="afa"/>
              <w:jc w:val="center"/>
              <w:rPr>
                <w:rFonts w:ascii="Times New Roman" w:hAnsi="Times New Roman" w:cs="Times New Roman"/>
                <w:sz w:val="12"/>
                <w:szCs w:val="12"/>
              </w:rPr>
            </w:pPr>
            <w:r w:rsidRPr="00D91807">
              <w:rPr>
                <w:rFonts w:ascii="Times New Roman" w:hAnsi="Times New Roman" w:cs="Times New Roman"/>
                <w:sz w:val="12"/>
                <w:szCs w:val="12"/>
              </w:rPr>
              <w:t>481076.44</w:t>
            </w:r>
          </w:p>
        </w:tc>
        <w:tc>
          <w:tcPr>
            <w:tcW w:w="1871" w:type="pct"/>
            <w:vAlign w:val="center"/>
          </w:tcPr>
          <w:p w:rsidR="00D91807" w:rsidRPr="00D91807" w:rsidRDefault="00D91807" w:rsidP="00D91807">
            <w:pPr>
              <w:pStyle w:val="afa"/>
              <w:jc w:val="center"/>
              <w:rPr>
                <w:rFonts w:ascii="Times New Roman" w:hAnsi="Times New Roman" w:cs="Times New Roman"/>
                <w:sz w:val="12"/>
                <w:szCs w:val="12"/>
              </w:rPr>
            </w:pPr>
            <w:r w:rsidRPr="00D91807">
              <w:rPr>
                <w:rFonts w:ascii="Times New Roman" w:hAnsi="Times New Roman" w:cs="Times New Roman"/>
                <w:sz w:val="12"/>
                <w:szCs w:val="12"/>
              </w:rPr>
              <w:t>2243361.77</w:t>
            </w:r>
          </w:p>
        </w:tc>
      </w:tr>
      <w:tr w:rsidR="00D91807" w:rsidRPr="00D91807" w:rsidTr="00D91807">
        <w:trPr>
          <w:trHeight w:val="73"/>
        </w:trPr>
        <w:tc>
          <w:tcPr>
            <w:tcW w:w="1256" w:type="pct"/>
            <w:vAlign w:val="center"/>
          </w:tcPr>
          <w:p w:rsidR="00D91807" w:rsidRPr="00D91807" w:rsidRDefault="00D91807" w:rsidP="00D91807">
            <w:pPr>
              <w:pStyle w:val="afa"/>
              <w:jc w:val="center"/>
              <w:rPr>
                <w:rFonts w:ascii="Times New Roman" w:hAnsi="Times New Roman" w:cs="Times New Roman"/>
                <w:sz w:val="12"/>
                <w:szCs w:val="12"/>
              </w:rPr>
            </w:pPr>
            <w:r w:rsidRPr="00D91807">
              <w:rPr>
                <w:rFonts w:ascii="Times New Roman" w:hAnsi="Times New Roman" w:cs="Times New Roman"/>
                <w:w w:val="99"/>
                <w:sz w:val="12"/>
                <w:szCs w:val="12"/>
              </w:rPr>
              <w:t>4</w:t>
            </w:r>
          </w:p>
        </w:tc>
        <w:tc>
          <w:tcPr>
            <w:tcW w:w="1873" w:type="pct"/>
            <w:vAlign w:val="center"/>
          </w:tcPr>
          <w:p w:rsidR="00D91807" w:rsidRPr="00D91807" w:rsidRDefault="00D91807" w:rsidP="00D91807">
            <w:pPr>
              <w:pStyle w:val="afa"/>
              <w:jc w:val="center"/>
              <w:rPr>
                <w:rFonts w:ascii="Times New Roman" w:hAnsi="Times New Roman" w:cs="Times New Roman"/>
                <w:sz w:val="12"/>
                <w:szCs w:val="12"/>
              </w:rPr>
            </w:pPr>
            <w:r w:rsidRPr="00D91807">
              <w:rPr>
                <w:rFonts w:ascii="Times New Roman" w:hAnsi="Times New Roman" w:cs="Times New Roman"/>
                <w:sz w:val="12"/>
                <w:szCs w:val="12"/>
              </w:rPr>
              <w:t>481076.44</w:t>
            </w:r>
          </w:p>
        </w:tc>
        <w:tc>
          <w:tcPr>
            <w:tcW w:w="1871" w:type="pct"/>
            <w:vAlign w:val="center"/>
          </w:tcPr>
          <w:p w:rsidR="00D91807" w:rsidRPr="00D91807" w:rsidRDefault="00D91807" w:rsidP="00D91807">
            <w:pPr>
              <w:pStyle w:val="afa"/>
              <w:jc w:val="center"/>
              <w:rPr>
                <w:rFonts w:ascii="Times New Roman" w:hAnsi="Times New Roman" w:cs="Times New Roman"/>
                <w:sz w:val="12"/>
                <w:szCs w:val="12"/>
              </w:rPr>
            </w:pPr>
            <w:r w:rsidRPr="00D91807">
              <w:rPr>
                <w:rFonts w:ascii="Times New Roman" w:hAnsi="Times New Roman" w:cs="Times New Roman"/>
                <w:sz w:val="12"/>
                <w:szCs w:val="12"/>
              </w:rPr>
              <w:t>2243369.69</w:t>
            </w:r>
          </w:p>
        </w:tc>
      </w:tr>
      <w:tr w:rsidR="00D91807" w:rsidRPr="00D91807" w:rsidTr="00D91807">
        <w:trPr>
          <w:trHeight w:val="73"/>
        </w:trPr>
        <w:tc>
          <w:tcPr>
            <w:tcW w:w="1256" w:type="pct"/>
            <w:vAlign w:val="center"/>
          </w:tcPr>
          <w:p w:rsidR="00D91807" w:rsidRPr="00D91807" w:rsidRDefault="00D91807" w:rsidP="00D91807">
            <w:pPr>
              <w:pStyle w:val="afa"/>
              <w:jc w:val="center"/>
              <w:rPr>
                <w:rFonts w:ascii="Times New Roman" w:hAnsi="Times New Roman" w:cs="Times New Roman"/>
                <w:sz w:val="12"/>
                <w:szCs w:val="12"/>
              </w:rPr>
            </w:pPr>
            <w:r w:rsidRPr="00D91807">
              <w:rPr>
                <w:rFonts w:ascii="Times New Roman" w:hAnsi="Times New Roman" w:cs="Times New Roman"/>
                <w:w w:val="99"/>
                <w:sz w:val="12"/>
                <w:szCs w:val="12"/>
              </w:rPr>
              <w:t>5</w:t>
            </w:r>
          </w:p>
        </w:tc>
        <w:tc>
          <w:tcPr>
            <w:tcW w:w="1873" w:type="pct"/>
            <w:vAlign w:val="center"/>
          </w:tcPr>
          <w:p w:rsidR="00D91807" w:rsidRPr="00D91807" w:rsidRDefault="00D91807" w:rsidP="00D91807">
            <w:pPr>
              <w:pStyle w:val="afa"/>
              <w:jc w:val="center"/>
              <w:rPr>
                <w:rFonts w:ascii="Times New Roman" w:hAnsi="Times New Roman" w:cs="Times New Roman"/>
                <w:sz w:val="12"/>
                <w:szCs w:val="12"/>
              </w:rPr>
            </w:pPr>
            <w:r w:rsidRPr="00D91807">
              <w:rPr>
                <w:rFonts w:ascii="Times New Roman" w:hAnsi="Times New Roman" w:cs="Times New Roman"/>
                <w:sz w:val="12"/>
                <w:szCs w:val="12"/>
              </w:rPr>
              <w:t>481073.69</w:t>
            </w:r>
          </w:p>
        </w:tc>
        <w:tc>
          <w:tcPr>
            <w:tcW w:w="1871" w:type="pct"/>
            <w:vAlign w:val="center"/>
          </w:tcPr>
          <w:p w:rsidR="00D91807" w:rsidRPr="00D91807" w:rsidRDefault="00D91807" w:rsidP="00D91807">
            <w:pPr>
              <w:pStyle w:val="afa"/>
              <w:jc w:val="center"/>
              <w:rPr>
                <w:rFonts w:ascii="Times New Roman" w:hAnsi="Times New Roman" w:cs="Times New Roman"/>
                <w:sz w:val="12"/>
                <w:szCs w:val="12"/>
              </w:rPr>
            </w:pPr>
            <w:r w:rsidRPr="00D91807">
              <w:rPr>
                <w:rFonts w:ascii="Times New Roman" w:hAnsi="Times New Roman" w:cs="Times New Roman"/>
                <w:sz w:val="12"/>
                <w:szCs w:val="12"/>
              </w:rPr>
              <w:t>2243369.68</w:t>
            </w:r>
          </w:p>
        </w:tc>
      </w:tr>
      <w:tr w:rsidR="00D91807" w:rsidRPr="00D91807" w:rsidTr="00D91807">
        <w:trPr>
          <w:trHeight w:val="73"/>
        </w:trPr>
        <w:tc>
          <w:tcPr>
            <w:tcW w:w="1256" w:type="pct"/>
            <w:vAlign w:val="center"/>
          </w:tcPr>
          <w:p w:rsidR="00D91807" w:rsidRPr="00D91807" w:rsidRDefault="00D91807" w:rsidP="00D91807">
            <w:pPr>
              <w:pStyle w:val="afa"/>
              <w:jc w:val="center"/>
              <w:rPr>
                <w:rFonts w:ascii="Times New Roman" w:hAnsi="Times New Roman" w:cs="Times New Roman"/>
                <w:sz w:val="12"/>
                <w:szCs w:val="12"/>
              </w:rPr>
            </w:pPr>
            <w:r w:rsidRPr="00D91807">
              <w:rPr>
                <w:rFonts w:ascii="Times New Roman" w:hAnsi="Times New Roman" w:cs="Times New Roman"/>
                <w:w w:val="99"/>
                <w:sz w:val="12"/>
                <w:szCs w:val="12"/>
              </w:rPr>
              <w:t>6</w:t>
            </w:r>
          </w:p>
        </w:tc>
        <w:tc>
          <w:tcPr>
            <w:tcW w:w="1873" w:type="pct"/>
            <w:vAlign w:val="center"/>
          </w:tcPr>
          <w:p w:rsidR="00D91807" w:rsidRPr="00D91807" w:rsidRDefault="00D91807" w:rsidP="00D91807">
            <w:pPr>
              <w:pStyle w:val="afa"/>
              <w:jc w:val="center"/>
              <w:rPr>
                <w:rFonts w:ascii="Times New Roman" w:hAnsi="Times New Roman" w:cs="Times New Roman"/>
                <w:sz w:val="12"/>
                <w:szCs w:val="12"/>
              </w:rPr>
            </w:pPr>
            <w:r w:rsidRPr="00D91807">
              <w:rPr>
                <w:rFonts w:ascii="Times New Roman" w:hAnsi="Times New Roman" w:cs="Times New Roman"/>
                <w:sz w:val="12"/>
                <w:szCs w:val="12"/>
              </w:rPr>
              <w:t>481057.65</w:t>
            </w:r>
          </w:p>
        </w:tc>
        <w:tc>
          <w:tcPr>
            <w:tcW w:w="1871" w:type="pct"/>
            <w:vAlign w:val="center"/>
          </w:tcPr>
          <w:p w:rsidR="00D91807" w:rsidRPr="00D91807" w:rsidRDefault="00D91807" w:rsidP="00D91807">
            <w:pPr>
              <w:pStyle w:val="afa"/>
              <w:jc w:val="center"/>
              <w:rPr>
                <w:rFonts w:ascii="Times New Roman" w:hAnsi="Times New Roman" w:cs="Times New Roman"/>
                <w:sz w:val="12"/>
                <w:szCs w:val="12"/>
              </w:rPr>
            </w:pPr>
            <w:r w:rsidRPr="00D91807">
              <w:rPr>
                <w:rFonts w:ascii="Times New Roman" w:hAnsi="Times New Roman" w:cs="Times New Roman"/>
                <w:sz w:val="12"/>
                <w:szCs w:val="12"/>
              </w:rPr>
              <w:t>2243357.83</w:t>
            </w:r>
          </w:p>
        </w:tc>
      </w:tr>
      <w:tr w:rsidR="00D91807" w:rsidRPr="00D91807" w:rsidTr="00D91807">
        <w:trPr>
          <w:trHeight w:val="73"/>
        </w:trPr>
        <w:tc>
          <w:tcPr>
            <w:tcW w:w="1256" w:type="pct"/>
            <w:vAlign w:val="center"/>
          </w:tcPr>
          <w:p w:rsidR="00D91807" w:rsidRPr="00D91807" w:rsidRDefault="00D91807" w:rsidP="00D91807">
            <w:pPr>
              <w:pStyle w:val="afa"/>
              <w:jc w:val="center"/>
              <w:rPr>
                <w:rFonts w:ascii="Times New Roman" w:hAnsi="Times New Roman" w:cs="Times New Roman"/>
                <w:sz w:val="12"/>
                <w:szCs w:val="12"/>
              </w:rPr>
            </w:pPr>
            <w:r w:rsidRPr="00D91807">
              <w:rPr>
                <w:rFonts w:ascii="Times New Roman" w:hAnsi="Times New Roman" w:cs="Times New Roman"/>
                <w:w w:val="99"/>
                <w:sz w:val="12"/>
                <w:szCs w:val="12"/>
              </w:rPr>
              <w:t>7</w:t>
            </w:r>
          </w:p>
        </w:tc>
        <w:tc>
          <w:tcPr>
            <w:tcW w:w="1873" w:type="pct"/>
            <w:vAlign w:val="center"/>
          </w:tcPr>
          <w:p w:rsidR="00D91807" w:rsidRPr="00D91807" w:rsidRDefault="00D91807" w:rsidP="00D91807">
            <w:pPr>
              <w:pStyle w:val="afa"/>
              <w:jc w:val="center"/>
              <w:rPr>
                <w:rFonts w:ascii="Times New Roman" w:hAnsi="Times New Roman" w:cs="Times New Roman"/>
                <w:sz w:val="12"/>
                <w:szCs w:val="12"/>
              </w:rPr>
            </w:pPr>
            <w:r w:rsidRPr="00D91807">
              <w:rPr>
                <w:rFonts w:ascii="Times New Roman" w:hAnsi="Times New Roman" w:cs="Times New Roman"/>
                <w:sz w:val="12"/>
                <w:szCs w:val="12"/>
              </w:rPr>
              <w:t>481032.03</w:t>
            </w:r>
          </w:p>
        </w:tc>
        <w:tc>
          <w:tcPr>
            <w:tcW w:w="1871" w:type="pct"/>
            <w:vAlign w:val="center"/>
          </w:tcPr>
          <w:p w:rsidR="00D91807" w:rsidRPr="00D91807" w:rsidRDefault="00D91807" w:rsidP="00D91807">
            <w:pPr>
              <w:pStyle w:val="afa"/>
              <w:jc w:val="center"/>
              <w:rPr>
                <w:rFonts w:ascii="Times New Roman" w:hAnsi="Times New Roman" w:cs="Times New Roman"/>
                <w:sz w:val="12"/>
                <w:szCs w:val="12"/>
              </w:rPr>
            </w:pPr>
            <w:r w:rsidRPr="00D91807">
              <w:rPr>
                <w:rFonts w:ascii="Times New Roman" w:hAnsi="Times New Roman" w:cs="Times New Roman"/>
                <w:sz w:val="12"/>
                <w:szCs w:val="12"/>
              </w:rPr>
              <w:t>2243358.45</w:t>
            </w:r>
          </w:p>
        </w:tc>
      </w:tr>
      <w:tr w:rsidR="00D91807" w:rsidRPr="00D91807" w:rsidTr="00D91807">
        <w:tblPrEx>
          <w:tblLook w:val="04A0" w:firstRow="1" w:lastRow="0" w:firstColumn="1" w:lastColumn="0" w:noHBand="0" w:noVBand="1"/>
        </w:tblPrEx>
        <w:trPr>
          <w:trHeight w:val="73"/>
        </w:trPr>
        <w:tc>
          <w:tcPr>
            <w:tcW w:w="1256" w:type="pct"/>
            <w:vAlign w:val="center"/>
          </w:tcPr>
          <w:p w:rsidR="00D91807" w:rsidRPr="00D91807" w:rsidRDefault="00D91807" w:rsidP="00D91807">
            <w:pPr>
              <w:pStyle w:val="afa"/>
              <w:jc w:val="center"/>
              <w:rPr>
                <w:rFonts w:ascii="Times New Roman" w:hAnsi="Times New Roman" w:cs="Times New Roman"/>
                <w:sz w:val="12"/>
                <w:szCs w:val="12"/>
              </w:rPr>
            </w:pPr>
            <w:r w:rsidRPr="00D91807">
              <w:rPr>
                <w:rFonts w:ascii="Times New Roman" w:hAnsi="Times New Roman" w:cs="Times New Roman"/>
                <w:w w:val="99"/>
                <w:sz w:val="12"/>
                <w:szCs w:val="12"/>
              </w:rPr>
              <w:t>8</w:t>
            </w:r>
          </w:p>
        </w:tc>
        <w:tc>
          <w:tcPr>
            <w:tcW w:w="1873" w:type="pct"/>
            <w:vAlign w:val="center"/>
          </w:tcPr>
          <w:p w:rsidR="00D91807" w:rsidRPr="00D91807" w:rsidRDefault="00D91807" w:rsidP="00D91807">
            <w:pPr>
              <w:pStyle w:val="afa"/>
              <w:jc w:val="center"/>
              <w:rPr>
                <w:rFonts w:ascii="Times New Roman" w:hAnsi="Times New Roman" w:cs="Times New Roman"/>
                <w:sz w:val="12"/>
                <w:szCs w:val="12"/>
              </w:rPr>
            </w:pPr>
            <w:r w:rsidRPr="00D91807">
              <w:rPr>
                <w:rFonts w:ascii="Times New Roman" w:hAnsi="Times New Roman" w:cs="Times New Roman"/>
                <w:sz w:val="12"/>
                <w:szCs w:val="12"/>
              </w:rPr>
              <w:t>481029.33</w:t>
            </w:r>
          </w:p>
        </w:tc>
        <w:tc>
          <w:tcPr>
            <w:tcW w:w="1871" w:type="pct"/>
            <w:vAlign w:val="center"/>
          </w:tcPr>
          <w:p w:rsidR="00D91807" w:rsidRPr="00D91807" w:rsidRDefault="00D91807" w:rsidP="00D91807">
            <w:pPr>
              <w:pStyle w:val="afa"/>
              <w:jc w:val="center"/>
              <w:rPr>
                <w:rFonts w:ascii="Times New Roman" w:hAnsi="Times New Roman" w:cs="Times New Roman"/>
                <w:sz w:val="12"/>
                <w:szCs w:val="12"/>
              </w:rPr>
            </w:pPr>
            <w:r w:rsidRPr="00D91807">
              <w:rPr>
                <w:rFonts w:ascii="Times New Roman" w:hAnsi="Times New Roman" w:cs="Times New Roman"/>
                <w:sz w:val="12"/>
                <w:szCs w:val="12"/>
              </w:rPr>
              <w:t>2243445.96</w:t>
            </w:r>
          </w:p>
        </w:tc>
      </w:tr>
      <w:tr w:rsidR="00D91807" w:rsidRPr="00D91807" w:rsidTr="00D91807">
        <w:tblPrEx>
          <w:tblLook w:val="04A0" w:firstRow="1" w:lastRow="0" w:firstColumn="1" w:lastColumn="0" w:noHBand="0" w:noVBand="1"/>
        </w:tblPrEx>
        <w:trPr>
          <w:trHeight w:val="73"/>
        </w:trPr>
        <w:tc>
          <w:tcPr>
            <w:tcW w:w="1256" w:type="pct"/>
            <w:vAlign w:val="center"/>
          </w:tcPr>
          <w:p w:rsidR="00D91807" w:rsidRPr="00D91807" w:rsidRDefault="00D91807" w:rsidP="00D91807">
            <w:pPr>
              <w:pStyle w:val="afa"/>
              <w:jc w:val="center"/>
              <w:rPr>
                <w:rFonts w:ascii="Times New Roman" w:hAnsi="Times New Roman" w:cs="Times New Roman"/>
                <w:sz w:val="12"/>
                <w:szCs w:val="12"/>
              </w:rPr>
            </w:pPr>
            <w:r w:rsidRPr="00D91807">
              <w:rPr>
                <w:rFonts w:ascii="Times New Roman" w:hAnsi="Times New Roman" w:cs="Times New Roman"/>
                <w:w w:val="99"/>
                <w:sz w:val="12"/>
                <w:szCs w:val="12"/>
              </w:rPr>
              <w:t>9</w:t>
            </w:r>
          </w:p>
        </w:tc>
        <w:tc>
          <w:tcPr>
            <w:tcW w:w="1873" w:type="pct"/>
            <w:vAlign w:val="center"/>
          </w:tcPr>
          <w:p w:rsidR="00D91807" w:rsidRPr="00D91807" w:rsidRDefault="00D91807" w:rsidP="00D91807">
            <w:pPr>
              <w:pStyle w:val="afa"/>
              <w:jc w:val="center"/>
              <w:rPr>
                <w:rFonts w:ascii="Times New Roman" w:hAnsi="Times New Roman" w:cs="Times New Roman"/>
                <w:sz w:val="12"/>
                <w:szCs w:val="12"/>
              </w:rPr>
            </w:pPr>
            <w:r w:rsidRPr="00D91807">
              <w:rPr>
                <w:rFonts w:ascii="Times New Roman" w:hAnsi="Times New Roman" w:cs="Times New Roman"/>
                <w:sz w:val="12"/>
                <w:szCs w:val="12"/>
              </w:rPr>
              <w:t>481016.47</w:t>
            </w:r>
          </w:p>
        </w:tc>
        <w:tc>
          <w:tcPr>
            <w:tcW w:w="1871" w:type="pct"/>
            <w:vAlign w:val="center"/>
          </w:tcPr>
          <w:p w:rsidR="00D91807" w:rsidRPr="00D91807" w:rsidRDefault="00D91807" w:rsidP="00D91807">
            <w:pPr>
              <w:pStyle w:val="afa"/>
              <w:jc w:val="center"/>
              <w:rPr>
                <w:rFonts w:ascii="Times New Roman" w:hAnsi="Times New Roman" w:cs="Times New Roman"/>
                <w:sz w:val="12"/>
                <w:szCs w:val="12"/>
              </w:rPr>
            </w:pPr>
            <w:r w:rsidRPr="00D91807">
              <w:rPr>
                <w:rFonts w:ascii="Times New Roman" w:hAnsi="Times New Roman" w:cs="Times New Roman"/>
                <w:sz w:val="12"/>
                <w:szCs w:val="12"/>
              </w:rPr>
              <w:t>2243449.41</w:t>
            </w:r>
          </w:p>
        </w:tc>
      </w:tr>
      <w:tr w:rsidR="00D91807" w:rsidRPr="00D91807" w:rsidTr="00D91807">
        <w:tblPrEx>
          <w:tblLook w:val="04A0" w:firstRow="1" w:lastRow="0" w:firstColumn="1" w:lastColumn="0" w:noHBand="0" w:noVBand="1"/>
        </w:tblPrEx>
        <w:trPr>
          <w:trHeight w:val="73"/>
        </w:trPr>
        <w:tc>
          <w:tcPr>
            <w:tcW w:w="1256" w:type="pct"/>
            <w:vAlign w:val="center"/>
          </w:tcPr>
          <w:p w:rsidR="00D91807" w:rsidRPr="00D91807" w:rsidRDefault="00D91807" w:rsidP="00D91807">
            <w:pPr>
              <w:pStyle w:val="afa"/>
              <w:jc w:val="center"/>
              <w:rPr>
                <w:rFonts w:ascii="Times New Roman" w:hAnsi="Times New Roman" w:cs="Times New Roman"/>
                <w:sz w:val="12"/>
                <w:szCs w:val="12"/>
              </w:rPr>
            </w:pPr>
            <w:r w:rsidRPr="00D91807">
              <w:rPr>
                <w:rFonts w:ascii="Times New Roman" w:hAnsi="Times New Roman" w:cs="Times New Roman"/>
                <w:sz w:val="12"/>
                <w:szCs w:val="12"/>
              </w:rPr>
              <w:t>10</w:t>
            </w:r>
          </w:p>
        </w:tc>
        <w:tc>
          <w:tcPr>
            <w:tcW w:w="1873" w:type="pct"/>
            <w:vAlign w:val="center"/>
          </w:tcPr>
          <w:p w:rsidR="00D91807" w:rsidRPr="00D91807" w:rsidRDefault="00D91807" w:rsidP="00D91807">
            <w:pPr>
              <w:pStyle w:val="afa"/>
              <w:jc w:val="center"/>
              <w:rPr>
                <w:rFonts w:ascii="Times New Roman" w:hAnsi="Times New Roman" w:cs="Times New Roman"/>
                <w:sz w:val="12"/>
                <w:szCs w:val="12"/>
              </w:rPr>
            </w:pPr>
            <w:r w:rsidRPr="00D91807">
              <w:rPr>
                <w:rFonts w:ascii="Times New Roman" w:hAnsi="Times New Roman" w:cs="Times New Roman"/>
                <w:sz w:val="12"/>
                <w:szCs w:val="12"/>
              </w:rPr>
              <w:t>481016.47</w:t>
            </w:r>
          </w:p>
        </w:tc>
        <w:tc>
          <w:tcPr>
            <w:tcW w:w="1871" w:type="pct"/>
            <w:vAlign w:val="center"/>
          </w:tcPr>
          <w:p w:rsidR="00D91807" w:rsidRPr="00D91807" w:rsidRDefault="00D91807" w:rsidP="00D91807">
            <w:pPr>
              <w:pStyle w:val="afa"/>
              <w:jc w:val="center"/>
              <w:rPr>
                <w:rFonts w:ascii="Times New Roman" w:hAnsi="Times New Roman" w:cs="Times New Roman"/>
                <w:sz w:val="12"/>
                <w:szCs w:val="12"/>
              </w:rPr>
            </w:pPr>
            <w:r w:rsidRPr="00D91807">
              <w:rPr>
                <w:rFonts w:ascii="Times New Roman" w:hAnsi="Times New Roman" w:cs="Times New Roman"/>
                <w:sz w:val="12"/>
                <w:szCs w:val="12"/>
              </w:rPr>
              <w:t>2243469.95</w:t>
            </w:r>
          </w:p>
        </w:tc>
      </w:tr>
      <w:tr w:rsidR="00D91807" w:rsidRPr="00D91807" w:rsidTr="00D91807">
        <w:tblPrEx>
          <w:tblLook w:val="04A0" w:firstRow="1" w:lastRow="0" w:firstColumn="1" w:lastColumn="0" w:noHBand="0" w:noVBand="1"/>
        </w:tblPrEx>
        <w:trPr>
          <w:trHeight w:val="73"/>
        </w:trPr>
        <w:tc>
          <w:tcPr>
            <w:tcW w:w="1256" w:type="pct"/>
            <w:vAlign w:val="center"/>
          </w:tcPr>
          <w:p w:rsidR="00D91807" w:rsidRPr="00D91807" w:rsidRDefault="00D91807" w:rsidP="00D91807">
            <w:pPr>
              <w:pStyle w:val="afa"/>
              <w:jc w:val="center"/>
              <w:rPr>
                <w:rFonts w:ascii="Times New Roman" w:hAnsi="Times New Roman" w:cs="Times New Roman"/>
                <w:sz w:val="12"/>
                <w:szCs w:val="12"/>
              </w:rPr>
            </w:pPr>
            <w:r w:rsidRPr="00D91807">
              <w:rPr>
                <w:rFonts w:ascii="Times New Roman" w:hAnsi="Times New Roman" w:cs="Times New Roman"/>
                <w:sz w:val="12"/>
                <w:szCs w:val="12"/>
              </w:rPr>
              <w:t>11</w:t>
            </w:r>
          </w:p>
        </w:tc>
        <w:tc>
          <w:tcPr>
            <w:tcW w:w="1873" w:type="pct"/>
            <w:vAlign w:val="center"/>
          </w:tcPr>
          <w:p w:rsidR="00D91807" w:rsidRPr="00D91807" w:rsidRDefault="00D91807" w:rsidP="00D91807">
            <w:pPr>
              <w:pStyle w:val="afa"/>
              <w:jc w:val="center"/>
              <w:rPr>
                <w:rFonts w:ascii="Times New Roman" w:hAnsi="Times New Roman" w:cs="Times New Roman"/>
                <w:sz w:val="12"/>
                <w:szCs w:val="12"/>
              </w:rPr>
            </w:pPr>
            <w:r w:rsidRPr="00D91807">
              <w:rPr>
                <w:rFonts w:ascii="Times New Roman" w:hAnsi="Times New Roman" w:cs="Times New Roman"/>
                <w:sz w:val="12"/>
                <w:szCs w:val="12"/>
              </w:rPr>
              <w:t>480985.46</w:t>
            </w:r>
          </w:p>
        </w:tc>
        <w:tc>
          <w:tcPr>
            <w:tcW w:w="1871" w:type="pct"/>
            <w:vAlign w:val="center"/>
          </w:tcPr>
          <w:p w:rsidR="00D91807" w:rsidRPr="00D91807" w:rsidRDefault="00D91807" w:rsidP="00D91807">
            <w:pPr>
              <w:pStyle w:val="afa"/>
              <w:jc w:val="center"/>
              <w:rPr>
                <w:rFonts w:ascii="Times New Roman" w:hAnsi="Times New Roman" w:cs="Times New Roman"/>
                <w:sz w:val="12"/>
                <w:szCs w:val="12"/>
              </w:rPr>
            </w:pPr>
            <w:r w:rsidRPr="00D91807">
              <w:rPr>
                <w:rFonts w:ascii="Times New Roman" w:hAnsi="Times New Roman" w:cs="Times New Roman"/>
                <w:sz w:val="12"/>
                <w:szCs w:val="12"/>
              </w:rPr>
              <w:t>2243469.95</w:t>
            </w:r>
          </w:p>
        </w:tc>
      </w:tr>
      <w:tr w:rsidR="00D91807" w:rsidRPr="00D91807" w:rsidTr="00D91807">
        <w:tblPrEx>
          <w:tblLook w:val="04A0" w:firstRow="1" w:lastRow="0" w:firstColumn="1" w:lastColumn="0" w:noHBand="0" w:noVBand="1"/>
        </w:tblPrEx>
        <w:trPr>
          <w:trHeight w:val="73"/>
        </w:trPr>
        <w:tc>
          <w:tcPr>
            <w:tcW w:w="1256" w:type="pct"/>
            <w:vAlign w:val="center"/>
          </w:tcPr>
          <w:p w:rsidR="00D91807" w:rsidRPr="00D91807" w:rsidRDefault="00D91807" w:rsidP="00D91807">
            <w:pPr>
              <w:pStyle w:val="afa"/>
              <w:jc w:val="center"/>
              <w:rPr>
                <w:rFonts w:ascii="Times New Roman" w:hAnsi="Times New Roman" w:cs="Times New Roman"/>
                <w:sz w:val="12"/>
                <w:szCs w:val="12"/>
              </w:rPr>
            </w:pPr>
            <w:r w:rsidRPr="00D91807">
              <w:rPr>
                <w:rFonts w:ascii="Times New Roman" w:hAnsi="Times New Roman" w:cs="Times New Roman"/>
                <w:sz w:val="12"/>
                <w:szCs w:val="12"/>
              </w:rPr>
              <w:t>12</w:t>
            </w:r>
          </w:p>
        </w:tc>
        <w:tc>
          <w:tcPr>
            <w:tcW w:w="1873" w:type="pct"/>
            <w:vAlign w:val="center"/>
          </w:tcPr>
          <w:p w:rsidR="00D91807" w:rsidRPr="00D91807" w:rsidRDefault="00D91807" w:rsidP="00D91807">
            <w:pPr>
              <w:pStyle w:val="afa"/>
              <w:jc w:val="center"/>
              <w:rPr>
                <w:rFonts w:ascii="Times New Roman" w:hAnsi="Times New Roman" w:cs="Times New Roman"/>
                <w:sz w:val="12"/>
                <w:szCs w:val="12"/>
              </w:rPr>
            </w:pPr>
            <w:r w:rsidRPr="00D91807">
              <w:rPr>
                <w:rFonts w:ascii="Times New Roman" w:hAnsi="Times New Roman" w:cs="Times New Roman"/>
                <w:sz w:val="12"/>
                <w:szCs w:val="12"/>
              </w:rPr>
              <w:t>480985.46</w:t>
            </w:r>
          </w:p>
        </w:tc>
        <w:tc>
          <w:tcPr>
            <w:tcW w:w="1871" w:type="pct"/>
            <w:vAlign w:val="center"/>
          </w:tcPr>
          <w:p w:rsidR="00D91807" w:rsidRPr="00D91807" w:rsidRDefault="00D91807" w:rsidP="00D91807">
            <w:pPr>
              <w:pStyle w:val="afa"/>
              <w:jc w:val="center"/>
              <w:rPr>
                <w:rFonts w:ascii="Times New Roman" w:hAnsi="Times New Roman" w:cs="Times New Roman"/>
                <w:sz w:val="12"/>
                <w:szCs w:val="12"/>
              </w:rPr>
            </w:pPr>
            <w:r w:rsidRPr="00D91807">
              <w:rPr>
                <w:rFonts w:ascii="Times New Roman" w:hAnsi="Times New Roman" w:cs="Times New Roman"/>
                <w:sz w:val="12"/>
                <w:szCs w:val="12"/>
              </w:rPr>
              <w:t>2243461.19</w:t>
            </w:r>
          </w:p>
        </w:tc>
      </w:tr>
      <w:tr w:rsidR="00D91807" w:rsidRPr="00D91807" w:rsidTr="00D91807">
        <w:tblPrEx>
          <w:tblLook w:val="04A0" w:firstRow="1" w:lastRow="0" w:firstColumn="1" w:lastColumn="0" w:noHBand="0" w:noVBand="1"/>
        </w:tblPrEx>
        <w:trPr>
          <w:trHeight w:val="73"/>
        </w:trPr>
        <w:tc>
          <w:tcPr>
            <w:tcW w:w="1256" w:type="pct"/>
            <w:vAlign w:val="center"/>
          </w:tcPr>
          <w:p w:rsidR="00D91807" w:rsidRPr="00D91807" w:rsidRDefault="00D91807" w:rsidP="00D91807">
            <w:pPr>
              <w:pStyle w:val="afa"/>
              <w:jc w:val="center"/>
              <w:rPr>
                <w:rFonts w:ascii="Times New Roman" w:hAnsi="Times New Roman" w:cs="Times New Roman"/>
                <w:sz w:val="12"/>
                <w:szCs w:val="12"/>
              </w:rPr>
            </w:pPr>
            <w:r w:rsidRPr="00D91807">
              <w:rPr>
                <w:rFonts w:ascii="Times New Roman" w:hAnsi="Times New Roman" w:cs="Times New Roman"/>
                <w:sz w:val="12"/>
                <w:szCs w:val="12"/>
              </w:rPr>
              <w:t>13</w:t>
            </w:r>
          </w:p>
        </w:tc>
        <w:tc>
          <w:tcPr>
            <w:tcW w:w="1873" w:type="pct"/>
            <w:vAlign w:val="center"/>
          </w:tcPr>
          <w:p w:rsidR="00D91807" w:rsidRPr="00D91807" w:rsidRDefault="00D91807" w:rsidP="00D91807">
            <w:pPr>
              <w:pStyle w:val="afa"/>
              <w:jc w:val="center"/>
              <w:rPr>
                <w:rFonts w:ascii="Times New Roman" w:hAnsi="Times New Roman" w:cs="Times New Roman"/>
                <w:sz w:val="12"/>
                <w:szCs w:val="12"/>
              </w:rPr>
            </w:pPr>
            <w:r w:rsidRPr="00D91807">
              <w:rPr>
                <w:rFonts w:ascii="Times New Roman" w:hAnsi="Times New Roman" w:cs="Times New Roman"/>
                <w:sz w:val="12"/>
                <w:szCs w:val="12"/>
              </w:rPr>
              <w:t>480988.19</w:t>
            </w:r>
          </w:p>
        </w:tc>
        <w:tc>
          <w:tcPr>
            <w:tcW w:w="1871" w:type="pct"/>
            <w:vAlign w:val="center"/>
          </w:tcPr>
          <w:p w:rsidR="00D91807" w:rsidRPr="00D91807" w:rsidRDefault="00D91807" w:rsidP="00D91807">
            <w:pPr>
              <w:pStyle w:val="afa"/>
              <w:jc w:val="center"/>
              <w:rPr>
                <w:rFonts w:ascii="Times New Roman" w:hAnsi="Times New Roman" w:cs="Times New Roman"/>
                <w:sz w:val="12"/>
                <w:szCs w:val="12"/>
              </w:rPr>
            </w:pPr>
            <w:r w:rsidRPr="00D91807">
              <w:rPr>
                <w:rFonts w:ascii="Times New Roman" w:hAnsi="Times New Roman" w:cs="Times New Roman"/>
                <w:sz w:val="12"/>
                <w:szCs w:val="12"/>
              </w:rPr>
              <w:t>2243450.79</w:t>
            </w:r>
          </w:p>
        </w:tc>
      </w:tr>
      <w:tr w:rsidR="00D91807" w:rsidRPr="00D91807" w:rsidTr="00D91807">
        <w:tblPrEx>
          <w:tblLook w:val="04A0" w:firstRow="1" w:lastRow="0" w:firstColumn="1" w:lastColumn="0" w:noHBand="0" w:noVBand="1"/>
        </w:tblPrEx>
        <w:trPr>
          <w:trHeight w:val="73"/>
        </w:trPr>
        <w:tc>
          <w:tcPr>
            <w:tcW w:w="1256" w:type="pct"/>
            <w:vAlign w:val="center"/>
          </w:tcPr>
          <w:p w:rsidR="00D91807" w:rsidRPr="00D91807" w:rsidRDefault="00D91807" w:rsidP="00D91807">
            <w:pPr>
              <w:pStyle w:val="afa"/>
              <w:jc w:val="center"/>
              <w:rPr>
                <w:rFonts w:ascii="Times New Roman" w:hAnsi="Times New Roman" w:cs="Times New Roman"/>
                <w:sz w:val="12"/>
                <w:szCs w:val="12"/>
              </w:rPr>
            </w:pPr>
            <w:r w:rsidRPr="00D91807">
              <w:rPr>
                <w:rFonts w:ascii="Times New Roman" w:hAnsi="Times New Roman" w:cs="Times New Roman"/>
                <w:sz w:val="12"/>
                <w:szCs w:val="12"/>
              </w:rPr>
              <w:t>14</w:t>
            </w:r>
          </w:p>
        </w:tc>
        <w:tc>
          <w:tcPr>
            <w:tcW w:w="1873" w:type="pct"/>
            <w:vAlign w:val="center"/>
          </w:tcPr>
          <w:p w:rsidR="00D91807" w:rsidRPr="00D91807" w:rsidRDefault="00D91807" w:rsidP="00D91807">
            <w:pPr>
              <w:pStyle w:val="afa"/>
              <w:jc w:val="center"/>
              <w:rPr>
                <w:rFonts w:ascii="Times New Roman" w:hAnsi="Times New Roman" w:cs="Times New Roman"/>
                <w:sz w:val="12"/>
                <w:szCs w:val="12"/>
              </w:rPr>
            </w:pPr>
            <w:r w:rsidRPr="00D91807">
              <w:rPr>
                <w:rFonts w:ascii="Times New Roman" w:hAnsi="Times New Roman" w:cs="Times New Roman"/>
                <w:sz w:val="12"/>
                <w:szCs w:val="12"/>
              </w:rPr>
              <w:t>481023.47</w:t>
            </w:r>
          </w:p>
        </w:tc>
        <w:tc>
          <w:tcPr>
            <w:tcW w:w="1871" w:type="pct"/>
            <w:vAlign w:val="center"/>
          </w:tcPr>
          <w:p w:rsidR="00D91807" w:rsidRPr="00D91807" w:rsidRDefault="00D91807" w:rsidP="00D91807">
            <w:pPr>
              <w:pStyle w:val="afa"/>
              <w:jc w:val="center"/>
              <w:rPr>
                <w:rFonts w:ascii="Times New Roman" w:hAnsi="Times New Roman" w:cs="Times New Roman"/>
                <w:sz w:val="12"/>
                <w:szCs w:val="12"/>
              </w:rPr>
            </w:pPr>
            <w:r w:rsidRPr="00D91807">
              <w:rPr>
                <w:rFonts w:ascii="Times New Roman" w:hAnsi="Times New Roman" w:cs="Times New Roman"/>
                <w:sz w:val="12"/>
                <w:szCs w:val="12"/>
              </w:rPr>
              <w:t>2243441.32</w:t>
            </w:r>
          </w:p>
        </w:tc>
      </w:tr>
    </w:tbl>
    <w:p w:rsidR="00D91807" w:rsidRDefault="00D91807" w:rsidP="00D91807">
      <w:pPr>
        <w:tabs>
          <w:tab w:val="left" w:pos="0"/>
        </w:tabs>
        <w:spacing w:after="0" w:line="240" w:lineRule="auto"/>
        <w:ind w:firstLine="284"/>
        <w:jc w:val="center"/>
        <w:rPr>
          <w:rFonts w:ascii="Times New Roman" w:hAnsi="Times New Roman" w:cs="Times New Roman"/>
          <w:sz w:val="12"/>
          <w:szCs w:val="12"/>
        </w:rPr>
      </w:pPr>
    </w:p>
    <w:p w:rsidR="00D91807" w:rsidRDefault="00D91807" w:rsidP="00D91807">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5. </w:t>
      </w:r>
      <w:r w:rsidRPr="00D91807">
        <w:rPr>
          <w:rFonts w:ascii="Times New Roman" w:hAnsi="Times New Roman" w:cs="Times New Roman"/>
          <w:sz w:val="12"/>
          <w:szCs w:val="12"/>
        </w:rPr>
        <w:t>Мероприятия по охране окружающей среды, защите территорий от чрезвычайных ситуаций, определение предельных параметров застройки</w:t>
      </w:r>
    </w:p>
    <w:p w:rsidR="00D91807" w:rsidRDefault="00D91807" w:rsidP="00D91807">
      <w:pPr>
        <w:tabs>
          <w:tab w:val="left" w:pos="0"/>
        </w:tabs>
        <w:spacing w:after="0" w:line="240" w:lineRule="auto"/>
        <w:ind w:firstLine="284"/>
        <w:jc w:val="center"/>
        <w:rPr>
          <w:rFonts w:ascii="Times New Roman" w:hAnsi="Times New Roman" w:cs="Times New Roman"/>
          <w:sz w:val="12"/>
          <w:szCs w:val="12"/>
        </w:rPr>
      </w:pPr>
    </w:p>
    <w:p w:rsidR="00D91807" w:rsidRPr="00D91807" w:rsidRDefault="00D91807" w:rsidP="00D91807">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5.1. </w:t>
      </w:r>
      <w:r w:rsidRPr="00D91807">
        <w:rPr>
          <w:rFonts w:ascii="Times New Roman" w:hAnsi="Times New Roman" w:cs="Times New Roman"/>
          <w:sz w:val="12"/>
          <w:szCs w:val="12"/>
        </w:rPr>
        <w:t>Определение предельных параметров застройки территории в границах зон планируемого р</w:t>
      </w:r>
      <w:r>
        <w:rPr>
          <w:rFonts w:ascii="Times New Roman" w:hAnsi="Times New Roman" w:cs="Times New Roman"/>
          <w:sz w:val="12"/>
          <w:szCs w:val="12"/>
        </w:rPr>
        <w:t xml:space="preserve">азмещения объектов капитального </w:t>
      </w:r>
      <w:r w:rsidRPr="00D91807">
        <w:rPr>
          <w:rFonts w:ascii="Times New Roman" w:hAnsi="Times New Roman" w:cs="Times New Roman"/>
          <w:sz w:val="12"/>
          <w:szCs w:val="12"/>
        </w:rPr>
        <w:t>строительства, входящих в состав линейных объектов</w:t>
      </w:r>
    </w:p>
    <w:p w:rsidR="00D91807" w:rsidRPr="00D91807" w:rsidRDefault="00D91807" w:rsidP="00D91807">
      <w:pPr>
        <w:tabs>
          <w:tab w:val="left" w:pos="0"/>
        </w:tabs>
        <w:spacing w:after="0" w:line="240" w:lineRule="auto"/>
        <w:ind w:firstLine="284"/>
        <w:jc w:val="both"/>
        <w:rPr>
          <w:rFonts w:ascii="Times New Roman" w:hAnsi="Times New Roman" w:cs="Times New Roman"/>
          <w:sz w:val="12"/>
          <w:szCs w:val="12"/>
        </w:rPr>
      </w:pPr>
      <w:r w:rsidRPr="00D91807">
        <w:rPr>
          <w:rFonts w:ascii="Times New Roman" w:hAnsi="Times New Roman" w:cs="Times New Roman"/>
          <w:sz w:val="12"/>
          <w:szCs w:val="12"/>
        </w:rPr>
        <w:t>Границы зон планируемого размещения объекта находятся за пределами застроенной территории. Предельные параметры застройки, такие как: предельное количество этажей или предельная высота объектов капитального строительства, максимальный процент застройки, требования к архитектурным и цветовым решениям настоящим проектом не разрабатываются.</w:t>
      </w:r>
    </w:p>
    <w:p w:rsidR="00D91807" w:rsidRDefault="00D91807" w:rsidP="00D91807">
      <w:pPr>
        <w:tabs>
          <w:tab w:val="left" w:pos="0"/>
        </w:tabs>
        <w:spacing w:after="0" w:line="240" w:lineRule="auto"/>
        <w:ind w:firstLine="284"/>
        <w:jc w:val="center"/>
        <w:rPr>
          <w:rFonts w:ascii="Times New Roman" w:hAnsi="Times New Roman" w:cs="Times New Roman"/>
          <w:sz w:val="12"/>
          <w:szCs w:val="12"/>
        </w:rPr>
      </w:pPr>
    </w:p>
    <w:p w:rsidR="00D91807" w:rsidRPr="00D91807" w:rsidRDefault="00D91807" w:rsidP="00D91807">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5.2. </w:t>
      </w:r>
      <w:r w:rsidRPr="00D91807">
        <w:rPr>
          <w:rFonts w:ascii="Times New Roman" w:hAnsi="Times New Roman" w:cs="Times New Roman"/>
          <w:sz w:val="12"/>
          <w:szCs w:val="12"/>
        </w:rPr>
        <w:t>Информация о необходимости осуществления мероприятий по защите сохраняемых (суще</w:t>
      </w:r>
      <w:r>
        <w:rPr>
          <w:rFonts w:ascii="Times New Roman" w:hAnsi="Times New Roman" w:cs="Times New Roman"/>
          <w:sz w:val="12"/>
          <w:szCs w:val="12"/>
        </w:rPr>
        <w:t xml:space="preserve">ствующих) объектов капитального </w:t>
      </w:r>
      <w:r w:rsidRPr="00D91807">
        <w:rPr>
          <w:rFonts w:ascii="Times New Roman" w:hAnsi="Times New Roman" w:cs="Times New Roman"/>
          <w:sz w:val="12"/>
          <w:szCs w:val="12"/>
        </w:rPr>
        <w:t>строительства, строительство которых не завершено, существующих и строящихся на момент подготовки проекта планировки территории, и планируемых к строительству в соответствии с ранее утвержденной документацией по планировке территории</w:t>
      </w:r>
    </w:p>
    <w:p w:rsidR="00D91807" w:rsidRDefault="00D91807" w:rsidP="00D91807">
      <w:pPr>
        <w:tabs>
          <w:tab w:val="left" w:pos="0"/>
        </w:tabs>
        <w:spacing w:after="0" w:line="240" w:lineRule="auto"/>
        <w:ind w:firstLine="284"/>
        <w:jc w:val="both"/>
        <w:rPr>
          <w:rFonts w:ascii="Times New Roman" w:hAnsi="Times New Roman" w:cs="Times New Roman"/>
          <w:sz w:val="12"/>
          <w:szCs w:val="12"/>
        </w:rPr>
      </w:pPr>
      <w:proofErr w:type="gramStart"/>
      <w:r w:rsidRPr="00D91807">
        <w:rPr>
          <w:rFonts w:ascii="Times New Roman" w:hAnsi="Times New Roman" w:cs="Times New Roman"/>
          <w:sz w:val="12"/>
          <w:szCs w:val="12"/>
        </w:rPr>
        <w:t>Проектируемый объект не затрагивает объекты капитального строительства (здания, строения, сооружения, объекты, строительство которых не завершено), а также объекты, планируемые к строительству в соответствие с раннее утвержденной документацией по планировке территории.</w:t>
      </w:r>
      <w:proofErr w:type="gramEnd"/>
    </w:p>
    <w:p w:rsidR="00D91807" w:rsidRPr="00D91807" w:rsidRDefault="00D91807" w:rsidP="00D91807">
      <w:pPr>
        <w:tabs>
          <w:tab w:val="left" w:pos="0"/>
        </w:tabs>
        <w:spacing w:after="0" w:line="240" w:lineRule="auto"/>
        <w:ind w:firstLine="284"/>
        <w:jc w:val="both"/>
        <w:rPr>
          <w:rFonts w:ascii="Times New Roman" w:hAnsi="Times New Roman" w:cs="Times New Roman"/>
          <w:sz w:val="12"/>
          <w:szCs w:val="12"/>
        </w:rPr>
      </w:pPr>
      <w:r w:rsidRPr="00D91807">
        <w:rPr>
          <w:rFonts w:ascii="Times New Roman" w:hAnsi="Times New Roman" w:cs="Times New Roman"/>
          <w:sz w:val="12"/>
          <w:szCs w:val="12"/>
        </w:rPr>
        <w:t>Линейные объекты, подлежащие переносу (переустройству) по пути следования проектируемого объекта отсутствуют.</w:t>
      </w:r>
    </w:p>
    <w:p w:rsidR="00D91807" w:rsidRDefault="00D91807" w:rsidP="00D91807">
      <w:pPr>
        <w:tabs>
          <w:tab w:val="left" w:pos="0"/>
        </w:tabs>
        <w:spacing w:after="0" w:line="240" w:lineRule="auto"/>
        <w:ind w:firstLine="284"/>
        <w:jc w:val="center"/>
        <w:rPr>
          <w:rFonts w:ascii="Times New Roman" w:hAnsi="Times New Roman" w:cs="Times New Roman"/>
          <w:sz w:val="12"/>
          <w:szCs w:val="12"/>
        </w:rPr>
      </w:pPr>
    </w:p>
    <w:p w:rsidR="00D91807" w:rsidRPr="00D91807" w:rsidRDefault="00D91807" w:rsidP="00D91807">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5.3. </w:t>
      </w:r>
      <w:r w:rsidRPr="00D91807">
        <w:rPr>
          <w:rFonts w:ascii="Times New Roman" w:hAnsi="Times New Roman" w:cs="Times New Roman"/>
          <w:sz w:val="12"/>
          <w:szCs w:val="12"/>
        </w:rPr>
        <w:t>Мероприятия по сохранению объектов культурного наследия</w:t>
      </w:r>
    </w:p>
    <w:p w:rsidR="00D91807" w:rsidRDefault="00D91807" w:rsidP="00D91807">
      <w:pPr>
        <w:tabs>
          <w:tab w:val="left" w:pos="0"/>
        </w:tabs>
        <w:spacing w:after="0" w:line="240" w:lineRule="auto"/>
        <w:ind w:firstLine="284"/>
        <w:jc w:val="both"/>
        <w:rPr>
          <w:rFonts w:ascii="Times New Roman" w:hAnsi="Times New Roman" w:cs="Times New Roman"/>
          <w:sz w:val="12"/>
          <w:szCs w:val="12"/>
        </w:rPr>
      </w:pPr>
      <w:r w:rsidRPr="00D91807">
        <w:rPr>
          <w:rFonts w:ascii="Times New Roman" w:hAnsi="Times New Roman" w:cs="Times New Roman"/>
          <w:sz w:val="12"/>
          <w:szCs w:val="12"/>
        </w:rPr>
        <w:t xml:space="preserve">Разработка мероприятий по сохранению объектов культурного наследия не требуется, так как проектируемый линейный объект не затрагивает подобные объекты, </w:t>
      </w:r>
      <w:proofErr w:type="gramStart"/>
      <w:r w:rsidRPr="00D91807">
        <w:rPr>
          <w:rFonts w:ascii="Times New Roman" w:hAnsi="Times New Roman" w:cs="Times New Roman"/>
          <w:sz w:val="12"/>
          <w:szCs w:val="12"/>
        </w:rPr>
        <w:t>согласно заключения</w:t>
      </w:r>
      <w:proofErr w:type="gramEnd"/>
      <w:r w:rsidRPr="00D91807">
        <w:rPr>
          <w:rFonts w:ascii="Times New Roman" w:hAnsi="Times New Roman" w:cs="Times New Roman"/>
          <w:sz w:val="12"/>
          <w:szCs w:val="12"/>
        </w:rPr>
        <w:t xml:space="preserve"> управления государственной охраны объектов культурного наследия в Самарской области</w:t>
      </w:r>
      <w:r>
        <w:rPr>
          <w:rFonts w:ascii="Times New Roman" w:hAnsi="Times New Roman" w:cs="Times New Roman"/>
          <w:sz w:val="12"/>
          <w:szCs w:val="12"/>
        </w:rPr>
        <w:t xml:space="preserve"> № УГООКН/4918 от 08.09.2021 г.</w:t>
      </w:r>
    </w:p>
    <w:p w:rsidR="00D91807" w:rsidRPr="00D91807" w:rsidRDefault="00D91807" w:rsidP="00D91807">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5.4. </w:t>
      </w:r>
      <w:r w:rsidRPr="00D91807">
        <w:rPr>
          <w:rFonts w:ascii="Times New Roman" w:hAnsi="Times New Roman" w:cs="Times New Roman"/>
          <w:sz w:val="12"/>
          <w:szCs w:val="12"/>
        </w:rPr>
        <w:t>Мероприятия по охране окружающей среды</w:t>
      </w:r>
    </w:p>
    <w:p w:rsidR="00D91807" w:rsidRPr="00D91807" w:rsidRDefault="00D91807" w:rsidP="00D91807">
      <w:pPr>
        <w:tabs>
          <w:tab w:val="left" w:pos="0"/>
        </w:tabs>
        <w:spacing w:after="0" w:line="240" w:lineRule="auto"/>
        <w:ind w:firstLine="284"/>
        <w:jc w:val="both"/>
        <w:rPr>
          <w:rFonts w:ascii="Times New Roman" w:hAnsi="Times New Roman" w:cs="Times New Roman"/>
          <w:sz w:val="12"/>
          <w:szCs w:val="12"/>
        </w:rPr>
      </w:pPr>
      <w:r w:rsidRPr="00D91807">
        <w:rPr>
          <w:rFonts w:ascii="Times New Roman" w:hAnsi="Times New Roman" w:cs="Times New Roman"/>
          <w:sz w:val="12"/>
          <w:szCs w:val="12"/>
        </w:rPr>
        <w:t>С целью снижения негативного воздействия на компоненты окружающей среды в ходе строительства разработаны следующие мероприятия и требования по охране атмосферного воздуха от загрязнения токсичными выбросами от отработанных газов и пыли.</w:t>
      </w:r>
    </w:p>
    <w:p w:rsidR="00D91807" w:rsidRPr="00D91807" w:rsidRDefault="00D91807" w:rsidP="00D91807">
      <w:pPr>
        <w:tabs>
          <w:tab w:val="left" w:pos="0"/>
        </w:tabs>
        <w:spacing w:after="0" w:line="240" w:lineRule="auto"/>
        <w:ind w:firstLine="284"/>
        <w:jc w:val="both"/>
        <w:rPr>
          <w:rFonts w:ascii="Times New Roman" w:hAnsi="Times New Roman" w:cs="Times New Roman"/>
          <w:sz w:val="12"/>
          <w:szCs w:val="12"/>
        </w:rPr>
      </w:pPr>
      <w:r w:rsidRPr="00D91807">
        <w:rPr>
          <w:rFonts w:ascii="Times New Roman" w:hAnsi="Times New Roman" w:cs="Times New Roman"/>
          <w:sz w:val="12"/>
          <w:szCs w:val="12"/>
        </w:rPr>
        <w:t xml:space="preserve">Рекомендуемая к применению дорожно-строительная техника с двигателями внутреннего сгорания должна соответствовать установленным Государственным стандартам и параметрам завода изготовителя. Для обеспечения контроля соблюдения предельно допустимых выбросов </w:t>
      </w:r>
      <w:proofErr w:type="gramStart"/>
      <w:r w:rsidRPr="00D91807">
        <w:rPr>
          <w:rFonts w:ascii="Times New Roman" w:hAnsi="Times New Roman" w:cs="Times New Roman"/>
          <w:sz w:val="12"/>
          <w:szCs w:val="12"/>
        </w:rPr>
        <w:t>дорожно- строительная</w:t>
      </w:r>
      <w:proofErr w:type="gramEnd"/>
      <w:r w:rsidRPr="00D91807">
        <w:rPr>
          <w:rFonts w:ascii="Times New Roman" w:hAnsi="Times New Roman" w:cs="Times New Roman"/>
          <w:sz w:val="12"/>
          <w:szCs w:val="12"/>
        </w:rPr>
        <w:t xml:space="preserve"> техника и автотранспорт с периодичностью, в соответствии с действующими нормативами, должна проходить проверку на соответствие выбросов загрязняющих веществ в атмосферу их паспортным данным на стационарных диагностических пунктах (автотранспорт) и передвижных диагностических пунктах (дорожная техника) за счет владельца машин. При обнаружении превышений ПДВ организация-владелец техники должна устранить причины путем регулирования работы топливно-выхлопной системы двигателей.</w:t>
      </w:r>
    </w:p>
    <w:p w:rsidR="00D91807" w:rsidRPr="00D91807" w:rsidRDefault="00D91807" w:rsidP="00D91807">
      <w:pPr>
        <w:tabs>
          <w:tab w:val="left" w:pos="0"/>
        </w:tabs>
        <w:spacing w:after="0" w:line="240" w:lineRule="auto"/>
        <w:ind w:firstLine="284"/>
        <w:jc w:val="both"/>
        <w:rPr>
          <w:rFonts w:ascii="Times New Roman" w:hAnsi="Times New Roman" w:cs="Times New Roman"/>
          <w:sz w:val="12"/>
          <w:szCs w:val="12"/>
        </w:rPr>
      </w:pPr>
      <w:r w:rsidRPr="00D91807">
        <w:rPr>
          <w:rFonts w:ascii="Times New Roman" w:hAnsi="Times New Roman" w:cs="Times New Roman"/>
          <w:sz w:val="12"/>
          <w:szCs w:val="12"/>
        </w:rPr>
        <w:t>Дорожные машины и оборудование должны находиться на объекте только на протяжении периода производства работ.</w:t>
      </w:r>
    </w:p>
    <w:p w:rsidR="00D91807" w:rsidRDefault="00D91807" w:rsidP="00D91807">
      <w:pPr>
        <w:tabs>
          <w:tab w:val="left" w:pos="0"/>
        </w:tabs>
        <w:spacing w:after="0" w:line="240" w:lineRule="auto"/>
        <w:ind w:firstLine="284"/>
        <w:jc w:val="both"/>
        <w:rPr>
          <w:rFonts w:ascii="Times New Roman" w:hAnsi="Times New Roman" w:cs="Times New Roman"/>
          <w:sz w:val="12"/>
          <w:szCs w:val="12"/>
        </w:rPr>
      </w:pPr>
      <w:r w:rsidRPr="00D91807">
        <w:rPr>
          <w:rFonts w:ascii="Times New Roman" w:hAnsi="Times New Roman" w:cs="Times New Roman"/>
          <w:sz w:val="12"/>
          <w:szCs w:val="12"/>
        </w:rPr>
        <w:t>Заправка автомобилей, спецтехники, других самоходных машин и механизмов топливом, маслами должны производиться на стационарных и передвижных заправочных пунктах в специально отведенных местах.</w:t>
      </w:r>
    </w:p>
    <w:p w:rsidR="00441F6F" w:rsidRPr="00441F6F" w:rsidRDefault="00441F6F" w:rsidP="00441F6F">
      <w:pPr>
        <w:tabs>
          <w:tab w:val="left" w:pos="0"/>
        </w:tabs>
        <w:spacing w:after="0" w:line="240" w:lineRule="auto"/>
        <w:ind w:firstLine="284"/>
        <w:jc w:val="both"/>
        <w:rPr>
          <w:rFonts w:ascii="Times New Roman" w:hAnsi="Times New Roman" w:cs="Times New Roman"/>
          <w:sz w:val="12"/>
          <w:szCs w:val="12"/>
        </w:rPr>
      </w:pPr>
      <w:r w:rsidRPr="00441F6F">
        <w:rPr>
          <w:rFonts w:ascii="Times New Roman" w:hAnsi="Times New Roman" w:cs="Times New Roman"/>
          <w:sz w:val="12"/>
          <w:szCs w:val="12"/>
        </w:rPr>
        <w:t>При производстве земляных работ для снижения негативного воздействия на атмосферу рекомендуется:</w:t>
      </w:r>
    </w:p>
    <w:p w:rsidR="00441F6F" w:rsidRPr="00441F6F" w:rsidRDefault="00441F6F" w:rsidP="00441F6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441F6F">
        <w:rPr>
          <w:rFonts w:ascii="Times New Roman" w:hAnsi="Times New Roman" w:cs="Times New Roman"/>
          <w:sz w:val="12"/>
          <w:szCs w:val="12"/>
        </w:rPr>
        <w:t>увлажнение существующих доро</w:t>
      </w:r>
      <w:r>
        <w:rPr>
          <w:rFonts w:ascii="Times New Roman" w:hAnsi="Times New Roman" w:cs="Times New Roman"/>
          <w:sz w:val="12"/>
          <w:szCs w:val="12"/>
        </w:rPr>
        <w:t xml:space="preserve">г и временных проездов в летний </w:t>
      </w:r>
      <w:r w:rsidRPr="00441F6F">
        <w:rPr>
          <w:rFonts w:ascii="Times New Roman" w:hAnsi="Times New Roman" w:cs="Times New Roman"/>
          <w:sz w:val="12"/>
          <w:szCs w:val="12"/>
        </w:rPr>
        <w:t>период;</w:t>
      </w:r>
    </w:p>
    <w:p w:rsidR="00441F6F" w:rsidRPr="00441F6F" w:rsidRDefault="00441F6F" w:rsidP="00441F6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441F6F">
        <w:rPr>
          <w:rFonts w:ascii="Times New Roman" w:hAnsi="Times New Roman" w:cs="Times New Roman"/>
          <w:sz w:val="12"/>
          <w:szCs w:val="12"/>
        </w:rPr>
        <w:t>укладка грунта в тело насыпи послойно с увлажнением до оптимальной влажности и уплотнением грунтоуплотняющими машинами;</w:t>
      </w:r>
    </w:p>
    <w:p w:rsidR="00441F6F" w:rsidRPr="00441F6F" w:rsidRDefault="00441F6F" w:rsidP="00441F6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441F6F">
        <w:rPr>
          <w:rFonts w:ascii="Times New Roman" w:hAnsi="Times New Roman" w:cs="Times New Roman"/>
          <w:sz w:val="12"/>
          <w:szCs w:val="12"/>
        </w:rPr>
        <w:t>применяемый для устройства дорожной одежды щебень должен соответствовать стандартам или техническим условиям по содержанию в нем пылеватых частиц;</w:t>
      </w:r>
    </w:p>
    <w:p w:rsidR="00441F6F" w:rsidRPr="00441F6F" w:rsidRDefault="00441F6F" w:rsidP="00441F6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w:t>
      </w:r>
      <w:r w:rsidRPr="00441F6F">
        <w:rPr>
          <w:rFonts w:ascii="Times New Roman" w:hAnsi="Times New Roman" w:cs="Times New Roman"/>
          <w:sz w:val="12"/>
          <w:szCs w:val="12"/>
        </w:rPr>
        <w:t>статическое хранение и пересыпка песка возможна только при влажности 3% и более, с целью полного исключения пыления материала при укладке в основание дороги;</w:t>
      </w:r>
    </w:p>
    <w:p w:rsidR="00441F6F" w:rsidRPr="00441F6F" w:rsidRDefault="00441F6F" w:rsidP="00441F6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441F6F">
        <w:rPr>
          <w:rFonts w:ascii="Times New Roman" w:hAnsi="Times New Roman" w:cs="Times New Roman"/>
          <w:sz w:val="12"/>
          <w:szCs w:val="12"/>
        </w:rPr>
        <w:t>с целью исключения ветровой эрозии временного складирования плодородного грунта рекомендуется периодически увлажнять;</w:t>
      </w:r>
    </w:p>
    <w:p w:rsidR="00441F6F" w:rsidRPr="00441F6F" w:rsidRDefault="00441F6F" w:rsidP="00441F6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441F6F">
        <w:rPr>
          <w:rFonts w:ascii="Times New Roman" w:hAnsi="Times New Roman" w:cs="Times New Roman"/>
          <w:sz w:val="12"/>
          <w:szCs w:val="12"/>
        </w:rPr>
        <w:t>откосы насыпи земляного полотна укрепляются засевом многолетних трав для предохранения от ветровой и водной эрозии;</w:t>
      </w:r>
    </w:p>
    <w:p w:rsidR="00441F6F" w:rsidRPr="00441F6F" w:rsidRDefault="00441F6F" w:rsidP="00441F6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proofErr w:type="gramStart"/>
      <w:r w:rsidRPr="00441F6F">
        <w:rPr>
          <w:rFonts w:ascii="Times New Roman" w:hAnsi="Times New Roman" w:cs="Times New Roman"/>
          <w:sz w:val="12"/>
          <w:szCs w:val="12"/>
        </w:rPr>
        <w:t>контроль за</w:t>
      </w:r>
      <w:proofErr w:type="gramEnd"/>
      <w:r w:rsidRPr="00441F6F">
        <w:rPr>
          <w:rFonts w:ascii="Times New Roman" w:hAnsi="Times New Roman" w:cs="Times New Roman"/>
          <w:sz w:val="12"/>
          <w:szCs w:val="12"/>
        </w:rPr>
        <w:t xml:space="preserve"> работой техники в период вынужденного простоя или технического перерыва в работе (стоянка техники в эти периоды разрешается только при неработающем двигателе);</w:t>
      </w:r>
    </w:p>
    <w:p w:rsidR="00441F6F" w:rsidRPr="00441F6F" w:rsidRDefault="00441F6F" w:rsidP="00441F6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proofErr w:type="gramStart"/>
      <w:r w:rsidRPr="00441F6F">
        <w:rPr>
          <w:rFonts w:ascii="Times New Roman" w:hAnsi="Times New Roman" w:cs="Times New Roman"/>
          <w:sz w:val="12"/>
          <w:szCs w:val="12"/>
        </w:rPr>
        <w:t>контроль за</w:t>
      </w:r>
      <w:proofErr w:type="gramEnd"/>
      <w:r w:rsidRPr="00441F6F">
        <w:rPr>
          <w:rFonts w:ascii="Times New Roman" w:hAnsi="Times New Roman" w:cs="Times New Roman"/>
          <w:sz w:val="12"/>
          <w:szCs w:val="12"/>
        </w:rPr>
        <w:t xml:space="preserve"> точным соблюдением технологии производства работ;</w:t>
      </w:r>
    </w:p>
    <w:p w:rsidR="00441F6F" w:rsidRPr="00441F6F" w:rsidRDefault="00441F6F" w:rsidP="00441F6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441F6F">
        <w:rPr>
          <w:rFonts w:ascii="Times New Roman" w:hAnsi="Times New Roman" w:cs="Times New Roman"/>
          <w:sz w:val="12"/>
          <w:szCs w:val="12"/>
        </w:rPr>
        <w:t>применение закрытой транспортировки и разгрузки строительных материалов, связанных с загрязнением атмосферы;</w:t>
      </w:r>
    </w:p>
    <w:p w:rsidR="00441F6F" w:rsidRPr="00441F6F" w:rsidRDefault="00441F6F" w:rsidP="00441F6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441F6F">
        <w:rPr>
          <w:rFonts w:ascii="Times New Roman" w:hAnsi="Times New Roman" w:cs="Times New Roman"/>
          <w:sz w:val="12"/>
          <w:szCs w:val="12"/>
        </w:rPr>
        <w:t>рассредоточение во времени работы строительных машин и механизмов, не задействованных в едином непрерывном технологическом процессе;</w:t>
      </w:r>
    </w:p>
    <w:p w:rsidR="00441F6F" w:rsidRPr="00441F6F" w:rsidRDefault="00441F6F" w:rsidP="00441F6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441F6F">
        <w:rPr>
          <w:rFonts w:ascii="Times New Roman" w:hAnsi="Times New Roman" w:cs="Times New Roman"/>
          <w:sz w:val="12"/>
          <w:szCs w:val="12"/>
        </w:rPr>
        <w:t>обеспечение профилактического ремонта дизельных механизмов на базе Подрядчика;</w:t>
      </w:r>
    </w:p>
    <w:p w:rsidR="00D91807" w:rsidRDefault="00441F6F" w:rsidP="00441F6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441F6F">
        <w:rPr>
          <w:rFonts w:ascii="Times New Roman" w:hAnsi="Times New Roman" w:cs="Times New Roman"/>
          <w:sz w:val="12"/>
          <w:szCs w:val="12"/>
        </w:rPr>
        <w:t xml:space="preserve">регулярное проведение работ по контролю токсичности отработанных газов в соответствии с ГОСТ </w:t>
      </w:r>
      <w:proofErr w:type="gramStart"/>
      <w:r w:rsidRPr="00441F6F">
        <w:rPr>
          <w:rFonts w:ascii="Times New Roman" w:hAnsi="Times New Roman" w:cs="Times New Roman"/>
          <w:sz w:val="12"/>
          <w:szCs w:val="12"/>
        </w:rPr>
        <w:t>Р</w:t>
      </w:r>
      <w:proofErr w:type="gramEnd"/>
      <w:r w:rsidRPr="00441F6F">
        <w:rPr>
          <w:rFonts w:ascii="Times New Roman" w:hAnsi="Times New Roman" w:cs="Times New Roman"/>
          <w:sz w:val="12"/>
          <w:szCs w:val="12"/>
        </w:rPr>
        <w:t xml:space="preserve"> 52033-2003 и ГОСТ Р 52160-2003.</w:t>
      </w:r>
    </w:p>
    <w:p w:rsidR="00441F6F" w:rsidRPr="00441F6F" w:rsidRDefault="00441F6F" w:rsidP="00441F6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строгое</w:t>
      </w:r>
      <w:r>
        <w:rPr>
          <w:rFonts w:ascii="Times New Roman" w:hAnsi="Times New Roman" w:cs="Times New Roman"/>
          <w:sz w:val="12"/>
          <w:szCs w:val="12"/>
        </w:rPr>
        <w:tab/>
        <w:t>соблюдение</w:t>
      </w:r>
      <w:r>
        <w:rPr>
          <w:rFonts w:ascii="Times New Roman" w:hAnsi="Times New Roman" w:cs="Times New Roman"/>
          <w:sz w:val="12"/>
          <w:szCs w:val="12"/>
        </w:rPr>
        <w:tab/>
        <w:t xml:space="preserve">правил </w:t>
      </w:r>
      <w:r w:rsidRPr="00441F6F">
        <w:rPr>
          <w:rFonts w:ascii="Times New Roman" w:hAnsi="Times New Roman" w:cs="Times New Roman"/>
          <w:sz w:val="12"/>
          <w:szCs w:val="12"/>
        </w:rPr>
        <w:t>противопожарной</w:t>
      </w:r>
      <w:r w:rsidRPr="00441F6F">
        <w:rPr>
          <w:rFonts w:ascii="Times New Roman" w:hAnsi="Times New Roman" w:cs="Times New Roman"/>
          <w:sz w:val="12"/>
          <w:szCs w:val="12"/>
        </w:rPr>
        <w:tab/>
        <w:t>безопасности</w:t>
      </w:r>
      <w:r w:rsidRPr="00441F6F">
        <w:rPr>
          <w:rFonts w:ascii="Times New Roman" w:hAnsi="Times New Roman" w:cs="Times New Roman"/>
          <w:sz w:val="12"/>
          <w:szCs w:val="12"/>
        </w:rPr>
        <w:tab/>
        <w:t>при производстве работ.</w:t>
      </w:r>
    </w:p>
    <w:p w:rsidR="00441F6F" w:rsidRPr="00441F6F" w:rsidRDefault="00441F6F" w:rsidP="00441F6F">
      <w:pPr>
        <w:tabs>
          <w:tab w:val="left" w:pos="0"/>
        </w:tabs>
        <w:spacing w:after="0" w:line="240" w:lineRule="auto"/>
        <w:ind w:firstLine="284"/>
        <w:jc w:val="both"/>
        <w:rPr>
          <w:rFonts w:ascii="Times New Roman" w:hAnsi="Times New Roman" w:cs="Times New Roman"/>
          <w:sz w:val="12"/>
          <w:szCs w:val="12"/>
        </w:rPr>
      </w:pPr>
      <w:r w:rsidRPr="00441F6F">
        <w:rPr>
          <w:rFonts w:ascii="Times New Roman" w:hAnsi="Times New Roman" w:cs="Times New Roman"/>
          <w:sz w:val="12"/>
          <w:szCs w:val="12"/>
        </w:rPr>
        <w:t>Обоснование размеров санитарно-</w:t>
      </w:r>
      <w:r>
        <w:rPr>
          <w:rFonts w:ascii="Times New Roman" w:hAnsi="Times New Roman" w:cs="Times New Roman"/>
          <w:sz w:val="12"/>
          <w:szCs w:val="12"/>
        </w:rPr>
        <w:t>защитной зоны (СЗЗ)</w:t>
      </w:r>
    </w:p>
    <w:p w:rsidR="00441F6F" w:rsidRPr="00441F6F" w:rsidRDefault="00441F6F" w:rsidP="00441F6F">
      <w:pPr>
        <w:tabs>
          <w:tab w:val="left" w:pos="0"/>
        </w:tabs>
        <w:spacing w:after="0" w:line="240" w:lineRule="auto"/>
        <w:ind w:firstLine="284"/>
        <w:jc w:val="both"/>
        <w:rPr>
          <w:rFonts w:ascii="Times New Roman" w:hAnsi="Times New Roman" w:cs="Times New Roman"/>
          <w:sz w:val="12"/>
          <w:szCs w:val="12"/>
        </w:rPr>
      </w:pPr>
      <w:r w:rsidRPr="00441F6F">
        <w:rPr>
          <w:rFonts w:ascii="Times New Roman" w:hAnsi="Times New Roman" w:cs="Times New Roman"/>
          <w:sz w:val="12"/>
          <w:szCs w:val="12"/>
        </w:rPr>
        <w:t xml:space="preserve">Для проектируемых </w:t>
      </w:r>
      <w:proofErr w:type="gramStart"/>
      <w:r w:rsidRPr="00441F6F">
        <w:rPr>
          <w:rFonts w:ascii="Times New Roman" w:hAnsi="Times New Roman" w:cs="Times New Roman"/>
          <w:sz w:val="12"/>
          <w:szCs w:val="12"/>
        </w:rPr>
        <w:t>ВЛ</w:t>
      </w:r>
      <w:proofErr w:type="gramEnd"/>
      <w:r w:rsidRPr="00441F6F">
        <w:rPr>
          <w:rFonts w:ascii="Times New Roman" w:hAnsi="Times New Roman" w:cs="Times New Roman"/>
          <w:sz w:val="12"/>
          <w:szCs w:val="12"/>
        </w:rPr>
        <w:t>, в соответствии с СанПиН 2.2.1/2.1.1.1200-03, санитарно-защитная зона не устанавливается.</w:t>
      </w:r>
    </w:p>
    <w:p w:rsidR="00441F6F" w:rsidRPr="00441F6F" w:rsidRDefault="00441F6F" w:rsidP="00441F6F">
      <w:pPr>
        <w:tabs>
          <w:tab w:val="left" w:pos="0"/>
        </w:tabs>
        <w:spacing w:after="0" w:line="240" w:lineRule="auto"/>
        <w:ind w:firstLine="284"/>
        <w:jc w:val="both"/>
        <w:rPr>
          <w:rFonts w:ascii="Times New Roman" w:hAnsi="Times New Roman" w:cs="Times New Roman"/>
          <w:sz w:val="12"/>
          <w:szCs w:val="12"/>
        </w:rPr>
      </w:pPr>
      <w:r w:rsidRPr="00441F6F">
        <w:rPr>
          <w:rFonts w:ascii="Times New Roman" w:hAnsi="Times New Roman" w:cs="Times New Roman"/>
          <w:sz w:val="12"/>
          <w:szCs w:val="12"/>
        </w:rPr>
        <w:t>Мероприятия по рациональному использованию и охране вод и водных биоресурсов</w:t>
      </w:r>
    </w:p>
    <w:p w:rsidR="00441F6F" w:rsidRPr="00441F6F" w:rsidRDefault="00441F6F" w:rsidP="00441F6F">
      <w:pPr>
        <w:tabs>
          <w:tab w:val="left" w:pos="0"/>
        </w:tabs>
        <w:spacing w:after="0" w:line="240" w:lineRule="auto"/>
        <w:ind w:firstLine="284"/>
        <w:jc w:val="both"/>
        <w:rPr>
          <w:rFonts w:ascii="Times New Roman" w:hAnsi="Times New Roman" w:cs="Times New Roman"/>
          <w:sz w:val="12"/>
          <w:szCs w:val="12"/>
        </w:rPr>
      </w:pPr>
      <w:r w:rsidRPr="00441F6F">
        <w:rPr>
          <w:rFonts w:ascii="Times New Roman" w:hAnsi="Times New Roman" w:cs="Times New Roman"/>
          <w:sz w:val="12"/>
          <w:szCs w:val="12"/>
        </w:rPr>
        <w:t>Предотвращение возможного загрязнения поверхностных, подземных и грунтовых вод при строительстве объекта на всех этапах работ обеспечивается следующими мероприятиями:</w:t>
      </w:r>
    </w:p>
    <w:p w:rsidR="00441F6F" w:rsidRPr="00441F6F" w:rsidRDefault="00441F6F" w:rsidP="00441F6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441F6F">
        <w:rPr>
          <w:rFonts w:ascii="Times New Roman" w:hAnsi="Times New Roman" w:cs="Times New Roman"/>
          <w:sz w:val="12"/>
          <w:szCs w:val="12"/>
        </w:rPr>
        <w:t xml:space="preserve">Территории строительных площадок расположены за пределами </w:t>
      </w:r>
      <w:proofErr w:type="spellStart"/>
      <w:r w:rsidRPr="00441F6F">
        <w:rPr>
          <w:rFonts w:ascii="Times New Roman" w:hAnsi="Times New Roman" w:cs="Times New Roman"/>
          <w:sz w:val="12"/>
          <w:szCs w:val="12"/>
        </w:rPr>
        <w:t>водоохранных</w:t>
      </w:r>
      <w:proofErr w:type="spellEnd"/>
      <w:r w:rsidRPr="00441F6F">
        <w:rPr>
          <w:rFonts w:ascii="Times New Roman" w:hAnsi="Times New Roman" w:cs="Times New Roman"/>
          <w:sz w:val="12"/>
          <w:szCs w:val="12"/>
        </w:rPr>
        <w:t xml:space="preserve"> зон и прибрежных защитных полос;</w:t>
      </w:r>
    </w:p>
    <w:p w:rsidR="00441F6F" w:rsidRPr="00441F6F" w:rsidRDefault="00441F6F" w:rsidP="00441F6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r w:rsidRPr="00441F6F">
        <w:rPr>
          <w:rFonts w:ascii="Times New Roman" w:hAnsi="Times New Roman" w:cs="Times New Roman"/>
          <w:sz w:val="12"/>
          <w:szCs w:val="12"/>
        </w:rPr>
        <w:t>Строительные площадки оснащают</w:t>
      </w:r>
      <w:r>
        <w:rPr>
          <w:rFonts w:ascii="Times New Roman" w:hAnsi="Times New Roman" w:cs="Times New Roman"/>
          <w:sz w:val="12"/>
          <w:szCs w:val="12"/>
        </w:rPr>
        <w:t xml:space="preserve">ся адсорбентом на случай утечек </w:t>
      </w:r>
      <w:r w:rsidRPr="00441F6F">
        <w:rPr>
          <w:rFonts w:ascii="Times New Roman" w:hAnsi="Times New Roman" w:cs="Times New Roman"/>
          <w:sz w:val="12"/>
          <w:szCs w:val="12"/>
        </w:rPr>
        <w:t>ГСМ;</w:t>
      </w:r>
    </w:p>
    <w:p w:rsidR="00441F6F" w:rsidRPr="00441F6F" w:rsidRDefault="00441F6F" w:rsidP="00441F6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441F6F">
        <w:rPr>
          <w:rFonts w:ascii="Times New Roman" w:hAnsi="Times New Roman" w:cs="Times New Roman"/>
          <w:sz w:val="12"/>
          <w:szCs w:val="12"/>
        </w:rPr>
        <w:t>При выезде со строительной площадки предусматривается мойка колес автотранспорта, шлам от мойки колес накапливается в специальной герметичной емкости с дальнейшим вывозом на полигон;</w:t>
      </w:r>
    </w:p>
    <w:p w:rsidR="00441F6F" w:rsidRPr="00441F6F" w:rsidRDefault="00441F6F" w:rsidP="00441F6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441F6F">
        <w:rPr>
          <w:rFonts w:ascii="Times New Roman" w:hAnsi="Times New Roman" w:cs="Times New Roman"/>
          <w:sz w:val="12"/>
          <w:szCs w:val="12"/>
        </w:rPr>
        <w:t>Проезд спецтехники осуществляется в пределах специально отведенной строительной полосы;</w:t>
      </w:r>
    </w:p>
    <w:p w:rsidR="00441F6F" w:rsidRPr="00441F6F" w:rsidRDefault="00441F6F" w:rsidP="00441F6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441F6F">
        <w:rPr>
          <w:rFonts w:ascii="Times New Roman" w:hAnsi="Times New Roman" w:cs="Times New Roman"/>
          <w:sz w:val="12"/>
          <w:szCs w:val="12"/>
        </w:rPr>
        <w:t>Предусматривается использование строительной техники только в исправном состоянии с отрегулированными двигателями;</w:t>
      </w:r>
    </w:p>
    <w:p w:rsidR="00441F6F" w:rsidRPr="00441F6F" w:rsidRDefault="00441F6F" w:rsidP="00441F6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441F6F">
        <w:rPr>
          <w:rFonts w:ascii="Times New Roman" w:hAnsi="Times New Roman" w:cs="Times New Roman"/>
          <w:sz w:val="12"/>
          <w:szCs w:val="12"/>
        </w:rPr>
        <w:t xml:space="preserve">В пределах </w:t>
      </w:r>
      <w:proofErr w:type="spellStart"/>
      <w:r w:rsidRPr="00441F6F">
        <w:rPr>
          <w:rFonts w:ascii="Times New Roman" w:hAnsi="Times New Roman" w:cs="Times New Roman"/>
          <w:sz w:val="12"/>
          <w:szCs w:val="12"/>
        </w:rPr>
        <w:t>водоохранных</w:t>
      </w:r>
      <w:proofErr w:type="spellEnd"/>
      <w:r w:rsidRPr="00441F6F">
        <w:rPr>
          <w:rFonts w:ascii="Times New Roman" w:hAnsi="Times New Roman" w:cs="Times New Roman"/>
          <w:sz w:val="12"/>
          <w:szCs w:val="12"/>
        </w:rPr>
        <w:t xml:space="preserve"> зон и прибрежных защитных полос места временного сбора и хранения строительных отходов не предусмотрены. Строительные отходы вывозятся сразу, минуя этап складирования;</w:t>
      </w:r>
    </w:p>
    <w:p w:rsidR="00441F6F" w:rsidRDefault="00441F6F" w:rsidP="00441F6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441F6F">
        <w:rPr>
          <w:rFonts w:ascii="Times New Roman" w:hAnsi="Times New Roman" w:cs="Times New Roman"/>
          <w:sz w:val="12"/>
          <w:szCs w:val="12"/>
        </w:rPr>
        <w:t xml:space="preserve">Места сбора и временного хранения твердых и жидких бытовых отходов располагаются на территории строительной площадки за пределами </w:t>
      </w:r>
      <w:proofErr w:type="spellStart"/>
      <w:r w:rsidRPr="00441F6F">
        <w:rPr>
          <w:rFonts w:ascii="Times New Roman" w:hAnsi="Times New Roman" w:cs="Times New Roman"/>
          <w:sz w:val="12"/>
          <w:szCs w:val="12"/>
        </w:rPr>
        <w:t>водоохранных</w:t>
      </w:r>
      <w:proofErr w:type="spellEnd"/>
      <w:r w:rsidRPr="00441F6F">
        <w:rPr>
          <w:rFonts w:ascii="Times New Roman" w:hAnsi="Times New Roman" w:cs="Times New Roman"/>
          <w:sz w:val="12"/>
          <w:szCs w:val="12"/>
        </w:rPr>
        <w:t xml:space="preserve"> зон и прибрежных защитных полос на специально оборудованной бетонированной площадке;</w:t>
      </w:r>
    </w:p>
    <w:p w:rsidR="00441F6F" w:rsidRPr="00441F6F" w:rsidRDefault="00441F6F" w:rsidP="00441F6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441F6F">
        <w:rPr>
          <w:rFonts w:ascii="Times New Roman" w:hAnsi="Times New Roman" w:cs="Times New Roman"/>
          <w:sz w:val="12"/>
          <w:szCs w:val="12"/>
        </w:rPr>
        <w:t xml:space="preserve">Мойка и заправка машин и механизмов осуществляется на специально оборудованных местах за пределами </w:t>
      </w:r>
      <w:proofErr w:type="spellStart"/>
      <w:r w:rsidRPr="00441F6F">
        <w:rPr>
          <w:rFonts w:ascii="Times New Roman" w:hAnsi="Times New Roman" w:cs="Times New Roman"/>
          <w:sz w:val="12"/>
          <w:szCs w:val="12"/>
        </w:rPr>
        <w:t>водоохранной</w:t>
      </w:r>
      <w:proofErr w:type="spellEnd"/>
      <w:r w:rsidRPr="00441F6F">
        <w:rPr>
          <w:rFonts w:ascii="Times New Roman" w:hAnsi="Times New Roman" w:cs="Times New Roman"/>
          <w:sz w:val="12"/>
          <w:szCs w:val="12"/>
        </w:rPr>
        <w:t xml:space="preserve"> зоны и прибрежной защитной полосы;</w:t>
      </w:r>
    </w:p>
    <w:p w:rsidR="00441F6F" w:rsidRPr="00441F6F" w:rsidRDefault="00441F6F" w:rsidP="00441F6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441F6F">
        <w:rPr>
          <w:rFonts w:ascii="Times New Roman" w:hAnsi="Times New Roman" w:cs="Times New Roman"/>
          <w:sz w:val="12"/>
          <w:szCs w:val="12"/>
        </w:rPr>
        <w:t>Проводится учет и ликвидация всех фактических источников загрязнений в районе намечаемой деятельности;</w:t>
      </w:r>
    </w:p>
    <w:p w:rsidR="00441F6F" w:rsidRPr="00441F6F" w:rsidRDefault="00441F6F" w:rsidP="00441F6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441F6F">
        <w:rPr>
          <w:rFonts w:ascii="Times New Roman" w:hAnsi="Times New Roman" w:cs="Times New Roman"/>
          <w:sz w:val="12"/>
          <w:szCs w:val="12"/>
        </w:rPr>
        <w:t>Забор воды из поверхностных водных объектов на нужды строительства не предусмотрен;</w:t>
      </w:r>
    </w:p>
    <w:p w:rsidR="00441F6F" w:rsidRPr="00441F6F" w:rsidRDefault="00441F6F" w:rsidP="00441F6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441F6F">
        <w:rPr>
          <w:rFonts w:ascii="Times New Roman" w:hAnsi="Times New Roman" w:cs="Times New Roman"/>
          <w:sz w:val="12"/>
          <w:szCs w:val="12"/>
        </w:rPr>
        <w:t>После завершения строительства проектируемого объекта выполняется рекультивация нарушенных в процессе строительства земель;</w:t>
      </w:r>
    </w:p>
    <w:p w:rsidR="00441F6F" w:rsidRPr="00441F6F" w:rsidRDefault="00441F6F" w:rsidP="00441F6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441F6F">
        <w:rPr>
          <w:rFonts w:ascii="Times New Roman" w:hAnsi="Times New Roman" w:cs="Times New Roman"/>
          <w:sz w:val="12"/>
          <w:szCs w:val="12"/>
        </w:rPr>
        <w:t>На период строительства предусматривается организовать мониторинг поверхностных водных объектов;</w:t>
      </w:r>
    </w:p>
    <w:p w:rsidR="00441F6F" w:rsidRPr="00441F6F" w:rsidRDefault="00441F6F" w:rsidP="00441F6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441F6F">
        <w:rPr>
          <w:rFonts w:ascii="Times New Roman" w:hAnsi="Times New Roman" w:cs="Times New Roman"/>
          <w:sz w:val="12"/>
          <w:szCs w:val="12"/>
        </w:rPr>
        <w:t>На период эксплуатации предусматривается организовать мониторинг поверхностных водны</w:t>
      </w:r>
      <w:r>
        <w:rPr>
          <w:rFonts w:ascii="Times New Roman" w:hAnsi="Times New Roman" w:cs="Times New Roman"/>
          <w:sz w:val="12"/>
          <w:szCs w:val="12"/>
        </w:rPr>
        <w:t>х объектов;</w:t>
      </w:r>
    </w:p>
    <w:p w:rsidR="00441F6F" w:rsidRPr="00441F6F" w:rsidRDefault="00441F6F" w:rsidP="00441F6F">
      <w:pPr>
        <w:tabs>
          <w:tab w:val="left" w:pos="0"/>
        </w:tabs>
        <w:spacing w:after="0" w:line="240" w:lineRule="auto"/>
        <w:ind w:firstLine="284"/>
        <w:jc w:val="both"/>
        <w:rPr>
          <w:rFonts w:ascii="Times New Roman" w:hAnsi="Times New Roman" w:cs="Times New Roman"/>
          <w:sz w:val="12"/>
          <w:szCs w:val="12"/>
        </w:rPr>
      </w:pPr>
      <w:r w:rsidRPr="00441F6F">
        <w:rPr>
          <w:rFonts w:ascii="Times New Roman" w:hAnsi="Times New Roman" w:cs="Times New Roman"/>
          <w:sz w:val="12"/>
          <w:szCs w:val="12"/>
        </w:rPr>
        <w:t>Мероприятия по охране и рациональному использованию почвенного покрова и земельных ресурсов</w:t>
      </w:r>
    </w:p>
    <w:p w:rsidR="00441F6F" w:rsidRPr="00441F6F" w:rsidRDefault="00441F6F" w:rsidP="00441F6F">
      <w:pPr>
        <w:tabs>
          <w:tab w:val="left" w:pos="0"/>
        </w:tabs>
        <w:spacing w:after="0" w:line="240" w:lineRule="auto"/>
        <w:ind w:firstLine="284"/>
        <w:jc w:val="both"/>
        <w:rPr>
          <w:rFonts w:ascii="Times New Roman" w:hAnsi="Times New Roman" w:cs="Times New Roman"/>
          <w:sz w:val="12"/>
          <w:szCs w:val="12"/>
        </w:rPr>
      </w:pPr>
      <w:r w:rsidRPr="00441F6F">
        <w:rPr>
          <w:rFonts w:ascii="Times New Roman" w:hAnsi="Times New Roman" w:cs="Times New Roman"/>
          <w:sz w:val="12"/>
          <w:szCs w:val="12"/>
        </w:rPr>
        <w:t>С целью снижения воздействия на почвы и земельные ресурсы в период строительства предусмотрены следующие природоохранные мероприятия:</w:t>
      </w:r>
    </w:p>
    <w:p w:rsidR="00441F6F" w:rsidRPr="00441F6F" w:rsidRDefault="00441F6F" w:rsidP="00441F6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441F6F">
        <w:rPr>
          <w:rFonts w:ascii="Times New Roman" w:hAnsi="Times New Roman" w:cs="Times New Roman"/>
          <w:sz w:val="12"/>
          <w:szCs w:val="12"/>
        </w:rPr>
        <w:t>максимальное сокращение размеров строительных и технологических площадок для производства строительно-монтажных работ;</w:t>
      </w:r>
    </w:p>
    <w:p w:rsidR="00441F6F" w:rsidRPr="00441F6F" w:rsidRDefault="00441F6F" w:rsidP="00441F6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441F6F">
        <w:rPr>
          <w:rFonts w:ascii="Times New Roman" w:hAnsi="Times New Roman" w:cs="Times New Roman"/>
          <w:sz w:val="12"/>
          <w:szCs w:val="12"/>
        </w:rPr>
        <w:t>сбор хозяйственно-бытовых сточных вод в металлические емкости и биотуалеты с последующим вывозом;</w:t>
      </w:r>
    </w:p>
    <w:p w:rsidR="00441F6F" w:rsidRPr="00441F6F" w:rsidRDefault="00441F6F" w:rsidP="00441F6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сбор и</w:t>
      </w:r>
      <w:r>
        <w:rPr>
          <w:rFonts w:ascii="Times New Roman" w:hAnsi="Times New Roman" w:cs="Times New Roman"/>
          <w:sz w:val="12"/>
          <w:szCs w:val="12"/>
        </w:rPr>
        <w:tab/>
        <w:t xml:space="preserve">вывоз строительных отходов и строительного </w:t>
      </w:r>
      <w:r w:rsidRPr="00441F6F">
        <w:rPr>
          <w:rFonts w:ascii="Times New Roman" w:hAnsi="Times New Roman" w:cs="Times New Roman"/>
          <w:sz w:val="12"/>
          <w:szCs w:val="12"/>
        </w:rPr>
        <w:t>мусора,</w:t>
      </w:r>
      <w:r w:rsidRPr="00441F6F">
        <w:rPr>
          <w:rFonts w:ascii="Times New Roman" w:hAnsi="Times New Roman" w:cs="Times New Roman"/>
          <w:sz w:val="12"/>
          <w:szCs w:val="12"/>
        </w:rPr>
        <w:tab/>
        <w:t>без временного хранения, по мере образования;</w:t>
      </w:r>
    </w:p>
    <w:p w:rsidR="00441F6F" w:rsidRPr="00441F6F" w:rsidRDefault="00441F6F" w:rsidP="00441F6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установка на строительной площадке закрытых </w:t>
      </w:r>
      <w:r w:rsidRPr="00441F6F">
        <w:rPr>
          <w:rFonts w:ascii="Times New Roman" w:hAnsi="Times New Roman" w:cs="Times New Roman"/>
          <w:sz w:val="12"/>
          <w:szCs w:val="12"/>
        </w:rPr>
        <w:t>металлических контейнеров для сбора бытовых отходов и их своевременный вывоз;</w:t>
      </w:r>
    </w:p>
    <w:p w:rsidR="00441F6F" w:rsidRDefault="00441F6F" w:rsidP="00441F6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применение технически исправных машин </w:t>
      </w:r>
      <w:r w:rsidRPr="00441F6F">
        <w:rPr>
          <w:rFonts w:ascii="Times New Roman" w:hAnsi="Times New Roman" w:cs="Times New Roman"/>
          <w:sz w:val="12"/>
          <w:szCs w:val="12"/>
        </w:rPr>
        <w:t>и</w:t>
      </w:r>
      <w:r w:rsidRPr="00441F6F">
        <w:rPr>
          <w:rFonts w:ascii="Times New Roman" w:hAnsi="Times New Roman" w:cs="Times New Roman"/>
          <w:sz w:val="12"/>
          <w:szCs w:val="12"/>
        </w:rPr>
        <w:tab/>
        <w:t>механизмов</w:t>
      </w:r>
      <w:r w:rsidRPr="00441F6F">
        <w:rPr>
          <w:rFonts w:ascii="Times New Roman" w:hAnsi="Times New Roman" w:cs="Times New Roman"/>
          <w:sz w:val="12"/>
          <w:szCs w:val="12"/>
        </w:rPr>
        <w:tab/>
        <w:t>с отрегулированной топливной арматурой, исключающей потери ГСМ;</w:t>
      </w:r>
    </w:p>
    <w:p w:rsidR="00441F6F" w:rsidRPr="00441F6F" w:rsidRDefault="00441F6F" w:rsidP="00441F6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r w:rsidRPr="00441F6F">
        <w:rPr>
          <w:rFonts w:ascii="Times New Roman" w:hAnsi="Times New Roman" w:cs="Times New Roman"/>
          <w:sz w:val="12"/>
          <w:szCs w:val="12"/>
        </w:rPr>
        <w:t>ремонт и обслуживание машин и механизмов, а также их заправка топливом на территории стройплощадок не предусматривается;</w:t>
      </w:r>
    </w:p>
    <w:p w:rsidR="00441F6F" w:rsidRPr="00441F6F" w:rsidRDefault="00441F6F" w:rsidP="00441F6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r w:rsidRPr="00441F6F">
        <w:rPr>
          <w:rFonts w:ascii="Times New Roman" w:hAnsi="Times New Roman" w:cs="Times New Roman"/>
          <w:sz w:val="12"/>
          <w:szCs w:val="12"/>
        </w:rPr>
        <w:t>обслуживание строительной техники производится только на постоянных производственных базах или на специально отведенных площадках с покрытием, предохраняющим от попадания в почву и грунтовые во</w:t>
      </w:r>
      <w:r>
        <w:rPr>
          <w:rFonts w:ascii="Times New Roman" w:hAnsi="Times New Roman" w:cs="Times New Roman"/>
          <w:sz w:val="12"/>
          <w:szCs w:val="12"/>
        </w:rPr>
        <w:t>ды горюче-смазочных материалов.</w:t>
      </w:r>
    </w:p>
    <w:p w:rsidR="00441F6F" w:rsidRPr="00441F6F" w:rsidRDefault="00441F6F" w:rsidP="00441F6F">
      <w:pPr>
        <w:tabs>
          <w:tab w:val="left" w:pos="0"/>
        </w:tabs>
        <w:spacing w:after="0" w:line="240" w:lineRule="auto"/>
        <w:ind w:firstLine="284"/>
        <w:jc w:val="both"/>
        <w:rPr>
          <w:rFonts w:ascii="Times New Roman" w:hAnsi="Times New Roman" w:cs="Times New Roman"/>
          <w:sz w:val="12"/>
          <w:szCs w:val="12"/>
        </w:rPr>
      </w:pPr>
      <w:r w:rsidRPr="00441F6F">
        <w:rPr>
          <w:rFonts w:ascii="Times New Roman" w:hAnsi="Times New Roman" w:cs="Times New Roman"/>
          <w:sz w:val="12"/>
          <w:szCs w:val="12"/>
        </w:rPr>
        <w:t>Мероприятия по охране объектов растительного и животного мира и среды их обитания</w:t>
      </w:r>
    </w:p>
    <w:p w:rsidR="00441F6F" w:rsidRPr="00441F6F" w:rsidRDefault="00441F6F" w:rsidP="00441F6F">
      <w:pPr>
        <w:tabs>
          <w:tab w:val="left" w:pos="0"/>
        </w:tabs>
        <w:spacing w:after="0" w:line="240" w:lineRule="auto"/>
        <w:ind w:firstLine="284"/>
        <w:jc w:val="both"/>
        <w:rPr>
          <w:rFonts w:ascii="Times New Roman" w:hAnsi="Times New Roman" w:cs="Times New Roman"/>
          <w:sz w:val="12"/>
          <w:szCs w:val="12"/>
        </w:rPr>
      </w:pPr>
      <w:r w:rsidRPr="00441F6F">
        <w:rPr>
          <w:rFonts w:ascii="Times New Roman" w:hAnsi="Times New Roman" w:cs="Times New Roman"/>
          <w:sz w:val="12"/>
          <w:szCs w:val="12"/>
        </w:rPr>
        <w:t>При выполнении подготовительных работ расчистку полосы отвода и срезку кустарников и трав следует выполнять в строго отведенных границах. Отходы расчистки должны быть полностью вывезены с полосы отвода. После окончания строительных работ проводится рекультивация земель с высевом трав для восстановления растительного покрова.</w:t>
      </w:r>
    </w:p>
    <w:p w:rsidR="00441F6F" w:rsidRPr="00441F6F" w:rsidRDefault="00441F6F" w:rsidP="00441F6F">
      <w:pPr>
        <w:tabs>
          <w:tab w:val="left" w:pos="0"/>
        </w:tabs>
        <w:spacing w:after="0" w:line="240" w:lineRule="auto"/>
        <w:ind w:firstLine="284"/>
        <w:jc w:val="both"/>
        <w:rPr>
          <w:rFonts w:ascii="Times New Roman" w:hAnsi="Times New Roman" w:cs="Times New Roman"/>
          <w:sz w:val="12"/>
          <w:szCs w:val="12"/>
        </w:rPr>
      </w:pPr>
      <w:r w:rsidRPr="00441F6F">
        <w:rPr>
          <w:rFonts w:ascii="Times New Roman" w:hAnsi="Times New Roman" w:cs="Times New Roman"/>
          <w:sz w:val="12"/>
          <w:szCs w:val="12"/>
        </w:rPr>
        <w:t>Сохранение деревьев при строительных работах является главным условием защиты сложившейся экологической системы. При производстве работ запрещается проезд и стоянка машин, работа механизмов ближе 1 м от границы кроны деревьев, не попавших в полосу расчистки.</w:t>
      </w:r>
    </w:p>
    <w:p w:rsidR="00441F6F" w:rsidRPr="00441F6F" w:rsidRDefault="00441F6F" w:rsidP="00441F6F">
      <w:pPr>
        <w:tabs>
          <w:tab w:val="left" w:pos="0"/>
        </w:tabs>
        <w:spacing w:after="0" w:line="240" w:lineRule="auto"/>
        <w:ind w:firstLine="284"/>
        <w:jc w:val="both"/>
        <w:rPr>
          <w:rFonts w:ascii="Times New Roman" w:hAnsi="Times New Roman" w:cs="Times New Roman"/>
          <w:sz w:val="12"/>
          <w:szCs w:val="12"/>
        </w:rPr>
      </w:pPr>
      <w:r w:rsidRPr="00441F6F">
        <w:rPr>
          <w:rFonts w:ascii="Times New Roman" w:hAnsi="Times New Roman" w:cs="Times New Roman"/>
          <w:sz w:val="12"/>
          <w:szCs w:val="12"/>
        </w:rPr>
        <w:t>Что касается дикой фауны, то выявленные в районе строительства представители животного мира (а это, в основном, синантропные виды) хорошо приспособлены к проживанию в условиях антропогенного воздействия. После окончания строительных работ предусмотрена засыпка открытых ям и траншей для предотвращения попадания в них животных.</w:t>
      </w:r>
    </w:p>
    <w:p w:rsidR="00441F6F" w:rsidRPr="00441F6F" w:rsidRDefault="00441F6F" w:rsidP="00441F6F">
      <w:pPr>
        <w:tabs>
          <w:tab w:val="left" w:pos="0"/>
        </w:tabs>
        <w:spacing w:after="0" w:line="240" w:lineRule="auto"/>
        <w:ind w:firstLine="284"/>
        <w:jc w:val="both"/>
        <w:rPr>
          <w:rFonts w:ascii="Times New Roman" w:hAnsi="Times New Roman" w:cs="Times New Roman"/>
          <w:sz w:val="12"/>
          <w:szCs w:val="12"/>
        </w:rPr>
      </w:pPr>
      <w:r w:rsidRPr="00441F6F">
        <w:rPr>
          <w:rFonts w:ascii="Times New Roman" w:hAnsi="Times New Roman" w:cs="Times New Roman"/>
          <w:sz w:val="12"/>
          <w:szCs w:val="12"/>
        </w:rPr>
        <w:t>Для сохранения популяции животных в период эксплуатации дороги необходимо устанавливать специальные предупредительные знаки и знаки ограничени</w:t>
      </w:r>
      <w:r>
        <w:rPr>
          <w:rFonts w:ascii="Times New Roman" w:hAnsi="Times New Roman" w:cs="Times New Roman"/>
          <w:sz w:val="12"/>
          <w:szCs w:val="12"/>
        </w:rPr>
        <w:t>я скорости движения транспорта.</w:t>
      </w:r>
    </w:p>
    <w:p w:rsidR="00441F6F" w:rsidRDefault="00441F6F" w:rsidP="00441F6F">
      <w:pPr>
        <w:tabs>
          <w:tab w:val="left" w:pos="0"/>
        </w:tabs>
        <w:spacing w:after="0" w:line="240" w:lineRule="auto"/>
        <w:ind w:firstLine="284"/>
        <w:jc w:val="center"/>
        <w:rPr>
          <w:rFonts w:ascii="Times New Roman" w:hAnsi="Times New Roman" w:cs="Times New Roman"/>
          <w:sz w:val="12"/>
          <w:szCs w:val="12"/>
        </w:rPr>
      </w:pPr>
    </w:p>
    <w:p w:rsidR="002276F3" w:rsidRDefault="00441F6F" w:rsidP="00441F6F">
      <w:pPr>
        <w:tabs>
          <w:tab w:val="left" w:pos="0"/>
        </w:tabs>
        <w:spacing w:after="0" w:line="240" w:lineRule="auto"/>
        <w:ind w:firstLine="284"/>
        <w:jc w:val="center"/>
        <w:rPr>
          <w:rFonts w:ascii="Times New Roman" w:hAnsi="Times New Roman" w:cs="Times New Roman"/>
          <w:sz w:val="12"/>
          <w:szCs w:val="12"/>
        </w:rPr>
      </w:pPr>
      <w:r w:rsidRPr="00441F6F">
        <w:rPr>
          <w:rFonts w:ascii="Times New Roman" w:hAnsi="Times New Roman" w:cs="Times New Roman"/>
          <w:sz w:val="12"/>
          <w:szCs w:val="12"/>
        </w:rPr>
        <w:t>5.5. Перечень мероприятий по предупреждению чрезвычайных ситуаций природного и техногенного характера</w:t>
      </w:r>
    </w:p>
    <w:p w:rsidR="00441F6F" w:rsidRPr="00441F6F" w:rsidRDefault="00441F6F" w:rsidP="00441F6F">
      <w:pPr>
        <w:tabs>
          <w:tab w:val="left" w:pos="0"/>
        </w:tabs>
        <w:spacing w:after="0" w:line="240" w:lineRule="auto"/>
        <w:ind w:firstLine="284"/>
        <w:jc w:val="both"/>
        <w:rPr>
          <w:rFonts w:ascii="Times New Roman" w:hAnsi="Times New Roman" w:cs="Times New Roman"/>
          <w:sz w:val="12"/>
          <w:szCs w:val="12"/>
        </w:rPr>
      </w:pPr>
      <w:r w:rsidRPr="00441F6F">
        <w:rPr>
          <w:rFonts w:ascii="Times New Roman" w:hAnsi="Times New Roman" w:cs="Times New Roman"/>
          <w:sz w:val="12"/>
          <w:szCs w:val="12"/>
        </w:rPr>
        <w:t xml:space="preserve">Перечень и характеристики производств (технологического оборудования) проектируемого объекта, аварии на которых могут привести к возникновению чрезвычайной ситуации техногенного </w:t>
      </w:r>
      <w:proofErr w:type="gramStart"/>
      <w:r w:rsidRPr="00441F6F">
        <w:rPr>
          <w:rFonts w:ascii="Times New Roman" w:hAnsi="Times New Roman" w:cs="Times New Roman"/>
          <w:sz w:val="12"/>
          <w:szCs w:val="12"/>
        </w:rPr>
        <w:t>характера</w:t>
      </w:r>
      <w:proofErr w:type="gramEnd"/>
      <w:r w:rsidRPr="00441F6F">
        <w:rPr>
          <w:rFonts w:ascii="Times New Roman" w:hAnsi="Times New Roman" w:cs="Times New Roman"/>
          <w:sz w:val="12"/>
          <w:szCs w:val="12"/>
        </w:rPr>
        <w:t xml:space="preserve"> как на территории проектируемого объекта, так и за его пределами</w:t>
      </w:r>
    </w:p>
    <w:p w:rsidR="00441F6F" w:rsidRPr="00441F6F" w:rsidRDefault="00441F6F" w:rsidP="00441F6F">
      <w:pPr>
        <w:tabs>
          <w:tab w:val="left" w:pos="0"/>
        </w:tabs>
        <w:spacing w:after="0" w:line="240" w:lineRule="auto"/>
        <w:ind w:firstLine="284"/>
        <w:jc w:val="both"/>
        <w:rPr>
          <w:rFonts w:ascii="Times New Roman" w:hAnsi="Times New Roman" w:cs="Times New Roman"/>
          <w:sz w:val="12"/>
          <w:szCs w:val="12"/>
        </w:rPr>
      </w:pPr>
      <w:r w:rsidRPr="00441F6F">
        <w:rPr>
          <w:rFonts w:ascii="Times New Roman" w:hAnsi="Times New Roman" w:cs="Times New Roman"/>
          <w:sz w:val="12"/>
          <w:szCs w:val="12"/>
        </w:rPr>
        <w:t>Перечень опасных веществ</w:t>
      </w:r>
    </w:p>
    <w:p w:rsidR="00441F6F" w:rsidRPr="00441F6F" w:rsidRDefault="00441F6F" w:rsidP="00441F6F">
      <w:pPr>
        <w:tabs>
          <w:tab w:val="left" w:pos="0"/>
        </w:tabs>
        <w:spacing w:after="0" w:line="240" w:lineRule="auto"/>
        <w:ind w:firstLine="284"/>
        <w:jc w:val="both"/>
        <w:rPr>
          <w:rFonts w:ascii="Times New Roman" w:hAnsi="Times New Roman" w:cs="Times New Roman"/>
          <w:sz w:val="12"/>
          <w:szCs w:val="12"/>
        </w:rPr>
      </w:pPr>
      <w:r w:rsidRPr="00441F6F">
        <w:rPr>
          <w:rFonts w:ascii="Times New Roman" w:hAnsi="Times New Roman" w:cs="Times New Roman"/>
          <w:sz w:val="12"/>
          <w:szCs w:val="12"/>
        </w:rPr>
        <w:t>Проектируемые объекты являются опасными производственными на основании следующих критериев, определяемых по Федеральному закону от 21.07.1997 № 116-ФЗ «О промышленной безопасности опасных производственных объектов»:</w:t>
      </w:r>
    </w:p>
    <w:p w:rsidR="00441F6F" w:rsidRPr="00441F6F" w:rsidRDefault="00441F6F" w:rsidP="00441F6F">
      <w:pPr>
        <w:tabs>
          <w:tab w:val="left" w:pos="0"/>
        </w:tabs>
        <w:spacing w:after="0" w:line="240" w:lineRule="auto"/>
        <w:ind w:firstLine="284"/>
        <w:jc w:val="both"/>
        <w:rPr>
          <w:rFonts w:ascii="Times New Roman" w:hAnsi="Times New Roman" w:cs="Times New Roman"/>
          <w:sz w:val="12"/>
          <w:szCs w:val="12"/>
        </w:rPr>
      </w:pPr>
      <w:r w:rsidRPr="00441F6F">
        <w:rPr>
          <w:rFonts w:ascii="Times New Roman" w:hAnsi="Times New Roman" w:cs="Times New Roman"/>
          <w:sz w:val="12"/>
          <w:szCs w:val="12"/>
        </w:rPr>
        <w:t xml:space="preserve">– по пункту 1 (а, в, д) приложения 1: «объекты, на которых получаются, </w:t>
      </w:r>
      <w:proofErr w:type="gramStart"/>
      <w:r w:rsidRPr="00441F6F">
        <w:rPr>
          <w:rFonts w:ascii="Times New Roman" w:hAnsi="Times New Roman" w:cs="Times New Roman"/>
          <w:sz w:val="12"/>
          <w:szCs w:val="12"/>
        </w:rPr>
        <w:t>используются</w:t>
      </w:r>
      <w:proofErr w:type="gramEnd"/>
      <w:r w:rsidRPr="00441F6F">
        <w:rPr>
          <w:rFonts w:ascii="Times New Roman" w:hAnsi="Times New Roman" w:cs="Times New Roman"/>
          <w:sz w:val="12"/>
          <w:szCs w:val="12"/>
        </w:rPr>
        <w:t xml:space="preserve"> перерабатываются, образуются, хранятся, транспортируются, уничтожаются воспламеняющиеся вещества и горючие вещества, а также токсичные вещества».</w:t>
      </w:r>
    </w:p>
    <w:p w:rsidR="00441F6F" w:rsidRPr="00441F6F" w:rsidRDefault="00441F6F" w:rsidP="00441F6F">
      <w:pPr>
        <w:tabs>
          <w:tab w:val="left" w:pos="0"/>
        </w:tabs>
        <w:spacing w:after="0" w:line="240" w:lineRule="auto"/>
        <w:ind w:firstLine="284"/>
        <w:jc w:val="both"/>
        <w:rPr>
          <w:rFonts w:ascii="Times New Roman" w:hAnsi="Times New Roman" w:cs="Times New Roman"/>
          <w:sz w:val="12"/>
          <w:szCs w:val="12"/>
        </w:rPr>
      </w:pPr>
      <w:r w:rsidRPr="00441F6F">
        <w:rPr>
          <w:rFonts w:ascii="Times New Roman" w:hAnsi="Times New Roman" w:cs="Times New Roman"/>
          <w:sz w:val="12"/>
          <w:szCs w:val="12"/>
        </w:rPr>
        <w:t xml:space="preserve">Основная задача этапа идентификации опасностей – выявление и описание всех присущих рассматриваемым объектам опасностей. В соответствии с Федеральным законом от 21.07.1997 № 116-ФЗ «О промышленной безопасности опасных производственных объектов» (приложение 1), проектируемые объекты </w:t>
      </w:r>
      <w:proofErr w:type="gramStart"/>
      <w:r w:rsidRPr="00441F6F">
        <w:rPr>
          <w:rFonts w:ascii="Times New Roman" w:hAnsi="Times New Roman" w:cs="Times New Roman"/>
          <w:sz w:val="12"/>
          <w:szCs w:val="12"/>
        </w:rPr>
        <w:t>расположены</w:t>
      </w:r>
      <w:proofErr w:type="gramEnd"/>
      <w:r w:rsidRPr="00441F6F">
        <w:rPr>
          <w:rFonts w:ascii="Times New Roman" w:hAnsi="Times New Roman" w:cs="Times New Roman"/>
          <w:sz w:val="12"/>
          <w:szCs w:val="12"/>
        </w:rPr>
        <w:t xml:space="preserve"> являются составляющей действующих опасных производственных объектов, на которых получаются, перерабатываются, транспортируются горючие вещества – жидкости, газы, способные возгораться от источников зажигания.</w:t>
      </w:r>
    </w:p>
    <w:p w:rsidR="00441F6F" w:rsidRPr="00441F6F" w:rsidRDefault="00441F6F" w:rsidP="00441F6F">
      <w:pPr>
        <w:tabs>
          <w:tab w:val="left" w:pos="0"/>
        </w:tabs>
        <w:spacing w:after="0" w:line="240" w:lineRule="auto"/>
        <w:ind w:firstLine="284"/>
        <w:jc w:val="both"/>
        <w:rPr>
          <w:rFonts w:ascii="Times New Roman" w:hAnsi="Times New Roman" w:cs="Times New Roman"/>
          <w:sz w:val="12"/>
          <w:szCs w:val="12"/>
        </w:rPr>
      </w:pPr>
      <w:r w:rsidRPr="00441F6F">
        <w:rPr>
          <w:rFonts w:ascii="Times New Roman" w:hAnsi="Times New Roman" w:cs="Times New Roman"/>
          <w:sz w:val="12"/>
          <w:szCs w:val="12"/>
        </w:rPr>
        <w:t>На проектируемом объекте обращаются опасные вещества: нефть, попутный газ, пластовая вода.</w:t>
      </w:r>
    </w:p>
    <w:p w:rsidR="00441F6F" w:rsidRPr="00441F6F" w:rsidRDefault="00441F6F" w:rsidP="00441F6F">
      <w:pPr>
        <w:tabs>
          <w:tab w:val="left" w:pos="0"/>
        </w:tabs>
        <w:spacing w:after="0" w:line="240" w:lineRule="auto"/>
        <w:ind w:firstLine="284"/>
        <w:jc w:val="both"/>
        <w:rPr>
          <w:rFonts w:ascii="Times New Roman" w:hAnsi="Times New Roman" w:cs="Times New Roman"/>
          <w:sz w:val="12"/>
          <w:szCs w:val="12"/>
        </w:rPr>
      </w:pPr>
      <w:r w:rsidRPr="00441F6F">
        <w:rPr>
          <w:rFonts w:ascii="Times New Roman" w:hAnsi="Times New Roman" w:cs="Times New Roman"/>
          <w:sz w:val="12"/>
          <w:szCs w:val="12"/>
        </w:rPr>
        <w:t xml:space="preserve">Нефть – токсичное вещество, оказывающее вредное воздействие на организм человека. Углеводороды, составляющие основную часть нефти, обладают наркотическими свойствами. Нефтяной попутный газ является токсичным газом. При отравлении парами нефти сначала </w:t>
      </w:r>
      <w:r w:rsidRPr="00441F6F">
        <w:rPr>
          <w:rFonts w:ascii="Times New Roman" w:hAnsi="Times New Roman" w:cs="Times New Roman"/>
          <w:sz w:val="12"/>
          <w:szCs w:val="12"/>
        </w:rPr>
        <w:lastRenderedPageBreak/>
        <w:t>наблюдается период возбуждения, характеризующийся беспричинной веселостью, затем наступают головная боль, сонливость, усиление сердцебиения, боли в области сердца,</w:t>
      </w:r>
      <w:r w:rsidRPr="00441F6F">
        <w:t xml:space="preserve"> </w:t>
      </w:r>
      <w:r w:rsidRPr="00441F6F">
        <w:rPr>
          <w:rFonts w:ascii="Times New Roman" w:hAnsi="Times New Roman" w:cs="Times New Roman"/>
          <w:sz w:val="12"/>
          <w:szCs w:val="12"/>
        </w:rPr>
        <w:t>тошнота и прочее некомфортное состояние организма. Температура вспышки нефти – плюс 28 °С.</w:t>
      </w:r>
    </w:p>
    <w:p w:rsidR="00441F6F" w:rsidRPr="00441F6F" w:rsidRDefault="00441F6F" w:rsidP="00441F6F">
      <w:pPr>
        <w:tabs>
          <w:tab w:val="left" w:pos="0"/>
        </w:tabs>
        <w:spacing w:after="0" w:line="240" w:lineRule="auto"/>
        <w:ind w:firstLine="284"/>
        <w:jc w:val="both"/>
        <w:rPr>
          <w:rFonts w:ascii="Times New Roman" w:hAnsi="Times New Roman" w:cs="Times New Roman"/>
          <w:sz w:val="12"/>
          <w:szCs w:val="12"/>
        </w:rPr>
      </w:pPr>
      <w:r w:rsidRPr="00441F6F">
        <w:rPr>
          <w:rFonts w:ascii="Times New Roman" w:hAnsi="Times New Roman" w:cs="Times New Roman"/>
          <w:sz w:val="12"/>
          <w:szCs w:val="12"/>
        </w:rPr>
        <w:t xml:space="preserve">Нефть (аэрозоль) по степени воздействия на организм относятся к III классу опасности, умеренно опасные (ГОСТ 12.1.007). По степени воздействия на организм человека относится к III классу опасности по ГОСТ 12.1.005. Предельно-допустимая концентрация в воздухе рабочей зоны составляет 10 мг/м3. Концентрационные пределы </w:t>
      </w:r>
      <w:proofErr w:type="spellStart"/>
      <w:r w:rsidRPr="00441F6F">
        <w:rPr>
          <w:rFonts w:ascii="Times New Roman" w:hAnsi="Times New Roman" w:cs="Times New Roman"/>
          <w:sz w:val="12"/>
          <w:szCs w:val="12"/>
        </w:rPr>
        <w:t>взрываемости</w:t>
      </w:r>
      <w:proofErr w:type="spellEnd"/>
      <w:r w:rsidRPr="00441F6F">
        <w:rPr>
          <w:rFonts w:ascii="Times New Roman" w:hAnsi="Times New Roman" w:cs="Times New Roman"/>
          <w:sz w:val="12"/>
          <w:szCs w:val="12"/>
        </w:rPr>
        <w:t xml:space="preserve"> для нефти составляет от 1,4 до 6,5 % </w:t>
      </w:r>
      <w:proofErr w:type="gramStart"/>
      <w:r w:rsidRPr="00441F6F">
        <w:rPr>
          <w:rFonts w:ascii="Times New Roman" w:hAnsi="Times New Roman" w:cs="Times New Roman"/>
          <w:sz w:val="12"/>
          <w:szCs w:val="12"/>
        </w:rPr>
        <w:t>об</w:t>
      </w:r>
      <w:proofErr w:type="gramEnd"/>
      <w:r w:rsidRPr="00441F6F">
        <w:rPr>
          <w:rFonts w:ascii="Times New Roman" w:hAnsi="Times New Roman" w:cs="Times New Roman"/>
          <w:sz w:val="12"/>
          <w:szCs w:val="12"/>
        </w:rPr>
        <w:t>. Низшая теплота сгорания 46,0 МДж/</w:t>
      </w:r>
      <w:proofErr w:type="gramStart"/>
      <w:r w:rsidRPr="00441F6F">
        <w:rPr>
          <w:rFonts w:ascii="Times New Roman" w:hAnsi="Times New Roman" w:cs="Times New Roman"/>
          <w:sz w:val="12"/>
          <w:szCs w:val="12"/>
        </w:rPr>
        <w:t>кг</w:t>
      </w:r>
      <w:proofErr w:type="gramEnd"/>
      <w:r w:rsidRPr="00441F6F">
        <w:rPr>
          <w:rFonts w:ascii="Times New Roman" w:hAnsi="Times New Roman" w:cs="Times New Roman"/>
          <w:sz w:val="12"/>
          <w:szCs w:val="12"/>
        </w:rPr>
        <w:t>, температура самовоспламенения – 223–375 °С.</w:t>
      </w:r>
    </w:p>
    <w:p w:rsidR="00441F6F" w:rsidRPr="00441F6F" w:rsidRDefault="00441F6F" w:rsidP="00441F6F">
      <w:pPr>
        <w:tabs>
          <w:tab w:val="left" w:pos="0"/>
        </w:tabs>
        <w:spacing w:after="0" w:line="240" w:lineRule="auto"/>
        <w:ind w:firstLine="284"/>
        <w:jc w:val="both"/>
        <w:rPr>
          <w:rFonts w:ascii="Times New Roman" w:hAnsi="Times New Roman" w:cs="Times New Roman"/>
          <w:sz w:val="12"/>
          <w:szCs w:val="12"/>
        </w:rPr>
      </w:pPr>
      <w:r w:rsidRPr="00441F6F">
        <w:rPr>
          <w:rFonts w:ascii="Times New Roman" w:hAnsi="Times New Roman" w:cs="Times New Roman"/>
          <w:sz w:val="12"/>
          <w:szCs w:val="12"/>
        </w:rPr>
        <w:t>Нефтяной попутный газ – углеводородный газ, находящийся в нефтяных залежах в растворенном состоянии и выделяющийся из нефти при снижении давления. Количество газов в 1,0 м3, приходящееся на 1 т добытой нефти, зависит от условий формирования и залегания нефтяных месторождений и может составлять от 1–2 до нескольких тыс. м3. Нефтяной попутный газ, выделяемый из нефти, является токсичным газом. При отравлении нефтяным газом сначала наблюдается период возбуждения, характеризующийся беспричинной веселостью, затем наступает головная боль, сонливость, усиление сердцебиения, боли в области сердца, тошнота и прочее некомфортное состояние организма.</w:t>
      </w:r>
    </w:p>
    <w:p w:rsidR="00441F6F" w:rsidRPr="00441F6F" w:rsidRDefault="00441F6F" w:rsidP="00441F6F">
      <w:pPr>
        <w:tabs>
          <w:tab w:val="left" w:pos="0"/>
        </w:tabs>
        <w:spacing w:after="0" w:line="240" w:lineRule="auto"/>
        <w:ind w:firstLine="284"/>
        <w:jc w:val="both"/>
        <w:rPr>
          <w:rFonts w:ascii="Times New Roman" w:hAnsi="Times New Roman" w:cs="Times New Roman"/>
          <w:sz w:val="12"/>
          <w:szCs w:val="12"/>
        </w:rPr>
      </w:pPr>
      <w:r w:rsidRPr="00441F6F">
        <w:rPr>
          <w:rFonts w:ascii="Times New Roman" w:hAnsi="Times New Roman" w:cs="Times New Roman"/>
          <w:sz w:val="12"/>
          <w:szCs w:val="12"/>
        </w:rPr>
        <w:t>Класс опасности по характеру воздействия на организм человека согласно ГОСТ 12.1.005 – II (по сероводороду). По степени воздействия на организм человека нефтяной попутный газ, в соответствии с ГОСТ 12.1.007, относится к умеренно опасным веществам.</w:t>
      </w:r>
    </w:p>
    <w:p w:rsidR="00441F6F" w:rsidRPr="00441F6F" w:rsidRDefault="00441F6F" w:rsidP="00441F6F">
      <w:pPr>
        <w:tabs>
          <w:tab w:val="left" w:pos="0"/>
        </w:tabs>
        <w:spacing w:after="0" w:line="240" w:lineRule="auto"/>
        <w:ind w:firstLine="284"/>
        <w:jc w:val="both"/>
        <w:rPr>
          <w:rFonts w:ascii="Times New Roman" w:hAnsi="Times New Roman" w:cs="Times New Roman"/>
          <w:sz w:val="12"/>
          <w:szCs w:val="12"/>
        </w:rPr>
      </w:pPr>
      <w:r w:rsidRPr="00441F6F">
        <w:rPr>
          <w:rFonts w:ascii="Times New Roman" w:hAnsi="Times New Roman" w:cs="Times New Roman"/>
          <w:sz w:val="12"/>
          <w:szCs w:val="12"/>
        </w:rPr>
        <w:t>Взрывоопасная концентрация нефтяного попутного газа составляет 5,0– 15,0 мг/м3. Низшая теплота сгорания – 47,2 МДж/</w:t>
      </w:r>
      <w:proofErr w:type="gramStart"/>
      <w:r w:rsidRPr="00441F6F">
        <w:rPr>
          <w:rFonts w:ascii="Times New Roman" w:hAnsi="Times New Roman" w:cs="Times New Roman"/>
          <w:sz w:val="12"/>
          <w:szCs w:val="12"/>
        </w:rPr>
        <w:t>кг</w:t>
      </w:r>
      <w:proofErr w:type="gramEnd"/>
      <w:r w:rsidRPr="00441F6F">
        <w:rPr>
          <w:rFonts w:ascii="Times New Roman" w:hAnsi="Times New Roman" w:cs="Times New Roman"/>
          <w:sz w:val="12"/>
          <w:szCs w:val="12"/>
        </w:rPr>
        <w:t>, температура самовоспламенения – 537 °С.</w:t>
      </w:r>
    </w:p>
    <w:p w:rsidR="00441F6F" w:rsidRPr="00441F6F" w:rsidRDefault="00441F6F" w:rsidP="00441F6F">
      <w:pPr>
        <w:tabs>
          <w:tab w:val="left" w:pos="0"/>
        </w:tabs>
        <w:spacing w:after="0" w:line="240" w:lineRule="auto"/>
        <w:ind w:firstLine="284"/>
        <w:jc w:val="both"/>
        <w:rPr>
          <w:rFonts w:ascii="Times New Roman" w:hAnsi="Times New Roman" w:cs="Times New Roman"/>
          <w:sz w:val="12"/>
          <w:szCs w:val="12"/>
        </w:rPr>
      </w:pPr>
    </w:p>
    <w:p w:rsidR="00441F6F" w:rsidRPr="00441F6F" w:rsidRDefault="00441F6F" w:rsidP="00441F6F">
      <w:pPr>
        <w:tabs>
          <w:tab w:val="left" w:pos="0"/>
        </w:tabs>
        <w:spacing w:after="0" w:line="240" w:lineRule="auto"/>
        <w:ind w:firstLine="284"/>
        <w:jc w:val="center"/>
        <w:rPr>
          <w:rFonts w:ascii="Times New Roman" w:hAnsi="Times New Roman" w:cs="Times New Roman"/>
          <w:sz w:val="12"/>
          <w:szCs w:val="12"/>
        </w:rPr>
      </w:pPr>
      <w:r w:rsidRPr="00441F6F">
        <w:rPr>
          <w:rFonts w:ascii="Times New Roman" w:hAnsi="Times New Roman" w:cs="Times New Roman"/>
          <w:sz w:val="12"/>
          <w:szCs w:val="12"/>
        </w:rPr>
        <w:t>5.6. Мероприятия по обеспечению пожарной без</w:t>
      </w:r>
      <w:r>
        <w:rPr>
          <w:rFonts w:ascii="Times New Roman" w:hAnsi="Times New Roman" w:cs="Times New Roman"/>
          <w:sz w:val="12"/>
          <w:szCs w:val="12"/>
        </w:rPr>
        <w:t>опасности и гражданской обороне</w:t>
      </w:r>
    </w:p>
    <w:p w:rsidR="00441F6F" w:rsidRDefault="00441F6F" w:rsidP="00441F6F">
      <w:pPr>
        <w:tabs>
          <w:tab w:val="left" w:pos="0"/>
        </w:tabs>
        <w:spacing w:after="0" w:line="240" w:lineRule="auto"/>
        <w:ind w:firstLine="284"/>
        <w:jc w:val="both"/>
        <w:rPr>
          <w:rFonts w:ascii="Times New Roman" w:hAnsi="Times New Roman" w:cs="Times New Roman"/>
          <w:sz w:val="12"/>
          <w:szCs w:val="12"/>
        </w:rPr>
      </w:pPr>
      <w:r w:rsidRPr="00441F6F">
        <w:rPr>
          <w:rFonts w:ascii="Times New Roman" w:hAnsi="Times New Roman" w:cs="Times New Roman"/>
          <w:sz w:val="12"/>
          <w:szCs w:val="12"/>
        </w:rPr>
        <w:t xml:space="preserve">Решения по обеспечению </w:t>
      </w:r>
      <w:proofErr w:type="spellStart"/>
      <w:r w:rsidRPr="00441F6F">
        <w:rPr>
          <w:rFonts w:ascii="Times New Roman" w:hAnsi="Times New Roman" w:cs="Times New Roman"/>
          <w:sz w:val="12"/>
          <w:szCs w:val="12"/>
        </w:rPr>
        <w:t>взрывопожаробезопасности</w:t>
      </w:r>
      <w:proofErr w:type="spellEnd"/>
    </w:p>
    <w:p w:rsidR="00441F6F" w:rsidRPr="00441F6F" w:rsidRDefault="00441F6F" w:rsidP="00441F6F">
      <w:pPr>
        <w:tabs>
          <w:tab w:val="left" w:pos="0"/>
        </w:tabs>
        <w:spacing w:after="0" w:line="240" w:lineRule="auto"/>
        <w:ind w:firstLine="284"/>
        <w:jc w:val="both"/>
        <w:rPr>
          <w:rFonts w:ascii="Times New Roman" w:hAnsi="Times New Roman" w:cs="Times New Roman"/>
          <w:sz w:val="12"/>
          <w:szCs w:val="12"/>
        </w:rPr>
      </w:pPr>
      <w:r w:rsidRPr="00441F6F">
        <w:rPr>
          <w:rFonts w:ascii="Times New Roman" w:hAnsi="Times New Roman" w:cs="Times New Roman"/>
          <w:sz w:val="12"/>
          <w:szCs w:val="12"/>
        </w:rPr>
        <w:t>В целях обеспечения взрывопожарной безопасности, предусмотрен комплекс мероприятий, включающий в себя:</w:t>
      </w:r>
    </w:p>
    <w:p w:rsidR="00441F6F" w:rsidRPr="00441F6F" w:rsidRDefault="00441F6F" w:rsidP="00441F6F">
      <w:pPr>
        <w:tabs>
          <w:tab w:val="left" w:pos="0"/>
        </w:tabs>
        <w:spacing w:after="0" w:line="240" w:lineRule="auto"/>
        <w:ind w:firstLine="284"/>
        <w:jc w:val="both"/>
        <w:rPr>
          <w:rFonts w:ascii="Times New Roman" w:hAnsi="Times New Roman" w:cs="Times New Roman"/>
          <w:sz w:val="12"/>
          <w:szCs w:val="12"/>
        </w:rPr>
      </w:pPr>
      <w:r w:rsidRPr="00441F6F">
        <w:rPr>
          <w:rFonts w:ascii="Times New Roman" w:hAnsi="Times New Roman" w:cs="Times New Roman"/>
          <w:sz w:val="12"/>
          <w:szCs w:val="12"/>
        </w:rPr>
        <w:t>-принятие планировочных решений генерального плана с учетом санитарно-гигиенических и противопожарных требований, подхода и размещения инженерных сетей;</w:t>
      </w:r>
    </w:p>
    <w:p w:rsidR="00441F6F" w:rsidRPr="00441F6F" w:rsidRDefault="00441F6F" w:rsidP="00441F6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441F6F">
        <w:rPr>
          <w:rFonts w:ascii="Times New Roman" w:hAnsi="Times New Roman" w:cs="Times New Roman"/>
          <w:sz w:val="12"/>
          <w:szCs w:val="12"/>
        </w:rPr>
        <w:t xml:space="preserve">размещение сооружений с учетом категории по </w:t>
      </w:r>
      <w:proofErr w:type="spellStart"/>
      <w:r w:rsidRPr="00441F6F">
        <w:rPr>
          <w:rFonts w:ascii="Times New Roman" w:hAnsi="Times New Roman" w:cs="Times New Roman"/>
          <w:sz w:val="12"/>
          <w:szCs w:val="12"/>
        </w:rPr>
        <w:t>взрывопожароопасности</w:t>
      </w:r>
      <w:proofErr w:type="spellEnd"/>
      <w:r w:rsidRPr="00441F6F">
        <w:rPr>
          <w:rFonts w:ascii="Times New Roman" w:hAnsi="Times New Roman" w:cs="Times New Roman"/>
          <w:sz w:val="12"/>
          <w:szCs w:val="12"/>
        </w:rPr>
        <w:t>, с обеспечением необходимых по нормам разрывов;</w:t>
      </w:r>
    </w:p>
    <w:p w:rsidR="00441F6F" w:rsidRPr="00441F6F" w:rsidRDefault="00441F6F" w:rsidP="00441F6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441F6F">
        <w:rPr>
          <w:rFonts w:ascii="Times New Roman" w:hAnsi="Times New Roman" w:cs="Times New Roman"/>
          <w:sz w:val="12"/>
          <w:szCs w:val="12"/>
        </w:rPr>
        <w:t>герметизация системы;</w:t>
      </w:r>
    </w:p>
    <w:p w:rsidR="00441F6F" w:rsidRPr="00441F6F" w:rsidRDefault="00441F6F" w:rsidP="00441F6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441F6F">
        <w:rPr>
          <w:rFonts w:ascii="Times New Roman" w:hAnsi="Times New Roman" w:cs="Times New Roman"/>
          <w:sz w:val="12"/>
          <w:szCs w:val="12"/>
        </w:rPr>
        <w:t>применение оборудования, обеспечивающего надежную работу в течение их расчетного срока службы, с учетом заданных условий эксплуатации (расчетное давление, минимальная и максимальная расчетная температура), состава и характера среды (коррозионная активность, взрывоопасность, токсичность и др.) и влияния окружающей среды;</w:t>
      </w:r>
    </w:p>
    <w:p w:rsidR="00441F6F" w:rsidRPr="00441F6F" w:rsidRDefault="00441F6F" w:rsidP="00441F6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441F6F">
        <w:rPr>
          <w:rFonts w:ascii="Times New Roman" w:hAnsi="Times New Roman" w:cs="Times New Roman"/>
          <w:sz w:val="12"/>
          <w:szCs w:val="12"/>
        </w:rPr>
        <w:t>проектируемые сооружения оснащаются системой автоматизации и телемеханизации.</w:t>
      </w:r>
    </w:p>
    <w:p w:rsidR="00441F6F" w:rsidRPr="00441F6F" w:rsidRDefault="00441F6F" w:rsidP="00441F6F">
      <w:pPr>
        <w:tabs>
          <w:tab w:val="left" w:pos="0"/>
        </w:tabs>
        <w:spacing w:after="0" w:line="240" w:lineRule="auto"/>
        <w:ind w:firstLine="284"/>
        <w:jc w:val="both"/>
        <w:rPr>
          <w:rFonts w:ascii="Times New Roman" w:hAnsi="Times New Roman" w:cs="Times New Roman"/>
          <w:sz w:val="12"/>
          <w:szCs w:val="12"/>
        </w:rPr>
      </w:pPr>
      <w:r w:rsidRPr="00441F6F">
        <w:rPr>
          <w:rFonts w:ascii="Times New Roman" w:hAnsi="Times New Roman" w:cs="Times New Roman"/>
          <w:sz w:val="12"/>
          <w:szCs w:val="12"/>
        </w:rPr>
        <w:t>Расстояния между зданиями, сооружениями и наружными установками приняты в соответствии с требованиями противопожарных норм и правил:</w:t>
      </w:r>
    </w:p>
    <w:p w:rsidR="00441F6F" w:rsidRPr="00441F6F" w:rsidRDefault="00441F6F" w:rsidP="00441F6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441F6F">
        <w:rPr>
          <w:rFonts w:ascii="Times New Roman" w:hAnsi="Times New Roman" w:cs="Times New Roman"/>
          <w:sz w:val="12"/>
          <w:szCs w:val="12"/>
        </w:rPr>
        <w:t>ВНТП 3-85 «Нормы технологического проектирования объектов сбора, транспорта, подготовки нефти, газа и воды нефтяных месторождений»;</w:t>
      </w:r>
    </w:p>
    <w:p w:rsidR="00441F6F" w:rsidRPr="00441F6F" w:rsidRDefault="00441F6F" w:rsidP="00441F6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441F6F">
        <w:rPr>
          <w:rFonts w:ascii="Times New Roman" w:hAnsi="Times New Roman" w:cs="Times New Roman"/>
          <w:sz w:val="12"/>
          <w:szCs w:val="12"/>
        </w:rPr>
        <w:t>СП 18.13330.2011 «Генеральные планы промышленных предприятий.</w:t>
      </w:r>
    </w:p>
    <w:p w:rsidR="00441F6F" w:rsidRPr="00441F6F" w:rsidRDefault="00441F6F" w:rsidP="00441F6F">
      <w:pPr>
        <w:tabs>
          <w:tab w:val="left" w:pos="0"/>
        </w:tabs>
        <w:spacing w:after="0" w:line="240" w:lineRule="auto"/>
        <w:ind w:firstLine="284"/>
        <w:jc w:val="both"/>
        <w:rPr>
          <w:rFonts w:ascii="Times New Roman" w:hAnsi="Times New Roman" w:cs="Times New Roman"/>
          <w:sz w:val="12"/>
          <w:szCs w:val="12"/>
        </w:rPr>
      </w:pPr>
      <w:r w:rsidRPr="00441F6F">
        <w:rPr>
          <w:rFonts w:ascii="Times New Roman" w:hAnsi="Times New Roman" w:cs="Times New Roman"/>
          <w:sz w:val="12"/>
          <w:szCs w:val="12"/>
        </w:rPr>
        <w:t>Актуализированная редакция. СНиП II-89-80*»;</w:t>
      </w:r>
    </w:p>
    <w:p w:rsidR="00441F6F" w:rsidRPr="00441F6F" w:rsidRDefault="00441F6F" w:rsidP="00441F6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-СП 231.1311500.2015 «Обустройство нефтяных</w:t>
      </w:r>
      <w:r>
        <w:rPr>
          <w:rFonts w:ascii="Times New Roman" w:hAnsi="Times New Roman" w:cs="Times New Roman"/>
          <w:sz w:val="12"/>
          <w:szCs w:val="12"/>
        </w:rPr>
        <w:tab/>
        <w:t xml:space="preserve">и </w:t>
      </w:r>
      <w:r w:rsidRPr="00441F6F">
        <w:rPr>
          <w:rFonts w:ascii="Times New Roman" w:hAnsi="Times New Roman" w:cs="Times New Roman"/>
          <w:sz w:val="12"/>
          <w:szCs w:val="12"/>
        </w:rPr>
        <w:t>газовых месторождений. Требования пожарной безопасности»;</w:t>
      </w:r>
    </w:p>
    <w:p w:rsidR="00441F6F" w:rsidRDefault="00441F6F" w:rsidP="00441F6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441F6F">
        <w:rPr>
          <w:rFonts w:ascii="Times New Roman" w:hAnsi="Times New Roman" w:cs="Times New Roman"/>
          <w:sz w:val="12"/>
          <w:szCs w:val="12"/>
        </w:rPr>
        <w:t>Федеральных норм и правил в об</w:t>
      </w:r>
      <w:r>
        <w:rPr>
          <w:rFonts w:ascii="Times New Roman" w:hAnsi="Times New Roman" w:cs="Times New Roman"/>
          <w:sz w:val="12"/>
          <w:szCs w:val="12"/>
        </w:rPr>
        <w:t xml:space="preserve">ласти промышленной безопасности </w:t>
      </w:r>
      <w:r w:rsidRPr="00441F6F">
        <w:rPr>
          <w:rFonts w:ascii="Times New Roman" w:hAnsi="Times New Roman" w:cs="Times New Roman"/>
          <w:sz w:val="12"/>
          <w:szCs w:val="12"/>
        </w:rPr>
        <w:t>«Правила безопасности в нефтяной и газовой</w:t>
      </w:r>
      <w:r>
        <w:rPr>
          <w:rFonts w:ascii="Times New Roman" w:hAnsi="Times New Roman" w:cs="Times New Roman"/>
          <w:sz w:val="12"/>
          <w:szCs w:val="12"/>
        </w:rPr>
        <w:t xml:space="preserve"> промышленности» (с изменениями </w:t>
      </w:r>
      <w:r w:rsidRPr="00441F6F">
        <w:rPr>
          <w:rFonts w:ascii="Times New Roman" w:hAnsi="Times New Roman" w:cs="Times New Roman"/>
          <w:sz w:val="12"/>
          <w:szCs w:val="12"/>
        </w:rPr>
        <w:t>№ 1 от 12.01.2015 года).</w:t>
      </w:r>
    </w:p>
    <w:p w:rsidR="00441F6F" w:rsidRPr="00441F6F" w:rsidRDefault="00441F6F" w:rsidP="00441F6F">
      <w:pPr>
        <w:tabs>
          <w:tab w:val="left" w:pos="0"/>
        </w:tabs>
        <w:spacing w:after="0" w:line="240" w:lineRule="auto"/>
        <w:ind w:firstLine="284"/>
        <w:jc w:val="both"/>
        <w:rPr>
          <w:rFonts w:ascii="Times New Roman" w:hAnsi="Times New Roman" w:cs="Times New Roman"/>
          <w:sz w:val="12"/>
          <w:szCs w:val="12"/>
        </w:rPr>
      </w:pPr>
      <w:r w:rsidRPr="00441F6F">
        <w:rPr>
          <w:rFonts w:ascii="Times New Roman" w:hAnsi="Times New Roman" w:cs="Times New Roman"/>
          <w:sz w:val="12"/>
          <w:szCs w:val="12"/>
        </w:rPr>
        <w:t>Решения по обеспечению безопасности и антитеррористической защищенности объектов</w:t>
      </w:r>
    </w:p>
    <w:p w:rsidR="00441F6F" w:rsidRPr="00441F6F" w:rsidRDefault="00441F6F" w:rsidP="00441F6F">
      <w:pPr>
        <w:tabs>
          <w:tab w:val="left" w:pos="0"/>
        </w:tabs>
        <w:spacing w:after="0" w:line="240" w:lineRule="auto"/>
        <w:ind w:firstLine="284"/>
        <w:jc w:val="both"/>
        <w:rPr>
          <w:rFonts w:ascii="Times New Roman" w:hAnsi="Times New Roman" w:cs="Times New Roman"/>
          <w:sz w:val="12"/>
          <w:szCs w:val="12"/>
        </w:rPr>
      </w:pPr>
      <w:r w:rsidRPr="00441F6F">
        <w:rPr>
          <w:rFonts w:ascii="Times New Roman" w:hAnsi="Times New Roman" w:cs="Times New Roman"/>
          <w:sz w:val="12"/>
          <w:szCs w:val="12"/>
        </w:rPr>
        <w:t>Проектные решения, направленные на предотвращение несанкционированного доступа на объекты физических лиц, транспортных средств и грузов соответствуют требованиям нормативно-правовых документов:</w:t>
      </w:r>
    </w:p>
    <w:p w:rsidR="00441F6F" w:rsidRPr="00441F6F" w:rsidRDefault="00441F6F" w:rsidP="00441F6F">
      <w:pPr>
        <w:tabs>
          <w:tab w:val="left" w:pos="0"/>
        </w:tabs>
        <w:spacing w:after="0" w:line="240" w:lineRule="auto"/>
        <w:ind w:firstLine="284"/>
        <w:jc w:val="both"/>
        <w:rPr>
          <w:rFonts w:ascii="Times New Roman" w:hAnsi="Times New Roman" w:cs="Times New Roman"/>
          <w:sz w:val="12"/>
          <w:szCs w:val="12"/>
        </w:rPr>
      </w:pPr>
      <w:r w:rsidRPr="00441F6F">
        <w:rPr>
          <w:rFonts w:ascii="Times New Roman" w:hAnsi="Times New Roman" w:cs="Times New Roman"/>
          <w:sz w:val="12"/>
          <w:szCs w:val="12"/>
        </w:rPr>
        <w:t>Федеральный закон от 21.07.97 г. № 116-ФЗ «О промышленной безопасности опасных производственных объектов»;</w:t>
      </w:r>
    </w:p>
    <w:p w:rsidR="00441F6F" w:rsidRPr="00441F6F" w:rsidRDefault="00441F6F" w:rsidP="00441F6F">
      <w:pPr>
        <w:tabs>
          <w:tab w:val="left" w:pos="0"/>
        </w:tabs>
        <w:spacing w:after="0" w:line="240" w:lineRule="auto"/>
        <w:ind w:firstLine="284"/>
        <w:jc w:val="both"/>
        <w:rPr>
          <w:rFonts w:ascii="Times New Roman" w:hAnsi="Times New Roman" w:cs="Times New Roman"/>
          <w:sz w:val="12"/>
          <w:szCs w:val="12"/>
        </w:rPr>
      </w:pPr>
      <w:r w:rsidRPr="00441F6F">
        <w:rPr>
          <w:rFonts w:ascii="Times New Roman" w:hAnsi="Times New Roman" w:cs="Times New Roman"/>
          <w:sz w:val="12"/>
          <w:szCs w:val="12"/>
        </w:rPr>
        <w:t>Федеральный закон от 21.07.2011г. №256-ФЗ «О безопасности объектов топливно-энергетического комплекса»;</w:t>
      </w:r>
    </w:p>
    <w:p w:rsidR="00441F6F" w:rsidRPr="00441F6F" w:rsidRDefault="00441F6F" w:rsidP="00441F6F">
      <w:pPr>
        <w:tabs>
          <w:tab w:val="left" w:pos="0"/>
        </w:tabs>
        <w:spacing w:after="0" w:line="240" w:lineRule="auto"/>
        <w:ind w:firstLine="284"/>
        <w:jc w:val="both"/>
        <w:rPr>
          <w:rFonts w:ascii="Times New Roman" w:hAnsi="Times New Roman" w:cs="Times New Roman"/>
          <w:sz w:val="12"/>
          <w:szCs w:val="12"/>
        </w:rPr>
      </w:pPr>
      <w:r w:rsidRPr="00441F6F">
        <w:rPr>
          <w:rFonts w:ascii="Times New Roman" w:hAnsi="Times New Roman" w:cs="Times New Roman"/>
          <w:sz w:val="12"/>
          <w:szCs w:val="12"/>
        </w:rPr>
        <w:t>Приказ Федеральной службы по экологическому, технологическому и атомному надзору. «Об утверждении и введении в действие Общих требований по обеспечению антитеррористической защищенности опасных производственных объектов». №186 от 31.03.08 г.</w:t>
      </w:r>
    </w:p>
    <w:p w:rsidR="00441F6F" w:rsidRPr="00441F6F" w:rsidRDefault="00441F6F" w:rsidP="00441F6F">
      <w:pPr>
        <w:tabs>
          <w:tab w:val="left" w:pos="0"/>
        </w:tabs>
        <w:spacing w:after="0" w:line="240" w:lineRule="auto"/>
        <w:ind w:firstLine="284"/>
        <w:jc w:val="both"/>
        <w:rPr>
          <w:rFonts w:ascii="Times New Roman" w:hAnsi="Times New Roman" w:cs="Times New Roman"/>
          <w:sz w:val="12"/>
          <w:szCs w:val="12"/>
        </w:rPr>
      </w:pPr>
      <w:r w:rsidRPr="00441F6F">
        <w:rPr>
          <w:rFonts w:ascii="Times New Roman" w:hAnsi="Times New Roman" w:cs="Times New Roman"/>
          <w:sz w:val="12"/>
          <w:szCs w:val="12"/>
        </w:rPr>
        <w:t>Приказ Правительства РФ «О некоторых мерах по совершенствованию подготовки проектной документации в части противодействия террористическим актам» №73 от 15.02.11 г.</w:t>
      </w:r>
    </w:p>
    <w:p w:rsidR="00441F6F" w:rsidRPr="00441F6F" w:rsidRDefault="00441F6F" w:rsidP="00441F6F">
      <w:pPr>
        <w:tabs>
          <w:tab w:val="left" w:pos="0"/>
        </w:tabs>
        <w:spacing w:after="0" w:line="240" w:lineRule="auto"/>
        <w:ind w:firstLine="284"/>
        <w:jc w:val="both"/>
        <w:rPr>
          <w:rFonts w:ascii="Times New Roman" w:hAnsi="Times New Roman" w:cs="Times New Roman"/>
          <w:sz w:val="12"/>
          <w:szCs w:val="12"/>
        </w:rPr>
      </w:pPr>
      <w:r w:rsidRPr="00441F6F">
        <w:rPr>
          <w:rFonts w:ascii="Times New Roman" w:hAnsi="Times New Roman" w:cs="Times New Roman"/>
          <w:sz w:val="12"/>
          <w:szCs w:val="12"/>
        </w:rPr>
        <w:t>К проектируемым площадкам предусмотрены подъезды от существующих дорог.</w:t>
      </w:r>
    </w:p>
    <w:p w:rsidR="00441F6F" w:rsidRPr="00441F6F" w:rsidRDefault="00441F6F" w:rsidP="00441F6F">
      <w:pPr>
        <w:tabs>
          <w:tab w:val="left" w:pos="0"/>
        </w:tabs>
        <w:spacing w:after="0" w:line="240" w:lineRule="auto"/>
        <w:ind w:firstLine="284"/>
        <w:jc w:val="both"/>
        <w:rPr>
          <w:rFonts w:ascii="Times New Roman" w:hAnsi="Times New Roman" w:cs="Times New Roman"/>
          <w:sz w:val="12"/>
          <w:szCs w:val="12"/>
        </w:rPr>
      </w:pPr>
      <w:r w:rsidRPr="00441F6F">
        <w:rPr>
          <w:rFonts w:ascii="Times New Roman" w:hAnsi="Times New Roman" w:cs="Times New Roman"/>
          <w:sz w:val="12"/>
          <w:szCs w:val="12"/>
        </w:rPr>
        <w:t>Несанкционированное проникновение на территорию опасного производственного объекта может вызвать развитие аварийных ситуаций (взрывы, пожары, человеческие жертвы). Для предотвращения несанкционированного доступа посторонних лиц к проектируемым объектам, с целью нарушения технологического режима эксплуатации предусмотрена система обеспечения охраны.</w:t>
      </w:r>
    </w:p>
    <w:p w:rsidR="00441F6F" w:rsidRPr="00441F6F" w:rsidRDefault="00441F6F" w:rsidP="00441F6F">
      <w:pPr>
        <w:tabs>
          <w:tab w:val="left" w:pos="0"/>
        </w:tabs>
        <w:spacing w:after="0" w:line="240" w:lineRule="auto"/>
        <w:ind w:firstLine="284"/>
        <w:jc w:val="both"/>
        <w:rPr>
          <w:rFonts w:ascii="Times New Roman" w:hAnsi="Times New Roman" w:cs="Times New Roman"/>
          <w:sz w:val="12"/>
          <w:szCs w:val="12"/>
        </w:rPr>
      </w:pPr>
      <w:r w:rsidRPr="00441F6F">
        <w:rPr>
          <w:rFonts w:ascii="Times New Roman" w:hAnsi="Times New Roman" w:cs="Times New Roman"/>
          <w:sz w:val="12"/>
          <w:szCs w:val="12"/>
        </w:rPr>
        <w:t>Охрана проектируемого объекта будет осуществляться собственными силами в режиме круглосуточного наблюдения.</w:t>
      </w:r>
    </w:p>
    <w:p w:rsidR="00441F6F" w:rsidRPr="00441F6F" w:rsidRDefault="00441F6F" w:rsidP="00441F6F">
      <w:pPr>
        <w:tabs>
          <w:tab w:val="left" w:pos="0"/>
        </w:tabs>
        <w:spacing w:after="0" w:line="240" w:lineRule="auto"/>
        <w:ind w:firstLine="284"/>
        <w:jc w:val="both"/>
        <w:rPr>
          <w:rFonts w:ascii="Times New Roman" w:hAnsi="Times New Roman" w:cs="Times New Roman"/>
          <w:sz w:val="12"/>
          <w:szCs w:val="12"/>
        </w:rPr>
      </w:pPr>
      <w:r w:rsidRPr="00441F6F">
        <w:rPr>
          <w:rFonts w:ascii="Times New Roman" w:hAnsi="Times New Roman" w:cs="Times New Roman"/>
          <w:sz w:val="12"/>
          <w:szCs w:val="12"/>
        </w:rPr>
        <w:t>Задача охранной службы заключается в том, чтобы обеспечить надежную охрану и оборону объекта, не допустить проникновения на его территорию</w:t>
      </w:r>
      <w:r>
        <w:rPr>
          <w:rFonts w:ascii="Times New Roman" w:hAnsi="Times New Roman" w:cs="Times New Roman"/>
          <w:sz w:val="12"/>
          <w:szCs w:val="12"/>
        </w:rPr>
        <w:t xml:space="preserve"> </w:t>
      </w:r>
      <w:r w:rsidRPr="00441F6F">
        <w:rPr>
          <w:rFonts w:ascii="Times New Roman" w:hAnsi="Times New Roman" w:cs="Times New Roman"/>
          <w:sz w:val="12"/>
          <w:szCs w:val="12"/>
        </w:rPr>
        <w:t>посторонних, обеспечить сохранность имущества, находящегося на объекте, предотвратить возможные террористические и диверсионные акты.</w:t>
      </w:r>
    </w:p>
    <w:p w:rsidR="00441F6F" w:rsidRPr="00441F6F" w:rsidRDefault="00441F6F" w:rsidP="00441F6F">
      <w:pPr>
        <w:tabs>
          <w:tab w:val="left" w:pos="0"/>
        </w:tabs>
        <w:spacing w:after="0" w:line="240" w:lineRule="auto"/>
        <w:ind w:firstLine="284"/>
        <w:jc w:val="both"/>
        <w:rPr>
          <w:rFonts w:ascii="Times New Roman" w:hAnsi="Times New Roman" w:cs="Times New Roman"/>
          <w:sz w:val="12"/>
          <w:szCs w:val="12"/>
        </w:rPr>
      </w:pPr>
      <w:r w:rsidRPr="00441F6F">
        <w:rPr>
          <w:rFonts w:ascii="Times New Roman" w:hAnsi="Times New Roman" w:cs="Times New Roman"/>
          <w:sz w:val="12"/>
          <w:szCs w:val="12"/>
        </w:rPr>
        <w:t>Система обеспечения охраны объектов площадки осуществляется при помощи инженерно-технических средств и организационных мероприятий:</w:t>
      </w:r>
    </w:p>
    <w:p w:rsidR="00441F6F" w:rsidRPr="00441F6F" w:rsidRDefault="00441F6F" w:rsidP="00441F6F">
      <w:pPr>
        <w:tabs>
          <w:tab w:val="left" w:pos="0"/>
        </w:tabs>
        <w:spacing w:after="0" w:line="240" w:lineRule="auto"/>
        <w:ind w:firstLine="284"/>
        <w:jc w:val="both"/>
        <w:rPr>
          <w:rFonts w:ascii="Times New Roman" w:hAnsi="Times New Roman" w:cs="Times New Roman"/>
          <w:sz w:val="12"/>
          <w:szCs w:val="12"/>
        </w:rPr>
      </w:pPr>
      <w:r w:rsidRPr="00441F6F">
        <w:rPr>
          <w:rFonts w:ascii="Times New Roman" w:hAnsi="Times New Roman" w:cs="Times New Roman"/>
          <w:sz w:val="12"/>
          <w:szCs w:val="12"/>
        </w:rPr>
        <w:t>−контроля доступа (пропускного режима);</w:t>
      </w:r>
    </w:p>
    <w:p w:rsidR="00441F6F" w:rsidRPr="00441F6F" w:rsidRDefault="00441F6F" w:rsidP="00441F6F">
      <w:pPr>
        <w:tabs>
          <w:tab w:val="left" w:pos="0"/>
        </w:tabs>
        <w:spacing w:after="0" w:line="240" w:lineRule="auto"/>
        <w:ind w:firstLine="284"/>
        <w:jc w:val="both"/>
        <w:rPr>
          <w:rFonts w:ascii="Times New Roman" w:hAnsi="Times New Roman" w:cs="Times New Roman"/>
          <w:sz w:val="12"/>
          <w:szCs w:val="12"/>
        </w:rPr>
      </w:pPr>
      <w:r w:rsidRPr="00441F6F">
        <w:rPr>
          <w:rFonts w:ascii="Times New Roman" w:hAnsi="Times New Roman" w:cs="Times New Roman"/>
          <w:sz w:val="12"/>
          <w:szCs w:val="12"/>
        </w:rPr>
        <w:t>−</w:t>
      </w:r>
      <w:proofErr w:type="spellStart"/>
      <w:r w:rsidRPr="00441F6F">
        <w:rPr>
          <w:rFonts w:ascii="Times New Roman" w:hAnsi="Times New Roman" w:cs="Times New Roman"/>
          <w:sz w:val="12"/>
          <w:szCs w:val="12"/>
        </w:rPr>
        <w:t>внутриобъектового</w:t>
      </w:r>
      <w:proofErr w:type="spellEnd"/>
      <w:r w:rsidRPr="00441F6F">
        <w:rPr>
          <w:rFonts w:ascii="Times New Roman" w:hAnsi="Times New Roman" w:cs="Times New Roman"/>
          <w:sz w:val="12"/>
          <w:szCs w:val="12"/>
        </w:rPr>
        <w:t xml:space="preserve"> режима;</w:t>
      </w:r>
    </w:p>
    <w:p w:rsidR="00441F6F" w:rsidRPr="00441F6F" w:rsidRDefault="00441F6F" w:rsidP="00441F6F">
      <w:pPr>
        <w:tabs>
          <w:tab w:val="left" w:pos="0"/>
        </w:tabs>
        <w:spacing w:after="0" w:line="240" w:lineRule="auto"/>
        <w:ind w:firstLine="284"/>
        <w:jc w:val="both"/>
        <w:rPr>
          <w:rFonts w:ascii="Times New Roman" w:hAnsi="Times New Roman" w:cs="Times New Roman"/>
          <w:sz w:val="12"/>
          <w:szCs w:val="12"/>
        </w:rPr>
      </w:pPr>
      <w:r w:rsidRPr="00441F6F">
        <w:rPr>
          <w:rFonts w:ascii="Times New Roman" w:hAnsi="Times New Roman" w:cs="Times New Roman"/>
          <w:sz w:val="12"/>
          <w:szCs w:val="12"/>
        </w:rPr>
        <w:t>−ограждения;</w:t>
      </w:r>
    </w:p>
    <w:p w:rsidR="00441F6F" w:rsidRPr="00441F6F" w:rsidRDefault="00441F6F" w:rsidP="00441F6F">
      <w:pPr>
        <w:tabs>
          <w:tab w:val="left" w:pos="0"/>
        </w:tabs>
        <w:spacing w:after="0" w:line="240" w:lineRule="auto"/>
        <w:ind w:firstLine="284"/>
        <w:jc w:val="both"/>
        <w:rPr>
          <w:rFonts w:ascii="Times New Roman" w:hAnsi="Times New Roman" w:cs="Times New Roman"/>
          <w:sz w:val="12"/>
          <w:szCs w:val="12"/>
        </w:rPr>
      </w:pPr>
      <w:r w:rsidRPr="00441F6F">
        <w:rPr>
          <w:rFonts w:ascii="Times New Roman" w:hAnsi="Times New Roman" w:cs="Times New Roman"/>
          <w:sz w:val="12"/>
          <w:szCs w:val="12"/>
        </w:rPr>
        <w:t>−системы охранного видеонаблюдения;</w:t>
      </w:r>
    </w:p>
    <w:p w:rsidR="00441F6F" w:rsidRPr="00441F6F" w:rsidRDefault="00441F6F" w:rsidP="00441F6F">
      <w:pPr>
        <w:tabs>
          <w:tab w:val="left" w:pos="0"/>
        </w:tabs>
        <w:spacing w:after="0" w:line="240" w:lineRule="auto"/>
        <w:ind w:firstLine="284"/>
        <w:jc w:val="both"/>
        <w:rPr>
          <w:rFonts w:ascii="Times New Roman" w:hAnsi="Times New Roman" w:cs="Times New Roman"/>
          <w:sz w:val="12"/>
          <w:szCs w:val="12"/>
        </w:rPr>
      </w:pPr>
      <w:r w:rsidRPr="00441F6F">
        <w:rPr>
          <w:rFonts w:ascii="Times New Roman" w:hAnsi="Times New Roman" w:cs="Times New Roman"/>
          <w:sz w:val="12"/>
          <w:szCs w:val="12"/>
        </w:rPr>
        <w:t>−охранного освещения;</w:t>
      </w:r>
    </w:p>
    <w:p w:rsidR="00441F6F" w:rsidRPr="00441F6F" w:rsidRDefault="00441F6F" w:rsidP="00441F6F">
      <w:pPr>
        <w:tabs>
          <w:tab w:val="left" w:pos="0"/>
        </w:tabs>
        <w:spacing w:after="0" w:line="240" w:lineRule="auto"/>
        <w:ind w:firstLine="284"/>
        <w:jc w:val="both"/>
        <w:rPr>
          <w:rFonts w:ascii="Times New Roman" w:hAnsi="Times New Roman" w:cs="Times New Roman"/>
          <w:sz w:val="12"/>
          <w:szCs w:val="12"/>
        </w:rPr>
      </w:pPr>
      <w:r w:rsidRPr="00441F6F">
        <w:rPr>
          <w:rFonts w:ascii="Times New Roman" w:hAnsi="Times New Roman" w:cs="Times New Roman"/>
          <w:sz w:val="12"/>
          <w:szCs w:val="12"/>
        </w:rPr>
        <w:t>−пожарной сигнализации;</w:t>
      </w:r>
    </w:p>
    <w:p w:rsidR="00441F6F" w:rsidRPr="00441F6F" w:rsidRDefault="00441F6F" w:rsidP="00441F6F">
      <w:pPr>
        <w:tabs>
          <w:tab w:val="left" w:pos="0"/>
        </w:tabs>
        <w:spacing w:after="0" w:line="240" w:lineRule="auto"/>
        <w:ind w:firstLine="284"/>
        <w:jc w:val="both"/>
        <w:rPr>
          <w:rFonts w:ascii="Times New Roman" w:hAnsi="Times New Roman" w:cs="Times New Roman"/>
          <w:sz w:val="12"/>
          <w:szCs w:val="12"/>
        </w:rPr>
      </w:pPr>
      <w:r w:rsidRPr="00441F6F">
        <w:rPr>
          <w:rFonts w:ascii="Times New Roman" w:hAnsi="Times New Roman" w:cs="Times New Roman"/>
          <w:sz w:val="12"/>
          <w:szCs w:val="12"/>
        </w:rPr>
        <w:t>−охраной сигнализации;</w:t>
      </w:r>
    </w:p>
    <w:p w:rsidR="00441F6F" w:rsidRPr="00441F6F" w:rsidRDefault="00441F6F" w:rsidP="00441F6F">
      <w:pPr>
        <w:tabs>
          <w:tab w:val="left" w:pos="0"/>
        </w:tabs>
        <w:spacing w:after="0" w:line="240" w:lineRule="auto"/>
        <w:ind w:firstLine="284"/>
        <w:jc w:val="both"/>
        <w:rPr>
          <w:rFonts w:ascii="Times New Roman" w:hAnsi="Times New Roman" w:cs="Times New Roman"/>
          <w:sz w:val="12"/>
          <w:szCs w:val="12"/>
        </w:rPr>
      </w:pPr>
      <w:r w:rsidRPr="00441F6F">
        <w:rPr>
          <w:rFonts w:ascii="Times New Roman" w:hAnsi="Times New Roman" w:cs="Times New Roman"/>
          <w:sz w:val="12"/>
          <w:szCs w:val="12"/>
        </w:rPr>
        <w:t>−оперативной связи;</w:t>
      </w:r>
    </w:p>
    <w:p w:rsidR="00441F6F" w:rsidRPr="00441F6F" w:rsidRDefault="00441F6F" w:rsidP="00441F6F">
      <w:pPr>
        <w:tabs>
          <w:tab w:val="left" w:pos="0"/>
        </w:tabs>
        <w:spacing w:after="0" w:line="240" w:lineRule="auto"/>
        <w:ind w:firstLine="284"/>
        <w:jc w:val="both"/>
        <w:rPr>
          <w:rFonts w:ascii="Times New Roman" w:hAnsi="Times New Roman" w:cs="Times New Roman"/>
          <w:sz w:val="12"/>
          <w:szCs w:val="12"/>
        </w:rPr>
      </w:pPr>
      <w:r w:rsidRPr="00441F6F">
        <w:rPr>
          <w:rFonts w:ascii="Times New Roman" w:hAnsi="Times New Roman" w:cs="Times New Roman"/>
          <w:sz w:val="12"/>
          <w:szCs w:val="12"/>
        </w:rPr>
        <w:t>−оповещения;</w:t>
      </w:r>
    </w:p>
    <w:p w:rsidR="00441F6F" w:rsidRPr="00441F6F" w:rsidRDefault="00441F6F" w:rsidP="00441F6F">
      <w:pPr>
        <w:tabs>
          <w:tab w:val="left" w:pos="0"/>
        </w:tabs>
        <w:spacing w:after="0" w:line="240" w:lineRule="auto"/>
        <w:ind w:firstLine="284"/>
        <w:jc w:val="both"/>
        <w:rPr>
          <w:rFonts w:ascii="Times New Roman" w:hAnsi="Times New Roman" w:cs="Times New Roman"/>
          <w:sz w:val="12"/>
          <w:szCs w:val="12"/>
        </w:rPr>
      </w:pPr>
      <w:r w:rsidRPr="00441F6F">
        <w:rPr>
          <w:rFonts w:ascii="Times New Roman" w:hAnsi="Times New Roman" w:cs="Times New Roman"/>
          <w:sz w:val="12"/>
          <w:szCs w:val="12"/>
        </w:rPr>
        <w:t>−</w:t>
      </w:r>
      <w:r>
        <w:rPr>
          <w:rFonts w:ascii="Times New Roman" w:hAnsi="Times New Roman" w:cs="Times New Roman"/>
          <w:sz w:val="12"/>
          <w:szCs w:val="12"/>
        </w:rPr>
        <w:t>организационных мероприятий.</w:t>
      </w:r>
    </w:p>
    <w:p w:rsidR="00441F6F" w:rsidRPr="00441F6F" w:rsidRDefault="00441F6F" w:rsidP="00441F6F">
      <w:pPr>
        <w:tabs>
          <w:tab w:val="left" w:pos="0"/>
        </w:tabs>
        <w:spacing w:after="0" w:line="240" w:lineRule="auto"/>
        <w:ind w:firstLine="284"/>
        <w:jc w:val="both"/>
        <w:rPr>
          <w:rFonts w:ascii="Times New Roman" w:hAnsi="Times New Roman" w:cs="Times New Roman"/>
          <w:sz w:val="12"/>
          <w:szCs w:val="12"/>
        </w:rPr>
      </w:pPr>
      <w:r w:rsidRPr="00441F6F">
        <w:rPr>
          <w:rFonts w:ascii="Times New Roman" w:hAnsi="Times New Roman" w:cs="Times New Roman"/>
          <w:sz w:val="12"/>
          <w:szCs w:val="12"/>
        </w:rPr>
        <w:t>В случае возникновения внештатной ситуации для связи с органами исполнительной власти субъекта Российской Федерации, МВД России, ФСБ России, медицинскими учреждениями будут использованы существующие каналы связи.</w:t>
      </w:r>
    </w:p>
    <w:p w:rsidR="00441F6F" w:rsidRPr="00441F6F" w:rsidRDefault="00441F6F" w:rsidP="00441F6F">
      <w:pPr>
        <w:tabs>
          <w:tab w:val="left" w:pos="0"/>
        </w:tabs>
        <w:spacing w:after="0" w:line="240" w:lineRule="auto"/>
        <w:ind w:firstLine="284"/>
        <w:jc w:val="both"/>
        <w:rPr>
          <w:rFonts w:ascii="Times New Roman" w:hAnsi="Times New Roman" w:cs="Times New Roman"/>
          <w:sz w:val="12"/>
          <w:szCs w:val="12"/>
        </w:rPr>
      </w:pPr>
      <w:r w:rsidRPr="00441F6F">
        <w:rPr>
          <w:rFonts w:ascii="Times New Roman" w:hAnsi="Times New Roman" w:cs="Times New Roman"/>
          <w:sz w:val="12"/>
          <w:szCs w:val="12"/>
        </w:rPr>
        <w:t>Несанкционированное вмешательство в технологический процесс может создать аварийную ситуацию, способную вызвать загрязнение окружающей среды, отравление людей, повлиять на снижение производительности, остановку производства,</w:t>
      </w:r>
      <w:r>
        <w:rPr>
          <w:rFonts w:ascii="Times New Roman" w:hAnsi="Times New Roman" w:cs="Times New Roman"/>
          <w:sz w:val="12"/>
          <w:szCs w:val="12"/>
        </w:rPr>
        <w:t xml:space="preserve"> создать чрезвычайную ситуацию.</w:t>
      </w:r>
    </w:p>
    <w:p w:rsidR="00441F6F" w:rsidRDefault="00441F6F" w:rsidP="00441F6F">
      <w:pPr>
        <w:tabs>
          <w:tab w:val="left" w:pos="0"/>
        </w:tabs>
        <w:spacing w:after="0" w:line="240" w:lineRule="auto"/>
        <w:ind w:firstLine="284"/>
        <w:jc w:val="both"/>
        <w:rPr>
          <w:rFonts w:ascii="Times New Roman" w:hAnsi="Times New Roman" w:cs="Times New Roman"/>
          <w:sz w:val="12"/>
          <w:szCs w:val="12"/>
        </w:rPr>
      </w:pPr>
      <w:r w:rsidRPr="00441F6F">
        <w:rPr>
          <w:rFonts w:ascii="Times New Roman" w:hAnsi="Times New Roman" w:cs="Times New Roman"/>
          <w:sz w:val="12"/>
          <w:szCs w:val="12"/>
        </w:rPr>
        <w:t>Принятые решения по системам контроля и регулирования технологических процессов, автоматического управления, сигнализации предаварийных и аварийных ситуаций обеспечивают необходимое быстродействие и точность поддержания технологических параметров, надежность и безопасность технологических процессов.</w:t>
      </w:r>
    </w:p>
    <w:p w:rsidR="00067B39" w:rsidRPr="00067B39" w:rsidRDefault="00067B39" w:rsidP="00067B39">
      <w:pPr>
        <w:tabs>
          <w:tab w:val="left" w:pos="0"/>
        </w:tabs>
        <w:spacing w:after="0" w:line="240" w:lineRule="auto"/>
        <w:ind w:firstLine="284"/>
        <w:jc w:val="both"/>
        <w:rPr>
          <w:rFonts w:ascii="Times New Roman" w:hAnsi="Times New Roman" w:cs="Times New Roman"/>
          <w:sz w:val="12"/>
          <w:szCs w:val="12"/>
        </w:rPr>
      </w:pPr>
      <w:r w:rsidRPr="00067B39">
        <w:rPr>
          <w:rFonts w:ascii="Times New Roman" w:hAnsi="Times New Roman" w:cs="Times New Roman"/>
          <w:sz w:val="12"/>
          <w:szCs w:val="12"/>
        </w:rPr>
        <w:lastRenderedPageBreak/>
        <w:t>Уровень автоматизации технологических объектов определяется требованием безопасности для взрывопожароопасных производств, характеристиками обращающихся в технологическом процессе газов и жидкостей, непрерывность технологического процесса, а также требованиями действующих нормативных документов.</w:t>
      </w:r>
    </w:p>
    <w:p w:rsidR="00067B39" w:rsidRPr="00067B39" w:rsidRDefault="00067B39" w:rsidP="00067B39">
      <w:pPr>
        <w:tabs>
          <w:tab w:val="left" w:pos="0"/>
        </w:tabs>
        <w:spacing w:after="0" w:line="240" w:lineRule="auto"/>
        <w:ind w:firstLine="284"/>
        <w:jc w:val="both"/>
        <w:rPr>
          <w:rFonts w:ascii="Times New Roman" w:hAnsi="Times New Roman" w:cs="Times New Roman"/>
          <w:sz w:val="12"/>
          <w:szCs w:val="12"/>
        </w:rPr>
      </w:pPr>
      <w:r w:rsidRPr="00067B39">
        <w:rPr>
          <w:rFonts w:ascii="Times New Roman" w:hAnsi="Times New Roman" w:cs="Times New Roman"/>
          <w:sz w:val="12"/>
          <w:szCs w:val="12"/>
        </w:rPr>
        <w:t>Программное обеспечение АСУ ТП предусматривает регламентирование доступа к базам данных и информационным массивам, защиту информации от несанкционированного доступа и вмешательства в технологический процесс.</w:t>
      </w:r>
    </w:p>
    <w:p w:rsidR="00067B39" w:rsidRDefault="00067B39" w:rsidP="00067B39">
      <w:pPr>
        <w:tabs>
          <w:tab w:val="left" w:pos="0"/>
        </w:tabs>
        <w:spacing w:after="0" w:line="240" w:lineRule="auto"/>
        <w:ind w:firstLine="284"/>
        <w:jc w:val="center"/>
        <w:rPr>
          <w:rFonts w:ascii="Times New Roman" w:hAnsi="Times New Roman" w:cs="Times New Roman"/>
          <w:sz w:val="12"/>
          <w:szCs w:val="12"/>
        </w:rPr>
      </w:pPr>
    </w:p>
    <w:p w:rsidR="00067B39" w:rsidRPr="00067B39" w:rsidRDefault="00067B39" w:rsidP="00067B39">
      <w:pPr>
        <w:tabs>
          <w:tab w:val="left" w:pos="0"/>
        </w:tabs>
        <w:spacing w:after="0" w:line="240" w:lineRule="auto"/>
        <w:ind w:firstLine="284"/>
        <w:jc w:val="center"/>
        <w:rPr>
          <w:rFonts w:ascii="Times New Roman" w:hAnsi="Times New Roman" w:cs="Times New Roman"/>
          <w:sz w:val="12"/>
          <w:szCs w:val="12"/>
        </w:rPr>
      </w:pPr>
      <w:r w:rsidRPr="00067B39">
        <w:rPr>
          <w:rFonts w:ascii="Times New Roman" w:hAnsi="Times New Roman" w:cs="Times New Roman"/>
          <w:sz w:val="12"/>
          <w:szCs w:val="12"/>
        </w:rPr>
        <w:t>Мероприятия по контролю радиационной, химической обстановки, обнаружению взрывоопасных концентраций; обнаружению предметов, снаряженных химически опасными, взрывоопасными и радиационными веществами; мониторингу стационарными автоматизированными системами состояния систем инженерно- технического обеспечения, строительных конструкций зданий (сооружений) проектируемого объекта, мониторингу технологических процессов, соответствующих функциональному назначению зданий и сооружений, опасных природных процессов и явлений</w:t>
      </w:r>
    </w:p>
    <w:p w:rsidR="00067B39" w:rsidRPr="00067B39" w:rsidRDefault="00067B39" w:rsidP="00067B39">
      <w:pPr>
        <w:tabs>
          <w:tab w:val="left" w:pos="0"/>
        </w:tabs>
        <w:spacing w:after="0" w:line="240" w:lineRule="auto"/>
        <w:ind w:firstLine="284"/>
        <w:jc w:val="both"/>
        <w:rPr>
          <w:rFonts w:ascii="Times New Roman" w:hAnsi="Times New Roman" w:cs="Times New Roman"/>
          <w:sz w:val="12"/>
          <w:szCs w:val="12"/>
        </w:rPr>
      </w:pPr>
      <w:r w:rsidRPr="00067B39">
        <w:rPr>
          <w:rFonts w:ascii="Times New Roman" w:hAnsi="Times New Roman" w:cs="Times New Roman"/>
          <w:sz w:val="12"/>
          <w:szCs w:val="12"/>
        </w:rPr>
        <w:t>Ведомственный контроль радиационной обстановки на проектируемом объекте рекомендуется осуществлять силами специализированной организации, привлекаемой на договорной основе.</w:t>
      </w:r>
    </w:p>
    <w:p w:rsidR="00067B39" w:rsidRPr="00067B39" w:rsidRDefault="00067B39" w:rsidP="00067B39">
      <w:pPr>
        <w:tabs>
          <w:tab w:val="left" w:pos="0"/>
        </w:tabs>
        <w:spacing w:after="0" w:line="240" w:lineRule="auto"/>
        <w:ind w:firstLine="284"/>
        <w:jc w:val="both"/>
        <w:rPr>
          <w:rFonts w:ascii="Times New Roman" w:hAnsi="Times New Roman" w:cs="Times New Roman"/>
          <w:sz w:val="12"/>
          <w:szCs w:val="12"/>
        </w:rPr>
      </w:pPr>
      <w:r w:rsidRPr="00067B39">
        <w:rPr>
          <w:rFonts w:ascii="Times New Roman" w:hAnsi="Times New Roman" w:cs="Times New Roman"/>
          <w:sz w:val="12"/>
          <w:szCs w:val="12"/>
        </w:rPr>
        <w:t>Организацию режимных наблюдений за радиационным фоном следует рассматривать как первоочередное мероприятие.</w:t>
      </w:r>
    </w:p>
    <w:p w:rsidR="00067B39" w:rsidRPr="00067B39" w:rsidRDefault="00067B39" w:rsidP="00067B39">
      <w:pPr>
        <w:tabs>
          <w:tab w:val="left" w:pos="0"/>
        </w:tabs>
        <w:spacing w:after="0" w:line="240" w:lineRule="auto"/>
        <w:ind w:firstLine="284"/>
        <w:jc w:val="both"/>
        <w:rPr>
          <w:rFonts w:ascii="Times New Roman" w:hAnsi="Times New Roman" w:cs="Times New Roman"/>
          <w:sz w:val="12"/>
          <w:szCs w:val="12"/>
        </w:rPr>
      </w:pPr>
      <w:r w:rsidRPr="00067B39">
        <w:rPr>
          <w:rFonts w:ascii="Times New Roman" w:hAnsi="Times New Roman" w:cs="Times New Roman"/>
          <w:sz w:val="12"/>
          <w:szCs w:val="12"/>
        </w:rPr>
        <w:t>Контроль фактического состояния радиационного фона позволит своевременно выявить изменения (отключения от допустимых уровней) фона и принять соответствующие меры.</w:t>
      </w:r>
    </w:p>
    <w:p w:rsidR="00067B39" w:rsidRPr="00067B39" w:rsidRDefault="00067B39" w:rsidP="00067B39">
      <w:pPr>
        <w:tabs>
          <w:tab w:val="left" w:pos="0"/>
        </w:tabs>
        <w:spacing w:after="0" w:line="240" w:lineRule="auto"/>
        <w:ind w:firstLine="284"/>
        <w:jc w:val="both"/>
        <w:rPr>
          <w:rFonts w:ascii="Times New Roman" w:hAnsi="Times New Roman" w:cs="Times New Roman"/>
          <w:sz w:val="12"/>
          <w:szCs w:val="12"/>
        </w:rPr>
      </w:pPr>
      <w:r w:rsidRPr="00067B39">
        <w:rPr>
          <w:rFonts w:ascii="Times New Roman" w:hAnsi="Times New Roman" w:cs="Times New Roman"/>
          <w:sz w:val="12"/>
          <w:szCs w:val="12"/>
        </w:rPr>
        <w:t>При превращении замеренного значения дозы внешнего излучения выше фонового значения, необходимо для определения источника излучения</w:t>
      </w:r>
      <w:r>
        <w:rPr>
          <w:rFonts w:ascii="Times New Roman" w:hAnsi="Times New Roman" w:cs="Times New Roman"/>
          <w:sz w:val="12"/>
          <w:szCs w:val="12"/>
        </w:rPr>
        <w:t xml:space="preserve"> </w:t>
      </w:r>
      <w:r w:rsidRPr="00067B39">
        <w:rPr>
          <w:rFonts w:ascii="Times New Roman" w:hAnsi="Times New Roman" w:cs="Times New Roman"/>
          <w:sz w:val="12"/>
          <w:szCs w:val="12"/>
        </w:rPr>
        <w:t>провести спектрометрический анализ проб на содержание радионуклидов в специальной радиометрической лаборатории, имеющей лицензию на проведение вышеуказанных работ.</w:t>
      </w:r>
    </w:p>
    <w:p w:rsidR="00067B39" w:rsidRPr="00067B39" w:rsidRDefault="00067B39" w:rsidP="00067B39">
      <w:pPr>
        <w:tabs>
          <w:tab w:val="left" w:pos="0"/>
        </w:tabs>
        <w:spacing w:after="0" w:line="240" w:lineRule="auto"/>
        <w:ind w:firstLine="284"/>
        <w:jc w:val="both"/>
        <w:rPr>
          <w:rFonts w:ascii="Times New Roman" w:hAnsi="Times New Roman" w:cs="Times New Roman"/>
          <w:sz w:val="12"/>
          <w:szCs w:val="12"/>
        </w:rPr>
      </w:pPr>
      <w:r w:rsidRPr="00067B39">
        <w:rPr>
          <w:rFonts w:ascii="Times New Roman" w:hAnsi="Times New Roman" w:cs="Times New Roman"/>
          <w:sz w:val="12"/>
          <w:szCs w:val="12"/>
        </w:rPr>
        <w:t xml:space="preserve">Для обеспечения безопасных условий работы обслуживающего персонала необходимо осуществлять периодический </w:t>
      </w:r>
      <w:proofErr w:type="gramStart"/>
      <w:r w:rsidRPr="00067B39">
        <w:rPr>
          <w:rFonts w:ascii="Times New Roman" w:hAnsi="Times New Roman" w:cs="Times New Roman"/>
          <w:sz w:val="12"/>
          <w:szCs w:val="12"/>
        </w:rPr>
        <w:t>контроль за</w:t>
      </w:r>
      <w:proofErr w:type="gramEnd"/>
      <w:r w:rsidRPr="00067B39">
        <w:rPr>
          <w:rFonts w:ascii="Times New Roman" w:hAnsi="Times New Roman" w:cs="Times New Roman"/>
          <w:sz w:val="12"/>
          <w:szCs w:val="12"/>
        </w:rPr>
        <w:t xml:space="preserve"> содержанием вредных веществ в воздушной среде рабочей зоны.</w:t>
      </w:r>
    </w:p>
    <w:p w:rsidR="00067B39" w:rsidRPr="00067B39" w:rsidRDefault="00067B39" w:rsidP="00067B39">
      <w:pPr>
        <w:tabs>
          <w:tab w:val="left" w:pos="0"/>
        </w:tabs>
        <w:spacing w:after="0" w:line="240" w:lineRule="auto"/>
        <w:ind w:firstLine="284"/>
        <w:jc w:val="both"/>
        <w:rPr>
          <w:rFonts w:ascii="Times New Roman" w:hAnsi="Times New Roman" w:cs="Times New Roman"/>
          <w:sz w:val="12"/>
          <w:szCs w:val="12"/>
        </w:rPr>
      </w:pPr>
      <w:r w:rsidRPr="00067B39">
        <w:rPr>
          <w:rFonts w:ascii="Times New Roman" w:hAnsi="Times New Roman" w:cs="Times New Roman"/>
          <w:sz w:val="12"/>
          <w:szCs w:val="12"/>
        </w:rPr>
        <w:t>Для контроля состояния воздушной среды при обслуживании площадок скважин, емкостей, предусматривается индивидуальный переносной многокомпонентный газоанализатор ПГ ЭРИС 414 во взрывозащищенном исполнении.</w:t>
      </w:r>
    </w:p>
    <w:p w:rsidR="00067B39" w:rsidRPr="00067B39" w:rsidRDefault="00067B39" w:rsidP="00067B39">
      <w:pPr>
        <w:tabs>
          <w:tab w:val="left" w:pos="0"/>
        </w:tabs>
        <w:spacing w:after="0" w:line="240" w:lineRule="auto"/>
        <w:ind w:firstLine="284"/>
        <w:jc w:val="both"/>
        <w:rPr>
          <w:rFonts w:ascii="Times New Roman" w:hAnsi="Times New Roman" w:cs="Times New Roman"/>
          <w:sz w:val="12"/>
          <w:szCs w:val="12"/>
        </w:rPr>
      </w:pPr>
      <w:r w:rsidRPr="00067B39">
        <w:rPr>
          <w:rFonts w:ascii="Times New Roman" w:hAnsi="Times New Roman" w:cs="Times New Roman"/>
          <w:sz w:val="12"/>
          <w:szCs w:val="12"/>
        </w:rPr>
        <w:t>Газоанализатор обеспечивает:</w:t>
      </w:r>
    </w:p>
    <w:p w:rsidR="00067B39" w:rsidRPr="00067B39" w:rsidRDefault="00067B39" w:rsidP="00067B39">
      <w:pPr>
        <w:tabs>
          <w:tab w:val="left" w:pos="0"/>
        </w:tabs>
        <w:spacing w:after="0" w:line="240" w:lineRule="auto"/>
        <w:ind w:firstLine="284"/>
        <w:jc w:val="both"/>
        <w:rPr>
          <w:rFonts w:ascii="Times New Roman" w:hAnsi="Times New Roman" w:cs="Times New Roman"/>
          <w:sz w:val="12"/>
          <w:szCs w:val="12"/>
        </w:rPr>
      </w:pPr>
      <w:r w:rsidRPr="00067B39">
        <w:rPr>
          <w:rFonts w:ascii="Times New Roman" w:hAnsi="Times New Roman" w:cs="Times New Roman"/>
          <w:sz w:val="12"/>
          <w:szCs w:val="12"/>
        </w:rPr>
        <w:t>− контроль и индикацию текущей концентрации горючих газов 0–50 % НКПР с помощью встроенного ЖК индикатора;</w:t>
      </w:r>
    </w:p>
    <w:p w:rsidR="00067B39" w:rsidRPr="00067B39" w:rsidRDefault="00067B39" w:rsidP="00067B39">
      <w:pPr>
        <w:tabs>
          <w:tab w:val="left" w:pos="0"/>
        </w:tabs>
        <w:spacing w:after="0" w:line="240" w:lineRule="auto"/>
        <w:ind w:firstLine="284"/>
        <w:jc w:val="both"/>
        <w:rPr>
          <w:rFonts w:ascii="Times New Roman" w:hAnsi="Times New Roman" w:cs="Times New Roman"/>
          <w:sz w:val="12"/>
          <w:szCs w:val="12"/>
        </w:rPr>
      </w:pPr>
      <w:r w:rsidRPr="00067B39">
        <w:rPr>
          <w:rFonts w:ascii="Times New Roman" w:hAnsi="Times New Roman" w:cs="Times New Roman"/>
          <w:sz w:val="12"/>
          <w:szCs w:val="12"/>
        </w:rPr>
        <w:t xml:space="preserve">− различающуюся </w:t>
      </w:r>
      <w:proofErr w:type="gramStart"/>
      <w:r w:rsidRPr="00067B39">
        <w:rPr>
          <w:rFonts w:ascii="Times New Roman" w:hAnsi="Times New Roman" w:cs="Times New Roman"/>
          <w:sz w:val="12"/>
          <w:szCs w:val="12"/>
        </w:rPr>
        <w:t>свето-звуковую</w:t>
      </w:r>
      <w:proofErr w:type="gramEnd"/>
      <w:r w:rsidRPr="00067B39">
        <w:rPr>
          <w:rFonts w:ascii="Times New Roman" w:hAnsi="Times New Roman" w:cs="Times New Roman"/>
          <w:sz w:val="12"/>
          <w:szCs w:val="12"/>
        </w:rPr>
        <w:t xml:space="preserve"> предупредительную и аварийную сигнализацию при достижении концентрации горючих газов 10 % и 50 % НКПР с помощью встроенного в прибор светодиодного индикатора и зуммера.</w:t>
      </w:r>
    </w:p>
    <w:p w:rsidR="00067B39" w:rsidRDefault="00067B39" w:rsidP="00067B39">
      <w:pPr>
        <w:tabs>
          <w:tab w:val="left" w:pos="0"/>
        </w:tabs>
        <w:spacing w:after="0" w:line="240" w:lineRule="auto"/>
        <w:ind w:firstLine="284"/>
        <w:jc w:val="both"/>
        <w:rPr>
          <w:rFonts w:ascii="Times New Roman" w:hAnsi="Times New Roman" w:cs="Times New Roman"/>
          <w:sz w:val="12"/>
          <w:szCs w:val="12"/>
        </w:rPr>
      </w:pPr>
    </w:p>
    <w:p w:rsidR="00067B39" w:rsidRPr="00067B39" w:rsidRDefault="00067B39" w:rsidP="00067B39">
      <w:pPr>
        <w:tabs>
          <w:tab w:val="left" w:pos="0"/>
        </w:tabs>
        <w:spacing w:after="0" w:line="240" w:lineRule="auto"/>
        <w:ind w:firstLine="284"/>
        <w:jc w:val="center"/>
        <w:rPr>
          <w:rFonts w:ascii="Times New Roman" w:hAnsi="Times New Roman" w:cs="Times New Roman"/>
          <w:sz w:val="12"/>
          <w:szCs w:val="12"/>
        </w:rPr>
      </w:pPr>
      <w:r w:rsidRPr="00067B39">
        <w:rPr>
          <w:rFonts w:ascii="Times New Roman" w:hAnsi="Times New Roman" w:cs="Times New Roman"/>
          <w:sz w:val="12"/>
          <w:szCs w:val="12"/>
        </w:rPr>
        <w:t>Мероприятия по защите проектируемого объекта и персонала от ЧС техногенного характера, вызванных авариями на рядом расположенных объектах производственного назначения и линейных объектах</w:t>
      </w:r>
    </w:p>
    <w:p w:rsidR="00067B39" w:rsidRPr="00067B39" w:rsidRDefault="00067B39" w:rsidP="00067B39">
      <w:pPr>
        <w:tabs>
          <w:tab w:val="left" w:pos="0"/>
        </w:tabs>
        <w:spacing w:after="0" w:line="240" w:lineRule="auto"/>
        <w:ind w:firstLine="284"/>
        <w:jc w:val="both"/>
        <w:rPr>
          <w:rFonts w:ascii="Times New Roman" w:hAnsi="Times New Roman" w:cs="Times New Roman"/>
          <w:sz w:val="12"/>
          <w:szCs w:val="12"/>
        </w:rPr>
      </w:pPr>
      <w:r w:rsidRPr="00067B39">
        <w:rPr>
          <w:rFonts w:ascii="Times New Roman" w:hAnsi="Times New Roman" w:cs="Times New Roman"/>
          <w:sz w:val="12"/>
          <w:szCs w:val="12"/>
        </w:rPr>
        <w:t>Рядом расположенные потенциально опасные объекты отсутствуют. Таким образом, принятия дополнительных мер по защите проектируемого объекта от опасностей, возникающих при авариях на рядом расположенных ПОО и транспортных коммуникациях, не требуется.</w:t>
      </w:r>
    </w:p>
    <w:p w:rsidR="00067B39" w:rsidRPr="00067B39" w:rsidRDefault="00067B39" w:rsidP="00067B39">
      <w:pPr>
        <w:tabs>
          <w:tab w:val="left" w:pos="0"/>
        </w:tabs>
        <w:spacing w:after="0" w:line="240" w:lineRule="auto"/>
        <w:ind w:firstLine="284"/>
        <w:jc w:val="both"/>
        <w:rPr>
          <w:rFonts w:ascii="Times New Roman" w:hAnsi="Times New Roman" w:cs="Times New Roman"/>
          <w:sz w:val="12"/>
          <w:szCs w:val="12"/>
        </w:rPr>
      </w:pPr>
    </w:p>
    <w:p w:rsidR="00441F6F" w:rsidRDefault="00067B39" w:rsidP="00067B39">
      <w:pPr>
        <w:tabs>
          <w:tab w:val="left" w:pos="0"/>
        </w:tabs>
        <w:spacing w:after="0" w:line="240" w:lineRule="auto"/>
        <w:ind w:firstLine="284"/>
        <w:jc w:val="center"/>
        <w:rPr>
          <w:rFonts w:ascii="Times New Roman" w:hAnsi="Times New Roman" w:cs="Times New Roman"/>
          <w:sz w:val="12"/>
          <w:szCs w:val="12"/>
        </w:rPr>
      </w:pPr>
      <w:r w:rsidRPr="00067B39">
        <w:rPr>
          <w:rFonts w:ascii="Times New Roman" w:hAnsi="Times New Roman" w:cs="Times New Roman"/>
          <w:sz w:val="12"/>
          <w:szCs w:val="12"/>
        </w:rPr>
        <w:t>Мероприятия по инженерной защите проектируемого объекта от чрезвычайных ситуаций природного характера, вызванных опасными природными процессами и явлениями</w:t>
      </w:r>
    </w:p>
    <w:p w:rsidR="00067B39" w:rsidRPr="00067B39" w:rsidRDefault="00067B39" w:rsidP="00067B39">
      <w:pPr>
        <w:tabs>
          <w:tab w:val="left" w:pos="0"/>
        </w:tabs>
        <w:spacing w:after="0" w:line="240" w:lineRule="auto"/>
        <w:ind w:firstLine="284"/>
        <w:jc w:val="both"/>
        <w:rPr>
          <w:rFonts w:ascii="Times New Roman" w:hAnsi="Times New Roman" w:cs="Times New Roman"/>
          <w:sz w:val="12"/>
          <w:szCs w:val="12"/>
        </w:rPr>
      </w:pPr>
      <w:r w:rsidRPr="00067B39">
        <w:rPr>
          <w:rFonts w:ascii="Times New Roman" w:hAnsi="Times New Roman" w:cs="Times New Roman"/>
          <w:sz w:val="12"/>
          <w:szCs w:val="12"/>
        </w:rPr>
        <w:t>Проектные решения зданий и сооружений исключают возможность разрушений или повреждений конструкций, а также ухудшение эксплуатационных свойств конструкций вследствие деформаций.</w:t>
      </w:r>
    </w:p>
    <w:p w:rsidR="00067B39" w:rsidRPr="00067B39" w:rsidRDefault="00067B39" w:rsidP="00067B39">
      <w:pPr>
        <w:tabs>
          <w:tab w:val="left" w:pos="0"/>
        </w:tabs>
        <w:spacing w:after="0" w:line="240" w:lineRule="auto"/>
        <w:ind w:firstLine="284"/>
        <w:jc w:val="both"/>
        <w:rPr>
          <w:rFonts w:ascii="Times New Roman" w:hAnsi="Times New Roman" w:cs="Times New Roman"/>
          <w:sz w:val="12"/>
          <w:szCs w:val="12"/>
        </w:rPr>
      </w:pPr>
      <w:r w:rsidRPr="00067B39">
        <w:rPr>
          <w:rFonts w:ascii="Times New Roman" w:hAnsi="Times New Roman" w:cs="Times New Roman"/>
          <w:sz w:val="12"/>
          <w:szCs w:val="12"/>
        </w:rPr>
        <w:t xml:space="preserve">Необходимая прочность, устойчивость, пространственная неизменяемость </w:t>
      </w:r>
      <w:proofErr w:type="gramStart"/>
      <w:r w:rsidRPr="00067B39">
        <w:rPr>
          <w:rFonts w:ascii="Times New Roman" w:hAnsi="Times New Roman" w:cs="Times New Roman"/>
          <w:sz w:val="12"/>
          <w:szCs w:val="12"/>
        </w:rPr>
        <w:t>блок-модулей</w:t>
      </w:r>
      <w:proofErr w:type="gramEnd"/>
      <w:r w:rsidRPr="00067B39">
        <w:rPr>
          <w:rFonts w:ascii="Times New Roman" w:hAnsi="Times New Roman" w:cs="Times New Roman"/>
          <w:sz w:val="12"/>
          <w:szCs w:val="12"/>
        </w:rPr>
        <w:t xml:space="preserve"> определена заводами-изготовителями с учетом расчетного сочетания нагрузок от собственного веса конструкций, снеговой, ветровой, технологической нагрузки, транспортной, нагрузок при монтаже.</w:t>
      </w:r>
    </w:p>
    <w:p w:rsidR="00067B39" w:rsidRPr="00067B39" w:rsidRDefault="00067B39" w:rsidP="00067B39">
      <w:pPr>
        <w:tabs>
          <w:tab w:val="left" w:pos="0"/>
        </w:tabs>
        <w:spacing w:after="0" w:line="240" w:lineRule="auto"/>
        <w:ind w:firstLine="284"/>
        <w:jc w:val="both"/>
        <w:rPr>
          <w:rFonts w:ascii="Times New Roman" w:hAnsi="Times New Roman" w:cs="Times New Roman"/>
          <w:sz w:val="12"/>
          <w:szCs w:val="12"/>
        </w:rPr>
      </w:pPr>
      <w:r w:rsidRPr="00067B39">
        <w:rPr>
          <w:rFonts w:ascii="Times New Roman" w:hAnsi="Times New Roman" w:cs="Times New Roman"/>
          <w:sz w:val="12"/>
          <w:szCs w:val="12"/>
        </w:rPr>
        <w:t>Технические решения при проектировании приняты с учетом климатических характеристик района строительства, сейсмической активности, всех нагрузок и воздействий, действующих на сооружения объекта.</w:t>
      </w:r>
    </w:p>
    <w:p w:rsidR="00067B39" w:rsidRPr="00067B39" w:rsidRDefault="00067B39" w:rsidP="00067B39">
      <w:pPr>
        <w:tabs>
          <w:tab w:val="left" w:pos="0"/>
        </w:tabs>
        <w:spacing w:after="0" w:line="240" w:lineRule="auto"/>
        <w:ind w:firstLine="284"/>
        <w:jc w:val="both"/>
        <w:rPr>
          <w:rFonts w:ascii="Times New Roman" w:hAnsi="Times New Roman" w:cs="Times New Roman"/>
          <w:sz w:val="12"/>
          <w:szCs w:val="12"/>
        </w:rPr>
      </w:pPr>
      <w:r w:rsidRPr="00067B39">
        <w:rPr>
          <w:rFonts w:ascii="Times New Roman" w:hAnsi="Times New Roman" w:cs="Times New Roman"/>
          <w:sz w:val="12"/>
          <w:szCs w:val="12"/>
        </w:rPr>
        <w:t>Конструкции проектируемых объектов рассчитаны на восприятие нагрузок от ветра и снега, установленных СП 20.13330.2012 «Нагрузки и воздействия» для данного района строительства. При расчете учтен повышенный уровень ответственности проектируемого объекта, в соответствии Федерального закона от 30.12.2009 № 384-Ф3.</w:t>
      </w:r>
    </w:p>
    <w:p w:rsidR="00067B39" w:rsidRPr="00067B39" w:rsidRDefault="00067B39" w:rsidP="00067B39">
      <w:pPr>
        <w:tabs>
          <w:tab w:val="left" w:pos="0"/>
        </w:tabs>
        <w:spacing w:after="0" w:line="240" w:lineRule="auto"/>
        <w:ind w:firstLine="284"/>
        <w:jc w:val="both"/>
        <w:rPr>
          <w:rFonts w:ascii="Times New Roman" w:hAnsi="Times New Roman" w:cs="Times New Roman"/>
          <w:sz w:val="12"/>
          <w:szCs w:val="12"/>
        </w:rPr>
      </w:pPr>
      <w:r w:rsidRPr="00067B39">
        <w:rPr>
          <w:rFonts w:ascii="Times New Roman" w:hAnsi="Times New Roman" w:cs="Times New Roman"/>
          <w:sz w:val="12"/>
          <w:szCs w:val="12"/>
        </w:rPr>
        <w:t>Проектные решения сооружений исключают возможность разрушений или повреждений конструкций, а также ухудшение эксплуатационных свойств конструкций вследствие деформаций.</w:t>
      </w:r>
    </w:p>
    <w:p w:rsidR="00067B39" w:rsidRPr="00067B39" w:rsidRDefault="00067B39" w:rsidP="00067B39">
      <w:pPr>
        <w:tabs>
          <w:tab w:val="left" w:pos="0"/>
        </w:tabs>
        <w:spacing w:after="0" w:line="240" w:lineRule="auto"/>
        <w:ind w:firstLine="284"/>
        <w:jc w:val="both"/>
        <w:rPr>
          <w:rFonts w:ascii="Times New Roman" w:hAnsi="Times New Roman" w:cs="Times New Roman"/>
          <w:sz w:val="12"/>
          <w:szCs w:val="12"/>
        </w:rPr>
      </w:pPr>
      <w:r w:rsidRPr="00067B39">
        <w:rPr>
          <w:rFonts w:ascii="Times New Roman" w:hAnsi="Times New Roman" w:cs="Times New Roman"/>
          <w:sz w:val="12"/>
          <w:szCs w:val="12"/>
        </w:rPr>
        <w:t>Данные для расчета конструкций приняты в соответствии со СП 131.13330.2012 «Строительная климатология», СП 20.13330.2016 «Нагрузки и воздействия».</w:t>
      </w:r>
    </w:p>
    <w:p w:rsidR="00067B39" w:rsidRPr="00067B39" w:rsidRDefault="00067B39" w:rsidP="00067B39">
      <w:pPr>
        <w:tabs>
          <w:tab w:val="left" w:pos="0"/>
        </w:tabs>
        <w:spacing w:after="0" w:line="240" w:lineRule="auto"/>
        <w:ind w:firstLine="284"/>
        <w:jc w:val="both"/>
        <w:rPr>
          <w:rFonts w:ascii="Times New Roman" w:hAnsi="Times New Roman" w:cs="Times New Roman"/>
          <w:sz w:val="12"/>
          <w:szCs w:val="12"/>
        </w:rPr>
      </w:pPr>
      <w:r w:rsidRPr="00067B39">
        <w:rPr>
          <w:rFonts w:ascii="Times New Roman" w:hAnsi="Times New Roman" w:cs="Times New Roman"/>
          <w:sz w:val="12"/>
          <w:szCs w:val="12"/>
        </w:rPr>
        <w:t>В качестве эксплуатационных нагрузок учтен вес стационарного оборудования, давление газов, жидкостей в емкостях и трубопроводах, температурные воздействия и т.д.</w:t>
      </w:r>
    </w:p>
    <w:p w:rsidR="00067B39" w:rsidRPr="00067B39" w:rsidRDefault="00067B39" w:rsidP="00067B39">
      <w:pPr>
        <w:tabs>
          <w:tab w:val="left" w:pos="0"/>
        </w:tabs>
        <w:spacing w:after="0" w:line="240" w:lineRule="auto"/>
        <w:ind w:firstLine="284"/>
        <w:jc w:val="both"/>
        <w:rPr>
          <w:rFonts w:ascii="Times New Roman" w:hAnsi="Times New Roman" w:cs="Times New Roman"/>
          <w:sz w:val="12"/>
          <w:szCs w:val="12"/>
        </w:rPr>
      </w:pPr>
      <w:r w:rsidRPr="00067B39">
        <w:rPr>
          <w:rFonts w:ascii="Times New Roman" w:hAnsi="Times New Roman" w:cs="Times New Roman"/>
          <w:sz w:val="12"/>
          <w:szCs w:val="12"/>
        </w:rPr>
        <w:t>Временные нормативные нагрузки на конструкции приняты по СП 20.13330.2016.</w:t>
      </w:r>
    </w:p>
    <w:p w:rsidR="00067B39" w:rsidRDefault="00067B39" w:rsidP="00067B39">
      <w:pPr>
        <w:tabs>
          <w:tab w:val="left" w:pos="0"/>
        </w:tabs>
        <w:spacing w:after="0" w:line="240" w:lineRule="auto"/>
        <w:ind w:firstLine="284"/>
        <w:jc w:val="both"/>
        <w:rPr>
          <w:rFonts w:ascii="Times New Roman" w:hAnsi="Times New Roman" w:cs="Times New Roman"/>
          <w:sz w:val="12"/>
          <w:szCs w:val="12"/>
        </w:rPr>
      </w:pPr>
      <w:r w:rsidRPr="00067B39">
        <w:rPr>
          <w:rFonts w:ascii="Times New Roman" w:hAnsi="Times New Roman" w:cs="Times New Roman"/>
          <w:sz w:val="12"/>
          <w:szCs w:val="12"/>
        </w:rPr>
        <w:t>Кроме этого, конструкции рассчитаны на нагрузки, возникающие на любых этапах строительства или монтажа, а также на нагрузки при испытаниях трубопроводов и оборудования.</w:t>
      </w:r>
    </w:p>
    <w:p w:rsidR="00067B39" w:rsidRPr="00067B39" w:rsidRDefault="00067B39" w:rsidP="00067B39">
      <w:pPr>
        <w:tabs>
          <w:tab w:val="left" w:pos="0"/>
        </w:tabs>
        <w:spacing w:after="0" w:line="240" w:lineRule="auto"/>
        <w:ind w:firstLine="284"/>
        <w:jc w:val="both"/>
        <w:rPr>
          <w:rFonts w:ascii="Times New Roman" w:hAnsi="Times New Roman" w:cs="Times New Roman"/>
          <w:sz w:val="12"/>
          <w:szCs w:val="12"/>
        </w:rPr>
      </w:pPr>
      <w:r w:rsidRPr="00067B39">
        <w:rPr>
          <w:rFonts w:ascii="Times New Roman" w:hAnsi="Times New Roman" w:cs="Times New Roman"/>
          <w:sz w:val="12"/>
          <w:szCs w:val="12"/>
        </w:rPr>
        <w:t>Для защиты сооружений от прямых ударов молнии, от вторичных её проявлений и от статического электричества технологические трубопроводы и оборудование надежно заземляются.</w:t>
      </w:r>
    </w:p>
    <w:p w:rsidR="00067B39" w:rsidRPr="00067B39" w:rsidRDefault="00067B39" w:rsidP="00067B39">
      <w:pPr>
        <w:tabs>
          <w:tab w:val="left" w:pos="0"/>
        </w:tabs>
        <w:spacing w:after="0" w:line="240" w:lineRule="auto"/>
        <w:ind w:firstLine="284"/>
        <w:jc w:val="both"/>
        <w:rPr>
          <w:rFonts w:ascii="Times New Roman" w:hAnsi="Times New Roman" w:cs="Times New Roman"/>
          <w:sz w:val="12"/>
          <w:szCs w:val="12"/>
        </w:rPr>
      </w:pPr>
    </w:p>
    <w:p w:rsidR="00067B39" w:rsidRPr="00067B39" w:rsidRDefault="00067B39" w:rsidP="00067B39">
      <w:pPr>
        <w:tabs>
          <w:tab w:val="left" w:pos="0"/>
        </w:tabs>
        <w:spacing w:after="0" w:line="240" w:lineRule="auto"/>
        <w:ind w:firstLine="284"/>
        <w:jc w:val="center"/>
        <w:rPr>
          <w:rFonts w:ascii="Times New Roman" w:hAnsi="Times New Roman" w:cs="Times New Roman"/>
          <w:sz w:val="12"/>
          <w:szCs w:val="12"/>
        </w:rPr>
      </w:pPr>
      <w:r w:rsidRPr="00067B39">
        <w:rPr>
          <w:rFonts w:ascii="Times New Roman" w:hAnsi="Times New Roman" w:cs="Times New Roman"/>
          <w:sz w:val="12"/>
          <w:szCs w:val="12"/>
        </w:rPr>
        <w:t xml:space="preserve">Мероприятия по обеспечению противоаварийной устойчивости пунктов и систем управления производственным процессом, обеспечению гарантированной, устойчивой радиосвязи и проводной связи при ЧС и их ликвидации, разработанных с учетом требований ГОСТ </w:t>
      </w:r>
      <w:proofErr w:type="gramStart"/>
      <w:r w:rsidRPr="00067B39">
        <w:rPr>
          <w:rFonts w:ascii="Times New Roman" w:hAnsi="Times New Roman" w:cs="Times New Roman"/>
          <w:sz w:val="12"/>
          <w:szCs w:val="12"/>
        </w:rPr>
        <w:t>Р</w:t>
      </w:r>
      <w:proofErr w:type="gramEnd"/>
      <w:r w:rsidRPr="00067B39">
        <w:rPr>
          <w:rFonts w:ascii="Times New Roman" w:hAnsi="Times New Roman" w:cs="Times New Roman"/>
          <w:sz w:val="12"/>
          <w:szCs w:val="12"/>
        </w:rPr>
        <w:t xml:space="preserve"> 53111</w:t>
      </w:r>
    </w:p>
    <w:p w:rsidR="00067B39" w:rsidRPr="00067B39" w:rsidRDefault="00067B39" w:rsidP="00067B39">
      <w:pPr>
        <w:tabs>
          <w:tab w:val="left" w:pos="0"/>
        </w:tabs>
        <w:spacing w:after="0" w:line="240" w:lineRule="auto"/>
        <w:ind w:firstLine="284"/>
        <w:jc w:val="both"/>
        <w:rPr>
          <w:rFonts w:ascii="Times New Roman" w:hAnsi="Times New Roman" w:cs="Times New Roman"/>
          <w:sz w:val="12"/>
          <w:szCs w:val="12"/>
        </w:rPr>
      </w:pPr>
      <w:r w:rsidRPr="00067B39">
        <w:rPr>
          <w:rFonts w:ascii="Times New Roman" w:hAnsi="Times New Roman" w:cs="Times New Roman"/>
          <w:sz w:val="12"/>
          <w:szCs w:val="12"/>
        </w:rPr>
        <w:t>Мероприятия по обеспечению эвакуации населения (персонала проектируемого объекта) при чрезвычайных ситуациях природного и техногенного характера данным проектом не предусмотрены.</w:t>
      </w:r>
    </w:p>
    <w:p w:rsidR="00067B39" w:rsidRPr="00067B39" w:rsidRDefault="00067B39" w:rsidP="00067B39">
      <w:pPr>
        <w:tabs>
          <w:tab w:val="left" w:pos="0"/>
        </w:tabs>
        <w:spacing w:after="0" w:line="240" w:lineRule="auto"/>
        <w:ind w:firstLine="284"/>
        <w:jc w:val="both"/>
        <w:rPr>
          <w:rFonts w:ascii="Times New Roman" w:hAnsi="Times New Roman" w:cs="Times New Roman"/>
          <w:sz w:val="12"/>
          <w:szCs w:val="12"/>
        </w:rPr>
      </w:pPr>
      <w:r w:rsidRPr="00067B39">
        <w:rPr>
          <w:rFonts w:ascii="Times New Roman" w:hAnsi="Times New Roman" w:cs="Times New Roman"/>
          <w:sz w:val="12"/>
          <w:szCs w:val="12"/>
        </w:rPr>
        <w:t>Проектируемые сооружения находятся на открытой местности, препятствий для выхода из зон действия поражающих факторов нет.</w:t>
      </w:r>
    </w:p>
    <w:p w:rsidR="00067B39" w:rsidRPr="00067B39" w:rsidRDefault="00067B39" w:rsidP="00067B39">
      <w:pPr>
        <w:tabs>
          <w:tab w:val="left" w:pos="0"/>
        </w:tabs>
        <w:spacing w:after="0" w:line="240" w:lineRule="auto"/>
        <w:ind w:firstLine="284"/>
        <w:jc w:val="both"/>
        <w:rPr>
          <w:rFonts w:ascii="Times New Roman" w:hAnsi="Times New Roman" w:cs="Times New Roman"/>
          <w:sz w:val="12"/>
          <w:szCs w:val="12"/>
        </w:rPr>
      </w:pPr>
      <w:r w:rsidRPr="00067B39">
        <w:rPr>
          <w:rFonts w:ascii="Times New Roman" w:hAnsi="Times New Roman" w:cs="Times New Roman"/>
          <w:sz w:val="12"/>
          <w:szCs w:val="12"/>
        </w:rPr>
        <w:t>Присутствие работников на объектах не постоянное.</w:t>
      </w:r>
    </w:p>
    <w:p w:rsidR="00067B39" w:rsidRPr="00067B39" w:rsidRDefault="00067B39" w:rsidP="00067B39">
      <w:pPr>
        <w:tabs>
          <w:tab w:val="left" w:pos="0"/>
        </w:tabs>
        <w:spacing w:after="0" w:line="240" w:lineRule="auto"/>
        <w:ind w:firstLine="284"/>
        <w:jc w:val="both"/>
        <w:rPr>
          <w:rFonts w:ascii="Times New Roman" w:hAnsi="Times New Roman" w:cs="Times New Roman"/>
          <w:sz w:val="12"/>
          <w:szCs w:val="12"/>
        </w:rPr>
      </w:pPr>
      <w:r w:rsidRPr="00067B39">
        <w:rPr>
          <w:rFonts w:ascii="Times New Roman" w:hAnsi="Times New Roman" w:cs="Times New Roman"/>
          <w:sz w:val="12"/>
          <w:szCs w:val="12"/>
        </w:rPr>
        <w:t>Проведение профилактических и ремонтных работ технологического оборудования наружных установок осуществляется обслуживающим персоналом, периодически выезжающим на установки на специализированном транспорте, в котором имеются места для обогрева рабочих, смены одежды, охлаждения, сушки одежды и обуви и т.д.</w:t>
      </w:r>
    </w:p>
    <w:p w:rsidR="00067B39" w:rsidRPr="00067B39" w:rsidRDefault="00067B39" w:rsidP="00067B39">
      <w:pPr>
        <w:tabs>
          <w:tab w:val="left" w:pos="0"/>
        </w:tabs>
        <w:spacing w:after="0" w:line="240" w:lineRule="auto"/>
        <w:ind w:firstLine="284"/>
        <w:jc w:val="both"/>
        <w:rPr>
          <w:rFonts w:ascii="Times New Roman" w:hAnsi="Times New Roman" w:cs="Times New Roman"/>
          <w:sz w:val="12"/>
          <w:szCs w:val="12"/>
        </w:rPr>
      </w:pPr>
      <w:r w:rsidRPr="00067B39">
        <w:rPr>
          <w:rFonts w:ascii="Times New Roman" w:hAnsi="Times New Roman" w:cs="Times New Roman"/>
          <w:sz w:val="12"/>
          <w:szCs w:val="12"/>
        </w:rPr>
        <w:t>Место базирования работников в зоны действия поражающих факторов не попадает.</w:t>
      </w:r>
    </w:p>
    <w:p w:rsidR="00067B39" w:rsidRDefault="00067B39" w:rsidP="00067B39">
      <w:pPr>
        <w:tabs>
          <w:tab w:val="left" w:pos="0"/>
        </w:tabs>
        <w:spacing w:after="0" w:line="240" w:lineRule="auto"/>
        <w:ind w:firstLine="284"/>
        <w:jc w:val="center"/>
        <w:rPr>
          <w:rFonts w:ascii="Times New Roman" w:hAnsi="Times New Roman" w:cs="Times New Roman"/>
          <w:sz w:val="12"/>
          <w:szCs w:val="12"/>
        </w:rPr>
      </w:pPr>
    </w:p>
    <w:p w:rsidR="00067B39" w:rsidRPr="00067B39" w:rsidRDefault="00067B39" w:rsidP="00067B39">
      <w:pPr>
        <w:tabs>
          <w:tab w:val="left" w:pos="0"/>
        </w:tabs>
        <w:spacing w:after="0" w:line="240" w:lineRule="auto"/>
        <w:ind w:firstLine="284"/>
        <w:jc w:val="center"/>
        <w:rPr>
          <w:rFonts w:ascii="Times New Roman" w:hAnsi="Times New Roman" w:cs="Times New Roman"/>
          <w:sz w:val="12"/>
          <w:szCs w:val="12"/>
        </w:rPr>
      </w:pPr>
      <w:r w:rsidRPr="00067B39">
        <w:rPr>
          <w:rFonts w:ascii="Times New Roman" w:hAnsi="Times New Roman" w:cs="Times New Roman"/>
          <w:sz w:val="12"/>
          <w:szCs w:val="12"/>
        </w:rPr>
        <w:t>Сведения о продолжении функционирования проектируемого объекта в военное время или прекращении, или переносе деятельности объекта в другое место, а также о перепрофилировании проектируемого производства на выпуск иной продукции</w:t>
      </w:r>
    </w:p>
    <w:p w:rsidR="00067B39" w:rsidRDefault="00067B39" w:rsidP="00067B39">
      <w:pPr>
        <w:tabs>
          <w:tab w:val="left" w:pos="0"/>
        </w:tabs>
        <w:spacing w:after="0" w:line="240" w:lineRule="auto"/>
        <w:ind w:firstLine="284"/>
        <w:jc w:val="both"/>
        <w:rPr>
          <w:rFonts w:ascii="Times New Roman" w:hAnsi="Times New Roman" w:cs="Times New Roman"/>
          <w:sz w:val="12"/>
          <w:szCs w:val="12"/>
        </w:rPr>
      </w:pPr>
      <w:r w:rsidRPr="00067B39">
        <w:rPr>
          <w:rFonts w:ascii="Times New Roman" w:hAnsi="Times New Roman" w:cs="Times New Roman"/>
          <w:sz w:val="12"/>
          <w:szCs w:val="12"/>
        </w:rPr>
        <w:t>В военное время проектируемый объект прекращает свою деятельность.</w:t>
      </w:r>
    </w:p>
    <w:p w:rsidR="00067B39" w:rsidRPr="00067B39" w:rsidRDefault="00067B39" w:rsidP="00067B39">
      <w:pPr>
        <w:tabs>
          <w:tab w:val="left" w:pos="0"/>
        </w:tabs>
        <w:spacing w:after="0" w:line="240" w:lineRule="auto"/>
        <w:ind w:firstLine="284"/>
        <w:jc w:val="both"/>
        <w:rPr>
          <w:rFonts w:ascii="Times New Roman" w:hAnsi="Times New Roman" w:cs="Times New Roman"/>
          <w:sz w:val="12"/>
          <w:szCs w:val="12"/>
        </w:rPr>
      </w:pPr>
      <w:r w:rsidRPr="00067B39">
        <w:rPr>
          <w:rFonts w:ascii="Times New Roman" w:hAnsi="Times New Roman" w:cs="Times New Roman"/>
          <w:sz w:val="12"/>
          <w:szCs w:val="12"/>
        </w:rPr>
        <w:t>Проектируемый объект не имеет мобилизационного задания. Обременений местных и региональных органов исполнительной власти на особый период также не имеет.</w:t>
      </w:r>
    </w:p>
    <w:p w:rsidR="00067B39" w:rsidRPr="00067B39" w:rsidRDefault="00067B39" w:rsidP="00067B39">
      <w:pPr>
        <w:tabs>
          <w:tab w:val="left" w:pos="0"/>
        </w:tabs>
        <w:spacing w:after="0" w:line="240" w:lineRule="auto"/>
        <w:ind w:firstLine="284"/>
        <w:jc w:val="both"/>
        <w:rPr>
          <w:rFonts w:ascii="Times New Roman" w:hAnsi="Times New Roman" w:cs="Times New Roman"/>
          <w:sz w:val="12"/>
          <w:szCs w:val="12"/>
        </w:rPr>
      </w:pPr>
      <w:r w:rsidRPr="00067B39">
        <w:rPr>
          <w:rFonts w:ascii="Times New Roman" w:hAnsi="Times New Roman" w:cs="Times New Roman"/>
          <w:sz w:val="12"/>
          <w:szCs w:val="12"/>
        </w:rPr>
        <w:lastRenderedPageBreak/>
        <w:t>Проектируемый объект является стационарным. Характер производства не предполагает возможности переноса его деятельности в военное время в другое место. Демонтаж сооружений и оборудования в особый период в короткие сроки технически неосуществим и экономически нецелесообразен.</w:t>
      </w:r>
    </w:p>
    <w:p w:rsidR="00067B39" w:rsidRPr="00067B39" w:rsidRDefault="00067B39" w:rsidP="00067B39">
      <w:pPr>
        <w:tabs>
          <w:tab w:val="left" w:pos="0"/>
        </w:tabs>
        <w:spacing w:after="0" w:line="240" w:lineRule="auto"/>
        <w:ind w:firstLine="284"/>
        <w:jc w:val="both"/>
        <w:rPr>
          <w:rFonts w:ascii="Times New Roman" w:hAnsi="Times New Roman" w:cs="Times New Roman"/>
          <w:sz w:val="12"/>
          <w:szCs w:val="12"/>
        </w:rPr>
      </w:pPr>
    </w:p>
    <w:p w:rsidR="00067B39" w:rsidRPr="00067B39" w:rsidRDefault="00067B39" w:rsidP="00067B39">
      <w:pPr>
        <w:tabs>
          <w:tab w:val="left" w:pos="0"/>
        </w:tabs>
        <w:spacing w:after="0" w:line="240" w:lineRule="auto"/>
        <w:ind w:firstLine="284"/>
        <w:jc w:val="center"/>
        <w:rPr>
          <w:rFonts w:ascii="Times New Roman" w:hAnsi="Times New Roman" w:cs="Times New Roman"/>
          <w:sz w:val="12"/>
          <w:szCs w:val="12"/>
        </w:rPr>
      </w:pPr>
      <w:r w:rsidRPr="00067B39">
        <w:rPr>
          <w:rFonts w:ascii="Times New Roman" w:hAnsi="Times New Roman" w:cs="Times New Roman"/>
          <w:sz w:val="12"/>
          <w:szCs w:val="12"/>
        </w:rPr>
        <w:t>Обоснование введения режимов радиационной защиты на территории проектируемого объекта, подвергшейся радиоактивному загрязнению (заражению)</w:t>
      </w:r>
    </w:p>
    <w:p w:rsidR="00067B39" w:rsidRPr="00067B39" w:rsidRDefault="00067B39" w:rsidP="00067B39">
      <w:pPr>
        <w:tabs>
          <w:tab w:val="left" w:pos="0"/>
        </w:tabs>
        <w:spacing w:after="0" w:line="240" w:lineRule="auto"/>
        <w:ind w:firstLine="284"/>
        <w:jc w:val="both"/>
        <w:rPr>
          <w:rFonts w:ascii="Times New Roman" w:hAnsi="Times New Roman" w:cs="Times New Roman"/>
          <w:sz w:val="12"/>
          <w:szCs w:val="12"/>
        </w:rPr>
      </w:pPr>
      <w:r w:rsidRPr="00067B39">
        <w:rPr>
          <w:rFonts w:ascii="Times New Roman" w:hAnsi="Times New Roman" w:cs="Times New Roman"/>
          <w:sz w:val="12"/>
          <w:szCs w:val="12"/>
        </w:rPr>
        <w:t>В соответствии с СП 165.1325800.2014 проектируемый объект не попадает в зону возможного радиоактивного загрязнения (заражения). Следовательно, режим радиационной защиты на территории проектируемого объекта не предусмотрен.</w:t>
      </w:r>
    </w:p>
    <w:p w:rsidR="00067B39" w:rsidRDefault="00067B39" w:rsidP="00067B39">
      <w:pPr>
        <w:tabs>
          <w:tab w:val="left" w:pos="0"/>
        </w:tabs>
        <w:spacing w:after="0" w:line="240" w:lineRule="auto"/>
        <w:ind w:firstLine="284"/>
        <w:jc w:val="both"/>
        <w:rPr>
          <w:rFonts w:ascii="Times New Roman" w:hAnsi="Times New Roman" w:cs="Times New Roman"/>
          <w:sz w:val="12"/>
          <w:szCs w:val="12"/>
        </w:rPr>
      </w:pPr>
    </w:p>
    <w:p w:rsidR="00067B39" w:rsidRPr="00067B39" w:rsidRDefault="00067B39" w:rsidP="00067B39">
      <w:pPr>
        <w:tabs>
          <w:tab w:val="left" w:pos="0"/>
        </w:tabs>
        <w:spacing w:after="0" w:line="240" w:lineRule="auto"/>
        <w:ind w:firstLine="284"/>
        <w:jc w:val="center"/>
        <w:rPr>
          <w:rFonts w:ascii="Times New Roman" w:hAnsi="Times New Roman" w:cs="Times New Roman"/>
          <w:sz w:val="12"/>
          <w:szCs w:val="12"/>
        </w:rPr>
      </w:pPr>
      <w:r w:rsidRPr="00067B39">
        <w:rPr>
          <w:rFonts w:ascii="Times New Roman" w:hAnsi="Times New Roman" w:cs="Times New Roman"/>
          <w:sz w:val="12"/>
          <w:szCs w:val="12"/>
        </w:rPr>
        <w:t>Решения по обеспечению безаварийной остановки технологических процессов</w:t>
      </w:r>
    </w:p>
    <w:p w:rsidR="00067B39" w:rsidRPr="00067B39" w:rsidRDefault="00067B39" w:rsidP="00067B39">
      <w:pPr>
        <w:tabs>
          <w:tab w:val="left" w:pos="0"/>
        </w:tabs>
        <w:spacing w:after="0" w:line="240" w:lineRule="auto"/>
        <w:ind w:firstLine="284"/>
        <w:jc w:val="both"/>
        <w:rPr>
          <w:rFonts w:ascii="Times New Roman" w:hAnsi="Times New Roman" w:cs="Times New Roman"/>
          <w:sz w:val="12"/>
          <w:szCs w:val="12"/>
        </w:rPr>
      </w:pPr>
      <w:r w:rsidRPr="00067B39">
        <w:rPr>
          <w:rFonts w:ascii="Times New Roman" w:hAnsi="Times New Roman" w:cs="Times New Roman"/>
          <w:sz w:val="12"/>
          <w:szCs w:val="12"/>
        </w:rPr>
        <w:t>Проектируемый объект прекращает свою работу в военное время.</w:t>
      </w:r>
    </w:p>
    <w:p w:rsidR="00067B39" w:rsidRPr="00067B39" w:rsidRDefault="00067B39" w:rsidP="00067B39">
      <w:pPr>
        <w:tabs>
          <w:tab w:val="left" w:pos="0"/>
        </w:tabs>
        <w:spacing w:after="0" w:line="240" w:lineRule="auto"/>
        <w:ind w:firstLine="284"/>
        <w:jc w:val="both"/>
        <w:rPr>
          <w:rFonts w:ascii="Times New Roman" w:hAnsi="Times New Roman" w:cs="Times New Roman"/>
          <w:sz w:val="12"/>
          <w:szCs w:val="12"/>
        </w:rPr>
      </w:pPr>
      <w:r w:rsidRPr="00067B39">
        <w:rPr>
          <w:rFonts w:ascii="Times New Roman" w:hAnsi="Times New Roman" w:cs="Times New Roman"/>
          <w:sz w:val="12"/>
          <w:szCs w:val="12"/>
        </w:rPr>
        <w:t>Остановка проектируемого объекта в целом или отдельных его составляющих заключается в выводе из эксплуатации основных сре</w:t>
      </w:r>
      <w:proofErr w:type="gramStart"/>
      <w:r w:rsidRPr="00067B39">
        <w:rPr>
          <w:rFonts w:ascii="Times New Roman" w:hAnsi="Times New Roman" w:cs="Times New Roman"/>
          <w:sz w:val="12"/>
          <w:szCs w:val="12"/>
        </w:rPr>
        <w:t>дств пр</w:t>
      </w:r>
      <w:proofErr w:type="gramEnd"/>
      <w:r w:rsidRPr="00067B39">
        <w:rPr>
          <w:rFonts w:ascii="Times New Roman" w:hAnsi="Times New Roman" w:cs="Times New Roman"/>
          <w:sz w:val="12"/>
          <w:szCs w:val="12"/>
        </w:rPr>
        <w:t>оизводства. Остановка предусмотрена без нарушения правил техники безопасности и без создания условий, способствующих появлению факторов поражения. Безаварийная остановка работающего оборудования обеспечивает дальнейшее возобновление производственного процесса без проведения длительных подготовительных работ.</w:t>
      </w:r>
    </w:p>
    <w:p w:rsidR="00067B39" w:rsidRPr="00067B39" w:rsidRDefault="00067B39" w:rsidP="00067B39">
      <w:pPr>
        <w:tabs>
          <w:tab w:val="left" w:pos="0"/>
        </w:tabs>
        <w:spacing w:after="0" w:line="240" w:lineRule="auto"/>
        <w:ind w:firstLine="284"/>
        <w:jc w:val="both"/>
        <w:rPr>
          <w:rFonts w:ascii="Times New Roman" w:hAnsi="Times New Roman" w:cs="Times New Roman"/>
          <w:sz w:val="12"/>
          <w:szCs w:val="12"/>
        </w:rPr>
      </w:pPr>
      <w:r w:rsidRPr="00067B39">
        <w:rPr>
          <w:rFonts w:ascii="Times New Roman" w:hAnsi="Times New Roman" w:cs="Times New Roman"/>
          <w:sz w:val="12"/>
          <w:szCs w:val="12"/>
        </w:rPr>
        <w:t>В случае присутствия обслуживающего персонала на проектируемом объекте в момент получения сигнала ГО, безаварийная остановка</w:t>
      </w:r>
      <w:r>
        <w:rPr>
          <w:rFonts w:ascii="Times New Roman" w:hAnsi="Times New Roman" w:cs="Times New Roman"/>
          <w:sz w:val="12"/>
          <w:szCs w:val="12"/>
        </w:rPr>
        <w:t xml:space="preserve"> </w:t>
      </w:r>
      <w:r w:rsidRPr="00067B39">
        <w:rPr>
          <w:rFonts w:ascii="Times New Roman" w:hAnsi="Times New Roman" w:cs="Times New Roman"/>
          <w:sz w:val="12"/>
          <w:szCs w:val="12"/>
        </w:rPr>
        <w:t>технологического процесса будет осуществлена без нарушения правил техники</w:t>
      </w:r>
      <w:r>
        <w:rPr>
          <w:rFonts w:ascii="Times New Roman" w:hAnsi="Times New Roman" w:cs="Times New Roman"/>
          <w:sz w:val="12"/>
          <w:szCs w:val="12"/>
        </w:rPr>
        <w:t xml:space="preserve"> </w:t>
      </w:r>
      <w:r w:rsidRPr="00067B39">
        <w:rPr>
          <w:rFonts w:ascii="Times New Roman" w:hAnsi="Times New Roman" w:cs="Times New Roman"/>
          <w:sz w:val="12"/>
          <w:szCs w:val="12"/>
        </w:rPr>
        <w:t>безопасности и без создания условий, способствующих появлению факторов поражения.</w:t>
      </w:r>
    </w:p>
    <w:p w:rsidR="00067B39" w:rsidRPr="00067B39" w:rsidRDefault="00067B39" w:rsidP="00067B39">
      <w:pPr>
        <w:tabs>
          <w:tab w:val="left" w:pos="0"/>
        </w:tabs>
        <w:spacing w:after="0" w:line="240" w:lineRule="auto"/>
        <w:ind w:firstLine="284"/>
        <w:jc w:val="both"/>
        <w:rPr>
          <w:rFonts w:ascii="Times New Roman" w:hAnsi="Times New Roman" w:cs="Times New Roman"/>
          <w:sz w:val="12"/>
          <w:szCs w:val="12"/>
        </w:rPr>
      </w:pPr>
      <w:r w:rsidRPr="00067B39">
        <w:rPr>
          <w:rFonts w:ascii="Times New Roman" w:hAnsi="Times New Roman" w:cs="Times New Roman"/>
          <w:sz w:val="12"/>
          <w:szCs w:val="12"/>
        </w:rPr>
        <w:t>Остановка технологического процесса добычи нефти производится по письменному разрешению руководства в следующем порядке: в журнале распоряжений пишется письменное распоряжение, в распоряжении указывается причина, длительность, порядок остановки и лица, ответственные за безаварийную остановку.</w:t>
      </w:r>
    </w:p>
    <w:p w:rsidR="00067B39" w:rsidRPr="00067B39" w:rsidRDefault="00067B39" w:rsidP="00067B39">
      <w:pPr>
        <w:tabs>
          <w:tab w:val="left" w:pos="0"/>
        </w:tabs>
        <w:spacing w:after="0" w:line="240" w:lineRule="auto"/>
        <w:ind w:firstLine="284"/>
        <w:jc w:val="both"/>
        <w:rPr>
          <w:rFonts w:ascii="Times New Roman" w:hAnsi="Times New Roman" w:cs="Times New Roman"/>
          <w:sz w:val="12"/>
          <w:szCs w:val="12"/>
        </w:rPr>
      </w:pPr>
      <w:r w:rsidRPr="00067B39">
        <w:rPr>
          <w:rFonts w:ascii="Times New Roman" w:hAnsi="Times New Roman" w:cs="Times New Roman"/>
          <w:sz w:val="12"/>
          <w:szCs w:val="12"/>
        </w:rPr>
        <w:t>Ответственное лицо назначается руководством. Все действия по остановке согласуются с руководством.</w:t>
      </w:r>
    </w:p>
    <w:p w:rsidR="00067B39" w:rsidRPr="00067B39" w:rsidRDefault="00067B39" w:rsidP="00067B39">
      <w:pPr>
        <w:tabs>
          <w:tab w:val="left" w:pos="0"/>
        </w:tabs>
        <w:spacing w:after="0" w:line="240" w:lineRule="auto"/>
        <w:ind w:firstLine="284"/>
        <w:jc w:val="both"/>
        <w:rPr>
          <w:rFonts w:ascii="Times New Roman" w:hAnsi="Times New Roman" w:cs="Times New Roman"/>
          <w:sz w:val="12"/>
          <w:szCs w:val="12"/>
        </w:rPr>
      </w:pPr>
      <w:r w:rsidRPr="00067B39">
        <w:rPr>
          <w:rFonts w:ascii="Times New Roman" w:hAnsi="Times New Roman" w:cs="Times New Roman"/>
          <w:sz w:val="12"/>
          <w:szCs w:val="12"/>
        </w:rPr>
        <w:t>Управление производством на лицензионном участке осуществляется через инженерные службы управления (ИСУ), которые являются органом оперативного управления бригад ЦДНГ в случае возникновения аварийных разливов нефти.</w:t>
      </w:r>
    </w:p>
    <w:p w:rsidR="00067B39" w:rsidRDefault="00067B39" w:rsidP="00067B39">
      <w:pPr>
        <w:tabs>
          <w:tab w:val="left" w:pos="0"/>
        </w:tabs>
        <w:spacing w:after="0" w:line="240" w:lineRule="auto"/>
        <w:ind w:firstLine="284"/>
        <w:jc w:val="both"/>
        <w:rPr>
          <w:rFonts w:ascii="Times New Roman" w:hAnsi="Times New Roman" w:cs="Times New Roman"/>
          <w:sz w:val="12"/>
          <w:szCs w:val="12"/>
        </w:rPr>
      </w:pPr>
      <w:r w:rsidRPr="00067B39">
        <w:rPr>
          <w:rFonts w:ascii="Times New Roman" w:hAnsi="Times New Roman" w:cs="Times New Roman"/>
          <w:sz w:val="12"/>
          <w:szCs w:val="12"/>
        </w:rPr>
        <w:t>Операции по последующему пуску технологических процессов проводятся в порядке, обратном процессу безаварийной остановки.</w:t>
      </w:r>
    </w:p>
    <w:p w:rsidR="00067B39" w:rsidRDefault="00067B39" w:rsidP="00067B39">
      <w:pPr>
        <w:tabs>
          <w:tab w:val="left" w:pos="0"/>
        </w:tabs>
        <w:spacing w:after="0" w:line="240" w:lineRule="auto"/>
        <w:ind w:firstLine="284"/>
        <w:jc w:val="both"/>
        <w:rPr>
          <w:rFonts w:ascii="Times New Roman" w:hAnsi="Times New Roman" w:cs="Times New Roman"/>
          <w:sz w:val="12"/>
          <w:szCs w:val="12"/>
        </w:rPr>
      </w:pPr>
    </w:p>
    <w:p w:rsidR="00F80877" w:rsidRDefault="00F80877" w:rsidP="00067B39">
      <w:pPr>
        <w:tabs>
          <w:tab w:val="left" w:pos="0"/>
        </w:tabs>
        <w:spacing w:after="0" w:line="240" w:lineRule="auto"/>
        <w:ind w:firstLine="284"/>
        <w:jc w:val="both"/>
        <w:rPr>
          <w:rFonts w:ascii="Times New Roman" w:hAnsi="Times New Roman" w:cs="Times New Roman"/>
          <w:sz w:val="12"/>
          <w:szCs w:val="12"/>
        </w:rPr>
      </w:pPr>
    </w:p>
    <w:p w:rsidR="00F80877" w:rsidRDefault="00F80877" w:rsidP="00F80877">
      <w:pPr>
        <w:tabs>
          <w:tab w:val="left" w:pos="0"/>
        </w:tabs>
        <w:spacing w:after="0" w:line="240" w:lineRule="auto"/>
        <w:ind w:firstLine="284"/>
        <w:jc w:val="center"/>
        <w:rPr>
          <w:rFonts w:ascii="Times New Roman" w:hAnsi="Times New Roman" w:cs="Times New Roman"/>
          <w:sz w:val="12"/>
          <w:szCs w:val="12"/>
        </w:rPr>
      </w:pPr>
      <w:r>
        <w:rPr>
          <w:noProof/>
          <w:sz w:val="20"/>
          <w:lang w:eastAsia="ru-RU"/>
        </w:rPr>
        <w:drawing>
          <wp:inline distT="0" distB="0" distL="0" distR="0" wp14:anchorId="5477FF07" wp14:editId="1A7F80D8">
            <wp:extent cx="685980" cy="462224"/>
            <wp:effectExtent l="0" t="0" r="0" b="0"/>
            <wp:docPr id="1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7" cstate="print"/>
                    <a:stretch>
                      <a:fillRect/>
                    </a:stretch>
                  </pic:blipFill>
                  <pic:spPr>
                    <a:xfrm>
                      <a:off x="0" y="0"/>
                      <a:ext cx="695389" cy="468564"/>
                    </a:xfrm>
                    <a:prstGeom prst="rect">
                      <a:avLst/>
                    </a:prstGeom>
                  </pic:spPr>
                </pic:pic>
              </a:graphicData>
            </a:graphic>
          </wp:inline>
        </w:drawing>
      </w:r>
    </w:p>
    <w:p w:rsidR="00F80877" w:rsidRDefault="00F80877" w:rsidP="00F80877">
      <w:pPr>
        <w:tabs>
          <w:tab w:val="left" w:pos="0"/>
        </w:tabs>
        <w:spacing w:after="0" w:line="240" w:lineRule="auto"/>
        <w:ind w:firstLine="284"/>
        <w:jc w:val="center"/>
        <w:rPr>
          <w:rFonts w:ascii="Times New Roman" w:hAnsi="Times New Roman" w:cs="Times New Roman"/>
          <w:sz w:val="12"/>
          <w:szCs w:val="12"/>
        </w:rPr>
      </w:pPr>
    </w:p>
    <w:p w:rsidR="00F80877" w:rsidRPr="00F80877" w:rsidRDefault="00F80877" w:rsidP="00F80877">
      <w:pPr>
        <w:tabs>
          <w:tab w:val="left" w:pos="0"/>
        </w:tabs>
        <w:spacing w:after="0" w:line="240" w:lineRule="auto"/>
        <w:ind w:firstLine="284"/>
        <w:jc w:val="center"/>
        <w:rPr>
          <w:rFonts w:ascii="Times New Roman" w:hAnsi="Times New Roman" w:cs="Times New Roman"/>
          <w:sz w:val="12"/>
          <w:szCs w:val="12"/>
        </w:rPr>
      </w:pPr>
      <w:r w:rsidRPr="00F80877">
        <w:rPr>
          <w:rFonts w:ascii="Times New Roman" w:hAnsi="Times New Roman" w:cs="Times New Roman"/>
          <w:sz w:val="12"/>
          <w:szCs w:val="12"/>
        </w:rPr>
        <w:t>Общество с ограниченной ответственностью</w:t>
      </w:r>
    </w:p>
    <w:p w:rsidR="00F80877" w:rsidRPr="00F80877" w:rsidRDefault="00F80877" w:rsidP="00F80877">
      <w:pPr>
        <w:tabs>
          <w:tab w:val="left" w:pos="0"/>
        </w:tabs>
        <w:spacing w:after="0" w:line="240" w:lineRule="auto"/>
        <w:ind w:firstLine="284"/>
        <w:jc w:val="center"/>
        <w:rPr>
          <w:rFonts w:ascii="Times New Roman" w:hAnsi="Times New Roman" w:cs="Times New Roman"/>
          <w:sz w:val="12"/>
          <w:szCs w:val="12"/>
        </w:rPr>
      </w:pPr>
    </w:p>
    <w:p w:rsidR="00F80877" w:rsidRPr="00F80877" w:rsidRDefault="00F80877" w:rsidP="00F80877">
      <w:pPr>
        <w:tabs>
          <w:tab w:val="left" w:pos="0"/>
        </w:tabs>
        <w:spacing w:after="0" w:line="240" w:lineRule="auto"/>
        <w:ind w:firstLine="284"/>
        <w:jc w:val="center"/>
        <w:rPr>
          <w:rFonts w:ascii="Times New Roman" w:hAnsi="Times New Roman" w:cs="Times New Roman"/>
          <w:sz w:val="12"/>
          <w:szCs w:val="12"/>
        </w:rPr>
      </w:pPr>
      <w:r w:rsidRPr="00F80877">
        <w:rPr>
          <w:rFonts w:ascii="Times New Roman" w:hAnsi="Times New Roman" w:cs="Times New Roman"/>
          <w:sz w:val="12"/>
          <w:szCs w:val="12"/>
        </w:rPr>
        <w:t>«СРЕДНЕВОЛЖСКАЯ ЗЕМЛЕУСТРОИТЕЛЬНАЯ КОМПАНИЯ»</w:t>
      </w:r>
    </w:p>
    <w:p w:rsidR="00F80877" w:rsidRPr="00F80877" w:rsidRDefault="00F80877" w:rsidP="00F80877">
      <w:pPr>
        <w:tabs>
          <w:tab w:val="left" w:pos="0"/>
        </w:tabs>
        <w:spacing w:after="0" w:line="240" w:lineRule="auto"/>
        <w:ind w:firstLine="284"/>
        <w:jc w:val="center"/>
        <w:rPr>
          <w:rFonts w:ascii="Times New Roman" w:hAnsi="Times New Roman" w:cs="Times New Roman"/>
          <w:sz w:val="12"/>
          <w:szCs w:val="12"/>
        </w:rPr>
      </w:pPr>
    </w:p>
    <w:p w:rsidR="00F80877" w:rsidRPr="00F80877" w:rsidRDefault="00F80877" w:rsidP="00F80877">
      <w:pPr>
        <w:tabs>
          <w:tab w:val="left" w:pos="0"/>
        </w:tabs>
        <w:spacing w:after="0" w:line="240" w:lineRule="auto"/>
        <w:ind w:firstLine="284"/>
        <w:jc w:val="center"/>
        <w:rPr>
          <w:rFonts w:ascii="Times New Roman" w:hAnsi="Times New Roman" w:cs="Times New Roman"/>
          <w:sz w:val="12"/>
          <w:szCs w:val="12"/>
        </w:rPr>
      </w:pPr>
      <w:r w:rsidRPr="00F80877">
        <w:rPr>
          <w:rFonts w:ascii="Times New Roman" w:hAnsi="Times New Roman" w:cs="Times New Roman"/>
          <w:sz w:val="12"/>
          <w:szCs w:val="12"/>
        </w:rPr>
        <w:t>ДОКУМЕНТАЦИЯ ПО ПЛАНИРОВКЕ ТЕРРИТОРИИ</w:t>
      </w:r>
    </w:p>
    <w:p w:rsidR="00F80877" w:rsidRPr="00F80877" w:rsidRDefault="00F80877" w:rsidP="00F80877">
      <w:pPr>
        <w:tabs>
          <w:tab w:val="left" w:pos="0"/>
        </w:tabs>
        <w:spacing w:after="0" w:line="240" w:lineRule="auto"/>
        <w:ind w:firstLine="284"/>
        <w:jc w:val="center"/>
        <w:rPr>
          <w:rFonts w:ascii="Times New Roman" w:hAnsi="Times New Roman" w:cs="Times New Roman"/>
          <w:sz w:val="12"/>
          <w:szCs w:val="12"/>
        </w:rPr>
      </w:pPr>
      <w:r w:rsidRPr="00F80877">
        <w:rPr>
          <w:rFonts w:ascii="Times New Roman" w:hAnsi="Times New Roman" w:cs="Times New Roman"/>
          <w:sz w:val="12"/>
          <w:szCs w:val="12"/>
        </w:rPr>
        <w:t>для строительства объекта АО «</w:t>
      </w:r>
      <w:proofErr w:type="spellStart"/>
      <w:r w:rsidRPr="00F80877">
        <w:rPr>
          <w:rFonts w:ascii="Times New Roman" w:hAnsi="Times New Roman" w:cs="Times New Roman"/>
          <w:sz w:val="12"/>
          <w:szCs w:val="12"/>
        </w:rPr>
        <w:t>Самараинвестнефть</w:t>
      </w:r>
      <w:proofErr w:type="spellEnd"/>
      <w:r w:rsidRPr="00F80877">
        <w:rPr>
          <w:rFonts w:ascii="Times New Roman" w:hAnsi="Times New Roman" w:cs="Times New Roman"/>
          <w:sz w:val="12"/>
          <w:szCs w:val="12"/>
        </w:rPr>
        <w:t>»:</w:t>
      </w:r>
    </w:p>
    <w:p w:rsidR="00F80877" w:rsidRPr="00F80877" w:rsidRDefault="00F80877" w:rsidP="00F80877">
      <w:pPr>
        <w:tabs>
          <w:tab w:val="left" w:pos="0"/>
        </w:tabs>
        <w:spacing w:after="0" w:line="240" w:lineRule="auto"/>
        <w:ind w:firstLine="284"/>
        <w:jc w:val="center"/>
        <w:rPr>
          <w:rFonts w:ascii="Times New Roman" w:hAnsi="Times New Roman" w:cs="Times New Roman"/>
          <w:sz w:val="12"/>
          <w:szCs w:val="12"/>
        </w:rPr>
      </w:pPr>
      <w:r w:rsidRPr="00F80877">
        <w:rPr>
          <w:rFonts w:ascii="Times New Roman" w:hAnsi="Times New Roman" w:cs="Times New Roman"/>
          <w:sz w:val="12"/>
          <w:szCs w:val="12"/>
        </w:rPr>
        <w:t>«Обустройство Михайловского нефтяного</w:t>
      </w:r>
      <w:r>
        <w:rPr>
          <w:rFonts w:ascii="Times New Roman" w:hAnsi="Times New Roman" w:cs="Times New Roman"/>
          <w:sz w:val="12"/>
          <w:szCs w:val="12"/>
        </w:rPr>
        <w:t xml:space="preserve"> месторождения (корректировка)»</w:t>
      </w:r>
    </w:p>
    <w:p w:rsidR="00F80877" w:rsidRPr="00F80877" w:rsidRDefault="00F80877" w:rsidP="00F80877">
      <w:pPr>
        <w:tabs>
          <w:tab w:val="left" w:pos="0"/>
        </w:tabs>
        <w:spacing w:after="0" w:line="240" w:lineRule="auto"/>
        <w:ind w:firstLine="284"/>
        <w:jc w:val="center"/>
        <w:rPr>
          <w:rFonts w:ascii="Times New Roman" w:hAnsi="Times New Roman" w:cs="Times New Roman"/>
          <w:sz w:val="12"/>
          <w:szCs w:val="12"/>
        </w:rPr>
      </w:pPr>
      <w:r w:rsidRPr="00F80877">
        <w:rPr>
          <w:rFonts w:ascii="Times New Roman" w:hAnsi="Times New Roman" w:cs="Times New Roman"/>
          <w:sz w:val="12"/>
          <w:szCs w:val="12"/>
        </w:rPr>
        <w:t>в границах сельского поселения Сергиевск Сергиевского района Самарской области</w:t>
      </w:r>
    </w:p>
    <w:p w:rsidR="00F80877" w:rsidRPr="00F80877" w:rsidRDefault="00F80877" w:rsidP="00F80877">
      <w:pPr>
        <w:tabs>
          <w:tab w:val="left" w:pos="0"/>
        </w:tabs>
        <w:spacing w:after="0" w:line="240" w:lineRule="auto"/>
        <w:ind w:firstLine="284"/>
        <w:jc w:val="center"/>
        <w:rPr>
          <w:rFonts w:ascii="Times New Roman" w:hAnsi="Times New Roman" w:cs="Times New Roman"/>
          <w:sz w:val="12"/>
          <w:szCs w:val="12"/>
        </w:rPr>
      </w:pPr>
    </w:p>
    <w:p w:rsidR="00F80877" w:rsidRPr="00F80877" w:rsidRDefault="00F80877" w:rsidP="00F80877">
      <w:pPr>
        <w:tabs>
          <w:tab w:val="left" w:pos="0"/>
        </w:tabs>
        <w:spacing w:after="0" w:line="240" w:lineRule="auto"/>
        <w:ind w:firstLine="284"/>
        <w:jc w:val="center"/>
        <w:rPr>
          <w:rFonts w:ascii="Times New Roman" w:hAnsi="Times New Roman" w:cs="Times New Roman"/>
          <w:sz w:val="12"/>
          <w:szCs w:val="12"/>
        </w:rPr>
      </w:pPr>
      <w:r w:rsidRPr="00F80877">
        <w:rPr>
          <w:rFonts w:ascii="Times New Roman" w:hAnsi="Times New Roman" w:cs="Times New Roman"/>
          <w:sz w:val="12"/>
          <w:szCs w:val="12"/>
        </w:rPr>
        <w:t>Раздел 5. ПРОЕКТ МЕЖЕВАНИЯ ТЕРРИТОРИИ. ГРАФИЧЕСКАЯ ЧАСТЬ. ПОЯСНИТЕЛЬНАЯ ЗАПИСКА</w:t>
      </w:r>
    </w:p>
    <w:p w:rsidR="00F80877" w:rsidRDefault="00F80877" w:rsidP="00F80877">
      <w:pPr>
        <w:tabs>
          <w:tab w:val="left" w:pos="0"/>
        </w:tabs>
        <w:spacing w:after="0" w:line="240" w:lineRule="auto"/>
        <w:ind w:firstLine="284"/>
        <w:jc w:val="center"/>
        <w:rPr>
          <w:rFonts w:ascii="Times New Roman" w:hAnsi="Times New Roman" w:cs="Times New Roman"/>
          <w:sz w:val="12"/>
          <w:szCs w:val="12"/>
        </w:rPr>
      </w:pPr>
      <w:r w:rsidRPr="00F80877">
        <w:rPr>
          <w:rFonts w:ascii="Times New Roman" w:hAnsi="Times New Roman" w:cs="Times New Roman"/>
          <w:sz w:val="12"/>
          <w:szCs w:val="12"/>
        </w:rPr>
        <w:t>Раздел 6. МАТЕРИАЛЫ ПО ОБОСНОВАНИЮ ПРОЕКТА МЕЖЕВАНИЯ ТЕРРИТОРИИ. ГРАФИЧЕСКАЯ ЧАСТЬ.</w:t>
      </w:r>
    </w:p>
    <w:p w:rsidR="00F80877" w:rsidRDefault="00F80877" w:rsidP="00F80877">
      <w:pPr>
        <w:tabs>
          <w:tab w:val="left" w:pos="0"/>
        </w:tabs>
        <w:spacing w:after="0" w:line="240" w:lineRule="auto"/>
        <w:ind w:firstLine="284"/>
        <w:jc w:val="center"/>
        <w:rPr>
          <w:rFonts w:ascii="Times New Roman" w:hAnsi="Times New Roman" w:cs="Times New Roman"/>
          <w:sz w:val="12"/>
          <w:szCs w:val="12"/>
        </w:rPr>
      </w:pPr>
      <w:r>
        <w:rPr>
          <w:noProof/>
          <w:lang w:eastAsia="ru-RU"/>
        </w:rPr>
        <w:drawing>
          <wp:inline distT="0" distB="0" distL="0" distR="0">
            <wp:extent cx="2502040" cy="542611"/>
            <wp:effectExtent l="0" t="0" r="0" b="0"/>
            <wp:docPr id="15" name="Рисунок 15" descr="C:\Users\user\AppData\Local\Microsoft\Windows\Temporary Internet Files\Content.Word\Сним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C:\Users\user\AppData\Local\Microsoft\Windows\Temporary Internet Files\Content.Word\Снимок.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03488" cy="542925"/>
                    </a:xfrm>
                    <a:prstGeom prst="rect">
                      <a:avLst/>
                    </a:prstGeom>
                    <a:noFill/>
                    <a:ln>
                      <a:noFill/>
                    </a:ln>
                  </pic:spPr>
                </pic:pic>
              </a:graphicData>
            </a:graphic>
          </wp:inline>
        </w:drawing>
      </w:r>
    </w:p>
    <w:p w:rsidR="00F80877" w:rsidRDefault="00F80877" w:rsidP="00F80877">
      <w:pPr>
        <w:tabs>
          <w:tab w:val="left" w:pos="0"/>
        </w:tabs>
        <w:spacing w:after="0" w:line="240" w:lineRule="auto"/>
        <w:ind w:firstLine="284"/>
        <w:jc w:val="center"/>
        <w:rPr>
          <w:rFonts w:ascii="Times New Roman" w:hAnsi="Times New Roman" w:cs="Times New Roman"/>
          <w:sz w:val="12"/>
          <w:szCs w:val="12"/>
        </w:rPr>
      </w:pPr>
    </w:p>
    <w:p w:rsidR="00564F20" w:rsidRPr="00564F20" w:rsidRDefault="00564F20" w:rsidP="00564F20">
      <w:pPr>
        <w:tabs>
          <w:tab w:val="left" w:pos="0"/>
        </w:tabs>
        <w:spacing w:after="0" w:line="240" w:lineRule="auto"/>
        <w:ind w:firstLine="284"/>
        <w:jc w:val="center"/>
        <w:rPr>
          <w:rFonts w:ascii="Times New Roman" w:hAnsi="Times New Roman" w:cs="Times New Roman"/>
          <w:sz w:val="12"/>
          <w:szCs w:val="12"/>
        </w:rPr>
      </w:pPr>
      <w:r w:rsidRPr="00564F20">
        <w:rPr>
          <w:rFonts w:ascii="Times New Roman" w:hAnsi="Times New Roman" w:cs="Times New Roman"/>
          <w:sz w:val="12"/>
          <w:szCs w:val="12"/>
        </w:rPr>
        <w:t>Самара 2021 год</w:t>
      </w:r>
    </w:p>
    <w:p w:rsidR="00564F20" w:rsidRPr="00564F20" w:rsidRDefault="00564F20" w:rsidP="00564F20">
      <w:pPr>
        <w:tabs>
          <w:tab w:val="left" w:pos="0"/>
        </w:tabs>
        <w:spacing w:after="0" w:line="240" w:lineRule="auto"/>
        <w:ind w:firstLine="284"/>
        <w:jc w:val="both"/>
        <w:rPr>
          <w:rFonts w:ascii="Times New Roman" w:hAnsi="Times New Roman" w:cs="Times New Roman"/>
          <w:sz w:val="12"/>
          <w:szCs w:val="12"/>
        </w:rPr>
      </w:pPr>
      <w:r w:rsidRPr="00564F20">
        <w:rPr>
          <w:rFonts w:ascii="Times New Roman" w:hAnsi="Times New Roman" w:cs="Times New Roman"/>
          <w:sz w:val="12"/>
          <w:szCs w:val="12"/>
        </w:rPr>
        <w:t xml:space="preserve"> </w:t>
      </w:r>
    </w:p>
    <w:p w:rsidR="00564F20" w:rsidRDefault="00564F20" w:rsidP="00564F20">
      <w:pPr>
        <w:tabs>
          <w:tab w:val="left" w:pos="0"/>
        </w:tabs>
        <w:spacing w:after="0" w:line="240" w:lineRule="auto"/>
        <w:ind w:firstLine="284"/>
        <w:jc w:val="both"/>
        <w:rPr>
          <w:rFonts w:ascii="Times New Roman" w:hAnsi="Times New Roman" w:cs="Times New Roman"/>
          <w:sz w:val="12"/>
          <w:szCs w:val="12"/>
        </w:rPr>
      </w:pPr>
      <w:r w:rsidRPr="00564F20">
        <w:rPr>
          <w:rFonts w:ascii="Times New Roman" w:hAnsi="Times New Roman" w:cs="Times New Roman"/>
          <w:sz w:val="12"/>
          <w:szCs w:val="12"/>
        </w:rPr>
        <w:t>Документация по планировке территории разработана в составе, предусмотренном действующим Градостроительным кодексом Российской Федерации (Федеральный закон от 29.12.2004 № 190-ФЗ), Постановлением Правительства РФ № 564 от 12.05.2017 «Об утверждении положения о составе и содержании проектов планировки территории, предусматривающих размещение одного или нескольких линейных объектов»</w:t>
      </w:r>
      <w:proofErr w:type="gramStart"/>
      <w:r w:rsidRPr="00564F20">
        <w:rPr>
          <w:rFonts w:ascii="Times New Roman" w:hAnsi="Times New Roman" w:cs="Times New Roman"/>
          <w:sz w:val="12"/>
          <w:szCs w:val="12"/>
        </w:rPr>
        <w:t xml:space="preserve"> ,</w:t>
      </w:r>
      <w:proofErr w:type="gramEnd"/>
      <w:r w:rsidRPr="00564F20">
        <w:rPr>
          <w:rFonts w:ascii="Times New Roman" w:hAnsi="Times New Roman" w:cs="Times New Roman"/>
          <w:sz w:val="12"/>
          <w:szCs w:val="12"/>
        </w:rPr>
        <w:t xml:space="preserve"> в соответствии с техническим заданием на проектирование о</w:t>
      </w:r>
      <w:r>
        <w:rPr>
          <w:rFonts w:ascii="Times New Roman" w:hAnsi="Times New Roman" w:cs="Times New Roman"/>
          <w:sz w:val="12"/>
          <w:szCs w:val="12"/>
        </w:rPr>
        <w:t>бъекта: АО «</w:t>
      </w:r>
      <w:proofErr w:type="spellStart"/>
      <w:r>
        <w:rPr>
          <w:rFonts w:ascii="Times New Roman" w:hAnsi="Times New Roman" w:cs="Times New Roman"/>
          <w:sz w:val="12"/>
          <w:szCs w:val="12"/>
        </w:rPr>
        <w:t>Самараинвестнефть</w:t>
      </w:r>
      <w:proofErr w:type="spellEnd"/>
      <w:r>
        <w:rPr>
          <w:rFonts w:ascii="Times New Roman" w:hAnsi="Times New Roman" w:cs="Times New Roman"/>
          <w:sz w:val="12"/>
          <w:szCs w:val="12"/>
        </w:rPr>
        <w:t xml:space="preserve">»: </w:t>
      </w:r>
      <w:proofErr w:type="gramStart"/>
      <w:r w:rsidRPr="00564F20">
        <w:rPr>
          <w:rFonts w:ascii="Times New Roman" w:hAnsi="Times New Roman" w:cs="Times New Roman"/>
          <w:sz w:val="12"/>
          <w:szCs w:val="12"/>
        </w:rPr>
        <w:t>«Обустройство Михайловского нефтяного месторождения (корректировка)» в границах муниципального района Сергиевский Самарской области, в соответствии с заданием на подготовку докумен</w:t>
      </w:r>
      <w:r>
        <w:rPr>
          <w:rFonts w:ascii="Times New Roman" w:hAnsi="Times New Roman" w:cs="Times New Roman"/>
          <w:sz w:val="12"/>
          <w:szCs w:val="12"/>
        </w:rPr>
        <w:t xml:space="preserve">тации по планировке территории, документами территориального </w:t>
      </w:r>
      <w:r w:rsidRPr="00564F20">
        <w:rPr>
          <w:rFonts w:ascii="Times New Roman" w:hAnsi="Times New Roman" w:cs="Times New Roman"/>
          <w:sz w:val="12"/>
          <w:szCs w:val="12"/>
        </w:rPr>
        <w:t>планирования, лесохозяйственным регламентом, положением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w:t>
      </w:r>
      <w:proofErr w:type="gramEnd"/>
      <w:r w:rsidRPr="00564F20">
        <w:rPr>
          <w:rFonts w:ascii="Times New Roman" w:hAnsi="Times New Roman" w:cs="Times New Roman"/>
          <w:sz w:val="12"/>
          <w:szCs w:val="12"/>
        </w:rPr>
        <w:t xml:space="preserve">, </w:t>
      </w:r>
      <w:proofErr w:type="gramStart"/>
      <w:r w:rsidRPr="00564F20">
        <w:rPr>
          <w:rFonts w:ascii="Times New Roman" w:hAnsi="Times New Roman" w:cs="Times New Roman"/>
          <w:sz w:val="12"/>
          <w:szCs w:val="12"/>
        </w:rPr>
        <w:t>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w:t>
      </w:r>
      <w:proofErr w:type="gramEnd"/>
      <w:r w:rsidRPr="00564F20">
        <w:rPr>
          <w:rFonts w:ascii="Times New Roman" w:hAnsi="Times New Roman" w:cs="Times New Roman"/>
          <w:sz w:val="12"/>
          <w:szCs w:val="12"/>
        </w:rPr>
        <w:t xml:space="preserve">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564F20" w:rsidRDefault="00564F20" w:rsidP="00564F20">
      <w:pPr>
        <w:tabs>
          <w:tab w:val="left" w:pos="0"/>
        </w:tabs>
        <w:spacing w:after="0" w:line="240" w:lineRule="auto"/>
        <w:ind w:firstLine="284"/>
        <w:jc w:val="center"/>
        <w:rPr>
          <w:rFonts w:ascii="Times New Roman" w:hAnsi="Times New Roman" w:cs="Times New Roman"/>
          <w:sz w:val="12"/>
          <w:szCs w:val="12"/>
        </w:rPr>
      </w:pPr>
    </w:p>
    <w:p w:rsidR="00564F20" w:rsidRDefault="00564F20" w:rsidP="00564F20">
      <w:pPr>
        <w:tabs>
          <w:tab w:val="left" w:pos="0"/>
        </w:tabs>
        <w:spacing w:after="0" w:line="240" w:lineRule="auto"/>
        <w:ind w:firstLine="284"/>
        <w:jc w:val="center"/>
        <w:rPr>
          <w:rFonts w:ascii="Times New Roman" w:hAnsi="Times New Roman" w:cs="Times New Roman"/>
          <w:sz w:val="12"/>
          <w:szCs w:val="12"/>
        </w:rPr>
      </w:pPr>
      <w:r w:rsidRPr="00564F20">
        <w:rPr>
          <w:rFonts w:ascii="Times New Roman" w:hAnsi="Times New Roman" w:cs="Times New Roman"/>
          <w:sz w:val="12"/>
          <w:szCs w:val="12"/>
        </w:rPr>
        <w:t>Книга 3. ПРОЕКТ МЕЖЕВАНИЯ ТЕРРИТОРИИ</w:t>
      </w:r>
    </w:p>
    <w:p w:rsidR="00564F20" w:rsidRDefault="00564F20" w:rsidP="00564F20">
      <w:pPr>
        <w:tabs>
          <w:tab w:val="left" w:pos="0"/>
        </w:tabs>
        <w:spacing w:after="0" w:line="240" w:lineRule="auto"/>
        <w:ind w:firstLine="284"/>
        <w:jc w:val="center"/>
        <w:rPr>
          <w:rFonts w:ascii="Times New Roman" w:hAnsi="Times New Roman" w:cs="Times New Roman"/>
          <w:sz w:val="12"/>
          <w:szCs w:val="12"/>
        </w:rPr>
      </w:pPr>
    </w:p>
    <w:p w:rsidR="00564F20" w:rsidRDefault="00564F20" w:rsidP="00564F20">
      <w:pPr>
        <w:tabs>
          <w:tab w:val="left" w:pos="0"/>
        </w:tabs>
        <w:spacing w:after="0" w:line="240" w:lineRule="auto"/>
        <w:ind w:firstLine="284"/>
        <w:jc w:val="center"/>
        <w:rPr>
          <w:rFonts w:ascii="Times New Roman" w:hAnsi="Times New Roman" w:cs="Times New Roman"/>
          <w:sz w:val="12"/>
          <w:szCs w:val="12"/>
        </w:rPr>
      </w:pPr>
      <w:r w:rsidRPr="00564F20">
        <w:rPr>
          <w:rFonts w:ascii="Times New Roman" w:hAnsi="Times New Roman" w:cs="Times New Roman"/>
          <w:sz w:val="12"/>
          <w:szCs w:val="12"/>
        </w:rPr>
        <w:t>СОДЕРЖАНИЕ</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2"/>
        <w:gridCol w:w="6238"/>
        <w:gridCol w:w="713"/>
      </w:tblGrid>
      <w:tr w:rsidR="00564F20" w:rsidRPr="00564F20" w:rsidTr="00564F20">
        <w:trPr>
          <w:trHeight w:val="73"/>
        </w:trPr>
        <w:tc>
          <w:tcPr>
            <w:tcW w:w="380" w:type="pct"/>
          </w:tcPr>
          <w:p w:rsidR="00564F20" w:rsidRPr="00564F20" w:rsidRDefault="00564F20" w:rsidP="00564F20">
            <w:pPr>
              <w:pStyle w:val="TableParagraph"/>
              <w:ind w:right="134"/>
              <w:rPr>
                <w:b/>
                <w:sz w:val="12"/>
                <w:szCs w:val="12"/>
              </w:rPr>
            </w:pPr>
            <w:r w:rsidRPr="00564F20">
              <w:rPr>
                <w:b/>
                <w:sz w:val="12"/>
                <w:szCs w:val="12"/>
              </w:rPr>
              <w:t>№ п/п</w:t>
            </w:r>
          </w:p>
        </w:tc>
        <w:tc>
          <w:tcPr>
            <w:tcW w:w="4146" w:type="pct"/>
          </w:tcPr>
          <w:p w:rsidR="00564F20" w:rsidRPr="00564F20" w:rsidRDefault="00564F20" w:rsidP="00564F20">
            <w:pPr>
              <w:pStyle w:val="TableParagraph"/>
              <w:ind w:left="2600" w:right="2596"/>
              <w:jc w:val="center"/>
              <w:rPr>
                <w:b/>
                <w:sz w:val="12"/>
                <w:szCs w:val="12"/>
              </w:rPr>
            </w:pPr>
            <w:proofErr w:type="spellStart"/>
            <w:r w:rsidRPr="00564F20">
              <w:rPr>
                <w:b/>
                <w:sz w:val="12"/>
                <w:szCs w:val="12"/>
              </w:rPr>
              <w:t>Наименование</w:t>
            </w:r>
            <w:proofErr w:type="spellEnd"/>
          </w:p>
        </w:tc>
        <w:tc>
          <w:tcPr>
            <w:tcW w:w="474" w:type="pct"/>
          </w:tcPr>
          <w:p w:rsidR="00564F20" w:rsidRPr="00564F20" w:rsidRDefault="00564F20" w:rsidP="00564F20">
            <w:pPr>
              <w:pStyle w:val="TableParagraph"/>
              <w:ind w:right="269"/>
              <w:rPr>
                <w:b/>
                <w:sz w:val="12"/>
                <w:szCs w:val="12"/>
              </w:rPr>
            </w:pPr>
            <w:proofErr w:type="spellStart"/>
            <w:r w:rsidRPr="00564F20">
              <w:rPr>
                <w:b/>
                <w:sz w:val="12"/>
                <w:szCs w:val="12"/>
              </w:rPr>
              <w:t>Лист</w:t>
            </w:r>
            <w:proofErr w:type="spellEnd"/>
          </w:p>
        </w:tc>
      </w:tr>
      <w:tr w:rsidR="00564F20" w:rsidRPr="00564F20" w:rsidTr="00564F20">
        <w:trPr>
          <w:trHeight w:val="73"/>
        </w:trPr>
        <w:tc>
          <w:tcPr>
            <w:tcW w:w="380" w:type="pct"/>
          </w:tcPr>
          <w:p w:rsidR="00564F20" w:rsidRPr="00564F20" w:rsidRDefault="00564F20" w:rsidP="00564F20">
            <w:pPr>
              <w:pStyle w:val="TableParagraph"/>
              <w:rPr>
                <w:sz w:val="12"/>
                <w:szCs w:val="12"/>
              </w:rPr>
            </w:pPr>
          </w:p>
        </w:tc>
        <w:tc>
          <w:tcPr>
            <w:tcW w:w="4146" w:type="pct"/>
          </w:tcPr>
          <w:p w:rsidR="00564F20" w:rsidRPr="00564F20" w:rsidRDefault="00564F20" w:rsidP="00564F20">
            <w:pPr>
              <w:pStyle w:val="TableParagraph"/>
              <w:ind w:right="2116"/>
              <w:jc w:val="right"/>
              <w:rPr>
                <w:b/>
                <w:sz w:val="12"/>
                <w:szCs w:val="12"/>
              </w:rPr>
            </w:pPr>
            <w:proofErr w:type="spellStart"/>
            <w:r w:rsidRPr="00564F20">
              <w:rPr>
                <w:b/>
                <w:sz w:val="12"/>
                <w:szCs w:val="12"/>
              </w:rPr>
              <w:t>Текстовые</w:t>
            </w:r>
            <w:proofErr w:type="spellEnd"/>
            <w:r w:rsidRPr="00564F20">
              <w:rPr>
                <w:b/>
                <w:spacing w:val="-3"/>
                <w:sz w:val="12"/>
                <w:szCs w:val="12"/>
              </w:rPr>
              <w:t xml:space="preserve"> </w:t>
            </w:r>
            <w:proofErr w:type="spellStart"/>
            <w:r w:rsidRPr="00564F20">
              <w:rPr>
                <w:b/>
                <w:sz w:val="12"/>
                <w:szCs w:val="12"/>
              </w:rPr>
              <w:t>материалы</w:t>
            </w:r>
            <w:proofErr w:type="spellEnd"/>
          </w:p>
        </w:tc>
        <w:tc>
          <w:tcPr>
            <w:tcW w:w="474" w:type="pct"/>
          </w:tcPr>
          <w:p w:rsidR="00564F20" w:rsidRPr="00564F20" w:rsidRDefault="00564F20" w:rsidP="00564F20">
            <w:pPr>
              <w:pStyle w:val="TableParagraph"/>
              <w:rPr>
                <w:sz w:val="12"/>
                <w:szCs w:val="12"/>
              </w:rPr>
            </w:pPr>
          </w:p>
        </w:tc>
      </w:tr>
      <w:tr w:rsidR="00564F20" w:rsidRPr="00564F20" w:rsidTr="00564F20">
        <w:trPr>
          <w:trHeight w:val="73"/>
        </w:trPr>
        <w:tc>
          <w:tcPr>
            <w:tcW w:w="380" w:type="pct"/>
          </w:tcPr>
          <w:p w:rsidR="00564F20" w:rsidRPr="00564F20" w:rsidRDefault="00564F20" w:rsidP="00564F20">
            <w:pPr>
              <w:pStyle w:val="TableParagraph"/>
              <w:ind w:left="19"/>
              <w:jc w:val="center"/>
              <w:rPr>
                <w:b/>
                <w:sz w:val="12"/>
                <w:szCs w:val="12"/>
              </w:rPr>
            </w:pPr>
            <w:r w:rsidRPr="00564F20">
              <w:rPr>
                <w:b/>
                <w:w w:val="99"/>
                <w:sz w:val="12"/>
                <w:szCs w:val="12"/>
              </w:rPr>
              <w:lastRenderedPageBreak/>
              <w:t>1</w:t>
            </w:r>
          </w:p>
        </w:tc>
        <w:tc>
          <w:tcPr>
            <w:tcW w:w="4146" w:type="pct"/>
          </w:tcPr>
          <w:p w:rsidR="00564F20" w:rsidRPr="00564F20" w:rsidRDefault="00564F20" w:rsidP="00564F20">
            <w:pPr>
              <w:pStyle w:val="TableParagraph"/>
              <w:ind w:left="105"/>
              <w:rPr>
                <w:sz w:val="12"/>
                <w:szCs w:val="12"/>
              </w:rPr>
            </w:pPr>
            <w:proofErr w:type="spellStart"/>
            <w:r w:rsidRPr="00564F20">
              <w:rPr>
                <w:sz w:val="12"/>
                <w:szCs w:val="12"/>
              </w:rPr>
              <w:t>Выводы</w:t>
            </w:r>
            <w:proofErr w:type="spellEnd"/>
            <w:r w:rsidRPr="00564F20">
              <w:rPr>
                <w:spacing w:val="-1"/>
                <w:sz w:val="12"/>
                <w:szCs w:val="12"/>
              </w:rPr>
              <w:t xml:space="preserve"> </w:t>
            </w:r>
            <w:proofErr w:type="spellStart"/>
            <w:r w:rsidRPr="00564F20">
              <w:rPr>
                <w:sz w:val="12"/>
                <w:szCs w:val="12"/>
              </w:rPr>
              <w:t>по</w:t>
            </w:r>
            <w:proofErr w:type="spellEnd"/>
            <w:r w:rsidRPr="00564F20">
              <w:rPr>
                <w:spacing w:val="-2"/>
                <w:sz w:val="12"/>
                <w:szCs w:val="12"/>
              </w:rPr>
              <w:t xml:space="preserve"> </w:t>
            </w:r>
            <w:proofErr w:type="spellStart"/>
            <w:r w:rsidRPr="00564F20">
              <w:rPr>
                <w:sz w:val="12"/>
                <w:szCs w:val="12"/>
              </w:rPr>
              <w:t>проекту</w:t>
            </w:r>
            <w:proofErr w:type="spellEnd"/>
          </w:p>
        </w:tc>
        <w:tc>
          <w:tcPr>
            <w:tcW w:w="474" w:type="pct"/>
          </w:tcPr>
          <w:p w:rsidR="00564F20" w:rsidRPr="00564F20" w:rsidRDefault="00564F20" w:rsidP="00564F20">
            <w:pPr>
              <w:pStyle w:val="TableParagraph"/>
              <w:ind w:left="5"/>
              <w:jc w:val="center"/>
              <w:rPr>
                <w:sz w:val="12"/>
                <w:szCs w:val="12"/>
              </w:rPr>
            </w:pPr>
            <w:r w:rsidRPr="00564F20">
              <w:rPr>
                <w:sz w:val="12"/>
                <w:szCs w:val="12"/>
              </w:rPr>
              <w:t>6</w:t>
            </w:r>
          </w:p>
        </w:tc>
      </w:tr>
      <w:tr w:rsidR="00564F20" w:rsidRPr="00564F20" w:rsidTr="00564F20">
        <w:trPr>
          <w:trHeight w:val="73"/>
        </w:trPr>
        <w:tc>
          <w:tcPr>
            <w:tcW w:w="380" w:type="pct"/>
          </w:tcPr>
          <w:p w:rsidR="00564F20" w:rsidRPr="00564F20" w:rsidRDefault="00564F20" w:rsidP="00564F20">
            <w:pPr>
              <w:pStyle w:val="TableParagraph"/>
              <w:ind w:left="9"/>
              <w:jc w:val="center"/>
              <w:rPr>
                <w:b/>
                <w:sz w:val="12"/>
                <w:szCs w:val="12"/>
              </w:rPr>
            </w:pPr>
            <w:r w:rsidRPr="00564F20">
              <w:rPr>
                <w:b/>
                <w:w w:val="99"/>
                <w:sz w:val="12"/>
                <w:szCs w:val="12"/>
              </w:rPr>
              <w:t>2</w:t>
            </w:r>
          </w:p>
        </w:tc>
        <w:tc>
          <w:tcPr>
            <w:tcW w:w="4146" w:type="pct"/>
          </w:tcPr>
          <w:p w:rsidR="00564F20" w:rsidRPr="00564F20" w:rsidRDefault="00564F20" w:rsidP="00564F20">
            <w:pPr>
              <w:pStyle w:val="TableParagraph"/>
              <w:ind w:left="105"/>
              <w:rPr>
                <w:sz w:val="12"/>
                <w:szCs w:val="12"/>
                <w:lang w:val="ru-RU"/>
              </w:rPr>
            </w:pPr>
            <w:r w:rsidRPr="00564F20">
              <w:rPr>
                <w:sz w:val="12"/>
                <w:szCs w:val="12"/>
                <w:lang w:val="ru-RU"/>
              </w:rPr>
              <w:t>Перечень</w:t>
            </w:r>
            <w:r w:rsidRPr="00564F20">
              <w:rPr>
                <w:spacing w:val="49"/>
                <w:sz w:val="12"/>
                <w:szCs w:val="12"/>
                <w:lang w:val="ru-RU"/>
              </w:rPr>
              <w:t xml:space="preserve"> </w:t>
            </w:r>
            <w:r w:rsidRPr="00564F20">
              <w:rPr>
                <w:sz w:val="12"/>
                <w:szCs w:val="12"/>
                <w:lang w:val="ru-RU"/>
              </w:rPr>
              <w:t>образуемых</w:t>
            </w:r>
            <w:r w:rsidRPr="00564F20">
              <w:rPr>
                <w:spacing w:val="49"/>
                <w:sz w:val="12"/>
                <w:szCs w:val="12"/>
                <w:lang w:val="ru-RU"/>
              </w:rPr>
              <w:t xml:space="preserve"> </w:t>
            </w:r>
            <w:r w:rsidRPr="00564F20">
              <w:rPr>
                <w:sz w:val="12"/>
                <w:szCs w:val="12"/>
                <w:lang w:val="ru-RU"/>
              </w:rPr>
              <w:t>и</w:t>
            </w:r>
            <w:r w:rsidRPr="00564F20">
              <w:rPr>
                <w:spacing w:val="50"/>
                <w:sz w:val="12"/>
                <w:szCs w:val="12"/>
                <w:lang w:val="ru-RU"/>
              </w:rPr>
              <w:t xml:space="preserve"> </w:t>
            </w:r>
            <w:r w:rsidRPr="00564F20">
              <w:rPr>
                <w:sz w:val="12"/>
                <w:szCs w:val="12"/>
                <w:lang w:val="ru-RU"/>
              </w:rPr>
              <w:t>изменяемых</w:t>
            </w:r>
            <w:r w:rsidRPr="00564F20">
              <w:rPr>
                <w:spacing w:val="49"/>
                <w:sz w:val="12"/>
                <w:szCs w:val="12"/>
                <w:lang w:val="ru-RU"/>
              </w:rPr>
              <w:t xml:space="preserve"> </w:t>
            </w:r>
            <w:r w:rsidRPr="00564F20">
              <w:rPr>
                <w:sz w:val="12"/>
                <w:szCs w:val="12"/>
                <w:lang w:val="ru-RU"/>
              </w:rPr>
              <w:t>земельных</w:t>
            </w:r>
            <w:r w:rsidRPr="00564F20">
              <w:rPr>
                <w:spacing w:val="54"/>
                <w:sz w:val="12"/>
                <w:szCs w:val="12"/>
                <w:lang w:val="ru-RU"/>
              </w:rPr>
              <w:t xml:space="preserve"> </w:t>
            </w:r>
            <w:r w:rsidRPr="00564F20">
              <w:rPr>
                <w:sz w:val="12"/>
                <w:szCs w:val="12"/>
                <w:lang w:val="ru-RU"/>
              </w:rPr>
              <w:t>участков</w:t>
            </w:r>
            <w:r w:rsidRPr="00564F20">
              <w:rPr>
                <w:spacing w:val="49"/>
                <w:sz w:val="12"/>
                <w:szCs w:val="12"/>
                <w:lang w:val="ru-RU"/>
              </w:rPr>
              <w:t xml:space="preserve"> </w:t>
            </w:r>
            <w:r w:rsidRPr="00564F20">
              <w:rPr>
                <w:sz w:val="12"/>
                <w:szCs w:val="12"/>
                <w:lang w:val="ru-RU"/>
              </w:rPr>
              <w:t>и</w:t>
            </w:r>
            <w:r>
              <w:rPr>
                <w:sz w:val="12"/>
                <w:szCs w:val="12"/>
                <w:lang w:val="ru-RU"/>
              </w:rPr>
              <w:t xml:space="preserve"> </w:t>
            </w:r>
            <w:r w:rsidRPr="00564F20">
              <w:rPr>
                <w:sz w:val="12"/>
                <w:szCs w:val="12"/>
                <w:lang w:val="ru-RU"/>
              </w:rPr>
              <w:t>их</w:t>
            </w:r>
            <w:r w:rsidRPr="00564F20">
              <w:rPr>
                <w:spacing w:val="-4"/>
                <w:sz w:val="12"/>
                <w:szCs w:val="12"/>
                <w:lang w:val="ru-RU"/>
              </w:rPr>
              <w:t xml:space="preserve"> </w:t>
            </w:r>
            <w:r w:rsidRPr="00564F20">
              <w:rPr>
                <w:sz w:val="12"/>
                <w:szCs w:val="12"/>
                <w:lang w:val="ru-RU"/>
              </w:rPr>
              <w:t>частей.</w:t>
            </w:r>
          </w:p>
        </w:tc>
        <w:tc>
          <w:tcPr>
            <w:tcW w:w="474" w:type="pct"/>
          </w:tcPr>
          <w:p w:rsidR="00564F20" w:rsidRPr="00564F20" w:rsidRDefault="00564F20" w:rsidP="00564F20">
            <w:pPr>
              <w:pStyle w:val="TableParagraph"/>
              <w:ind w:left="5"/>
              <w:jc w:val="center"/>
              <w:rPr>
                <w:sz w:val="12"/>
                <w:szCs w:val="12"/>
              </w:rPr>
            </w:pPr>
            <w:r w:rsidRPr="00564F20">
              <w:rPr>
                <w:sz w:val="12"/>
                <w:szCs w:val="12"/>
              </w:rPr>
              <w:t>7</w:t>
            </w:r>
          </w:p>
        </w:tc>
      </w:tr>
      <w:tr w:rsidR="00564F20" w:rsidRPr="00564F20" w:rsidTr="00564F20">
        <w:trPr>
          <w:trHeight w:val="73"/>
        </w:trPr>
        <w:tc>
          <w:tcPr>
            <w:tcW w:w="380" w:type="pct"/>
          </w:tcPr>
          <w:p w:rsidR="00564F20" w:rsidRPr="00564F20" w:rsidRDefault="00564F20" w:rsidP="00564F20">
            <w:pPr>
              <w:pStyle w:val="TableParagraph"/>
              <w:ind w:left="9"/>
              <w:jc w:val="center"/>
              <w:rPr>
                <w:b/>
                <w:sz w:val="12"/>
                <w:szCs w:val="12"/>
              </w:rPr>
            </w:pPr>
            <w:r w:rsidRPr="00564F20">
              <w:rPr>
                <w:b/>
                <w:w w:val="99"/>
                <w:sz w:val="12"/>
                <w:szCs w:val="12"/>
              </w:rPr>
              <w:t>3</w:t>
            </w:r>
          </w:p>
        </w:tc>
        <w:tc>
          <w:tcPr>
            <w:tcW w:w="4146" w:type="pct"/>
          </w:tcPr>
          <w:p w:rsidR="00564F20" w:rsidRPr="00564F20" w:rsidRDefault="00564F20" w:rsidP="00564F20">
            <w:pPr>
              <w:pStyle w:val="TableParagraph"/>
              <w:ind w:left="105" w:right="98"/>
              <w:jc w:val="both"/>
              <w:rPr>
                <w:sz w:val="12"/>
                <w:szCs w:val="12"/>
                <w:lang w:val="ru-RU"/>
              </w:rPr>
            </w:pPr>
            <w:proofErr w:type="gramStart"/>
            <w:r w:rsidRPr="00564F20">
              <w:rPr>
                <w:sz w:val="12"/>
                <w:szCs w:val="12"/>
                <w:lang w:val="ru-RU"/>
              </w:rPr>
              <w:t>Целевое</w:t>
            </w:r>
            <w:r w:rsidRPr="00564F20">
              <w:rPr>
                <w:spacing w:val="1"/>
                <w:sz w:val="12"/>
                <w:szCs w:val="12"/>
                <w:lang w:val="ru-RU"/>
              </w:rPr>
              <w:t xml:space="preserve"> </w:t>
            </w:r>
            <w:r w:rsidRPr="00564F20">
              <w:rPr>
                <w:sz w:val="12"/>
                <w:szCs w:val="12"/>
                <w:lang w:val="ru-RU"/>
              </w:rPr>
              <w:t>назначение</w:t>
            </w:r>
            <w:r w:rsidRPr="00564F20">
              <w:rPr>
                <w:spacing w:val="1"/>
                <w:sz w:val="12"/>
                <w:szCs w:val="12"/>
                <w:lang w:val="ru-RU"/>
              </w:rPr>
              <w:t xml:space="preserve"> </w:t>
            </w:r>
            <w:r w:rsidRPr="00564F20">
              <w:rPr>
                <w:sz w:val="12"/>
                <w:szCs w:val="12"/>
                <w:lang w:val="ru-RU"/>
              </w:rPr>
              <w:t>лесов,</w:t>
            </w:r>
            <w:r w:rsidRPr="00564F20">
              <w:rPr>
                <w:spacing w:val="1"/>
                <w:sz w:val="12"/>
                <w:szCs w:val="12"/>
                <w:lang w:val="ru-RU"/>
              </w:rPr>
              <w:t xml:space="preserve"> </w:t>
            </w:r>
            <w:r w:rsidRPr="00564F20">
              <w:rPr>
                <w:sz w:val="12"/>
                <w:szCs w:val="12"/>
                <w:lang w:val="ru-RU"/>
              </w:rPr>
              <w:t>вид</w:t>
            </w:r>
            <w:r w:rsidRPr="00564F20">
              <w:rPr>
                <w:spacing w:val="1"/>
                <w:sz w:val="12"/>
                <w:szCs w:val="12"/>
                <w:lang w:val="ru-RU"/>
              </w:rPr>
              <w:t xml:space="preserve"> </w:t>
            </w:r>
            <w:r w:rsidRPr="00564F20">
              <w:rPr>
                <w:sz w:val="12"/>
                <w:szCs w:val="12"/>
                <w:lang w:val="ru-RU"/>
              </w:rPr>
              <w:t>(виды)</w:t>
            </w:r>
            <w:r w:rsidRPr="00564F20">
              <w:rPr>
                <w:spacing w:val="1"/>
                <w:sz w:val="12"/>
                <w:szCs w:val="12"/>
                <w:lang w:val="ru-RU"/>
              </w:rPr>
              <w:t xml:space="preserve"> </w:t>
            </w:r>
            <w:r w:rsidRPr="00564F20">
              <w:rPr>
                <w:sz w:val="12"/>
                <w:szCs w:val="12"/>
                <w:lang w:val="ru-RU"/>
              </w:rPr>
              <w:t>разрешенного</w:t>
            </w:r>
            <w:r w:rsidRPr="00564F20">
              <w:rPr>
                <w:spacing w:val="1"/>
                <w:sz w:val="12"/>
                <w:szCs w:val="12"/>
                <w:lang w:val="ru-RU"/>
              </w:rPr>
              <w:t xml:space="preserve"> </w:t>
            </w:r>
            <w:r w:rsidRPr="00564F20">
              <w:rPr>
                <w:sz w:val="12"/>
                <w:szCs w:val="12"/>
                <w:lang w:val="ru-RU"/>
              </w:rPr>
              <w:t>использования</w:t>
            </w:r>
            <w:r w:rsidRPr="00564F20">
              <w:rPr>
                <w:spacing w:val="1"/>
                <w:sz w:val="12"/>
                <w:szCs w:val="12"/>
                <w:lang w:val="ru-RU"/>
              </w:rPr>
              <w:t xml:space="preserve"> </w:t>
            </w:r>
            <w:r w:rsidRPr="00564F20">
              <w:rPr>
                <w:sz w:val="12"/>
                <w:szCs w:val="12"/>
                <w:lang w:val="ru-RU"/>
              </w:rPr>
              <w:t>лесного</w:t>
            </w:r>
            <w:r w:rsidRPr="00564F20">
              <w:rPr>
                <w:spacing w:val="1"/>
                <w:sz w:val="12"/>
                <w:szCs w:val="12"/>
                <w:lang w:val="ru-RU"/>
              </w:rPr>
              <w:t xml:space="preserve"> </w:t>
            </w:r>
            <w:r w:rsidRPr="00564F20">
              <w:rPr>
                <w:sz w:val="12"/>
                <w:szCs w:val="12"/>
                <w:lang w:val="ru-RU"/>
              </w:rPr>
              <w:t>участка,</w:t>
            </w:r>
            <w:r w:rsidRPr="00564F20">
              <w:rPr>
                <w:spacing w:val="1"/>
                <w:sz w:val="12"/>
                <w:szCs w:val="12"/>
                <w:lang w:val="ru-RU"/>
              </w:rPr>
              <w:t xml:space="preserve"> </w:t>
            </w:r>
            <w:r w:rsidRPr="00564F20">
              <w:rPr>
                <w:sz w:val="12"/>
                <w:szCs w:val="12"/>
                <w:lang w:val="ru-RU"/>
              </w:rPr>
              <w:t>количественные</w:t>
            </w:r>
            <w:r w:rsidRPr="00564F20">
              <w:rPr>
                <w:spacing w:val="1"/>
                <w:sz w:val="12"/>
                <w:szCs w:val="12"/>
                <w:lang w:val="ru-RU"/>
              </w:rPr>
              <w:t xml:space="preserve"> </w:t>
            </w:r>
            <w:r w:rsidRPr="00564F20">
              <w:rPr>
                <w:sz w:val="12"/>
                <w:szCs w:val="12"/>
                <w:lang w:val="ru-RU"/>
              </w:rPr>
              <w:t>и</w:t>
            </w:r>
            <w:r w:rsidRPr="00564F20">
              <w:rPr>
                <w:spacing w:val="1"/>
                <w:sz w:val="12"/>
                <w:szCs w:val="12"/>
                <w:lang w:val="ru-RU"/>
              </w:rPr>
              <w:t xml:space="preserve"> </w:t>
            </w:r>
            <w:r w:rsidRPr="00564F20">
              <w:rPr>
                <w:sz w:val="12"/>
                <w:szCs w:val="12"/>
                <w:lang w:val="ru-RU"/>
              </w:rPr>
              <w:t>качественные</w:t>
            </w:r>
            <w:r w:rsidRPr="00564F20">
              <w:rPr>
                <w:spacing w:val="1"/>
                <w:sz w:val="12"/>
                <w:szCs w:val="12"/>
                <w:lang w:val="ru-RU"/>
              </w:rPr>
              <w:t xml:space="preserve"> </w:t>
            </w:r>
            <w:r w:rsidRPr="00564F20">
              <w:rPr>
                <w:sz w:val="12"/>
                <w:szCs w:val="12"/>
                <w:lang w:val="ru-RU"/>
              </w:rPr>
              <w:t>характеристики</w:t>
            </w:r>
            <w:r w:rsidRPr="00564F20">
              <w:rPr>
                <w:spacing w:val="1"/>
                <w:sz w:val="12"/>
                <w:szCs w:val="12"/>
                <w:lang w:val="ru-RU"/>
              </w:rPr>
              <w:t xml:space="preserve"> </w:t>
            </w:r>
            <w:r w:rsidRPr="00564F20">
              <w:rPr>
                <w:sz w:val="12"/>
                <w:szCs w:val="12"/>
                <w:lang w:val="ru-RU"/>
              </w:rPr>
              <w:t>лесного</w:t>
            </w:r>
            <w:r w:rsidRPr="00564F20">
              <w:rPr>
                <w:spacing w:val="1"/>
                <w:sz w:val="12"/>
                <w:szCs w:val="12"/>
                <w:lang w:val="ru-RU"/>
              </w:rPr>
              <w:t xml:space="preserve"> </w:t>
            </w:r>
            <w:r w:rsidRPr="00564F20">
              <w:rPr>
                <w:sz w:val="12"/>
                <w:szCs w:val="12"/>
                <w:lang w:val="ru-RU"/>
              </w:rPr>
              <w:t>участка,</w:t>
            </w:r>
            <w:r w:rsidRPr="00564F20">
              <w:rPr>
                <w:spacing w:val="1"/>
                <w:sz w:val="12"/>
                <w:szCs w:val="12"/>
                <w:lang w:val="ru-RU"/>
              </w:rPr>
              <w:t xml:space="preserve"> </w:t>
            </w:r>
            <w:r w:rsidRPr="00564F20">
              <w:rPr>
                <w:sz w:val="12"/>
                <w:szCs w:val="12"/>
                <w:lang w:val="ru-RU"/>
              </w:rPr>
              <w:t>сведения</w:t>
            </w:r>
            <w:r w:rsidRPr="00564F20">
              <w:rPr>
                <w:spacing w:val="1"/>
                <w:sz w:val="12"/>
                <w:szCs w:val="12"/>
                <w:lang w:val="ru-RU"/>
              </w:rPr>
              <w:t xml:space="preserve"> </w:t>
            </w:r>
            <w:r w:rsidRPr="00564F20">
              <w:rPr>
                <w:sz w:val="12"/>
                <w:szCs w:val="12"/>
                <w:lang w:val="ru-RU"/>
              </w:rPr>
              <w:t>о</w:t>
            </w:r>
            <w:r w:rsidRPr="00564F20">
              <w:rPr>
                <w:spacing w:val="1"/>
                <w:sz w:val="12"/>
                <w:szCs w:val="12"/>
                <w:lang w:val="ru-RU"/>
              </w:rPr>
              <w:t xml:space="preserve"> </w:t>
            </w:r>
            <w:r w:rsidRPr="00564F20">
              <w:rPr>
                <w:sz w:val="12"/>
                <w:szCs w:val="12"/>
                <w:lang w:val="ru-RU"/>
              </w:rPr>
              <w:t>нахождении</w:t>
            </w:r>
            <w:r w:rsidRPr="00564F20">
              <w:rPr>
                <w:spacing w:val="1"/>
                <w:sz w:val="12"/>
                <w:szCs w:val="12"/>
                <w:lang w:val="ru-RU"/>
              </w:rPr>
              <w:t xml:space="preserve"> </w:t>
            </w:r>
            <w:r w:rsidRPr="00564F20">
              <w:rPr>
                <w:sz w:val="12"/>
                <w:szCs w:val="12"/>
                <w:lang w:val="ru-RU"/>
              </w:rPr>
              <w:t>лесного</w:t>
            </w:r>
            <w:r w:rsidRPr="00564F20">
              <w:rPr>
                <w:spacing w:val="1"/>
                <w:sz w:val="12"/>
                <w:szCs w:val="12"/>
                <w:lang w:val="ru-RU"/>
              </w:rPr>
              <w:t xml:space="preserve"> </w:t>
            </w:r>
            <w:r w:rsidRPr="00564F20">
              <w:rPr>
                <w:sz w:val="12"/>
                <w:szCs w:val="12"/>
                <w:lang w:val="ru-RU"/>
              </w:rPr>
              <w:t>участка</w:t>
            </w:r>
            <w:r w:rsidRPr="00564F20">
              <w:rPr>
                <w:spacing w:val="1"/>
                <w:sz w:val="12"/>
                <w:szCs w:val="12"/>
                <w:lang w:val="ru-RU"/>
              </w:rPr>
              <w:t xml:space="preserve"> </w:t>
            </w:r>
            <w:r w:rsidRPr="00564F20">
              <w:rPr>
                <w:sz w:val="12"/>
                <w:szCs w:val="12"/>
                <w:lang w:val="ru-RU"/>
              </w:rPr>
              <w:t>в</w:t>
            </w:r>
            <w:r w:rsidRPr="00564F20">
              <w:rPr>
                <w:spacing w:val="1"/>
                <w:sz w:val="12"/>
                <w:szCs w:val="12"/>
                <w:lang w:val="ru-RU"/>
              </w:rPr>
              <w:t xml:space="preserve"> </w:t>
            </w:r>
            <w:r w:rsidRPr="00564F20">
              <w:rPr>
                <w:sz w:val="12"/>
                <w:szCs w:val="12"/>
                <w:lang w:val="ru-RU"/>
              </w:rPr>
              <w:t>границах</w:t>
            </w:r>
            <w:r w:rsidRPr="00564F20">
              <w:rPr>
                <w:spacing w:val="1"/>
                <w:sz w:val="12"/>
                <w:szCs w:val="12"/>
                <w:lang w:val="ru-RU"/>
              </w:rPr>
              <w:t xml:space="preserve"> </w:t>
            </w:r>
            <w:r w:rsidRPr="00564F20">
              <w:rPr>
                <w:sz w:val="12"/>
                <w:szCs w:val="12"/>
                <w:lang w:val="ru-RU"/>
              </w:rPr>
              <w:t>особо</w:t>
            </w:r>
            <w:r w:rsidRPr="00564F20">
              <w:rPr>
                <w:spacing w:val="1"/>
                <w:sz w:val="12"/>
                <w:szCs w:val="12"/>
                <w:lang w:val="ru-RU"/>
              </w:rPr>
              <w:t xml:space="preserve"> </w:t>
            </w:r>
            <w:r w:rsidRPr="00564F20">
              <w:rPr>
                <w:sz w:val="12"/>
                <w:szCs w:val="12"/>
                <w:lang w:val="ru-RU"/>
              </w:rPr>
              <w:t>защитных</w:t>
            </w:r>
            <w:r w:rsidRPr="00564F20">
              <w:rPr>
                <w:spacing w:val="1"/>
                <w:sz w:val="12"/>
                <w:szCs w:val="12"/>
                <w:lang w:val="ru-RU"/>
              </w:rPr>
              <w:t xml:space="preserve"> </w:t>
            </w:r>
            <w:r w:rsidRPr="00564F20">
              <w:rPr>
                <w:sz w:val="12"/>
                <w:szCs w:val="12"/>
                <w:lang w:val="ru-RU"/>
              </w:rPr>
              <w:t>участков лесов (в случае, если подготовка проекта межевания</w:t>
            </w:r>
            <w:r w:rsidRPr="00564F20">
              <w:rPr>
                <w:spacing w:val="-62"/>
                <w:sz w:val="12"/>
                <w:szCs w:val="12"/>
                <w:lang w:val="ru-RU"/>
              </w:rPr>
              <w:t xml:space="preserve"> </w:t>
            </w:r>
            <w:r w:rsidRPr="00564F20">
              <w:rPr>
                <w:sz w:val="12"/>
                <w:szCs w:val="12"/>
                <w:lang w:val="ru-RU"/>
              </w:rPr>
              <w:t>территории</w:t>
            </w:r>
            <w:r w:rsidRPr="00564F20">
              <w:rPr>
                <w:spacing w:val="1"/>
                <w:sz w:val="12"/>
                <w:szCs w:val="12"/>
                <w:lang w:val="ru-RU"/>
              </w:rPr>
              <w:t xml:space="preserve"> </w:t>
            </w:r>
            <w:r w:rsidRPr="00564F20">
              <w:rPr>
                <w:sz w:val="12"/>
                <w:szCs w:val="12"/>
                <w:lang w:val="ru-RU"/>
              </w:rPr>
              <w:t>осуществляется</w:t>
            </w:r>
            <w:r w:rsidRPr="00564F20">
              <w:rPr>
                <w:spacing w:val="1"/>
                <w:sz w:val="12"/>
                <w:szCs w:val="12"/>
                <w:lang w:val="ru-RU"/>
              </w:rPr>
              <w:t xml:space="preserve"> </w:t>
            </w:r>
            <w:r w:rsidRPr="00564F20">
              <w:rPr>
                <w:sz w:val="12"/>
                <w:szCs w:val="12"/>
                <w:lang w:val="ru-RU"/>
              </w:rPr>
              <w:t>в</w:t>
            </w:r>
            <w:r w:rsidRPr="00564F20">
              <w:rPr>
                <w:spacing w:val="1"/>
                <w:sz w:val="12"/>
                <w:szCs w:val="12"/>
                <w:lang w:val="ru-RU"/>
              </w:rPr>
              <w:t xml:space="preserve"> </w:t>
            </w:r>
            <w:r w:rsidRPr="00564F20">
              <w:rPr>
                <w:sz w:val="12"/>
                <w:szCs w:val="12"/>
                <w:lang w:val="ru-RU"/>
              </w:rPr>
              <w:t>целях</w:t>
            </w:r>
            <w:r w:rsidRPr="00564F20">
              <w:rPr>
                <w:spacing w:val="1"/>
                <w:sz w:val="12"/>
                <w:szCs w:val="12"/>
                <w:lang w:val="ru-RU"/>
              </w:rPr>
              <w:t xml:space="preserve"> </w:t>
            </w:r>
            <w:r w:rsidRPr="00564F20">
              <w:rPr>
                <w:sz w:val="12"/>
                <w:szCs w:val="12"/>
                <w:lang w:val="ru-RU"/>
              </w:rPr>
              <w:t>определения</w:t>
            </w:r>
            <w:r w:rsidRPr="00564F20">
              <w:rPr>
                <w:spacing w:val="1"/>
                <w:sz w:val="12"/>
                <w:szCs w:val="12"/>
                <w:lang w:val="ru-RU"/>
              </w:rPr>
              <w:t xml:space="preserve"> </w:t>
            </w:r>
            <w:r w:rsidRPr="00564F20">
              <w:rPr>
                <w:sz w:val="12"/>
                <w:szCs w:val="12"/>
                <w:lang w:val="ru-RU"/>
              </w:rPr>
              <w:t>местоположения</w:t>
            </w:r>
            <w:r w:rsidRPr="00564F20">
              <w:rPr>
                <w:spacing w:val="39"/>
                <w:sz w:val="12"/>
                <w:szCs w:val="12"/>
                <w:lang w:val="ru-RU"/>
              </w:rPr>
              <w:t xml:space="preserve"> </w:t>
            </w:r>
            <w:r w:rsidRPr="00564F20">
              <w:rPr>
                <w:sz w:val="12"/>
                <w:szCs w:val="12"/>
                <w:lang w:val="ru-RU"/>
              </w:rPr>
              <w:t>границ</w:t>
            </w:r>
            <w:r w:rsidRPr="00564F20">
              <w:rPr>
                <w:spacing w:val="39"/>
                <w:sz w:val="12"/>
                <w:szCs w:val="12"/>
                <w:lang w:val="ru-RU"/>
              </w:rPr>
              <w:t xml:space="preserve"> </w:t>
            </w:r>
            <w:r w:rsidRPr="00564F20">
              <w:rPr>
                <w:sz w:val="12"/>
                <w:szCs w:val="12"/>
                <w:lang w:val="ru-RU"/>
              </w:rPr>
              <w:t>образуемых</w:t>
            </w:r>
            <w:r w:rsidRPr="00564F20">
              <w:rPr>
                <w:spacing w:val="38"/>
                <w:sz w:val="12"/>
                <w:szCs w:val="12"/>
                <w:lang w:val="ru-RU"/>
              </w:rPr>
              <w:t xml:space="preserve"> </w:t>
            </w:r>
            <w:r w:rsidRPr="00564F20">
              <w:rPr>
                <w:sz w:val="12"/>
                <w:szCs w:val="12"/>
                <w:lang w:val="ru-RU"/>
              </w:rPr>
              <w:t>и</w:t>
            </w:r>
            <w:r w:rsidRPr="00564F20">
              <w:rPr>
                <w:spacing w:val="41"/>
                <w:sz w:val="12"/>
                <w:szCs w:val="12"/>
                <w:lang w:val="ru-RU"/>
              </w:rPr>
              <w:t xml:space="preserve"> </w:t>
            </w:r>
            <w:r w:rsidRPr="00564F20">
              <w:rPr>
                <w:sz w:val="12"/>
                <w:szCs w:val="12"/>
                <w:lang w:val="ru-RU"/>
              </w:rPr>
              <w:t>(или)</w:t>
            </w:r>
            <w:r w:rsidRPr="00564F20">
              <w:rPr>
                <w:spacing w:val="38"/>
                <w:sz w:val="12"/>
                <w:szCs w:val="12"/>
                <w:lang w:val="ru-RU"/>
              </w:rPr>
              <w:t xml:space="preserve"> </w:t>
            </w:r>
            <w:r w:rsidRPr="00564F20">
              <w:rPr>
                <w:sz w:val="12"/>
                <w:szCs w:val="12"/>
                <w:lang w:val="ru-RU"/>
              </w:rPr>
              <w:t>изменяемых</w:t>
            </w:r>
            <w:proofErr w:type="gramEnd"/>
          </w:p>
          <w:p w:rsidR="00564F20" w:rsidRPr="00564F20" w:rsidRDefault="00564F20" w:rsidP="00564F20">
            <w:pPr>
              <w:pStyle w:val="TableParagraph"/>
              <w:ind w:left="105"/>
              <w:jc w:val="both"/>
              <w:rPr>
                <w:sz w:val="12"/>
                <w:szCs w:val="12"/>
              </w:rPr>
            </w:pPr>
            <w:proofErr w:type="spellStart"/>
            <w:r w:rsidRPr="00564F20">
              <w:rPr>
                <w:sz w:val="12"/>
                <w:szCs w:val="12"/>
              </w:rPr>
              <w:t>лесных</w:t>
            </w:r>
            <w:proofErr w:type="spellEnd"/>
            <w:r w:rsidRPr="00564F20">
              <w:rPr>
                <w:spacing w:val="-3"/>
                <w:sz w:val="12"/>
                <w:szCs w:val="12"/>
              </w:rPr>
              <w:t xml:space="preserve"> </w:t>
            </w:r>
            <w:proofErr w:type="spellStart"/>
            <w:r w:rsidRPr="00564F20">
              <w:rPr>
                <w:sz w:val="12"/>
                <w:szCs w:val="12"/>
              </w:rPr>
              <w:t>участков</w:t>
            </w:r>
            <w:proofErr w:type="spellEnd"/>
            <w:r w:rsidRPr="00564F20">
              <w:rPr>
                <w:sz w:val="12"/>
                <w:szCs w:val="12"/>
              </w:rPr>
              <w:t>)</w:t>
            </w:r>
          </w:p>
        </w:tc>
        <w:tc>
          <w:tcPr>
            <w:tcW w:w="474" w:type="pct"/>
          </w:tcPr>
          <w:p w:rsidR="00564F20" w:rsidRPr="00564F20" w:rsidRDefault="00564F20" w:rsidP="00564F20">
            <w:pPr>
              <w:pStyle w:val="TableParagraph"/>
              <w:rPr>
                <w:sz w:val="12"/>
                <w:szCs w:val="12"/>
              </w:rPr>
            </w:pPr>
          </w:p>
          <w:p w:rsidR="00564F20" w:rsidRPr="00564F20" w:rsidRDefault="00564F20" w:rsidP="00564F20">
            <w:pPr>
              <w:pStyle w:val="TableParagraph"/>
              <w:rPr>
                <w:sz w:val="12"/>
                <w:szCs w:val="12"/>
              </w:rPr>
            </w:pPr>
          </w:p>
          <w:p w:rsidR="00564F20" w:rsidRPr="00564F20" w:rsidRDefault="00564F20" w:rsidP="00564F20">
            <w:pPr>
              <w:pStyle w:val="TableParagraph"/>
              <w:rPr>
                <w:sz w:val="12"/>
                <w:szCs w:val="12"/>
              </w:rPr>
            </w:pPr>
          </w:p>
          <w:p w:rsidR="00564F20" w:rsidRPr="00564F20" w:rsidRDefault="00564F20" w:rsidP="00564F20">
            <w:pPr>
              <w:pStyle w:val="TableParagraph"/>
              <w:ind w:left="272" w:right="269"/>
              <w:jc w:val="center"/>
              <w:rPr>
                <w:sz w:val="12"/>
                <w:szCs w:val="12"/>
              </w:rPr>
            </w:pPr>
            <w:r w:rsidRPr="00564F20">
              <w:rPr>
                <w:sz w:val="12"/>
                <w:szCs w:val="12"/>
              </w:rPr>
              <w:t>10</w:t>
            </w:r>
          </w:p>
        </w:tc>
      </w:tr>
      <w:tr w:rsidR="00564F20" w:rsidRPr="00564F20" w:rsidTr="00564F20">
        <w:trPr>
          <w:trHeight w:val="73"/>
        </w:trPr>
        <w:tc>
          <w:tcPr>
            <w:tcW w:w="380" w:type="pct"/>
          </w:tcPr>
          <w:p w:rsidR="00564F20" w:rsidRPr="00564F20" w:rsidRDefault="00564F20" w:rsidP="00564F20">
            <w:pPr>
              <w:pStyle w:val="TableParagraph"/>
              <w:ind w:left="9"/>
              <w:jc w:val="center"/>
              <w:rPr>
                <w:b/>
                <w:sz w:val="12"/>
                <w:szCs w:val="12"/>
              </w:rPr>
            </w:pPr>
            <w:r w:rsidRPr="00564F20">
              <w:rPr>
                <w:b/>
                <w:w w:val="99"/>
                <w:sz w:val="12"/>
                <w:szCs w:val="12"/>
              </w:rPr>
              <w:t>4</w:t>
            </w:r>
          </w:p>
        </w:tc>
        <w:tc>
          <w:tcPr>
            <w:tcW w:w="4146" w:type="pct"/>
          </w:tcPr>
          <w:p w:rsidR="00564F20" w:rsidRPr="00564F20" w:rsidRDefault="00564F20" w:rsidP="00564F20">
            <w:pPr>
              <w:pStyle w:val="TableParagraph"/>
              <w:ind w:left="105" w:right="98"/>
              <w:jc w:val="both"/>
              <w:rPr>
                <w:sz w:val="12"/>
                <w:szCs w:val="12"/>
                <w:lang w:val="ru-RU"/>
              </w:rPr>
            </w:pPr>
            <w:proofErr w:type="gramStart"/>
            <w:r w:rsidRPr="00564F20">
              <w:rPr>
                <w:sz w:val="12"/>
                <w:szCs w:val="12"/>
                <w:lang w:val="ru-RU"/>
              </w:rPr>
              <w:t>Условные</w:t>
            </w:r>
            <w:r w:rsidRPr="00564F20">
              <w:rPr>
                <w:spacing w:val="1"/>
                <w:sz w:val="12"/>
                <w:szCs w:val="12"/>
                <w:lang w:val="ru-RU"/>
              </w:rPr>
              <w:t xml:space="preserve"> </w:t>
            </w:r>
            <w:r w:rsidRPr="00564F20">
              <w:rPr>
                <w:sz w:val="12"/>
                <w:szCs w:val="12"/>
                <w:lang w:val="ru-RU"/>
              </w:rPr>
              <w:t>номера</w:t>
            </w:r>
            <w:r w:rsidRPr="00564F20">
              <w:rPr>
                <w:spacing w:val="1"/>
                <w:sz w:val="12"/>
                <w:szCs w:val="12"/>
                <w:lang w:val="ru-RU"/>
              </w:rPr>
              <w:t xml:space="preserve"> </w:t>
            </w:r>
            <w:r w:rsidRPr="00564F20">
              <w:rPr>
                <w:sz w:val="12"/>
                <w:szCs w:val="12"/>
                <w:lang w:val="ru-RU"/>
              </w:rPr>
              <w:t>образуемых</w:t>
            </w:r>
            <w:r w:rsidRPr="00564F20">
              <w:rPr>
                <w:spacing w:val="1"/>
                <w:sz w:val="12"/>
                <w:szCs w:val="12"/>
                <w:lang w:val="ru-RU"/>
              </w:rPr>
              <w:t xml:space="preserve"> </w:t>
            </w:r>
            <w:r w:rsidRPr="00564F20">
              <w:rPr>
                <w:sz w:val="12"/>
                <w:szCs w:val="12"/>
                <w:lang w:val="ru-RU"/>
              </w:rPr>
              <w:t>земельных</w:t>
            </w:r>
            <w:r w:rsidRPr="00564F20">
              <w:rPr>
                <w:spacing w:val="1"/>
                <w:sz w:val="12"/>
                <w:szCs w:val="12"/>
                <w:lang w:val="ru-RU"/>
              </w:rPr>
              <w:t xml:space="preserve"> </w:t>
            </w:r>
            <w:r w:rsidRPr="00564F20">
              <w:rPr>
                <w:sz w:val="12"/>
                <w:szCs w:val="12"/>
                <w:lang w:val="ru-RU"/>
              </w:rPr>
              <w:t>участков,</w:t>
            </w:r>
            <w:r w:rsidRPr="00564F20">
              <w:rPr>
                <w:spacing w:val="1"/>
                <w:sz w:val="12"/>
                <w:szCs w:val="12"/>
                <w:lang w:val="ru-RU"/>
              </w:rPr>
              <w:t xml:space="preserve"> </w:t>
            </w:r>
            <w:r w:rsidRPr="00564F20">
              <w:rPr>
                <w:sz w:val="12"/>
                <w:szCs w:val="12"/>
                <w:lang w:val="ru-RU"/>
              </w:rPr>
              <w:t>кадастровые</w:t>
            </w:r>
            <w:r w:rsidRPr="00564F20">
              <w:rPr>
                <w:spacing w:val="1"/>
                <w:sz w:val="12"/>
                <w:szCs w:val="12"/>
                <w:lang w:val="ru-RU"/>
              </w:rPr>
              <w:t xml:space="preserve"> </w:t>
            </w:r>
            <w:r w:rsidRPr="00564F20">
              <w:rPr>
                <w:sz w:val="12"/>
                <w:szCs w:val="12"/>
                <w:lang w:val="ru-RU"/>
              </w:rPr>
              <w:t>номера</w:t>
            </w:r>
            <w:r w:rsidRPr="00564F20">
              <w:rPr>
                <w:spacing w:val="1"/>
                <w:sz w:val="12"/>
                <w:szCs w:val="12"/>
                <w:lang w:val="ru-RU"/>
              </w:rPr>
              <w:t xml:space="preserve"> </w:t>
            </w:r>
            <w:r w:rsidRPr="00564F20">
              <w:rPr>
                <w:sz w:val="12"/>
                <w:szCs w:val="12"/>
                <w:lang w:val="ru-RU"/>
              </w:rPr>
              <w:t>или</w:t>
            </w:r>
            <w:r w:rsidRPr="00564F20">
              <w:rPr>
                <w:spacing w:val="1"/>
                <w:sz w:val="12"/>
                <w:szCs w:val="12"/>
                <w:lang w:val="ru-RU"/>
              </w:rPr>
              <w:t xml:space="preserve"> </w:t>
            </w:r>
            <w:r w:rsidRPr="00564F20">
              <w:rPr>
                <w:sz w:val="12"/>
                <w:szCs w:val="12"/>
                <w:lang w:val="ru-RU"/>
              </w:rPr>
              <w:t>иные</w:t>
            </w:r>
            <w:r w:rsidRPr="00564F20">
              <w:rPr>
                <w:spacing w:val="1"/>
                <w:sz w:val="12"/>
                <w:szCs w:val="12"/>
                <w:lang w:val="ru-RU"/>
              </w:rPr>
              <w:t xml:space="preserve"> </w:t>
            </w:r>
            <w:r w:rsidRPr="00564F20">
              <w:rPr>
                <w:sz w:val="12"/>
                <w:szCs w:val="12"/>
                <w:lang w:val="ru-RU"/>
              </w:rPr>
              <w:t>ранее</w:t>
            </w:r>
            <w:r w:rsidRPr="00564F20">
              <w:rPr>
                <w:spacing w:val="1"/>
                <w:sz w:val="12"/>
                <w:szCs w:val="12"/>
                <w:lang w:val="ru-RU"/>
              </w:rPr>
              <w:t xml:space="preserve"> </w:t>
            </w:r>
            <w:r w:rsidRPr="00564F20">
              <w:rPr>
                <w:sz w:val="12"/>
                <w:szCs w:val="12"/>
                <w:lang w:val="ru-RU"/>
              </w:rPr>
              <w:t>присвоенные</w:t>
            </w:r>
            <w:r w:rsidRPr="00564F20">
              <w:rPr>
                <w:spacing w:val="-62"/>
                <w:sz w:val="12"/>
                <w:szCs w:val="12"/>
                <w:lang w:val="ru-RU"/>
              </w:rPr>
              <w:t xml:space="preserve"> </w:t>
            </w:r>
            <w:r w:rsidRPr="00564F20">
              <w:rPr>
                <w:sz w:val="12"/>
                <w:szCs w:val="12"/>
                <w:lang w:val="ru-RU"/>
              </w:rPr>
              <w:t>государственные учетные номера существующих земельных</w:t>
            </w:r>
            <w:r w:rsidRPr="00564F20">
              <w:rPr>
                <w:spacing w:val="1"/>
                <w:sz w:val="12"/>
                <w:szCs w:val="12"/>
                <w:lang w:val="ru-RU"/>
              </w:rPr>
              <w:t xml:space="preserve"> </w:t>
            </w:r>
            <w:r w:rsidRPr="00564F20">
              <w:rPr>
                <w:sz w:val="12"/>
                <w:szCs w:val="12"/>
                <w:lang w:val="ru-RU"/>
              </w:rPr>
              <w:t>участков,</w:t>
            </w:r>
            <w:r w:rsidRPr="00564F20">
              <w:rPr>
                <w:spacing w:val="1"/>
                <w:sz w:val="12"/>
                <w:szCs w:val="12"/>
                <w:lang w:val="ru-RU"/>
              </w:rPr>
              <w:t xml:space="preserve"> </w:t>
            </w:r>
            <w:r w:rsidRPr="00564F20">
              <w:rPr>
                <w:sz w:val="12"/>
                <w:szCs w:val="12"/>
                <w:lang w:val="ru-RU"/>
              </w:rPr>
              <w:t>в</w:t>
            </w:r>
            <w:r w:rsidRPr="00564F20">
              <w:rPr>
                <w:spacing w:val="1"/>
                <w:sz w:val="12"/>
                <w:szCs w:val="12"/>
                <w:lang w:val="ru-RU"/>
              </w:rPr>
              <w:t xml:space="preserve"> </w:t>
            </w:r>
            <w:r w:rsidRPr="00564F20">
              <w:rPr>
                <w:sz w:val="12"/>
                <w:szCs w:val="12"/>
                <w:lang w:val="ru-RU"/>
              </w:rPr>
              <w:t>отношении</w:t>
            </w:r>
            <w:r w:rsidRPr="00564F20">
              <w:rPr>
                <w:spacing w:val="1"/>
                <w:sz w:val="12"/>
                <w:szCs w:val="12"/>
                <w:lang w:val="ru-RU"/>
              </w:rPr>
              <w:t xml:space="preserve"> </w:t>
            </w:r>
            <w:r w:rsidRPr="00564F20">
              <w:rPr>
                <w:sz w:val="12"/>
                <w:szCs w:val="12"/>
                <w:lang w:val="ru-RU"/>
              </w:rPr>
              <w:t>которых</w:t>
            </w:r>
            <w:r w:rsidRPr="00564F20">
              <w:rPr>
                <w:spacing w:val="1"/>
                <w:sz w:val="12"/>
                <w:szCs w:val="12"/>
                <w:lang w:val="ru-RU"/>
              </w:rPr>
              <w:t xml:space="preserve"> </w:t>
            </w:r>
            <w:r w:rsidRPr="00564F20">
              <w:rPr>
                <w:sz w:val="12"/>
                <w:szCs w:val="12"/>
                <w:lang w:val="ru-RU"/>
              </w:rPr>
              <w:t>предполагаются</w:t>
            </w:r>
            <w:r w:rsidRPr="00564F20">
              <w:rPr>
                <w:spacing w:val="1"/>
                <w:sz w:val="12"/>
                <w:szCs w:val="12"/>
                <w:lang w:val="ru-RU"/>
              </w:rPr>
              <w:t xml:space="preserve"> </w:t>
            </w:r>
            <w:r w:rsidRPr="00564F20">
              <w:rPr>
                <w:sz w:val="12"/>
                <w:szCs w:val="12"/>
                <w:lang w:val="ru-RU"/>
              </w:rPr>
              <w:t>их</w:t>
            </w:r>
            <w:r w:rsidRPr="00564F20">
              <w:rPr>
                <w:spacing w:val="1"/>
                <w:sz w:val="12"/>
                <w:szCs w:val="12"/>
                <w:lang w:val="ru-RU"/>
              </w:rPr>
              <w:t xml:space="preserve"> </w:t>
            </w:r>
            <w:r w:rsidRPr="00564F20">
              <w:rPr>
                <w:sz w:val="12"/>
                <w:szCs w:val="12"/>
                <w:lang w:val="ru-RU"/>
              </w:rPr>
              <w:t>резервирование</w:t>
            </w:r>
            <w:r w:rsidRPr="00564F20">
              <w:rPr>
                <w:spacing w:val="1"/>
                <w:sz w:val="12"/>
                <w:szCs w:val="12"/>
                <w:lang w:val="ru-RU"/>
              </w:rPr>
              <w:t xml:space="preserve"> </w:t>
            </w:r>
            <w:r w:rsidRPr="00564F20">
              <w:rPr>
                <w:sz w:val="12"/>
                <w:szCs w:val="12"/>
                <w:lang w:val="ru-RU"/>
              </w:rPr>
              <w:t>и</w:t>
            </w:r>
            <w:r w:rsidRPr="00564F20">
              <w:rPr>
                <w:spacing w:val="1"/>
                <w:sz w:val="12"/>
                <w:szCs w:val="12"/>
                <w:lang w:val="ru-RU"/>
              </w:rPr>
              <w:t xml:space="preserve"> </w:t>
            </w:r>
            <w:r w:rsidRPr="00564F20">
              <w:rPr>
                <w:sz w:val="12"/>
                <w:szCs w:val="12"/>
                <w:lang w:val="ru-RU"/>
              </w:rPr>
              <w:t>(или)</w:t>
            </w:r>
            <w:r w:rsidRPr="00564F20">
              <w:rPr>
                <w:spacing w:val="1"/>
                <w:sz w:val="12"/>
                <w:szCs w:val="12"/>
                <w:lang w:val="ru-RU"/>
              </w:rPr>
              <w:t xml:space="preserve"> </w:t>
            </w:r>
            <w:r w:rsidRPr="00564F20">
              <w:rPr>
                <w:sz w:val="12"/>
                <w:szCs w:val="12"/>
                <w:lang w:val="ru-RU"/>
              </w:rPr>
              <w:t>изъятие</w:t>
            </w:r>
            <w:r w:rsidRPr="00564F20">
              <w:rPr>
                <w:spacing w:val="1"/>
                <w:sz w:val="12"/>
                <w:szCs w:val="12"/>
                <w:lang w:val="ru-RU"/>
              </w:rPr>
              <w:t xml:space="preserve"> </w:t>
            </w:r>
            <w:r w:rsidRPr="00564F20">
              <w:rPr>
                <w:sz w:val="12"/>
                <w:szCs w:val="12"/>
                <w:lang w:val="ru-RU"/>
              </w:rPr>
              <w:t>для</w:t>
            </w:r>
            <w:r w:rsidRPr="00564F20">
              <w:rPr>
                <w:spacing w:val="1"/>
                <w:sz w:val="12"/>
                <w:szCs w:val="12"/>
                <w:lang w:val="ru-RU"/>
              </w:rPr>
              <w:t xml:space="preserve"> </w:t>
            </w:r>
            <w:r w:rsidRPr="00564F20">
              <w:rPr>
                <w:sz w:val="12"/>
                <w:szCs w:val="12"/>
                <w:lang w:val="ru-RU"/>
              </w:rPr>
              <w:t>государственных</w:t>
            </w:r>
            <w:r w:rsidRPr="00564F20">
              <w:rPr>
                <w:spacing w:val="1"/>
                <w:sz w:val="12"/>
                <w:szCs w:val="12"/>
                <w:lang w:val="ru-RU"/>
              </w:rPr>
              <w:t xml:space="preserve"> </w:t>
            </w:r>
            <w:r w:rsidRPr="00564F20">
              <w:rPr>
                <w:sz w:val="12"/>
                <w:szCs w:val="12"/>
                <w:lang w:val="ru-RU"/>
              </w:rPr>
              <w:t>или</w:t>
            </w:r>
            <w:r w:rsidRPr="00564F20">
              <w:rPr>
                <w:spacing w:val="1"/>
                <w:sz w:val="12"/>
                <w:szCs w:val="12"/>
                <w:lang w:val="ru-RU"/>
              </w:rPr>
              <w:t xml:space="preserve"> </w:t>
            </w:r>
            <w:r w:rsidRPr="00564F20">
              <w:rPr>
                <w:sz w:val="12"/>
                <w:szCs w:val="12"/>
                <w:lang w:val="ru-RU"/>
              </w:rPr>
              <w:t>муниципальных</w:t>
            </w:r>
            <w:r w:rsidRPr="00564F20">
              <w:rPr>
                <w:spacing w:val="1"/>
                <w:sz w:val="12"/>
                <w:szCs w:val="12"/>
                <w:lang w:val="ru-RU"/>
              </w:rPr>
              <w:t xml:space="preserve"> </w:t>
            </w:r>
            <w:r w:rsidRPr="00564F20">
              <w:rPr>
                <w:sz w:val="12"/>
                <w:szCs w:val="12"/>
                <w:lang w:val="ru-RU"/>
              </w:rPr>
              <w:t>нужд,</w:t>
            </w:r>
            <w:r w:rsidRPr="00564F20">
              <w:rPr>
                <w:spacing w:val="1"/>
                <w:sz w:val="12"/>
                <w:szCs w:val="12"/>
                <w:lang w:val="ru-RU"/>
              </w:rPr>
              <w:t xml:space="preserve"> </w:t>
            </w:r>
            <w:r w:rsidRPr="00564F20">
              <w:rPr>
                <w:sz w:val="12"/>
                <w:szCs w:val="12"/>
                <w:lang w:val="ru-RU"/>
              </w:rPr>
              <w:t>их</w:t>
            </w:r>
            <w:r w:rsidRPr="00564F20">
              <w:rPr>
                <w:spacing w:val="1"/>
                <w:sz w:val="12"/>
                <w:szCs w:val="12"/>
                <w:lang w:val="ru-RU"/>
              </w:rPr>
              <w:t xml:space="preserve"> </w:t>
            </w:r>
            <w:r w:rsidRPr="00564F20">
              <w:rPr>
                <w:sz w:val="12"/>
                <w:szCs w:val="12"/>
                <w:lang w:val="ru-RU"/>
              </w:rPr>
              <w:t>адреса</w:t>
            </w:r>
            <w:r w:rsidRPr="00564F20">
              <w:rPr>
                <w:spacing w:val="1"/>
                <w:sz w:val="12"/>
                <w:szCs w:val="12"/>
                <w:lang w:val="ru-RU"/>
              </w:rPr>
              <w:t xml:space="preserve"> </w:t>
            </w:r>
            <w:r w:rsidRPr="00564F20">
              <w:rPr>
                <w:sz w:val="12"/>
                <w:szCs w:val="12"/>
                <w:lang w:val="ru-RU"/>
              </w:rPr>
              <w:t>или</w:t>
            </w:r>
            <w:r w:rsidRPr="00564F20">
              <w:rPr>
                <w:spacing w:val="1"/>
                <w:sz w:val="12"/>
                <w:szCs w:val="12"/>
                <w:lang w:val="ru-RU"/>
              </w:rPr>
              <w:t xml:space="preserve"> </w:t>
            </w:r>
            <w:r w:rsidRPr="00564F20">
              <w:rPr>
                <w:sz w:val="12"/>
                <w:szCs w:val="12"/>
                <w:lang w:val="ru-RU"/>
              </w:rPr>
              <w:t>описание</w:t>
            </w:r>
            <w:r w:rsidRPr="00564F20">
              <w:rPr>
                <w:spacing w:val="1"/>
                <w:sz w:val="12"/>
                <w:szCs w:val="12"/>
                <w:lang w:val="ru-RU"/>
              </w:rPr>
              <w:t xml:space="preserve"> </w:t>
            </w:r>
            <w:r w:rsidRPr="00564F20">
              <w:rPr>
                <w:sz w:val="12"/>
                <w:szCs w:val="12"/>
                <w:lang w:val="ru-RU"/>
              </w:rPr>
              <w:t>местоположения, перечень и адреса расположенных на таких</w:t>
            </w:r>
            <w:r w:rsidRPr="00564F20">
              <w:rPr>
                <w:spacing w:val="1"/>
                <w:sz w:val="12"/>
                <w:szCs w:val="12"/>
                <w:lang w:val="ru-RU"/>
              </w:rPr>
              <w:t xml:space="preserve"> </w:t>
            </w:r>
            <w:r w:rsidRPr="00564F20">
              <w:rPr>
                <w:sz w:val="12"/>
                <w:szCs w:val="12"/>
                <w:lang w:val="ru-RU"/>
              </w:rPr>
              <w:t>земельных участках объектов недвижимого имущества (при</w:t>
            </w:r>
            <w:r w:rsidRPr="00564F20">
              <w:rPr>
                <w:spacing w:val="1"/>
                <w:sz w:val="12"/>
                <w:szCs w:val="12"/>
                <w:lang w:val="ru-RU"/>
              </w:rPr>
              <w:t xml:space="preserve"> </w:t>
            </w:r>
            <w:r w:rsidRPr="00564F20">
              <w:rPr>
                <w:sz w:val="12"/>
                <w:szCs w:val="12"/>
                <w:lang w:val="ru-RU"/>
              </w:rPr>
              <w:t>наличии</w:t>
            </w:r>
            <w:r w:rsidRPr="00564F20">
              <w:rPr>
                <w:spacing w:val="30"/>
                <w:sz w:val="12"/>
                <w:szCs w:val="12"/>
                <w:lang w:val="ru-RU"/>
              </w:rPr>
              <w:t xml:space="preserve"> </w:t>
            </w:r>
            <w:r w:rsidRPr="00564F20">
              <w:rPr>
                <w:sz w:val="12"/>
                <w:szCs w:val="12"/>
                <w:lang w:val="ru-RU"/>
              </w:rPr>
              <w:t>сведений</w:t>
            </w:r>
            <w:r w:rsidRPr="00564F20">
              <w:rPr>
                <w:spacing w:val="33"/>
                <w:sz w:val="12"/>
                <w:szCs w:val="12"/>
                <w:lang w:val="ru-RU"/>
              </w:rPr>
              <w:t xml:space="preserve"> </w:t>
            </w:r>
            <w:r w:rsidRPr="00564F20">
              <w:rPr>
                <w:sz w:val="12"/>
                <w:szCs w:val="12"/>
                <w:lang w:val="ru-RU"/>
              </w:rPr>
              <w:t>о</w:t>
            </w:r>
            <w:r w:rsidRPr="00564F20">
              <w:rPr>
                <w:spacing w:val="33"/>
                <w:sz w:val="12"/>
                <w:szCs w:val="12"/>
                <w:lang w:val="ru-RU"/>
              </w:rPr>
              <w:t xml:space="preserve"> </w:t>
            </w:r>
            <w:r w:rsidRPr="00564F20">
              <w:rPr>
                <w:sz w:val="12"/>
                <w:szCs w:val="12"/>
                <w:lang w:val="ru-RU"/>
              </w:rPr>
              <w:t>них</w:t>
            </w:r>
            <w:r w:rsidRPr="00564F20">
              <w:rPr>
                <w:spacing w:val="30"/>
                <w:sz w:val="12"/>
                <w:szCs w:val="12"/>
                <w:lang w:val="ru-RU"/>
              </w:rPr>
              <w:t xml:space="preserve"> </w:t>
            </w:r>
            <w:r w:rsidRPr="00564F20">
              <w:rPr>
                <w:sz w:val="12"/>
                <w:szCs w:val="12"/>
                <w:lang w:val="ru-RU"/>
              </w:rPr>
              <w:t>в</w:t>
            </w:r>
            <w:r w:rsidRPr="00564F20">
              <w:rPr>
                <w:spacing w:val="31"/>
                <w:sz w:val="12"/>
                <w:szCs w:val="12"/>
                <w:lang w:val="ru-RU"/>
              </w:rPr>
              <w:t xml:space="preserve"> </w:t>
            </w:r>
            <w:r w:rsidRPr="00564F20">
              <w:rPr>
                <w:sz w:val="12"/>
                <w:szCs w:val="12"/>
                <w:lang w:val="ru-RU"/>
              </w:rPr>
              <w:t>Едином</w:t>
            </w:r>
            <w:r w:rsidRPr="00564F20">
              <w:rPr>
                <w:spacing w:val="32"/>
                <w:sz w:val="12"/>
                <w:szCs w:val="12"/>
                <w:lang w:val="ru-RU"/>
              </w:rPr>
              <w:t xml:space="preserve"> </w:t>
            </w:r>
            <w:r w:rsidRPr="00564F20">
              <w:rPr>
                <w:sz w:val="12"/>
                <w:szCs w:val="12"/>
                <w:lang w:val="ru-RU"/>
              </w:rPr>
              <w:t>государственном</w:t>
            </w:r>
            <w:r w:rsidRPr="00564F20">
              <w:rPr>
                <w:spacing w:val="29"/>
                <w:sz w:val="12"/>
                <w:szCs w:val="12"/>
                <w:lang w:val="ru-RU"/>
              </w:rPr>
              <w:t xml:space="preserve"> </w:t>
            </w:r>
            <w:r w:rsidRPr="00564F20">
              <w:rPr>
                <w:sz w:val="12"/>
                <w:szCs w:val="12"/>
                <w:lang w:val="ru-RU"/>
              </w:rPr>
              <w:t>реестре</w:t>
            </w:r>
            <w:proofErr w:type="gramEnd"/>
          </w:p>
          <w:p w:rsidR="00564F20" w:rsidRPr="00564F20" w:rsidRDefault="00564F20" w:rsidP="00564F20">
            <w:pPr>
              <w:pStyle w:val="TableParagraph"/>
              <w:ind w:left="105"/>
              <w:rPr>
                <w:sz w:val="12"/>
                <w:szCs w:val="12"/>
              </w:rPr>
            </w:pPr>
            <w:proofErr w:type="spellStart"/>
            <w:r w:rsidRPr="00564F20">
              <w:rPr>
                <w:sz w:val="12"/>
                <w:szCs w:val="12"/>
              </w:rPr>
              <w:t>недвижимости</w:t>
            </w:r>
            <w:proofErr w:type="spellEnd"/>
            <w:r w:rsidRPr="00564F20">
              <w:rPr>
                <w:sz w:val="12"/>
                <w:szCs w:val="12"/>
              </w:rPr>
              <w:t>)</w:t>
            </w:r>
          </w:p>
        </w:tc>
        <w:tc>
          <w:tcPr>
            <w:tcW w:w="474" w:type="pct"/>
          </w:tcPr>
          <w:p w:rsidR="00564F20" w:rsidRPr="00564F20" w:rsidRDefault="00564F20" w:rsidP="00564F20">
            <w:pPr>
              <w:pStyle w:val="TableParagraph"/>
              <w:rPr>
                <w:sz w:val="12"/>
                <w:szCs w:val="12"/>
              </w:rPr>
            </w:pPr>
          </w:p>
          <w:p w:rsidR="00564F20" w:rsidRPr="00564F20" w:rsidRDefault="00564F20" w:rsidP="00564F20">
            <w:pPr>
              <w:pStyle w:val="TableParagraph"/>
              <w:rPr>
                <w:sz w:val="12"/>
                <w:szCs w:val="12"/>
              </w:rPr>
            </w:pPr>
          </w:p>
          <w:p w:rsidR="00564F20" w:rsidRPr="00564F20" w:rsidRDefault="00564F20" w:rsidP="00564F20">
            <w:pPr>
              <w:pStyle w:val="TableParagraph"/>
              <w:rPr>
                <w:sz w:val="12"/>
                <w:szCs w:val="12"/>
              </w:rPr>
            </w:pPr>
          </w:p>
          <w:p w:rsidR="00564F20" w:rsidRPr="00564F20" w:rsidRDefault="00564F20" w:rsidP="00564F20">
            <w:pPr>
              <w:pStyle w:val="TableParagraph"/>
              <w:rPr>
                <w:sz w:val="12"/>
                <w:szCs w:val="12"/>
              </w:rPr>
            </w:pPr>
          </w:p>
          <w:p w:rsidR="00564F20" w:rsidRPr="00564F20" w:rsidRDefault="00564F20" w:rsidP="00564F20">
            <w:pPr>
              <w:pStyle w:val="TableParagraph"/>
              <w:ind w:left="272" w:right="269"/>
              <w:jc w:val="center"/>
              <w:rPr>
                <w:sz w:val="12"/>
                <w:szCs w:val="12"/>
              </w:rPr>
            </w:pPr>
            <w:r w:rsidRPr="00564F20">
              <w:rPr>
                <w:sz w:val="12"/>
                <w:szCs w:val="12"/>
              </w:rPr>
              <w:t>11</w:t>
            </w:r>
          </w:p>
        </w:tc>
      </w:tr>
      <w:tr w:rsidR="00564F20" w:rsidRPr="00564F20" w:rsidTr="00564F20">
        <w:trPr>
          <w:trHeight w:val="73"/>
        </w:trPr>
        <w:tc>
          <w:tcPr>
            <w:tcW w:w="380" w:type="pct"/>
          </w:tcPr>
          <w:p w:rsidR="00564F20" w:rsidRPr="00564F20" w:rsidRDefault="00564F20" w:rsidP="00564F20">
            <w:pPr>
              <w:pStyle w:val="TableParagraph"/>
              <w:ind w:left="9"/>
              <w:jc w:val="center"/>
              <w:rPr>
                <w:b/>
                <w:sz w:val="12"/>
                <w:szCs w:val="12"/>
              </w:rPr>
            </w:pPr>
            <w:r w:rsidRPr="00564F20">
              <w:rPr>
                <w:b/>
                <w:w w:val="99"/>
                <w:sz w:val="12"/>
                <w:szCs w:val="12"/>
              </w:rPr>
              <w:t>5</w:t>
            </w:r>
          </w:p>
        </w:tc>
        <w:tc>
          <w:tcPr>
            <w:tcW w:w="4146" w:type="pct"/>
          </w:tcPr>
          <w:p w:rsidR="00564F20" w:rsidRPr="00564F20" w:rsidRDefault="00564F20" w:rsidP="00564F20">
            <w:pPr>
              <w:pStyle w:val="TableParagraph"/>
              <w:ind w:left="105" w:right="99"/>
              <w:jc w:val="both"/>
              <w:rPr>
                <w:sz w:val="12"/>
                <w:szCs w:val="12"/>
                <w:lang w:val="ru-RU"/>
              </w:rPr>
            </w:pPr>
            <w:r w:rsidRPr="00564F20">
              <w:rPr>
                <w:sz w:val="12"/>
                <w:szCs w:val="12"/>
                <w:lang w:val="ru-RU"/>
              </w:rPr>
              <w:t>Перечень</w:t>
            </w:r>
            <w:r w:rsidRPr="00564F20">
              <w:rPr>
                <w:spacing w:val="1"/>
                <w:sz w:val="12"/>
                <w:szCs w:val="12"/>
                <w:lang w:val="ru-RU"/>
              </w:rPr>
              <w:t xml:space="preserve"> </w:t>
            </w:r>
            <w:r w:rsidRPr="00564F20">
              <w:rPr>
                <w:sz w:val="12"/>
                <w:szCs w:val="12"/>
                <w:lang w:val="ru-RU"/>
              </w:rPr>
              <w:t>кадастровых</w:t>
            </w:r>
            <w:r w:rsidRPr="00564F20">
              <w:rPr>
                <w:spacing w:val="1"/>
                <w:sz w:val="12"/>
                <w:szCs w:val="12"/>
                <w:lang w:val="ru-RU"/>
              </w:rPr>
              <w:t xml:space="preserve"> </w:t>
            </w:r>
            <w:r w:rsidRPr="00564F20">
              <w:rPr>
                <w:sz w:val="12"/>
                <w:szCs w:val="12"/>
                <w:lang w:val="ru-RU"/>
              </w:rPr>
              <w:t>номеров</w:t>
            </w:r>
            <w:r w:rsidRPr="00564F20">
              <w:rPr>
                <w:spacing w:val="1"/>
                <w:sz w:val="12"/>
                <w:szCs w:val="12"/>
                <w:lang w:val="ru-RU"/>
              </w:rPr>
              <w:t xml:space="preserve"> </w:t>
            </w:r>
            <w:r w:rsidRPr="00564F20">
              <w:rPr>
                <w:sz w:val="12"/>
                <w:szCs w:val="12"/>
                <w:lang w:val="ru-RU"/>
              </w:rPr>
              <w:t>существующих</w:t>
            </w:r>
            <w:r w:rsidRPr="00564F20">
              <w:rPr>
                <w:spacing w:val="1"/>
                <w:sz w:val="12"/>
                <w:szCs w:val="12"/>
                <w:lang w:val="ru-RU"/>
              </w:rPr>
              <w:t xml:space="preserve"> </w:t>
            </w:r>
            <w:r w:rsidRPr="00564F20">
              <w:rPr>
                <w:sz w:val="12"/>
                <w:szCs w:val="12"/>
                <w:lang w:val="ru-RU"/>
              </w:rPr>
              <w:t>земельных</w:t>
            </w:r>
            <w:r w:rsidRPr="00564F20">
              <w:rPr>
                <w:spacing w:val="1"/>
                <w:sz w:val="12"/>
                <w:szCs w:val="12"/>
                <w:lang w:val="ru-RU"/>
              </w:rPr>
              <w:t xml:space="preserve"> </w:t>
            </w:r>
            <w:r w:rsidRPr="00564F20">
              <w:rPr>
                <w:sz w:val="12"/>
                <w:szCs w:val="12"/>
                <w:lang w:val="ru-RU"/>
              </w:rPr>
              <w:t>участков, на которых линейный объект может быть размещен</w:t>
            </w:r>
            <w:r w:rsidRPr="00564F20">
              <w:rPr>
                <w:spacing w:val="-62"/>
                <w:sz w:val="12"/>
                <w:szCs w:val="12"/>
                <w:lang w:val="ru-RU"/>
              </w:rPr>
              <w:t xml:space="preserve"> </w:t>
            </w:r>
            <w:r w:rsidRPr="00564F20">
              <w:rPr>
                <w:sz w:val="12"/>
                <w:szCs w:val="12"/>
                <w:lang w:val="ru-RU"/>
              </w:rPr>
              <w:t>на условиях сервитута, публичного сервитута, их адреса или</w:t>
            </w:r>
            <w:r w:rsidRPr="00564F20">
              <w:rPr>
                <w:spacing w:val="1"/>
                <w:sz w:val="12"/>
                <w:szCs w:val="12"/>
                <w:lang w:val="ru-RU"/>
              </w:rPr>
              <w:t xml:space="preserve"> </w:t>
            </w:r>
            <w:r w:rsidRPr="00564F20">
              <w:rPr>
                <w:sz w:val="12"/>
                <w:szCs w:val="12"/>
                <w:lang w:val="ru-RU"/>
              </w:rPr>
              <w:t>описание</w:t>
            </w:r>
            <w:r w:rsidRPr="00564F20">
              <w:rPr>
                <w:spacing w:val="1"/>
                <w:sz w:val="12"/>
                <w:szCs w:val="12"/>
                <w:lang w:val="ru-RU"/>
              </w:rPr>
              <w:t xml:space="preserve"> </w:t>
            </w:r>
            <w:r w:rsidRPr="00564F20">
              <w:rPr>
                <w:sz w:val="12"/>
                <w:szCs w:val="12"/>
                <w:lang w:val="ru-RU"/>
              </w:rPr>
              <w:t>местоположения,</w:t>
            </w:r>
            <w:r w:rsidRPr="00564F20">
              <w:rPr>
                <w:spacing w:val="1"/>
                <w:sz w:val="12"/>
                <w:szCs w:val="12"/>
                <w:lang w:val="ru-RU"/>
              </w:rPr>
              <w:t xml:space="preserve"> </w:t>
            </w:r>
            <w:r w:rsidRPr="00564F20">
              <w:rPr>
                <w:sz w:val="12"/>
                <w:szCs w:val="12"/>
                <w:lang w:val="ru-RU"/>
              </w:rPr>
              <w:t>перечень</w:t>
            </w:r>
            <w:r w:rsidRPr="00564F20">
              <w:rPr>
                <w:spacing w:val="1"/>
                <w:sz w:val="12"/>
                <w:szCs w:val="12"/>
                <w:lang w:val="ru-RU"/>
              </w:rPr>
              <w:t xml:space="preserve"> </w:t>
            </w:r>
            <w:r w:rsidRPr="00564F20">
              <w:rPr>
                <w:sz w:val="12"/>
                <w:szCs w:val="12"/>
                <w:lang w:val="ru-RU"/>
              </w:rPr>
              <w:t>и</w:t>
            </w:r>
            <w:r w:rsidRPr="00564F20">
              <w:rPr>
                <w:spacing w:val="66"/>
                <w:sz w:val="12"/>
                <w:szCs w:val="12"/>
                <w:lang w:val="ru-RU"/>
              </w:rPr>
              <w:t xml:space="preserve"> </w:t>
            </w:r>
            <w:r w:rsidRPr="00564F20">
              <w:rPr>
                <w:sz w:val="12"/>
                <w:szCs w:val="12"/>
                <w:lang w:val="ru-RU"/>
              </w:rPr>
              <w:t>адреса</w:t>
            </w:r>
            <w:r w:rsidRPr="00564F20">
              <w:rPr>
                <w:spacing w:val="-63"/>
                <w:sz w:val="12"/>
                <w:szCs w:val="12"/>
                <w:lang w:val="ru-RU"/>
              </w:rPr>
              <w:t xml:space="preserve"> </w:t>
            </w:r>
            <w:r w:rsidRPr="00564F20">
              <w:rPr>
                <w:sz w:val="12"/>
                <w:szCs w:val="12"/>
                <w:lang w:val="ru-RU"/>
              </w:rPr>
              <w:t>расположенных</w:t>
            </w:r>
            <w:r w:rsidRPr="00564F20">
              <w:rPr>
                <w:spacing w:val="1"/>
                <w:sz w:val="12"/>
                <w:szCs w:val="12"/>
                <w:lang w:val="ru-RU"/>
              </w:rPr>
              <w:t xml:space="preserve"> </w:t>
            </w:r>
            <w:r w:rsidRPr="00564F20">
              <w:rPr>
                <w:sz w:val="12"/>
                <w:szCs w:val="12"/>
                <w:lang w:val="ru-RU"/>
              </w:rPr>
              <w:t>на</w:t>
            </w:r>
            <w:r w:rsidRPr="00564F20">
              <w:rPr>
                <w:spacing w:val="1"/>
                <w:sz w:val="12"/>
                <w:szCs w:val="12"/>
                <w:lang w:val="ru-RU"/>
              </w:rPr>
              <w:t xml:space="preserve"> </w:t>
            </w:r>
            <w:r w:rsidRPr="00564F20">
              <w:rPr>
                <w:sz w:val="12"/>
                <w:szCs w:val="12"/>
                <w:lang w:val="ru-RU"/>
              </w:rPr>
              <w:t>таких</w:t>
            </w:r>
            <w:r w:rsidRPr="00564F20">
              <w:rPr>
                <w:spacing w:val="1"/>
                <w:sz w:val="12"/>
                <w:szCs w:val="12"/>
                <w:lang w:val="ru-RU"/>
              </w:rPr>
              <w:t xml:space="preserve"> </w:t>
            </w:r>
            <w:r w:rsidRPr="00564F20">
              <w:rPr>
                <w:sz w:val="12"/>
                <w:szCs w:val="12"/>
                <w:lang w:val="ru-RU"/>
              </w:rPr>
              <w:t>земельных</w:t>
            </w:r>
            <w:r w:rsidRPr="00564F20">
              <w:rPr>
                <w:spacing w:val="1"/>
                <w:sz w:val="12"/>
                <w:szCs w:val="12"/>
                <w:lang w:val="ru-RU"/>
              </w:rPr>
              <w:t xml:space="preserve"> </w:t>
            </w:r>
            <w:r w:rsidRPr="00564F20">
              <w:rPr>
                <w:sz w:val="12"/>
                <w:szCs w:val="12"/>
                <w:lang w:val="ru-RU"/>
              </w:rPr>
              <w:t>участках</w:t>
            </w:r>
            <w:r w:rsidRPr="00564F20">
              <w:rPr>
                <w:spacing w:val="1"/>
                <w:sz w:val="12"/>
                <w:szCs w:val="12"/>
                <w:lang w:val="ru-RU"/>
              </w:rPr>
              <w:t xml:space="preserve"> </w:t>
            </w:r>
            <w:r w:rsidRPr="00564F20">
              <w:rPr>
                <w:sz w:val="12"/>
                <w:szCs w:val="12"/>
                <w:lang w:val="ru-RU"/>
              </w:rPr>
              <w:t>объектов</w:t>
            </w:r>
            <w:r w:rsidRPr="00564F20">
              <w:rPr>
                <w:spacing w:val="1"/>
                <w:sz w:val="12"/>
                <w:szCs w:val="12"/>
                <w:lang w:val="ru-RU"/>
              </w:rPr>
              <w:t xml:space="preserve"> </w:t>
            </w:r>
            <w:r w:rsidRPr="00564F20">
              <w:rPr>
                <w:sz w:val="12"/>
                <w:szCs w:val="12"/>
                <w:lang w:val="ru-RU"/>
              </w:rPr>
              <w:t>недвижимого</w:t>
            </w:r>
            <w:r w:rsidRPr="00564F20">
              <w:rPr>
                <w:spacing w:val="24"/>
                <w:sz w:val="12"/>
                <w:szCs w:val="12"/>
                <w:lang w:val="ru-RU"/>
              </w:rPr>
              <w:t xml:space="preserve"> </w:t>
            </w:r>
            <w:r w:rsidRPr="00564F20">
              <w:rPr>
                <w:sz w:val="12"/>
                <w:szCs w:val="12"/>
                <w:lang w:val="ru-RU"/>
              </w:rPr>
              <w:t>имущества</w:t>
            </w:r>
            <w:r w:rsidRPr="00564F20">
              <w:rPr>
                <w:spacing w:val="21"/>
                <w:sz w:val="12"/>
                <w:szCs w:val="12"/>
                <w:lang w:val="ru-RU"/>
              </w:rPr>
              <w:t xml:space="preserve"> </w:t>
            </w:r>
            <w:r w:rsidRPr="00564F20">
              <w:rPr>
                <w:sz w:val="12"/>
                <w:szCs w:val="12"/>
                <w:lang w:val="ru-RU"/>
              </w:rPr>
              <w:t>(при</w:t>
            </w:r>
            <w:r w:rsidRPr="00564F20">
              <w:rPr>
                <w:spacing w:val="24"/>
                <w:sz w:val="12"/>
                <w:szCs w:val="12"/>
                <w:lang w:val="ru-RU"/>
              </w:rPr>
              <w:t xml:space="preserve"> </w:t>
            </w:r>
            <w:r w:rsidRPr="00564F20">
              <w:rPr>
                <w:sz w:val="12"/>
                <w:szCs w:val="12"/>
                <w:lang w:val="ru-RU"/>
              </w:rPr>
              <w:t>наличии</w:t>
            </w:r>
            <w:r w:rsidRPr="00564F20">
              <w:rPr>
                <w:spacing w:val="25"/>
                <w:sz w:val="12"/>
                <w:szCs w:val="12"/>
                <w:lang w:val="ru-RU"/>
              </w:rPr>
              <w:t xml:space="preserve"> </w:t>
            </w:r>
            <w:r w:rsidRPr="00564F20">
              <w:rPr>
                <w:sz w:val="12"/>
                <w:szCs w:val="12"/>
                <w:lang w:val="ru-RU"/>
              </w:rPr>
              <w:t>сведений</w:t>
            </w:r>
            <w:r w:rsidRPr="00564F20">
              <w:rPr>
                <w:spacing w:val="22"/>
                <w:sz w:val="12"/>
                <w:szCs w:val="12"/>
                <w:lang w:val="ru-RU"/>
              </w:rPr>
              <w:t xml:space="preserve"> </w:t>
            </w:r>
            <w:r w:rsidRPr="00564F20">
              <w:rPr>
                <w:sz w:val="12"/>
                <w:szCs w:val="12"/>
                <w:lang w:val="ru-RU"/>
              </w:rPr>
              <w:t>о</w:t>
            </w:r>
            <w:r w:rsidRPr="00564F20">
              <w:rPr>
                <w:spacing w:val="24"/>
                <w:sz w:val="12"/>
                <w:szCs w:val="12"/>
                <w:lang w:val="ru-RU"/>
              </w:rPr>
              <w:t xml:space="preserve"> </w:t>
            </w:r>
            <w:r w:rsidRPr="00564F20">
              <w:rPr>
                <w:sz w:val="12"/>
                <w:szCs w:val="12"/>
                <w:lang w:val="ru-RU"/>
              </w:rPr>
              <w:t>них</w:t>
            </w:r>
            <w:r w:rsidRPr="00564F20">
              <w:rPr>
                <w:spacing w:val="21"/>
                <w:sz w:val="12"/>
                <w:szCs w:val="12"/>
                <w:lang w:val="ru-RU"/>
              </w:rPr>
              <w:t xml:space="preserve"> </w:t>
            </w:r>
            <w:r w:rsidRPr="00564F20">
              <w:rPr>
                <w:sz w:val="12"/>
                <w:szCs w:val="12"/>
                <w:lang w:val="ru-RU"/>
              </w:rPr>
              <w:t>в</w:t>
            </w:r>
            <w:r>
              <w:rPr>
                <w:sz w:val="12"/>
                <w:szCs w:val="12"/>
                <w:lang w:val="ru-RU"/>
              </w:rPr>
              <w:t xml:space="preserve"> </w:t>
            </w:r>
            <w:r w:rsidRPr="00564F20">
              <w:rPr>
                <w:sz w:val="12"/>
                <w:szCs w:val="12"/>
                <w:lang w:val="ru-RU"/>
              </w:rPr>
              <w:t>Едином</w:t>
            </w:r>
            <w:r w:rsidRPr="00564F20">
              <w:rPr>
                <w:spacing w:val="-3"/>
                <w:sz w:val="12"/>
                <w:szCs w:val="12"/>
                <w:lang w:val="ru-RU"/>
              </w:rPr>
              <w:t xml:space="preserve"> </w:t>
            </w:r>
            <w:r w:rsidRPr="00564F20">
              <w:rPr>
                <w:sz w:val="12"/>
                <w:szCs w:val="12"/>
                <w:lang w:val="ru-RU"/>
              </w:rPr>
              <w:t>государственном</w:t>
            </w:r>
            <w:r w:rsidRPr="00564F20">
              <w:rPr>
                <w:spacing w:val="-6"/>
                <w:sz w:val="12"/>
                <w:szCs w:val="12"/>
                <w:lang w:val="ru-RU"/>
              </w:rPr>
              <w:t xml:space="preserve"> </w:t>
            </w:r>
            <w:r w:rsidRPr="00564F20">
              <w:rPr>
                <w:sz w:val="12"/>
                <w:szCs w:val="12"/>
                <w:lang w:val="ru-RU"/>
              </w:rPr>
              <w:t>реестре</w:t>
            </w:r>
            <w:r w:rsidRPr="00564F20">
              <w:rPr>
                <w:spacing w:val="-3"/>
                <w:sz w:val="12"/>
                <w:szCs w:val="12"/>
                <w:lang w:val="ru-RU"/>
              </w:rPr>
              <w:t xml:space="preserve"> </w:t>
            </w:r>
            <w:r w:rsidRPr="00564F20">
              <w:rPr>
                <w:sz w:val="12"/>
                <w:szCs w:val="12"/>
                <w:lang w:val="ru-RU"/>
              </w:rPr>
              <w:t>недвижимости)</w:t>
            </w:r>
          </w:p>
        </w:tc>
        <w:tc>
          <w:tcPr>
            <w:tcW w:w="474" w:type="pct"/>
          </w:tcPr>
          <w:p w:rsidR="00564F20" w:rsidRPr="00564F20" w:rsidRDefault="00564F20" w:rsidP="00564F20">
            <w:pPr>
              <w:pStyle w:val="TableParagraph"/>
              <w:rPr>
                <w:sz w:val="12"/>
                <w:szCs w:val="12"/>
                <w:lang w:val="ru-RU"/>
              </w:rPr>
            </w:pPr>
          </w:p>
          <w:p w:rsidR="00564F20" w:rsidRPr="00564F20" w:rsidRDefault="00564F20" w:rsidP="00564F20">
            <w:pPr>
              <w:pStyle w:val="TableParagraph"/>
              <w:rPr>
                <w:sz w:val="12"/>
                <w:szCs w:val="12"/>
                <w:lang w:val="ru-RU"/>
              </w:rPr>
            </w:pPr>
          </w:p>
          <w:p w:rsidR="00564F20" w:rsidRPr="00564F20" w:rsidRDefault="00564F20" w:rsidP="00564F20">
            <w:pPr>
              <w:pStyle w:val="TableParagraph"/>
              <w:ind w:left="272" w:right="269"/>
              <w:jc w:val="center"/>
              <w:rPr>
                <w:sz w:val="12"/>
                <w:szCs w:val="12"/>
              </w:rPr>
            </w:pPr>
            <w:r w:rsidRPr="00564F20">
              <w:rPr>
                <w:sz w:val="12"/>
                <w:szCs w:val="12"/>
              </w:rPr>
              <w:t>11</w:t>
            </w:r>
          </w:p>
        </w:tc>
      </w:tr>
      <w:tr w:rsidR="00564F20" w:rsidRPr="00564F20" w:rsidTr="00564F20">
        <w:trPr>
          <w:trHeight w:val="73"/>
        </w:trPr>
        <w:tc>
          <w:tcPr>
            <w:tcW w:w="380" w:type="pct"/>
          </w:tcPr>
          <w:p w:rsidR="00564F20" w:rsidRPr="00564F20" w:rsidRDefault="00564F20" w:rsidP="00564F20">
            <w:pPr>
              <w:pStyle w:val="TableParagraph"/>
              <w:ind w:left="9"/>
              <w:jc w:val="center"/>
              <w:rPr>
                <w:b/>
                <w:sz w:val="12"/>
                <w:szCs w:val="12"/>
              </w:rPr>
            </w:pPr>
            <w:r w:rsidRPr="00564F20">
              <w:rPr>
                <w:b/>
                <w:w w:val="99"/>
                <w:sz w:val="12"/>
                <w:szCs w:val="12"/>
              </w:rPr>
              <w:t>6</w:t>
            </w:r>
          </w:p>
        </w:tc>
        <w:tc>
          <w:tcPr>
            <w:tcW w:w="4146" w:type="pct"/>
          </w:tcPr>
          <w:p w:rsidR="00564F20" w:rsidRPr="00564F20" w:rsidRDefault="00564F20" w:rsidP="00564F20">
            <w:pPr>
              <w:pStyle w:val="TableParagraph"/>
              <w:ind w:left="105" w:right="99"/>
              <w:jc w:val="both"/>
              <w:rPr>
                <w:sz w:val="12"/>
                <w:szCs w:val="12"/>
                <w:lang w:val="ru-RU"/>
              </w:rPr>
            </w:pPr>
            <w:proofErr w:type="gramStart"/>
            <w:r w:rsidRPr="00564F20">
              <w:rPr>
                <w:sz w:val="12"/>
                <w:szCs w:val="12"/>
                <w:lang w:val="ru-RU"/>
              </w:rPr>
              <w:t>Сведения</w:t>
            </w:r>
            <w:r w:rsidRPr="00564F20">
              <w:rPr>
                <w:spacing w:val="1"/>
                <w:sz w:val="12"/>
                <w:szCs w:val="12"/>
                <w:lang w:val="ru-RU"/>
              </w:rPr>
              <w:t xml:space="preserve"> </w:t>
            </w:r>
            <w:r w:rsidRPr="00564F20">
              <w:rPr>
                <w:sz w:val="12"/>
                <w:szCs w:val="12"/>
                <w:lang w:val="ru-RU"/>
              </w:rPr>
              <w:t>об</w:t>
            </w:r>
            <w:r w:rsidRPr="00564F20">
              <w:rPr>
                <w:spacing w:val="1"/>
                <w:sz w:val="12"/>
                <w:szCs w:val="12"/>
                <w:lang w:val="ru-RU"/>
              </w:rPr>
              <w:t xml:space="preserve"> </w:t>
            </w:r>
            <w:r w:rsidRPr="00564F20">
              <w:rPr>
                <w:sz w:val="12"/>
                <w:szCs w:val="12"/>
                <w:lang w:val="ru-RU"/>
              </w:rPr>
              <w:t>отнесении</w:t>
            </w:r>
            <w:r w:rsidRPr="00564F20">
              <w:rPr>
                <w:spacing w:val="1"/>
                <w:sz w:val="12"/>
                <w:szCs w:val="12"/>
                <w:lang w:val="ru-RU"/>
              </w:rPr>
              <w:t xml:space="preserve"> </w:t>
            </w:r>
            <w:r w:rsidRPr="00564F20">
              <w:rPr>
                <w:sz w:val="12"/>
                <w:szCs w:val="12"/>
                <w:lang w:val="ru-RU"/>
              </w:rPr>
              <w:t>образуемого</w:t>
            </w:r>
            <w:r w:rsidRPr="00564F20">
              <w:rPr>
                <w:spacing w:val="1"/>
                <w:sz w:val="12"/>
                <w:szCs w:val="12"/>
                <w:lang w:val="ru-RU"/>
              </w:rPr>
              <w:t xml:space="preserve"> </w:t>
            </w:r>
            <w:r w:rsidRPr="00564F20">
              <w:rPr>
                <w:sz w:val="12"/>
                <w:szCs w:val="12"/>
                <w:lang w:val="ru-RU"/>
              </w:rPr>
              <w:t>земельного</w:t>
            </w:r>
            <w:r w:rsidRPr="00564F20">
              <w:rPr>
                <w:spacing w:val="1"/>
                <w:sz w:val="12"/>
                <w:szCs w:val="12"/>
                <w:lang w:val="ru-RU"/>
              </w:rPr>
              <w:t xml:space="preserve"> </w:t>
            </w:r>
            <w:r w:rsidRPr="00564F20">
              <w:rPr>
                <w:sz w:val="12"/>
                <w:szCs w:val="12"/>
                <w:lang w:val="ru-RU"/>
              </w:rPr>
              <w:t>участка</w:t>
            </w:r>
            <w:r w:rsidRPr="00564F20">
              <w:rPr>
                <w:spacing w:val="1"/>
                <w:sz w:val="12"/>
                <w:szCs w:val="12"/>
                <w:lang w:val="ru-RU"/>
              </w:rPr>
              <w:t xml:space="preserve"> </w:t>
            </w:r>
            <w:r w:rsidRPr="00564F20">
              <w:rPr>
                <w:sz w:val="12"/>
                <w:szCs w:val="12"/>
                <w:lang w:val="ru-RU"/>
              </w:rPr>
              <w:t>к</w:t>
            </w:r>
            <w:r w:rsidRPr="00564F20">
              <w:rPr>
                <w:spacing w:val="-62"/>
                <w:sz w:val="12"/>
                <w:szCs w:val="12"/>
                <w:lang w:val="ru-RU"/>
              </w:rPr>
              <w:t xml:space="preserve"> </w:t>
            </w:r>
            <w:r w:rsidRPr="00564F20">
              <w:rPr>
                <w:sz w:val="12"/>
                <w:szCs w:val="12"/>
                <w:lang w:val="ru-RU"/>
              </w:rPr>
              <w:t>определенной категории земель (в том числе в случае, если</w:t>
            </w:r>
            <w:r w:rsidRPr="00564F20">
              <w:rPr>
                <w:spacing w:val="1"/>
                <w:sz w:val="12"/>
                <w:szCs w:val="12"/>
                <w:lang w:val="ru-RU"/>
              </w:rPr>
              <w:t xml:space="preserve"> </w:t>
            </w:r>
            <w:r w:rsidRPr="00564F20">
              <w:rPr>
                <w:sz w:val="12"/>
                <w:szCs w:val="12"/>
                <w:lang w:val="ru-RU"/>
              </w:rPr>
              <w:t>земельный участок в связи с размещением линейного объекта</w:t>
            </w:r>
            <w:r w:rsidRPr="00564F20">
              <w:rPr>
                <w:spacing w:val="-62"/>
                <w:sz w:val="12"/>
                <w:szCs w:val="12"/>
                <w:lang w:val="ru-RU"/>
              </w:rPr>
              <w:t xml:space="preserve"> </w:t>
            </w:r>
            <w:r w:rsidRPr="00564F20">
              <w:rPr>
                <w:sz w:val="12"/>
                <w:szCs w:val="12"/>
                <w:lang w:val="ru-RU"/>
              </w:rPr>
              <w:t>подлежит</w:t>
            </w:r>
            <w:r w:rsidRPr="00564F20">
              <w:rPr>
                <w:spacing w:val="1"/>
                <w:sz w:val="12"/>
                <w:szCs w:val="12"/>
                <w:lang w:val="ru-RU"/>
              </w:rPr>
              <w:t xml:space="preserve"> </w:t>
            </w:r>
            <w:r w:rsidRPr="00564F20">
              <w:rPr>
                <w:sz w:val="12"/>
                <w:szCs w:val="12"/>
                <w:lang w:val="ru-RU"/>
              </w:rPr>
              <w:t>отнесению</w:t>
            </w:r>
            <w:r w:rsidRPr="00564F20">
              <w:rPr>
                <w:spacing w:val="1"/>
                <w:sz w:val="12"/>
                <w:szCs w:val="12"/>
                <w:lang w:val="ru-RU"/>
              </w:rPr>
              <w:t xml:space="preserve"> </w:t>
            </w:r>
            <w:r w:rsidRPr="00564F20">
              <w:rPr>
                <w:sz w:val="12"/>
                <w:szCs w:val="12"/>
                <w:lang w:val="ru-RU"/>
              </w:rPr>
              <w:t>к</w:t>
            </w:r>
            <w:r w:rsidRPr="00564F20">
              <w:rPr>
                <w:spacing w:val="1"/>
                <w:sz w:val="12"/>
                <w:szCs w:val="12"/>
                <w:lang w:val="ru-RU"/>
              </w:rPr>
              <w:t xml:space="preserve"> </w:t>
            </w:r>
            <w:r w:rsidRPr="00564F20">
              <w:rPr>
                <w:sz w:val="12"/>
                <w:szCs w:val="12"/>
                <w:lang w:val="ru-RU"/>
              </w:rPr>
              <w:t>определенной</w:t>
            </w:r>
            <w:r w:rsidRPr="00564F20">
              <w:rPr>
                <w:spacing w:val="1"/>
                <w:sz w:val="12"/>
                <w:szCs w:val="12"/>
                <w:lang w:val="ru-RU"/>
              </w:rPr>
              <w:t xml:space="preserve"> </w:t>
            </w:r>
            <w:r w:rsidRPr="00564F20">
              <w:rPr>
                <w:sz w:val="12"/>
                <w:szCs w:val="12"/>
                <w:lang w:val="ru-RU"/>
              </w:rPr>
              <w:t>категории</w:t>
            </w:r>
            <w:r w:rsidRPr="00564F20">
              <w:rPr>
                <w:spacing w:val="1"/>
                <w:sz w:val="12"/>
                <w:szCs w:val="12"/>
                <w:lang w:val="ru-RU"/>
              </w:rPr>
              <w:t xml:space="preserve"> </w:t>
            </w:r>
            <w:r w:rsidRPr="00564F20">
              <w:rPr>
                <w:sz w:val="12"/>
                <w:szCs w:val="12"/>
                <w:lang w:val="ru-RU"/>
              </w:rPr>
              <w:t>земель</w:t>
            </w:r>
            <w:r w:rsidRPr="00564F20">
              <w:rPr>
                <w:spacing w:val="65"/>
                <w:sz w:val="12"/>
                <w:szCs w:val="12"/>
                <w:lang w:val="ru-RU"/>
              </w:rPr>
              <w:t xml:space="preserve"> </w:t>
            </w:r>
            <w:r w:rsidRPr="00564F20">
              <w:rPr>
                <w:sz w:val="12"/>
                <w:szCs w:val="12"/>
                <w:lang w:val="ru-RU"/>
              </w:rPr>
              <w:t>в</w:t>
            </w:r>
            <w:r w:rsidRPr="00564F20">
              <w:rPr>
                <w:spacing w:val="1"/>
                <w:sz w:val="12"/>
                <w:szCs w:val="12"/>
                <w:lang w:val="ru-RU"/>
              </w:rPr>
              <w:t xml:space="preserve"> </w:t>
            </w:r>
            <w:r w:rsidRPr="00564F20">
              <w:rPr>
                <w:sz w:val="12"/>
                <w:szCs w:val="12"/>
                <w:lang w:val="ru-RU"/>
              </w:rPr>
              <w:t>силу закона без необходимости принятия решения о переводе</w:t>
            </w:r>
            <w:r w:rsidRPr="00564F20">
              <w:rPr>
                <w:spacing w:val="-62"/>
                <w:sz w:val="12"/>
                <w:szCs w:val="12"/>
                <w:lang w:val="ru-RU"/>
              </w:rPr>
              <w:t xml:space="preserve"> </w:t>
            </w:r>
            <w:r w:rsidRPr="00564F20">
              <w:rPr>
                <w:sz w:val="12"/>
                <w:szCs w:val="12"/>
                <w:lang w:val="ru-RU"/>
              </w:rPr>
              <w:t>земельного</w:t>
            </w:r>
            <w:r w:rsidRPr="00564F20">
              <w:rPr>
                <w:spacing w:val="1"/>
                <w:sz w:val="12"/>
                <w:szCs w:val="12"/>
                <w:lang w:val="ru-RU"/>
              </w:rPr>
              <w:t xml:space="preserve"> </w:t>
            </w:r>
            <w:r w:rsidRPr="00564F20">
              <w:rPr>
                <w:sz w:val="12"/>
                <w:szCs w:val="12"/>
                <w:lang w:val="ru-RU"/>
              </w:rPr>
              <w:t>участка</w:t>
            </w:r>
            <w:r w:rsidRPr="00564F20">
              <w:rPr>
                <w:spacing w:val="1"/>
                <w:sz w:val="12"/>
                <w:szCs w:val="12"/>
                <w:lang w:val="ru-RU"/>
              </w:rPr>
              <w:t xml:space="preserve"> </w:t>
            </w:r>
            <w:r w:rsidRPr="00564F20">
              <w:rPr>
                <w:sz w:val="12"/>
                <w:szCs w:val="12"/>
                <w:lang w:val="ru-RU"/>
              </w:rPr>
              <w:t>из</w:t>
            </w:r>
            <w:r w:rsidRPr="00564F20">
              <w:rPr>
                <w:spacing w:val="1"/>
                <w:sz w:val="12"/>
                <w:szCs w:val="12"/>
                <w:lang w:val="ru-RU"/>
              </w:rPr>
              <w:t xml:space="preserve"> </w:t>
            </w:r>
            <w:r w:rsidRPr="00564F20">
              <w:rPr>
                <w:sz w:val="12"/>
                <w:szCs w:val="12"/>
                <w:lang w:val="ru-RU"/>
              </w:rPr>
              <w:t>состава</w:t>
            </w:r>
            <w:r w:rsidRPr="00564F20">
              <w:rPr>
                <w:spacing w:val="1"/>
                <w:sz w:val="12"/>
                <w:szCs w:val="12"/>
                <w:lang w:val="ru-RU"/>
              </w:rPr>
              <w:t xml:space="preserve"> </w:t>
            </w:r>
            <w:r w:rsidRPr="00564F20">
              <w:rPr>
                <w:sz w:val="12"/>
                <w:szCs w:val="12"/>
                <w:lang w:val="ru-RU"/>
              </w:rPr>
              <w:t>земель</w:t>
            </w:r>
            <w:r w:rsidRPr="00564F20">
              <w:rPr>
                <w:spacing w:val="1"/>
                <w:sz w:val="12"/>
                <w:szCs w:val="12"/>
                <w:lang w:val="ru-RU"/>
              </w:rPr>
              <w:t xml:space="preserve"> </w:t>
            </w:r>
            <w:r w:rsidRPr="00564F20">
              <w:rPr>
                <w:sz w:val="12"/>
                <w:szCs w:val="12"/>
                <w:lang w:val="ru-RU"/>
              </w:rPr>
              <w:t>этой</w:t>
            </w:r>
            <w:r w:rsidRPr="00564F20">
              <w:rPr>
                <w:spacing w:val="1"/>
                <w:sz w:val="12"/>
                <w:szCs w:val="12"/>
                <w:lang w:val="ru-RU"/>
              </w:rPr>
              <w:t xml:space="preserve"> </w:t>
            </w:r>
            <w:r w:rsidRPr="00564F20">
              <w:rPr>
                <w:sz w:val="12"/>
                <w:szCs w:val="12"/>
                <w:lang w:val="ru-RU"/>
              </w:rPr>
              <w:t>категории</w:t>
            </w:r>
            <w:r w:rsidRPr="00564F20">
              <w:rPr>
                <w:spacing w:val="1"/>
                <w:sz w:val="12"/>
                <w:szCs w:val="12"/>
                <w:lang w:val="ru-RU"/>
              </w:rPr>
              <w:t xml:space="preserve"> </w:t>
            </w:r>
            <w:r w:rsidRPr="00564F20">
              <w:rPr>
                <w:sz w:val="12"/>
                <w:szCs w:val="12"/>
                <w:lang w:val="ru-RU"/>
              </w:rPr>
              <w:t>в</w:t>
            </w:r>
            <w:r w:rsidRPr="00564F20">
              <w:rPr>
                <w:spacing w:val="1"/>
                <w:sz w:val="12"/>
                <w:szCs w:val="12"/>
                <w:lang w:val="ru-RU"/>
              </w:rPr>
              <w:t xml:space="preserve"> </w:t>
            </w:r>
            <w:r w:rsidRPr="00564F20">
              <w:rPr>
                <w:sz w:val="12"/>
                <w:szCs w:val="12"/>
                <w:lang w:val="ru-RU"/>
              </w:rPr>
              <w:t>другую)</w:t>
            </w:r>
            <w:r w:rsidRPr="00564F20">
              <w:rPr>
                <w:spacing w:val="13"/>
                <w:sz w:val="12"/>
                <w:szCs w:val="12"/>
                <w:lang w:val="ru-RU"/>
              </w:rPr>
              <w:t xml:space="preserve"> </w:t>
            </w:r>
            <w:r w:rsidRPr="00564F20">
              <w:rPr>
                <w:sz w:val="12"/>
                <w:szCs w:val="12"/>
                <w:lang w:val="ru-RU"/>
              </w:rPr>
              <w:t>или</w:t>
            </w:r>
            <w:r w:rsidRPr="00564F20">
              <w:rPr>
                <w:spacing w:val="16"/>
                <w:sz w:val="12"/>
                <w:szCs w:val="12"/>
                <w:lang w:val="ru-RU"/>
              </w:rPr>
              <w:t xml:space="preserve"> </w:t>
            </w:r>
            <w:r w:rsidRPr="00564F20">
              <w:rPr>
                <w:sz w:val="12"/>
                <w:szCs w:val="12"/>
                <w:lang w:val="ru-RU"/>
              </w:rPr>
              <w:t>сведения</w:t>
            </w:r>
            <w:r w:rsidRPr="00564F20">
              <w:rPr>
                <w:spacing w:val="14"/>
                <w:sz w:val="12"/>
                <w:szCs w:val="12"/>
                <w:lang w:val="ru-RU"/>
              </w:rPr>
              <w:t xml:space="preserve"> </w:t>
            </w:r>
            <w:r w:rsidRPr="00564F20">
              <w:rPr>
                <w:sz w:val="12"/>
                <w:szCs w:val="12"/>
                <w:lang w:val="ru-RU"/>
              </w:rPr>
              <w:t>о</w:t>
            </w:r>
            <w:r w:rsidRPr="00564F20">
              <w:rPr>
                <w:spacing w:val="13"/>
                <w:sz w:val="12"/>
                <w:szCs w:val="12"/>
                <w:lang w:val="ru-RU"/>
              </w:rPr>
              <w:t xml:space="preserve"> </w:t>
            </w:r>
            <w:r w:rsidRPr="00564F20">
              <w:rPr>
                <w:sz w:val="12"/>
                <w:szCs w:val="12"/>
                <w:lang w:val="ru-RU"/>
              </w:rPr>
              <w:t>необходимости</w:t>
            </w:r>
            <w:r w:rsidRPr="00564F20">
              <w:rPr>
                <w:spacing w:val="15"/>
                <w:sz w:val="12"/>
                <w:szCs w:val="12"/>
                <w:lang w:val="ru-RU"/>
              </w:rPr>
              <w:t xml:space="preserve"> </w:t>
            </w:r>
            <w:r w:rsidRPr="00564F20">
              <w:rPr>
                <w:sz w:val="12"/>
                <w:szCs w:val="12"/>
                <w:lang w:val="ru-RU"/>
              </w:rPr>
              <w:t>перевода</w:t>
            </w:r>
            <w:r w:rsidRPr="00564F20">
              <w:rPr>
                <w:spacing w:val="13"/>
                <w:sz w:val="12"/>
                <w:szCs w:val="12"/>
                <w:lang w:val="ru-RU"/>
              </w:rPr>
              <w:t xml:space="preserve"> </w:t>
            </w:r>
            <w:r w:rsidRPr="00564F20">
              <w:rPr>
                <w:sz w:val="12"/>
                <w:szCs w:val="12"/>
                <w:lang w:val="ru-RU"/>
              </w:rPr>
              <w:t>земельного</w:t>
            </w:r>
            <w:proofErr w:type="gramEnd"/>
          </w:p>
          <w:p w:rsidR="00564F20" w:rsidRPr="00564F20" w:rsidRDefault="00564F20" w:rsidP="00564F20">
            <w:pPr>
              <w:pStyle w:val="TableParagraph"/>
              <w:ind w:left="105"/>
              <w:jc w:val="both"/>
              <w:rPr>
                <w:sz w:val="12"/>
                <w:szCs w:val="12"/>
                <w:lang w:val="ru-RU"/>
              </w:rPr>
            </w:pPr>
            <w:r w:rsidRPr="00564F20">
              <w:rPr>
                <w:sz w:val="12"/>
                <w:szCs w:val="12"/>
                <w:lang w:val="ru-RU"/>
              </w:rPr>
              <w:t>участка</w:t>
            </w:r>
            <w:r w:rsidRPr="00564F20">
              <w:rPr>
                <w:spacing w:val="-3"/>
                <w:sz w:val="12"/>
                <w:szCs w:val="12"/>
                <w:lang w:val="ru-RU"/>
              </w:rPr>
              <w:t xml:space="preserve"> </w:t>
            </w:r>
            <w:r w:rsidRPr="00564F20">
              <w:rPr>
                <w:sz w:val="12"/>
                <w:szCs w:val="12"/>
                <w:lang w:val="ru-RU"/>
              </w:rPr>
              <w:t>из</w:t>
            </w:r>
            <w:r w:rsidRPr="00564F20">
              <w:rPr>
                <w:spacing w:val="-2"/>
                <w:sz w:val="12"/>
                <w:szCs w:val="12"/>
                <w:lang w:val="ru-RU"/>
              </w:rPr>
              <w:t xml:space="preserve"> </w:t>
            </w:r>
            <w:r w:rsidRPr="00564F20">
              <w:rPr>
                <w:sz w:val="12"/>
                <w:szCs w:val="12"/>
                <w:lang w:val="ru-RU"/>
              </w:rPr>
              <w:t>состава</w:t>
            </w:r>
            <w:r w:rsidRPr="00564F20">
              <w:rPr>
                <w:spacing w:val="-2"/>
                <w:sz w:val="12"/>
                <w:szCs w:val="12"/>
                <w:lang w:val="ru-RU"/>
              </w:rPr>
              <w:t xml:space="preserve"> </w:t>
            </w:r>
            <w:r w:rsidRPr="00564F20">
              <w:rPr>
                <w:sz w:val="12"/>
                <w:szCs w:val="12"/>
                <w:lang w:val="ru-RU"/>
              </w:rPr>
              <w:t>земель</w:t>
            </w:r>
            <w:r w:rsidRPr="00564F20">
              <w:rPr>
                <w:spacing w:val="-3"/>
                <w:sz w:val="12"/>
                <w:szCs w:val="12"/>
                <w:lang w:val="ru-RU"/>
              </w:rPr>
              <w:t xml:space="preserve"> </w:t>
            </w:r>
            <w:r w:rsidRPr="00564F20">
              <w:rPr>
                <w:sz w:val="12"/>
                <w:szCs w:val="12"/>
                <w:lang w:val="ru-RU"/>
              </w:rPr>
              <w:t>одной</w:t>
            </w:r>
            <w:r w:rsidRPr="00564F20">
              <w:rPr>
                <w:spacing w:val="-3"/>
                <w:sz w:val="12"/>
                <w:szCs w:val="12"/>
                <w:lang w:val="ru-RU"/>
              </w:rPr>
              <w:t xml:space="preserve"> </w:t>
            </w:r>
            <w:r w:rsidRPr="00564F20">
              <w:rPr>
                <w:sz w:val="12"/>
                <w:szCs w:val="12"/>
                <w:lang w:val="ru-RU"/>
              </w:rPr>
              <w:t>категории в</w:t>
            </w:r>
            <w:r w:rsidRPr="00564F20">
              <w:rPr>
                <w:spacing w:val="-3"/>
                <w:sz w:val="12"/>
                <w:szCs w:val="12"/>
                <w:lang w:val="ru-RU"/>
              </w:rPr>
              <w:t xml:space="preserve"> </w:t>
            </w:r>
            <w:r w:rsidRPr="00564F20">
              <w:rPr>
                <w:sz w:val="12"/>
                <w:szCs w:val="12"/>
                <w:lang w:val="ru-RU"/>
              </w:rPr>
              <w:t>другую</w:t>
            </w:r>
          </w:p>
        </w:tc>
        <w:tc>
          <w:tcPr>
            <w:tcW w:w="474" w:type="pct"/>
          </w:tcPr>
          <w:p w:rsidR="00564F20" w:rsidRPr="00564F20" w:rsidRDefault="00564F20" w:rsidP="00564F20">
            <w:pPr>
              <w:pStyle w:val="TableParagraph"/>
              <w:rPr>
                <w:sz w:val="12"/>
                <w:szCs w:val="12"/>
                <w:lang w:val="ru-RU"/>
              </w:rPr>
            </w:pPr>
          </w:p>
          <w:p w:rsidR="00564F20" w:rsidRPr="00564F20" w:rsidRDefault="00564F20" w:rsidP="00564F20">
            <w:pPr>
              <w:pStyle w:val="TableParagraph"/>
              <w:rPr>
                <w:sz w:val="12"/>
                <w:szCs w:val="12"/>
                <w:lang w:val="ru-RU"/>
              </w:rPr>
            </w:pPr>
          </w:p>
          <w:p w:rsidR="00564F20" w:rsidRPr="00564F20" w:rsidRDefault="00564F20" w:rsidP="00564F20">
            <w:pPr>
              <w:pStyle w:val="TableParagraph"/>
              <w:rPr>
                <w:sz w:val="12"/>
                <w:szCs w:val="12"/>
                <w:lang w:val="ru-RU"/>
              </w:rPr>
            </w:pPr>
          </w:p>
          <w:p w:rsidR="00564F20" w:rsidRPr="00564F20" w:rsidRDefault="00564F20" w:rsidP="00564F20">
            <w:pPr>
              <w:pStyle w:val="TableParagraph"/>
              <w:ind w:left="272" w:right="269"/>
              <w:jc w:val="center"/>
              <w:rPr>
                <w:sz w:val="12"/>
                <w:szCs w:val="12"/>
              </w:rPr>
            </w:pPr>
            <w:r w:rsidRPr="00564F20">
              <w:rPr>
                <w:sz w:val="12"/>
                <w:szCs w:val="12"/>
              </w:rPr>
              <w:t>11</w:t>
            </w:r>
          </w:p>
        </w:tc>
      </w:tr>
      <w:tr w:rsidR="00564F20" w:rsidRPr="00564F20" w:rsidTr="00564F20">
        <w:trPr>
          <w:trHeight w:val="73"/>
        </w:trPr>
        <w:tc>
          <w:tcPr>
            <w:tcW w:w="380" w:type="pct"/>
          </w:tcPr>
          <w:p w:rsidR="00564F20" w:rsidRPr="00564F20" w:rsidRDefault="00564F20" w:rsidP="00564F20">
            <w:pPr>
              <w:pStyle w:val="TableParagraph"/>
              <w:rPr>
                <w:sz w:val="12"/>
                <w:szCs w:val="12"/>
              </w:rPr>
            </w:pPr>
          </w:p>
        </w:tc>
        <w:tc>
          <w:tcPr>
            <w:tcW w:w="4146" w:type="pct"/>
          </w:tcPr>
          <w:p w:rsidR="00564F20" w:rsidRPr="00564F20" w:rsidRDefault="00564F20" w:rsidP="00564F20">
            <w:pPr>
              <w:pStyle w:val="TableParagraph"/>
              <w:ind w:right="2078"/>
              <w:jc w:val="right"/>
              <w:rPr>
                <w:b/>
                <w:sz w:val="12"/>
                <w:szCs w:val="12"/>
              </w:rPr>
            </w:pPr>
            <w:proofErr w:type="spellStart"/>
            <w:r w:rsidRPr="00564F20">
              <w:rPr>
                <w:b/>
                <w:sz w:val="12"/>
                <w:szCs w:val="12"/>
              </w:rPr>
              <w:t>Графические</w:t>
            </w:r>
            <w:proofErr w:type="spellEnd"/>
            <w:r w:rsidRPr="00564F20">
              <w:rPr>
                <w:b/>
                <w:spacing w:val="-4"/>
                <w:sz w:val="12"/>
                <w:szCs w:val="12"/>
              </w:rPr>
              <w:t xml:space="preserve"> </w:t>
            </w:r>
            <w:proofErr w:type="spellStart"/>
            <w:r w:rsidRPr="00564F20">
              <w:rPr>
                <w:b/>
                <w:sz w:val="12"/>
                <w:szCs w:val="12"/>
              </w:rPr>
              <w:t>материалы</w:t>
            </w:r>
            <w:proofErr w:type="spellEnd"/>
          </w:p>
        </w:tc>
        <w:tc>
          <w:tcPr>
            <w:tcW w:w="474" w:type="pct"/>
          </w:tcPr>
          <w:p w:rsidR="00564F20" w:rsidRPr="00564F20" w:rsidRDefault="00564F20" w:rsidP="00564F20">
            <w:pPr>
              <w:pStyle w:val="TableParagraph"/>
              <w:rPr>
                <w:sz w:val="12"/>
                <w:szCs w:val="12"/>
              </w:rPr>
            </w:pPr>
          </w:p>
        </w:tc>
      </w:tr>
      <w:tr w:rsidR="00564F20" w:rsidRPr="00564F20" w:rsidTr="00564F20">
        <w:trPr>
          <w:trHeight w:val="73"/>
        </w:trPr>
        <w:tc>
          <w:tcPr>
            <w:tcW w:w="380" w:type="pct"/>
          </w:tcPr>
          <w:p w:rsidR="00564F20" w:rsidRPr="00564F20" w:rsidRDefault="00564F20" w:rsidP="00564F20">
            <w:pPr>
              <w:pStyle w:val="TableParagraph"/>
              <w:ind w:left="9"/>
              <w:jc w:val="center"/>
              <w:rPr>
                <w:b/>
                <w:sz w:val="12"/>
                <w:szCs w:val="12"/>
              </w:rPr>
            </w:pPr>
            <w:r w:rsidRPr="00564F20">
              <w:rPr>
                <w:b/>
                <w:w w:val="99"/>
                <w:sz w:val="12"/>
                <w:szCs w:val="12"/>
              </w:rPr>
              <w:t>1</w:t>
            </w:r>
          </w:p>
        </w:tc>
        <w:tc>
          <w:tcPr>
            <w:tcW w:w="4146" w:type="pct"/>
          </w:tcPr>
          <w:p w:rsidR="00564F20" w:rsidRPr="00564F20" w:rsidRDefault="00564F20" w:rsidP="00564F20">
            <w:pPr>
              <w:pStyle w:val="TableParagraph"/>
              <w:ind w:left="105"/>
              <w:rPr>
                <w:sz w:val="12"/>
                <w:szCs w:val="12"/>
              </w:rPr>
            </w:pPr>
            <w:proofErr w:type="spellStart"/>
            <w:r w:rsidRPr="00564F20">
              <w:rPr>
                <w:sz w:val="12"/>
                <w:szCs w:val="12"/>
              </w:rPr>
              <w:t>Чертеж</w:t>
            </w:r>
            <w:proofErr w:type="spellEnd"/>
            <w:r w:rsidRPr="00564F20">
              <w:rPr>
                <w:spacing w:val="-1"/>
                <w:sz w:val="12"/>
                <w:szCs w:val="12"/>
              </w:rPr>
              <w:t xml:space="preserve"> </w:t>
            </w:r>
            <w:proofErr w:type="spellStart"/>
            <w:r w:rsidRPr="00564F20">
              <w:rPr>
                <w:sz w:val="12"/>
                <w:szCs w:val="12"/>
              </w:rPr>
              <w:t>межевания</w:t>
            </w:r>
            <w:proofErr w:type="spellEnd"/>
            <w:r w:rsidRPr="00564F20">
              <w:rPr>
                <w:spacing w:val="-4"/>
                <w:sz w:val="12"/>
                <w:szCs w:val="12"/>
              </w:rPr>
              <w:t xml:space="preserve"> </w:t>
            </w:r>
            <w:proofErr w:type="spellStart"/>
            <w:r w:rsidRPr="00564F20">
              <w:rPr>
                <w:sz w:val="12"/>
                <w:szCs w:val="12"/>
              </w:rPr>
              <w:t>территории</w:t>
            </w:r>
            <w:proofErr w:type="spellEnd"/>
            <w:r w:rsidRPr="00564F20">
              <w:rPr>
                <w:spacing w:val="-3"/>
                <w:sz w:val="12"/>
                <w:szCs w:val="12"/>
              </w:rPr>
              <w:t xml:space="preserve"> </w:t>
            </w:r>
            <w:r w:rsidRPr="00564F20">
              <w:rPr>
                <w:sz w:val="12"/>
                <w:szCs w:val="12"/>
              </w:rPr>
              <w:t>М</w:t>
            </w:r>
            <w:r w:rsidRPr="00564F20">
              <w:rPr>
                <w:spacing w:val="-1"/>
                <w:sz w:val="12"/>
                <w:szCs w:val="12"/>
              </w:rPr>
              <w:t xml:space="preserve"> </w:t>
            </w:r>
            <w:r w:rsidRPr="00564F20">
              <w:rPr>
                <w:sz w:val="12"/>
                <w:szCs w:val="12"/>
              </w:rPr>
              <w:t>1:2000</w:t>
            </w:r>
          </w:p>
        </w:tc>
        <w:tc>
          <w:tcPr>
            <w:tcW w:w="474" w:type="pct"/>
          </w:tcPr>
          <w:p w:rsidR="00564F20" w:rsidRPr="00564F20" w:rsidRDefault="00564F20" w:rsidP="00564F20">
            <w:pPr>
              <w:pStyle w:val="TableParagraph"/>
              <w:rPr>
                <w:sz w:val="12"/>
                <w:szCs w:val="12"/>
              </w:rPr>
            </w:pPr>
          </w:p>
        </w:tc>
      </w:tr>
    </w:tbl>
    <w:p w:rsidR="00564F20" w:rsidRDefault="00564F20" w:rsidP="00564F20">
      <w:pPr>
        <w:tabs>
          <w:tab w:val="left" w:pos="0"/>
        </w:tabs>
        <w:spacing w:after="0" w:line="240" w:lineRule="auto"/>
        <w:ind w:firstLine="284"/>
        <w:jc w:val="center"/>
        <w:rPr>
          <w:rFonts w:ascii="Times New Roman" w:hAnsi="Times New Roman" w:cs="Times New Roman"/>
          <w:sz w:val="12"/>
          <w:szCs w:val="12"/>
        </w:rPr>
      </w:pPr>
    </w:p>
    <w:p w:rsidR="00564F20" w:rsidRPr="00564F20" w:rsidRDefault="00564F20" w:rsidP="00564F20">
      <w:pPr>
        <w:tabs>
          <w:tab w:val="left" w:pos="0"/>
        </w:tabs>
        <w:spacing w:after="0" w:line="240" w:lineRule="auto"/>
        <w:ind w:firstLine="284"/>
        <w:jc w:val="center"/>
        <w:rPr>
          <w:rFonts w:ascii="Times New Roman" w:hAnsi="Times New Roman" w:cs="Times New Roman"/>
          <w:sz w:val="12"/>
          <w:szCs w:val="12"/>
        </w:rPr>
      </w:pPr>
      <w:r w:rsidRPr="00564F20">
        <w:rPr>
          <w:rFonts w:ascii="Times New Roman" w:hAnsi="Times New Roman" w:cs="Times New Roman"/>
          <w:sz w:val="12"/>
          <w:szCs w:val="12"/>
        </w:rPr>
        <w:t>Основание д</w:t>
      </w:r>
      <w:r>
        <w:rPr>
          <w:rFonts w:ascii="Times New Roman" w:hAnsi="Times New Roman" w:cs="Times New Roman"/>
          <w:sz w:val="12"/>
          <w:szCs w:val="12"/>
        </w:rPr>
        <w:t>ля выполнения проекта межевания</w:t>
      </w:r>
    </w:p>
    <w:p w:rsidR="00564F20" w:rsidRPr="00564F20" w:rsidRDefault="00564F20" w:rsidP="00564F20">
      <w:pPr>
        <w:tabs>
          <w:tab w:val="left" w:pos="0"/>
        </w:tabs>
        <w:spacing w:after="0" w:line="240" w:lineRule="auto"/>
        <w:ind w:firstLine="284"/>
        <w:jc w:val="both"/>
        <w:rPr>
          <w:rFonts w:ascii="Times New Roman" w:hAnsi="Times New Roman" w:cs="Times New Roman"/>
          <w:sz w:val="12"/>
          <w:szCs w:val="12"/>
        </w:rPr>
      </w:pPr>
      <w:r w:rsidRPr="00564F20">
        <w:rPr>
          <w:rFonts w:ascii="Times New Roman" w:hAnsi="Times New Roman" w:cs="Times New Roman"/>
          <w:sz w:val="12"/>
          <w:szCs w:val="12"/>
        </w:rPr>
        <w:t>Проект межевания территории разрабатывается в соответствии с проектом планировки территории в целях установления границ земельных участков, предназначенных для строит</w:t>
      </w:r>
      <w:r>
        <w:rPr>
          <w:rFonts w:ascii="Times New Roman" w:hAnsi="Times New Roman" w:cs="Times New Roman"/>
          <w:sz w:val="12"/>
          <w:szCs w:val="12"/>
        </w:rPr>
        <w:t xml:space="preserve">ельства и размещения объекта АО </w:t>
      </w:r>
      <w:r w:rsidRPr="00564F20">
        <w:rPr>
          <w:rFonts w:ascii="Times New Roman" w:hAnsi="Times New Roman" w:cs="Times New Roman"/>
          <w:sz w:val="12"/>
          <w:szCs w:val="12"/>
        </w:rPr>
        <w:t>«</w:t>
      </w:r>
      <w:proofErr w:type="spellStart"/>
      <w:r w:rsidRPr="00564F20">
        <w:rPr>
          <w:rFonts w:ascii="Times New Roman" w:hAnsi="Times New Roman" w:cs="Times New Roman"/>
          <w:sz w:val="12"/>
          <w:szCs w:val="12"/>
        </w:rPr>
        <w:t>Самараинвестнефть</w:t>
      </w:r>
      <w:proofErr w:type="spellEnd"/>
      <w:r w:rsidRPr="00564F20">
        <w:rPr>
          <w:rFonts w:ascii="Times New Roman" w:hAnsi="Times New Roman" w:cs="Times New Roman"/>
          <w:sz w:val="12"/>
          <w:szCs w:val="12"/>
        </w:rPr>
        <w:t>»: «Обустройство Михайловского нефтяного месторождения (корректировка)» согласно:</w:t>
      </w:r>
    </w:p>
    <w:p w:rsidR="00564F20" w:rsidRPr="00564F20" w:rsidRDefault="00564F20" w:rsidP="00564F2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564F20">
        <w:rPr>
          <w:rFonts w:ascii="Times New Roman" w:hAnsi="Times New Roman" w:cs="Times New Roman"/>
          <w:sz w:val="12"/>
          <w:szCs w:val="12"/>
        </w:rPr>
        <w:t>Технического задания на выполнение проекта планировки территории и проекта межевания территории объекта: «Обустройство Михайловского нефтяного месторождения (корректировка)» АО «</w:t>
      </w:r>
      <w:proofErr w:type="spellStart"/>
      <w:r w:rsidRPr="00564F20">
        <w:rPr>
          <w:rFonts w:ascii="Times New Roman" w:hAnsi="Times New Roman" w:cs="Times New Roman"/>
          <w:sz w:val="12"/>
          <w:szCs w:val="12"/>
        </w:rPr>
        <w:t>Самараинвестнефть</w:t>
      </w:r>
      <w:proofErr w:type="spellEnd"/>
      <w:r w:rsidRPr="00564F20">
        <w:rPr>
          <w:rFonts w:ascii="Times New Roman" w:hAnsi="Times New Roman" w:cs="Times New Roman"/>
          <w:sz w:val="12"/>
          <w:szCs w:val="12"/>
        </w:rPr>
        <w:t>» на территории сельского поселения Сергиевск Сергиевского муниципального района Самарской области;</w:t>
      </w:r>
    </w:p>
    <w:p w:rsidR="00564F20" w:rsidRDefault="00564F20" w:rsidP="00564F2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564F20">
        <w:rPr>
          <w:rFonts w:ascii="Times New Roman" w:hAnsi="Times New Roman" w:cs="Times New Roman"/>
          <w:sz w:val="12"/>
          <w:szCs w:val="12"/>
        </w:rPr>
        <w:t>Сведений государственного кадастрового учета.</w:t>
      </w:r>
    </w:p>
    <w:p w:rsidR="00564F20" w:rsidRPr="00564F20" w:rsidRDefault="00564F20" w:rsidP="00564F20">
      <w:pPr>
        <w:tabs>
          <w:tab w:val="left" w:pos="0"/>
        </w:tabs>
        <w:spacing w:after="0" w:line="240" w:lineRule="auto"/>
        <w:ind w:firstLine="284"/>
        <w:jc w:val="both"/>
        <w:rPr>
          <w:rFonts w:ascii="Times New Roman" w:hAnsi="Times New Roman" w:cs="Times New Roman"/>
          <w:sz w:val="12"/>
          <w:szCs w:val="12"/>
        </w:rPr>
      </w:pPr>
      <w:r w:rsidRPr="00564F20">
        <w:rPr>
          <w:rFonts w:ascii="Times New Roman" w:hAnsi="Times New Roman" w:cs="Times New Roman"/>
          <w:sz w:val="12"/>
          <w:szCs w:val="12"/>
        </w:rPr>
        <w:t>Цели и задачи выполнения проекта межевания территории</w:t>
      </w:r>
    </w:p>
    <w:p w:rsidR="00564F20" w:rsidRPr="00564F20" w:rsidRDefault="00564F20" w:rsidP="00564F20">
      <w:pPr>
        <w:tabs>
          <w:tab w:val="left" w:pos="0"/>
        </w:tabs>
        <w:spacing w:after="0" w:line="240" w:lineRule="auto"/>
        <w:ind w:firstLine="284"/>
        <w:jc w:val="both"/>
        <w:rPr>
          <w:rFonts w:ascii="Times New Roman" w:hAnsi="Times New Roman" w:cs="Times New Roman"/>
          <w:sz w:val="12"/>
          <w:szCs w:val="12"/>
        </w:rPr>
      </w:pPr>
      <w:r w:rsidRPr="00564F20">
        <w:rPr>
          <w:rFonts w:ascii="Times New Roman" w:hAnsi="Times New Roman" w:cs="Times New Roman"/>
          <w:sz w:val="12"/>
          <w:szCs w:val="12"/>
        </w:rPr>
        <w:t>Подготовка проекта межевания территории осуществляется в целях определения местоположения границ образуемых и изменяемых земельных участков. При подготовке проекта межевания территории определение местоположения границ образуемых 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установленными в соответствии с федеральными законами, техническими регламентами.</w:t>
      </w:r>
    </w:p>
    <w:p w:rsidR="00564F20" w:rsidRPr="00564F20" w:rsidRDefault="00564F20" w:rsidP="00564F20">
      <w:pPr>
        <w:tabs>
          <w:tab w:val="left" w:pos="0"/>
        </w:tabs>
        <w:spacing w:after="0" w:line="240" w:lineRule="auto"/>
        <w:ind w:firstLine="284"/>
        <w:jc w:val="both"/>
        <w:rPr>
          <w:rFonts w:ascii="Times New Roman" w:hAnsi="Times New Roman" w:cs="Times New Roman"/>
          <w:sz w:val="12"/>
          <w:szCs w:val="12"/>
        </w:rPr>
      </w:pPr>
      <w:r w:rsidRPr="00564F20">
        <w:rPr>
          <w:rFonts w:ascii="Times New Roman" w:hAnsi="Times New Roman" w:cs="Times New Roman"/>
          <w:sz w:val="12"/>
          <w:szCs w:val="12"/>
        </w:rPr>
        <w:t>Сформированные земельные участки должны обеспечить:</w:t>
      </w:r>
    </w:p>
    <w:p w:rsidR="00564F20" w:rsidRPr="00564F20" w:rsidRDefault="00564F20" w:rsidP="00564F2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r w:rsidRPr="00564F20">
        <w:rPr>
          <w:rFonts w:ascii="Times New Roman" w:hAnsi="Times New Roman" w:cs="Times New Roman"/>
          <w:sz w:val="12"/>
          <w:szCs w:val="12"/>
        </w:rPr>
        <w:t>возможность полноценной реализации прав на формируемые земельные участки, включая возможность полноценного использования в соответствии с назначением, и эксплуатационными качествами.</w:t>
      </w:r>
    </w:p>
    <w:p w:rsidR="00564F20" w:rsidRDefault="00564F20" w:rsidP="00564F2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r w:rsidRPr="00564F20">
        <w:rPr>
          <w:rFonts w:ascii="Times New Roman" w:hAnsi="Times New Roman" w:cs="Times New Roman"/>
          <w:sz w:val="12"/>
          <w:szCs w:val="12"/>
        </w:rPr>
        <w:t>возможность долгосрочного использования земельного участка. Структура землепользования в</w:t>
      </w:r>
      <w:r>
        <w:rPr>
          <w:rFonts w:ascii="Times New Roman" w:hAnsi="Times New Roman" w:cs="Times New Roman"/>
          <w:sz w:val="12"/>
          <w:szCs w:val="12"/>
        </w:rPr>
        <w:t xml:space="preserve"> пределах территории межевания, </w:t>
      </w:r>
      <w:r w:rsidRPr="00564F20">
        <w:rPr>
          <w:rFonts w:ascii="Times New Roman" w:hAnsi="Times New Roman" w:cs="Times New Roman"/>
          <w:sz w:val="12"/>
          <w:szCs w:val="12"/>
        </w:rPr>
        <w:t>сформированная в результате межевания должна обеспечить условия для наиболее эффективного использования и развития этой территории.</w:t>
      </w:r>
    </w:p>
    <w:p w:rsidR="00564F20" w:rsidRPr="00564F20" w:rsidRDefault="00564F20" w:rsidP="00564F20">
      <w:pPr>
        <w:tabs>
          <w:tab w:val="left" w:pos="0"/>
        </w:tabs>
        <w:spacing w:after="0" w:line="240" w:lineRule="auto"/>
        <w:ind w:firstLine="284"/>
        <w:jc w:val="both"/>
        <w:rPr>
          <w:rFonts w:ascii="Times New Roman" w:hAnsi="Times New Roman" w:cs="Times New Roman"/>
          <w:sz w:val="12"/>
          <w:szCs w:val="12"/>
        </w:rPr>
      </w:pPr>
      <w:r w:rsidRPr="00564F20">
        <w:rPr>
          <w:rFonts w:ascii="Times New Roman" w:hAnsi="Times New Roman" w:cs="Times New Roman"/>
          <w:sz w:val="12"/>
          <w:szCs w:val="12"/>
        </w:rPr>
        <w:t>В процессе межевания решаются следующие задачи:</w:t>
      </w:r>
    </w:p>
    <w:p w:rsidR="00564F20" w:rsidRPr="00564F20" w:rsidRDefault="00564F20" w:rsidP="00564F2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r w:rsidRPr="00564F20">
        <w:rPr>
          <w:rFonts w:ascii="Times New Roman" w:hAnsi="Times New Roman" w:cs="Times New Roman"/>
          <w:sz w:val="12"/>
          <w:szCs w:val="12"/>
        </w:rPr>
        <w:t>уста</w:t>
      </w:r>
      <w:r>
        <w:rPr>
          <w:rFonts w:ascii="Times New Roman" w:hAnsi="Times New Roman" w:cs="Times New Roman"/>
          <w:sz w:val="12"/>
          <w:szCs w:val="12"/>
        </w:rPr>
        <w:t>новление границ земельных</w:t>
      </w:r>
      <w:r>
        <w:rPr>
          <w:rFonts w:ascii="Times New Roman" w:hAnsi="Times New Roman" w:cs="Times New Roman"/>
          <w:sz w:val="12"/>
          <w:szCs w:val="12"/>
        </w:rPr>
        <w:tab/>
        <w:t xml:space="preserve">участков </w:t>
      </w:r>
      <w:r w:rsidRPr="00564F20">
        <w:rPr>
          <w:rFonts w:ascii="Times New Roman" w:hAnsi="Times New Roman" w:cs="Times New Roman"/>
          <w:sz w:val="12"/>
          <w:szCs w:val="12"/>
        </w:rPr>
        <w:t>необходимых</w:t>
      </w:r>
      <w:r w:rsidRPr="00564F20">
        <w:rPr>
          <w:rFonts w:ascii="Times New Roman" w:hAnsi="Times New Roman" w:cs="Times New Roman"/>
          <w:sz w:val="12"/>
          <w:szCs w:val="12"/>
        </w:rPr>
        <w:tab/>
        <w:t>для размещения объекта АО «</w:t>
      </w:r>
      <w:proofErr w:type="spellStart"/>
      <w:r w:rsidRPr="00564F20">
        <w:rPr>
          <w:rFonts w:ascii="Times New Roman" w:hAnsi="Times New Roman" w:cs="Times New Roman"/>
          <w:sz w:val="12"/>
          <w:szCs w:val="12"/>
        </w:rPr>
        <w:t>Самараинвестнефть</w:t>
      </w:r>
      <w:proofErr w:type="spellEnd"/>
      <w:r w:rsidRPr="00564F20">
        <w:rPr>
          <w:rFonts w:ascii="Times New Roman" w:hAnsi="Times New Roman" w:cs="Times New Roman"/>
          <w:sz w:val="12"/>
          <w:szCs w:val="12"/>
        </w:rPr>
        <w:t>».</w:t>
      </w:r>
    </w:p>
    <w:p w:rsidR="00564F20" w:rsidRPr="00564F20" w:rsidRDefault="00564F20" w:rsidP="00564F20">
      <w:pPr>
        <w:tabs>
          <w:tab w:val="left" w:pos="0"/>
        </w:tabs>
        <w:spacing w:after="0" w:line="240" w:lineRule="auto"/>
        <w:ind w:firstLine="284"/>
        <w:jc w:val="both"/>
        <w:rPr>
          <w:rFonts w:ascii="Times New Roman" w:hAnsi="Times New Roman" w:cs="Times New Roman"/>
          <w:sz w:val="12"/>
          <w:szCs w:val="12"/>
        </w:rPr>
      </w:pPr>
      <w:r w:rsidRPr="00564F20">
        <w:rPr>
          <w:rFonts w:ascii="Times New Roman" w:hAnsi="Times New Roman" w:cs="Times New Roman"/>
          <w:sz w:val="12"/>
          <w:szCs w:val="12"/>
        </w:rPr>
        <w:t>Проектом межевания границ отображены:</w:t>
      </w:r>
    </w:p>
    <w:p w:rsidR="00564F20" w:rsidRPr="00564F20" w:rsidRDefault="00564F20" w:rsidP="00564F2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красные линии, утвержденные в</w:t>
      </w:r>
      <w:r>
        <w:rPr>
          <w:rFonts w:ascii="Times New Roman" w:hAnsi="Times New Roman" w:cs="Times New Roman"/>
          <w:sz w:val="12"/>
          <w:szCs w:val="12"/>
        </w:rPr>
        <w:tab/>
        <w:t xml:space="preserve">составе проекта </w:t>
      </w:r>
      <w:r w:rsidRPr="00564F20">
        <w:rPr>
          <w:rFonts w:ascii="Times New Roman" w:hAnsi="Times New Roman" w:cs="Times New Roman"/>
          <w:sz w:val="12"/>
          <w:szCs w:val="12"/>
        </w:rPr>
        <w:t>планировки территории;</w:t>
      </w:r>
    </w:p>
    <w:p w:rsidR="00564F20" w:rsidRPr="00564F20" w:rsidRDefault="00564F20" w:rsidP="00564F20">
      <w:pPr>
        <w:tabs>
          <w:tab w:val="left" w:pos="0"/>
        </w:tabs>
        <w:spacing w:after="0" w:line="240" w:lineRule="auto"/>
        <w:ind w:firstLine="284"/>
        <w:jc w:val="both"/>
        <w:rPr>
          <w:rFonts w:ascii="Times New Roman" w:hAnsi="Times New Roman" w:cs="Times New Roman"/>
          <w:sz w:val="12"/>
          <w:szCs w:val="12"/>
        </w:rPr>
      </w:pPr>
      <w:r w:rsidRPr="00564F20">
        <w:rPr>
          <w:rFonts w:ascii="Times New Roman" w:hAnsi="Times New Roman" w:cs="Times New Roman"/>
          <w:sz w:val="12"/>
          <w:szCs w:val="12"/>
        </w:rPr>
        <w:t>-границы образуемых и изменяемых земельных участков и</w:t>
      </w:r>
      <w:r>
        <w:rPr>
          <w:rFonts w:ascii="Times New Roman" w:hAnsi="Times New Roman" w:cs="Times New Roman"/>
          <w:sz w:val="12"/>
          <w:szCs w:val="12"/>
        </w:rPr>
        <w:t xml:space="preserve"> их частей.</w:t>
      </w:r>
    </w:p>
    <w:p w:rsidR="00564F20" w:rsidRPr="00564F20" w:rsidRDefault="00564F20" w:rsidP="00564F2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564F20">
        <w:rPr>
          <w:rFonts w:ascii="Times New Roman" w:hAnsi="Times New Roman" w:cs="Times New Roman"/>
          <w:sz w:val="12"/>
          <w:szCs w:val="12"/>
        </w:rPr>
        <w:t>ВЫВОДЫ ПО ПРОЕКТУ</w:t>
      </w:r>
    </w:p>
    <w:p w:rsidR="00564F20" w:rsidRPr="00564F20" w:rsidRDefault="00564F20" w:rsidP="00564F20">
      <w:pPr>
        <w:tabs>
          <w:tab w:val="left" w:pos="0"/>
        </w:tabs>
        <w:spacing w:after="0" w:line="240" w:lineRule="auto"/>
        <w:ind w:firstLine="284"/>
        <w:jc w:val="both"/>
        <w:rPr>
          <w:rFonts w:ascii="Times New Roman" w:hAnsi="Times New Roman" w:cs="Times New Roman"/>
          <w:sz w:val="12"/>
          <w:szCs w:val="12"/>
        </w:rPr>
      </w:pPr>
      <w:r w:rsidRPr="00564F20">
        <w:rPr>
          <w:rFonts w:ascii="Times New Roman" w:hAnsi="Times New Roman" w:cs="Times New Roman"/>
          <w:sz w:val="12"/>
          <w:szCs w:val="12"/>
        </w:rPr>
        <w:t>Настоящим проектом выполнено:</w:t>
      </w:r>
    </w:p>
    <w:p w:rsidR="00564F20" w:rsidRPr="00564F20" w:rsidRDefault="00564F20" w:rsidP="00564F20">
      <w:pPr>
        <w:tabs>
          <w:tab w:val="left" w:pos="0"/>
        </w:tabs>
        <w:spacing w:after="0" w:line="240" w:lineRule="auto"/>
        <w:ind w:firstLine="284"/>
        <w:jc w:val="both"/>
        <w:rPr>
          <w:rFonts w:ascii="Times New Roman" w:hAnsi="Times New Roman" w:cs="Times New Roman"/>
          <w:sz w:val="12"/>
          <w:szCs w:val="12"/>
        </w:rPr>
      </w:pPr>
      <w:r w:rsidRPr="00564F20">
        <w:rPr>
          <w:rFonts w:ascii="Times New Roman" w:hAnsi="Times New Roman" w:cs="Times New Roman"/>
          <w:sz w:val="12"/>
          <w:szCs w:val="12"/>
        </w:rPr>
        <w:t>Формирование границ образуемых и изменяемых земельных участков и их частей.</w:t>
      </w:r>
    </w:p>
    <w:p w:rsidR="00564F20" w:rsidRPr="00564F20" w:rsidRDefault="00564F20" w:rsidP="00564F20">
      <w:pPr>
        <w:tabs>
          <w:tab w:val="left" w:pos="0"/>
        </w:tabs>
        <w:spacing w:after="0" w:line="240" w:lineRule="auto"/>
        <w:ind w:firstLine="284"/>
        <w:jc w:val="both"/>
        <w:rPr>
          <w:rFonts w:ascii="Times New Roman" w:hAnsi="Times New Roman" w:cs="Times New Roman"/>
          <w:sz w:val="12"/>
          <w:szCs w:val="12"/>
        </w:rPr>
      </w:pPr>
      <w:r w:rsidRPr="00564F20">
        <w:rPr>
          <w:rFonts w:ascii="Times New Roman" w:hAnsi="Times New Roman" w:cs="Times New Roman"/>
          <w:sz w:val="12"/>
          <w:szCs w:val="12"/>
        </w:rPr>
        <w:t>Размеры образуемых земельных участков под строительство линейного объекта приняты в соответствии с проектом полосы отвода выполненным ООО «СВЗК».</w:t>
      </w:r>
    </w:p>
    <w:p w:rsidR="00564F20" w:rsidRPr="00564F20" w:rsidRDefault="00564F20" w:rsidP="00564F20">
      <w:pPr>
        <w:tabs>
          <w:tab w:val="left" w:pos="0"/>
        </w:tabs>
        <w:spacing w:after="0" w:line="240" w:lineRule="auto"/>
        <w:ind w:firstLine="284"/>
        <w:jc w:val="both"/>
        <w:rPr>
          <w:rFonts w:ascii="Times New Roman" w:hAnsi="Times New Roman" w:cs="Times New Roman"/>
          <w:sz w:val="12"/>
          <w:szCs w:val="12"/>
        </w:rPr>
      </w:pPr>
      <w:r w:rsidRPr="00564F20">
        <w:rPr>
          <w:rFonts w:ascii="Times New Roman" w:hAnsi="Times New Roman" w:cs="Times New Roman"/>
          <w:sz w:val="12"/>
          <w:szCs w:val="12"/>
        </w:rPr>
        <w:t>Проект межевания выполняется с учетом сохранения ранее образованных земельных участков, зарегистрированных в ГКН.</w:t>
      </w:r>
    </w:p>
    <w:p w:rsidR="00564F20" w:rsidRPr="00564F20" w:rsidRDefault="00564F20" w:rsidP="00564F20">
      <w:pPr>
        <w:tabs>
          <w:tab w:val="left" w:pos="0"/>
        </w:tabs>
        <w:spacing w:after="0" w:line="240" w:lineRule="auto"/>
        <w:ind w:firstLine="284"/>
        <w:jc w:val="both"/>
        <w:rPr>
          <w:rFonts w:ascii="Times New Roman" w:hAnsi="Times New Roman" w:cs="Times New Roman"/>
          <w:sz w:val="12"/>
          <w:szCs w:val="12"/>
        </w:rPr>
      </w:pPr>
      <w:r w:rsidRPr="00564F20">
        <w:rPr>
          <w:rFonts w:ascii="Times New Roman" w:hAnsi="Times New Roman" w:cs="Times New Roman"/>
          <w:sz w:val="12"/>
          <w:szCs w:val="12"/>
        </w:rPr>
        <w:t>Земельные участки под строительство объекта образованы с учетом ранее поставленных на государственный кадастровый учет земельных участков.</w:t>
      </w:r>
    </w:p>
    <w:p w:rsidR="00564F20" w:rsidRPr="00564F20" w:rsidRDefault="00564F20" w:rsidP="00564F20">
      <w:pPr>
        <w:tabs>
          <w:tab w:val="left" w:pos="0"/>
        </w:tabs>
        <w:spacing w:after="0" w:line="240" w:lineRule="auto"/>
        <w:ind w:firstLine="284"/>
        <w:jc w:val="both"/>
        <w:rPr>
          <w:rFonts w:ascii="Times New Roman" w:hAnsi="Times New Roman" w:cs="Times New Roman"/>
          <w:sz w:val="12"/>
          <w:szCs w:val="12"/>
        </w:rPr>
      </w:pPr>
      <w:r w:rsidRPr="00564F20">
        <w:rPr>
          <w:rFonts w:ascii="Times New Roman" w:hAnsi="Times New Roman" w:cs="Times New Roman"/>
          <w:sz w:val="12"/>
          <w:szCs w:val="12"/>
        </w:rPr>
        <w:t xml:space="preserve">Проект межевания территории является неотъемлемой частью проекта планировки территории. Каталоги координат и дирекционных углов образуемых земельных участков являются приложением к чертежу межевания, </w:t>
      </w:r>
      <w:proofErr w:type="gramStart"/>
      <w:r w:rsidRPr="00564F20">
        <w:rPr>
          <w:rFonts w:ascii="Times New Roman" w:hAnsi="Times New Roman" w:cs="Times New Roman"/>
          <w:sz w:val="12"/>
          <w:szCs w:val="12"/>
        </w:rPr>
        <w:t>выполненном</w:t>
      </w:r>
      <w:proofErr w:type="gramEnd"/>
      <w:r w:rsidRPr="00564F20">
        <w:rPr>
          <w:rFonts w:ascii="Times New Roman" w:hAnsi="Times New Roman" w:cs="Times New Roman"/>
          <w:sz w:val="12"/>
          <w:szCs w:val="12"/>
        </w:rPr>
        <w:t xml:space="preserve"> в М 1:2000.</w:t>
      </w:r>
    </w:p>
    <w:p w:rsidR="00564F20" w:rsidRDefault="00564F20" w:rsidP="00564F20">
      <w:pPr>
        <w:tabs>
          <w:tab w:val="left" w:pos="0"/>
        </w:tabs>
        <w:spacing w:after="0" w:line="240" w:lineRule="auto"/>
        <w:ind w:firstLine="284"/>
        <w:jc w:val="both"/>
        <w:rPr>
          <w:rFonts w:ascii="Times New Roman" w:hAnsi="Times New Roman" w:cs="Times New Roman"/>
          <w:sz w:val="12"/>
          <w:szCs w:val="12"/>
        </w:rPr>
      </w:pPr>
      <w:r w:rsidRPr="00564F20">
        <w:rPr>
          <w:rFonts w:ascii="Times New Roman" w:hAnsi="Times New Roman" w:cs="Times New Roman"/>
          <w:sz w:val="12"/>
          <w:szCs w:val="12"/>
        </w:rPr>
        <w:t>Проект межевания территории является основанием для установления границ земельных участков на местности, закрепления их межевыми знаками и регистрации в установленном порядке.</w:t>
      </w:r>
    </w:p>
    <w:p w:rsidR="00564F20" w:rsidRDefault="00564F20" w:rsidP="00564F20">
      <w:pPr>
        <w:tabs>
          <w:tab w:val="left" w:pos="0"/>
        </w:tabs>
        <w:spacing w:after="0" w:line="240" w:lineRule="auto"/>
        <w:ind w:firstLine="284"/>
        <w:jc w:val="center"/>
        <w:rPr>
          <w:rFonts w:ascii="Times New Roman" w:hAnsi="Times New Roman" w:cs="Times New Roman"/>
          <w:sz w:val="12"/>
          <w:szCs w:val="12"/>
        </w:rPr>
      </w:pPr>
    </w:p>
    <w:p w:rsidR="00564F20" w:rsidRPr="00564F20" w:rsidRDefault="00564F20" w:rsidP="00564F20">
      <w:pPr>
        <w:tabs>
          <w:tab w:val="left" w:pos="0"/>
        </w:tabs>
        <w:spacing w:after="0" w:line="240" w:lineRule="auto"/>
        <w:ind w:firstLine="284"/>
        <w:jc w:val="center"/>
        <w:rPr>
          <w:rFonts w:ascii="Times New Roman" w:hAnsi="Times New Roman" w:cs="Times New Roman"/>
          <w:sz w:val="12"/>
          <w:szCs w:val="12"/>
        </w:rPr>
      </w:pPr>
      <w:r w:rsidRPr="00564F20">
        <w:rPr>
          <w:rFonts w:ascii="Times New Roman" w:hAnsi="Times New Roman" w:cs="Times New Roman"/>
          <w:sz w:val="12"/>
          <w:szCs w:val="12"/>
        </w:rPr>
        <w:t>2. Перечень образуемых и изменяемых земельных участков и их частей.</w:t>
      </w:r>
    </w:p>
    <w:p w:rsidR="00D2348E" w:rsidRDefault="00564F20" w:rsidP="00D2348E">
      <w:pPr>
        <w:tabs>
          <w:tab w:val="left" w:pos="0"/>
        </w:tabs>
        <w:spacing w:after="0" w:line="240" w:lineRule="auto"/>
        <w:ind w:firstLine="284"/>
        <w:jc w:val="center"/>
        <w:rPr>
          <w:rFonts w:ascii="Times New Roman" w:hAnsi="Times New Roman" w:cs="Times New Roman"/>
          <w:sz w:val="12"/>
          <w:szCs w:val="12"/>
        </w:rPr>
      </w:pPr>
      <w:r w:rsidRPr="00564F20">
        <w:rPr>
          <w:rFonts w:ascii="Times New Roman" w:hAnsi="Times New Roman" w:cs="Times New Roman"/>
          <w:sz w:val="12"/>
          <w:szCs w:val="12"/>
        </w:rPr>
        <w:t xml:space="preserve">Сведения об образуемых частях земельных участков из земельных участков, </w:t>
      </w:r>
      <w:r>
        <w:rPr>
          <w:rFonts w:ascii="Times New Roman" w:hAnsi="Times New Roman" w:cs="Times New Roman"/>
          <w:sz w:val="12"/>
          <w:szCs w:val="12"/>
        </w:rPr>
        <w:t xml:space="preserve">поставленных на государственный </w:t>
      </w:r>
      <w:r w:rsidRPr="00564F20">
        <w:rPr>
          <w:rFonts w:ascii="Times New Roman" w:hAnsi="Times New Roman" w:cs="Times New Roman"/>
          <w:sz w:val="12"/>
          <w:szCs w:val="12"/>
        </w:rPr>
        <w:t>кадастровый учет</w:t>
      </w:r>
    </w:p>
    <w:tbl>
      <w:tblPr>
        <w:tblStyle w:val="TableNormal"/>
        <w:tblW w:w="499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2"/>
        <w:gridCol w:w="1030"/>
        <w:gridCol w:w="252"/>
        <w:gridCol w:w="892"/>
        <w:gridCol w:w="1180"/>
        <w:gridCol w:w="1256"/>
        <w:gridCol w:w="895"/>
        <w:gridCol w:w="1573"/>
        <w:gridCol w:w="158"/>
      </w:tblGrid>
      <w:tr w:rsidR="00D2348E" w:rsidRPr="00564F20" w:rsidTr="00D2348E">
        <w:trPr>
          <w:cantSplit/>
          <w:trHeight w:val="935"/>
        </w:trPr>
        <w:tc>
          <w:tcPr>
            <w:tcW w:w="188" w:type="pct"/>
            <w:vAlign w:val="center"/>
          </w:tcPr>
          <w:p w:rsidR="00564F20" w:rsidRPr="00564F20" w:rsidRDefault="00564F20" w:rsidP="00D2348E">
            <w:pPr>
              <w:pStyle w:val="TableParagraph"/>
              <w:ind w:right="99"/>
              <w:jc w:val="center"/>
              <w:rPr>
                <w:b/>
                <w:sz w:val="12"/>
                <w:szCs w:val="12"/>
              </w:rPr>
            </w:pPr>
            <w:r w:rsidRPr="00564F20">
              <w:rPr>
                <w:b/>
                <w:sz w:val="12"/>
                <w:szCs w:val="12"/>
              </w:rPr>
              <w:t>№</w:t>
            </w:r>
            <w:r w:rsidRPr="00564F20">
              <w:rPr>
                <w:b/>
                <w:spacing w:val="-47"/>
                <w:sz w:val="12"/>
                <w:szCs w:val="12"/>
              </w:rPr>
              <w:t xml:space="preserve"> </w:t>
            </w:r>
            <w:r w:rsidRPr="00564F20">
              <w:rPr>
                <w:b/>
                <w:sz w:val="12"/>
                <w:szCs w:val="12"/>
              </w:rPr>
              <w:t>п/п</w:t>
            </w:r>
          </w:p>
        </w:tc>
        <w:tc>
          <w:tcPr>
            <w:tcW w:w="685" w:type="pct"/>
            <w:vAlign w:val="center"/>
          </w:tcPr>
          <w:p w:rsidR="00564F20" w:rsidRPr="00564F20" w:rsidRDefault="00564F20" w:rsidP="00D2348E">
            <w:pPr>
              <w:pStyle w:val="TableParagraph"/>
              <w:ind w:right="285"/>
              <w:jc w:val="center"/>
              <w:rPr>
                <w:b/>
                <w:sz w:val="12"/>
                <w:szCs w:val="12"/>
              </w:rPr>
            </w:pPr>
            <w:proofErr w:type="spellStart"/>
            <w:r w:rsidRPr="00564F20">
              <w:rPr>
                <w:b/>
                <w:sz w:val="12"/>
                <w:szCs w:val="12"/>
              </w:rPr>
              <w:t>Кадастровый</w:t>
            </w:r>
            <w:proofErr w:type="spellEnd"/>
            <w:r w:rsidRPr="00564F20">
              <w:rPr>
                <w:b/>
                <w:spacing w:val="-47"/>
                <w:sz w:val="12"/>
                <w:szCs w:val="12"/>
              </w:rPr>
              <w:t xml:space="preserve"> </w:t>
            </w:r>
            <w:proofErr w:type="spellStart"/>
            <w:r w:rsidRPr="00564F20">
              <w:rPr>
                <w:b/>
                <w:sz w:val="12"/>
                <w:szCs w:val="12"/>
              </w:rPr>
              <w:t>номе</w:t>
            </w:r>
            <w:r w:rsidR="00D2348E">
              <w:rPr>
                <w:b/>
                <w:sz w:val="12"/>
                <w:szCs w:val="12"/>
              </w:rPr>
              <w:t>р</w:t>
            </w:r>
            <w:proofErr w:type="spellEnd"/>
            <w:r w:rsidR="00D2348E">
              <w:rPr>
                <w:b/>
                <w:sz w:val="12"/>
                <w:szCs w:val="12"/>
                <w:lang w:val="ru-RU"/>
              </w:rPr>
              <w:t xml:space="preserve"> </w:t>
            </w:r>
            <w:proofErr w:type="spellStart"/>
            <w:r w:rsidRPr="00564F20">
              <w:rPr>
                <w:b/>
                <w:sz w:val="12"/>
                <w:szCs w:val="12"/>
              </w:rPr>
              <w:t>земельного</w:t>
            </w:r>
            <w:proofErr w:type="spellEnd"/>
            <w:r w:rsidRPr="00564F20">
              <w:rPr>
                <w:b/>
                <w:spacing w:val="-47"/>
                <w:sz w:val="12"/>
                <w:szCs w:val="12"/>
              </w:rPr>
              <w:t xml:space="preserve"> </w:t>
            </w:r>
            <w:proofErr w:type="spellStart"/>
            <w:r w:rsidRPr="00564F20">
              <w:rPr>
                <w:b/>
                <w:sz w:val="12"/>
                <w:szCs w:val="12"/>
              </w:rPr>
              <w:t>участка</w:t>
            </w:r>
            <w:proofErr w:type="spellEnd"/>
          </w:p>
        </w:tc>
        <w:tc>
          <w:tcPr>
            <w:tcW w:w="168" w:type="pct"/>
            <w:textDirection w:val="btLr"/>
            <w:vAlign w:val="center"/>
          </w:tcPr>
          <w:p w:rsidR="00564F20" w:rsidRPr="00564F20" w:rsidRDefault="00564F20" w:rsidP="00D2348E">
            <w:pPr>
              <w:pStyle w:val="TableParagraph"/>
              <w:ind w:left="113" w:right="78"/>
              <w:jc w:val="center"/>
              <w:rPr>
                <w:b/>
                <w:sz w:val="12"/>
                <w:szCs w:val="12"/>
              </w:rPr>
            </w:pPr>
            <w:proofErr w:type="spellStart"/>
            <w:r w:rsidRPr="00564F20">
              <w:rPr>
                <w:b/>
                <w:sz w:val="12"/>
                <w:szCs w:val="12"/>
              </w:rPr>
              <w:t>Обозначение</w:t>
            </w:r>
            <w:proofErr w:type="spellEnd"/>
            <w:r w:rsidR="00D2348E">
              <w:rPr>
                <w:b/>
                <w:spacing w:val="-47"/>
                <w:sz w:val="12"/>
                <w:szCs w:val="12"/>
                <w:lang w:val="ru-RU"/>
              </w:rPr>
              <w:t xml:space="preserve"> </w:t>
            </w:r>
            <w:r w:rsidRPr="00564F20">
              <w:rPr>
                <w:b/>
                <w:sz w:val="12"/>
                <w:szCs w:val="12"/>
              </w:rPr>
              <w:t>ЧЗУ</w:t>
            </w:r>
          </w:p>
        </w:tc>
        <w:tc>
          <w:tcPr>
            <w:tcW w:w="593" w:type="pct"/>
            <w:vAlign w:val="center"/>
          </w:tcPr>
          <w:p w:rsidR="00564F20" w:rsidRPr="00564F20" w:rsidRDefault="00564F20" w:rsidP="00D2348E">
            <w:pPr>
              <w:pStyle w:val="TableParagraph"/>
              <w:ind w:right="160"/>
              <w:jc w:val="center"/>
              <w:rPr>
                <w:b/>
                <w:sz w:val="12"/>
                <w:szCs w:val="12"/>
              </w:rPr>
            </w:pPr>
            <w:proofErr w:type="spellStart"/>
            <w:r w:rsidRPr="00564F20">
              <w:rPr>
                <w:b/>
                <w:sz w:val="12"/>
                <w:szCs w:val="12"/>
              </w:rPr>
              <w:t>Категория</w:t>
            </w:r>
            <w:proofErr w:type="spellEnd"/>
            <w:r w:rsidRPr="00564F20">
              <w:rPr>
                <w:b/>
                <w:spacing w:val="-47"/>
                <w:sz w:val="12"/>
                <w:szCs w:val="12"/>
              </w:rPr>
              <w:t xml:space="preserve"> </w:t>
            </w:r>
            <w:proofErr w:type="spellStart"/>
            <w:r w:rsidRPr="00564F20">
              <w:rPr>
                <w:b/>
                <w:sz w:val="12"/>
                <w:szCs w:val="12"/>
              </w:rPr>
              <w:t>земель</w:t>
            </w:r>
            <w:proofErr w:type="spellEnd"/>
          </w:p>
        </w:tc>
        <w:tc>
          <w:tcPr>
            <w:tcW w:w="785" w:type="pct"/>
            <w:vAlign w:val="center"/>
          </w:tcPr>
          <w:p w:rsidR="00564F20" w:rsidRPr="00564F20" w:rsidRDefault="00564F20" w:rsidP="00D2348E">
            <w:pPr>
              <w:pStyle w:val="TableParagraph"/>
              <w:ind w:right="367"/>
              <w:jc w:val="center"/>
              <w:rPr>
                <w:b/>
                <w:sz w:val="12"/>
                <w:szCs w:val="12"/>
              </w:rPr>
            </w:pPr>
            <w:proofErr w:type="spellStart"/>
            <w:r w:rsidRPr="00564F20">
              <w:rPr>
                <w:b/>
                <w:sz w:val="12"/>
                <w:szCs w:val="12"/>
              </w:rPr>
              <w:t>Наименование</w:t>
            </w:r>
            <w:proofErr w:type="spellEnd"/>
            <w:r w:rsidRPr="00564F20">
              <w:rPr>
                <w:b/>
                <w:spacing w:val="-47"/>
                <w:sz w:val="12"/>
                <w:szCs w:val="12"/>
              </w:rPr>
              <w:t xml:space="preserve"> </w:t>
            </w:r>
            <w:proofErr w:type="spellStart"/>
            <w:r w:rsidRPr="00564F20">
              <w:rPr>
                <w:b/>
                <w:sz w:val="12"/>
                <w:szCs w:val="12"/>
              </w:rPr>
              <w:t>объекта</w:t>
            </w:r>
            <w:proofErr w:type="spellEnd"/>
            <w:r w:rsidRPr="00564F20">
              <w:rPr>
                <w:b/>
                <w:sz w:val="12"/>
                <w:szCs w:val="12"/>
              </w:rPr>
              <w:t xml:space="preserve"> (</w:t>
            </w:r>
            <w:proofErr w:type="spellStart"/>
            <w:r w:rsidRPr="00564F20">
              <w:rPr>
                <w:b/>
                <w:sz w:val="12"/>
                <w:szCs w:val="12"/>
              </w:rPr>
              <w:t>вид</w:t>
            </w:r>
            <w:proofErr w:type="spellEnd"/>
            <w:r w:rsidRPr="00564F20">
              <w:rPr>
                <w:b/>
                <w:spacing w:val="1"/>
                <w:sz w:val="12"/>
                <w:szCs w:val="12"/>
              </w:rPr>
              <w:t xml:space="preserve"> </w:t>
            </w:r>
            <w:proofErr w:type="spellStart"/>
            <w:r w:rsidRPr="00564F20">
              <w:rPr>
                <w:b/>
                <w:sz w:val="12"/>
                <w:szCs w:val="12"/>
              </w:rPr>
              <w:t>аренды</w:t>
            </w:r>
            <w:proofErr w:type="spellEnd"/>
            <w:r w:rsidRPr="00564F20">
              <w:rPr>
                <w:b/>
                <w:sz w:val="12"/>
                <w:szCs w:val="12"/>
              </w:rPr>
              <w:t>)</w:t>
            </w:r>
          </w:p>
        </w:tc>
        <w:tc>
          <w:tcPr>
            <w:tcW w:w="835" w:type="pct"/>
            <w:vAlign w:val="center"/>
          </w:tcPr>
          <w:p w:rsidR="00564F20" w:rsidRPr="00564F20" w:rsidRDefault="00564F20" w:rsidP="00D2348E">
            <w:pPr>
              <w:pStyle w:val="TableParagraph"/>
              <w:ind w:right="384"/>
              <w:jc w:val="center"/>
              <w:rPr>
                <w:b/>
                <w:sz w:val="12"/>
                <w:szCs w:val="12"/>
              </w:rPr>
            </w:pPr>
            <w:proofErr w:type="spellStart"/>
            <w:r w:rsidRPr="00564F20">
              <w:rPr>
                <w:b/>
                <w:sz w:val="12"/>
                <w:szCs w:val="12"/>
              </w:rPr>
              <w:t>Наименование</w:t>
            </w:r>
            <w:proofErr w:type="spellEnd"/>
            <w:r w:rsidRPr="00564F20">
              <w:rPr>
                <w:b/>
                <w:spacing w:val="1"/>
                <w:sz w:val="12"/>
                <w:szCs w:val="12"/>
              </w:rPr>
              <w:t xml:space="preserve"> </w:t>
            </w:r>
            <w:proofErr w:type="spellStart"/>
            <w:r w:rsidRPr="00564F20">
              <w:rPr>
                <w:b/>
                <w:sz w:val="12"/>
                <w:szCs w:val="12"/>
              </w:rPr>
              <w:t>проектируемых</w:t>
            </w:r>
            <w:proofErr w:type="spellEnd"/>
            <w:r w:rsidRPr="00564F20">
              <w:rPr>
                <w:b/>
                <w:spacing w:val="-47"/>
                <w:sz w:val="12"/>
                <w:szCs w:val="12"/>
              </w:rPr>
              <w:t xml:space="preserve"> </w:t>
            </w:r>
            <w:proofErr w:type="spellStart"/>
            <w:r w:rsidRPr="00564F20">
              <w:rPr>
                <w:b/>
                <w:sz w:val="12"/>
                <w:szCs w:val="12"/>
              </w:rPr>
              <w:t>сооружений</w:t>
            </w:r>
            <w:proofErr w:type="spellEnd"/>
          </w:p>
        </w:tc>
        <w:tc>
          <w:tcPr>
            <w:tcW w:w="595" w:type="pct"/>
            <w:vAlign w:val="center"/>
          </w:tcPr>
          <w:p w:rsidR="00564F20" w:rsidRPr="00564F20" w:rsidRDefault="00564F20" w:rsidP="00D2348E">
            <w:pPr>
              <w:pStyle w:val="TableParagraph"/>
              <w:ind w:right="77"/>
              <w:jc w:val="center"/>
              <w:rPr>
                <w:b/>
                <w:sz w:val="12"/>
                <w:szCs w:val="12"/>
              </w:rPr>
            </w:pPr>
            <w:proofErr w:type="spellStart"/>
            <w:r w:rsidRPr="00564F20">
              <w:rPr>
                <w:b/>
                <w:sz w:val="12"/>
                <w:szCs w:val="12"/>
              </w:rPr>
              <w:t>Разрешенное</w:t>
            </w:r>
            <w:proofErr w:type="spellEnd"/>
            <w:r w:rsidRPr="00564F20">
              <w:rPr>
                <w:b/>
                <w:spacing w:val="1"/>
                <w:sz w:val="12"/>
                <w:szCs w:val="12"/>
              </w:rPr>
              <w:t xml:space="preserve"> </w:t>
            </w:r>
            <w:proofErr w:type="spellStart"/>
            <w:r w:rsidRPr="00564F20">
              <w:rPr>
                <w:b/>
                <w:sz w:val="12"/>
                <w:szCs w:val="12"/>
              </w:rPr>
              <w:t>использование</w:t>
            </w:r>
            <w:proofErr w:type="spellEnd"/>
          </w:p>
        </w:tc>
        <w:tc>
          <w:tcPr>
            <w:tcW w:w="1046" w:type="pct"/>
            <w:vAlign w:val="center"/>
          </w:tcPr>
          <w:p w:rsidR="00564F20" w:rsidRPr="00564F20" w:rsidRDefault="00564F20" w:rsidP="00D2348E">
            <w:pPr>
              <w:pStyle w:val="TableParagraph"/>
              <w:ind w:right="214"/>
              <w:jc w:val="center"/>
              <w:rPr>
                <w:b/>
                <w:sz w:val="12"/>
                <w:szCs w:val="12"/>
                <w:lang w:val="ru-RU"/>
              </w:rPr>
            </w:pPr>
            <w:r w:rsidRPr="00564F20">
              <w:rPr>
                <w:b/>
                <w:sz w:val="12"/>
                <w:szCs w:val="12"/>
                <w:lang w:val="ru-RU"/>
              </w:rPr>
              <w:t>Сведения о правах и</w:t>
            </w:r>
            <w:r w:rsidRPr="00564F20">
              <w:rPr>
                <w:b/>
                <w:spacing w:val="-48"/>
                <w:sz w:val="12"/>
                <w:szCs w:val="12"/>
                <w:lang w:val="ru-RU"/>
              </w:rPr>
              <w:t xml:space="preserve"> </w:t>
            </w:r>
            <w:r w:rsidRPr="00564F20">
              <w:rPr>
                <w:b/>
                <w:sz w:val="12"/>
                <w:szCs w:val="12"/>
                <w:lang w:val="ru-RU"/>
              </w:rPr>
              <w:t>землепользователях</w:t>
            </w:r>
          </w:p>
        </w:tc>
        <w:tc>
          <w:tcPr>
            <w:tcW w:w="105" w:type="pct"/>
            <w:textDirection w:val="btLr"/>
            <w:vAlign w:val="center"/>
          </w:tcPr>
          <w:p w:rsidR="00564F20" w:rsidRPr="00564F20" w:rsidRDefault="00564F20" w:rsidP="00D2348E">
            <w:pPr>
              <w:pStyle w:val="TableParagraph"/>
              <w:ind w:left="113" w:right="154"/>
              <w:jc w:val="center"/>
              <w:rPr>
                <w:b/>
                <w:sz w:val="12"/>
                <w:szCs w:val="12"/>
              </w:rPr>
            </w:pPr>
            <w:proofErr w:type="spellStart"/>
            <w:r w:rsidRPr="00564F20">
              <w:rPr>
                <w:b/>
                <w:sz w:val="12"/>
                <w:szCs w:val="12"/>
              </w:rPr>
              <w:t>Площадь</w:t>
            </w:r>
            <w:proofErr w:type="spellEnd"/>
            <w:r w:rsidRPr="00564F20">
              <w:rPr>
                <w:b/>
                <w:sz w:val="12"/>
                <w:szCs w:val="12"/>
              </w:rPr>
              <w:t>,</w:t>
            </w:r>
            <w:r w:rsidRPr="00564F20">
              <w:rPr>
                <w:b/>
                <w:spacing w:val="-47"/>
                <w:sz w:val="12"/>
                <w:szCs w:val="12"/>
              </w:rPr>
              <w:t xml:space="preserve"> </w:t>
            </w:r>
            <w:r w:rsidRPr="00564F20">
              <w:rPr>
                <w:b/>
                <w:sz w:val="12"/>
                <w:szCs w:val="12"/>
              </w:rPr>
              <w:t>м²</w:t>
            </w:r>
          </w:p>
        </w:tc>
      </w:tr>
      <w:tr w:rsidR="00D2348E" w:rsidRPr="00564F20" w:rsidTr="00D2348E">
        <w:trPr>
          <w:cantSplit/>
          <w:trHeight w:val="73"/>
        </w:trPr>
        <w:tc>
          <w:tcPr>
            <w:tcW w:w="188" w:type="pct"/>
            <w:vAlign w:val="center"/>
          </w:tcPr>
          <w:p w:rsidR="00564F20" w:rsidRPr="00564F20" w:rsidRDefault="00564F20" w:rsidP="00D2348E">
            <w:pPr>
              <w:pStyle w:val="TableParagraph"/>
              <w:ind w:left="1"/>
              <w:jc w:val="center"/>
              <w:rPr>
                <w:sz w:val="12"/>
                <w:szCs w:val="12"/>
              </w:rPr>
            </w:pPr>
            <w:r w:rsidRPr="00564F20">
              <w:rPr>
                <w:w w:val="99"/>
                <w:sz w:val="12"/>
                <w:szCs w:val="12"/>
              </w:rPr>
              <w:lastRenderedPageBreak/>
              <w:t>1</w:t>
            </w:r>
          </w:p>
        </w:tc>
        <w:tc>
          <w:tcPr>
            <w:tcW w:w="685" w:type="pct"/>
            <w:vAlign w:val="center"/>
          </w:tcPr>
          <w:p w:rsidR="00564F20" w:rsidRPr="00564F20" w:rsidRDefault="00564F20" w:rsidP="00D2348E">
            <w:pPr>
              <w:pStyle w:val="TableParagraph"/>
              <w:jc w:val="center"/>
              <w:rPr>
                <w:sz w:val="12"/>
                <w:szCs w:val="12"/>
              </w:rPr>
            </w:pPr>
            <w:r w:rsidRPr="00564F20">
              <w:rPr>
                <w:sz w:val="12"/>
                <w:szCs w:val="12"/>
              </w:rPr>
              <w:t>63:31:0404002:744</w:t>
            </w:r>
          </w:p>
        </w:tc>
        <w:tc>
          <w:tcPr>
            <w:tcW w:w="168" w:type="pct"/>
            <w:textDirection w:val="btLr"/>
            <w:vAlign w:val="center"/>
          </w:tcPr>
          <w:p w:rsidR="00564F20" w:rsidRPr="00564F20" w:rsidRDefault="00564F20" w:rsidP="00D2348E">
            <w:pPr>
              <w:pStyle w:val="TableParagraph"/>
              <w:ind w:left="113" w:right="113"/>
              <w:jc w:val="center"/>
              <w:rPr>
                <w:sz w:val="12"/>
                <w:szCs w:val="12"/>
              </w:rPr>
            </w:pPr>
            <w:r w:rsidRPr="00564F20">
              <w:rPr>
                <w:sz w:val="12"/>
                <w:szCs w:val="12"/>
              </w:rPr>
              <w:t>:744/чзу1</w:t>
            </w:r>
          </w:p>
        </w:tc>
        <w:tc>
          <w:tcPr>
            <w:tcW w:w="593" w:type="pct"/>
            <w:vAlign w:val="center"/>
          </w:tcPr>
          <w:p w:rsidR="00564F20" w:rsidRPr="00564F20" w:rsidRDefault="00564F20" w:rsidP="00D2348E">
            <w:pPr>
              <w:pStyle w:val="TableParagraph"/>
              <w:ind w:right="163"/>
              <w:jc w:val="center"/>
              <w:rPr>
                <w:sz w:val="12"/>
                <w:szCs w:val="12"/>
              </w:rPr>
            </w:pPr>
            <w:proofErr w:type="spellStart"/>
            <w:r w:rsidRPr="00564F20">
              <w:rPr>
                <w:sz w:val="12"/>
                <w:szCs w:val="12"/>
              </w:rPr>
              <w:t>Земли</w:t>
            </w:r>
            <w:proofErr w:type="spellEnd"/>
            <w:r w:rsidRPr="00564F20">
              <w:rPr>
                <w:sz w:val="12"/>
                <w:szCs w:val="12"/>
              </w:rPr>
              <w:t xml:space="preserve"> с/х</w:t>
            </w:r>
            <w:r w:rsidRPr="00564F20">
              <w:rPr>
                <w:spacing w:val="1"/>
                <w:sz w:val="12"/>
                <w:szCs w:val="12"/>
              </w:rPr>
              <w:t xml:space="preserve"> </w:t>
            </w:r>
            <w:proofErr w:type="spellStart"/>
            <w:r w:rsidRPr="00564F20">
              <w:rPr>
                <w:spacing w:val="-1"/>
                <w:sz w:val="12"/>
                <w:szCs w:val="12"/>
              </w:rPr>
              <w:t>назначения</w:t>
            </w:r>
            <w:proofErr w:type="spellEnd"/>
          </w:p>
        </w:tc>
        <w:tc>
          <w:tcPr>
            <w:tcW w:w="785" w:type="pct"/>
            <w:vAlign w:val="center"/>
          </w:tcPr>
          <w:p w:rsidR="00564F20" w:rsidRPr="00564F20" w:rsidRDefault="00564F20" w:rsidP="00D2348E">
            <w:pPr>
              <w:pStyle w:val="TableParagraph"/>
              <w:ind w:right="348"/>
              <w:jc w:val="center"/>
              <w:rPr>
                <w:sz w:val="12"/>
                <w:szCs w:val="12"/>
                <w:lang w:val="ru-RU"/>
              </w:rPr>
            </w:pPr>
            <w:r w:rsidRPr="00564F20">
              <w:rPr>
                <w:sz w:val="12"/>
                <w:szCs w:val="12"/>
                <w:lang w:val="ru-RU"/>
              </w:rPr>
              <w:t>Обустройство</w:t>
            </w:r>
            <w:r w:rsidRPr="00564F20">
              <w:rPr>
                <w:spacing w:val="1"/>
                <w:sz w:val="12"/>
                <w:szCs w:val="12"/>
                <w:lang w:val="ru-RU"/>
              </w:rPr>
              <w:t xml:space="preserve"> </w:t>
            </w:r>
            <w:r w:rsidRPr="00564F20">
              <w:rPr>
                <w:sz w:val="12"/>
                <w:szCs w:val="12"/>
                <w:lang w:val="ru-RU"/>
              </w:rPr>
              <w:t>Михайловского</w:t>
            </w:r>
            <w:r w:rsidRPr="00564F20">
              <w:rPr>
                <w:spacing w:val="-47"/>
                <w:sz w:val="12"/>
                <w:szCs w:val="12"/>
                <w:lang w:val="ru-RU"/>
              </w:rPr>
              <w:t xml:space="preserve"> </w:t>
            </w:r>
            <w:r w:rsidRPr="00564F20">
              <w:rPr>
                <w:sz w:val="12"/>
                <w:szCs w:val="12"/>
                <w:lang w:val="ru-RU"/>
              </w:rPr>
              <w:t>нефтяного</w:t>
            </w:r>
            <w:r w:rsidRPr="00564F20">
              <w:rPr>
                <w:spacing w:val="1"/>
                <w:sz w:val="12"/>
                <w:szCs w:val="12"/>
                <w:lang w:val="ru-RU"/>
              </w:rPr>
              <w:t xml:space="preserve"> </w:t>
            </w:r>
            <w:r w:rsidRPr="00564F20">
              <w:rPr>
                <w:sz w:val="12"/>
                <w:szCs w:val="12"/>
                <w:lang w:val="ru-RU"/>
              </w:rPr>
              <w:t>месторождения</w:t>
            </w:r>
            <w:r w:rsidRPr="00564F20">
              <w:rPr>
                <w:spacing w:val="1"/>
                <w:sz w:val="12"/>
                <w:szCs w:val="12"/>
                <w:lang w:val="ru-RU"/>
              </w:rPr>
              <w:t xml:space="preserve"> </w:t>
            </w:r>
            <w:r w:rsidRPr="00564F20">
              <w:rPr>
                <w:spacing w:val="-1"/>
                <w:sz w:val="12"/>
                <w:szCs w:val="12"/>
                <w:lang w:val="ru-RU"/>
              </w:rPr>
              <w:t>(</w:t>
            </w:r>
            <w:proofErr w:type="gramStart"/>
            <w:r w:rsidRPr="00564F20">
              <w:rPr>
                <w:spacing w:val="-1"/>
                <w:sz w:val="12"/>
                <w:szCs w:val="12"/>
                <w:lang w:val="ru-RU"/>
              </w:rPr>
              <w:t>краткосрочная</w:t>
            </w:r>
            <w:proofErr w:type="gramEnd"/>
            <w:r w:rsidRPr="00564F20">
              <w:rPr>
                <w:spacing w:val="-1"/>
                <w:sz w:val="12"/>
                <w:szCs w:val="12"/>
                <w:lang w:val="ru-RU"/>
              </w:rPr>
              <w:t>)</w:t>
            </w:r>
          </w:p>
        </w:tc>
        <w:tc>
          <w:tcPr>
            <w:tcW w:w="835" w:type="pct"/>
            <w:vAlign w:val="center"/>
          </w:tcPr>
          <w:p w:rsidR="00564F20" w:rsidRPr="00564F20" w:rsidRDefault="00564F20" w:rsidP="00D2348E">
            <w:pPr>
              <w:pStyle w:val="TableParagraph"/>
              <w:ind w:right="434"/>
              <w:jc w:val="center"/>
              <w:rPr>
                <w:sz w:val="12"/>
                <w:szCs w:val="12"/>
              </w:rPr>
            </w:pPr>
            <w:proofErr w:type="spellStart"/>
            <w:r w:rsidRPr="00564F20">
              <w:rPr>
                <w:sz w:val="12"/>
                <w:szCs w:val="12"/>
              </w:rPr>
              <w:t>Обустройство</w:t>
            </w:r>
            <w:proofErr w:type="spellEnd"/>
            <w:r w:rsidRPr="00564F20">
              <w:rPr>
                <w:spacing w:val="1"/>
                <w:sz w:val="12"/>
                <w:szCs w:val="12"/>
              </w:rPr>
              <w:t xml:space="preserve"> </w:t>
            </w:r>
            <w:proofErr w:type="spellStart"/>
            <w:r w:rsidRPr="00564F20">
              <w:rPr>
                <w:spacing w:val="-1"/>
                <w:sz w:val="12"/>
                <w:szCs w:val="12"/>
              </w:rPr>
              <w:t>Михайловского</w:t>
            </w:r>
            <w:proofErr w:type="spellEnd"/>
            <w:r w:rsidRPr="00564F20">
              <w:rPr>
                <w:spacing w:val="-47"/>
                <w:sz w:val="12"/>
                <w:szCs w:val="12"/>
              </w:rPr>
              <w:t xml:space="preserve"> </w:t>
            </w:r>
            <w:proofErr w:type="spellStart"/>
            <w:r w:rsidRPr="00564F20">
              <w:rPr>
                <w:sz w:val="12"/>
                <w:szCs w:val="12"/>
              </w:rPr>
              <w:t>нефтяного</w:t>
            </w:r>
            <w:proofErr w:type="spellEnd"/>
            <w:r w:rsidRPr="00564F20">
              <w:rPr>
                <w:spacing w:val="1"/>
                <w:sz w:val="12"/>
                <w:szCs w:val="12"/>
              </w:rPr>
              <w:t xml:space="preserve"> </w:t>
            </w:r>
            <w:proofErr w:type="spellStart"/>
            <w:r w:rsidRPr="00564F20">
              <w:rPr>
                <w:sz w:val="12"/>
                <w:szCs w:val="12"/>
              </w:rPr>
              <w:t>месторождения</w:t>
            </w:r>
            <w:proofErr w:type="spellEnd"/>
          </w:p>
        </w:tc>
        <w:tc>
          <w:tcPr>
            <w:tcW w:w="595" w:type="pct"/>
            <w:vAlign w:val="center"/>
          </w:tcPr>
          <w:p w:rsidR="00564F20" w:rsidRPr="00564F20" w:rsidRDefault="00564F20" w:rsidP="00D2348E">
            <w:pPr>
              <w:pStyle w:val="TableParagraph"/>
              <w:ind w:right="207"/>
              <w:jc w:val="center"/>
              <w:rPr>
                <w:sz w:val="12"/>
                <w:szCs w:val="12"/>
                <w:lang w:val="ru-RU"/>
              </w:rPr>
            </w:pPr>
            <w:r w:rsidRPr="00564F20">
              <w:rPr>
                <w:sz w:val="12"/>
                <w:szCs w:val="12"/>
                <w:lang w:val="ru-RU"/>
              </w:rPr>
              <w:t>для</w:t>
            </w:r>
            <w:r w:rsidRPr="00564F20">
              <w:rPr>
                <w:spacing w:val="1"/>
                <w:sz w:val="12"/>
                <w:szCs w:val="12"/>
                <w:lang w:val="ru-RU"/>
              </w:rPr>
              <w:t xml:space="preserve"> </w:t>
            </w:r>
            <w:r w:rsidRPr="00564F20">
              <w:rPr>
                <w:sz w:val="12"/>
                <w:szCs w:val="12"/>
                <w:lang w:val="ru-RU"/>
              </w:rPr>
              <w:t>размещения</w:t>
            </w:r>
            <w:r w:rsidRPr="00564F20">
              <w:rPr>
                <w:spacing w:val="1"/>
                <w:sz w:val="12"/>
                <w:szCs w:val="12"/>
                <w:lang w:val="ru-RU"/>
              </w:rPr>
              <w:t xml:space="preserve"> </w:t>
            </w:r>
            <w:r w:rsidRPr="00564F20">
              <w:rPr>
                <w:sz w:val="12"/>
                <w:szCs w:val="12"/>
                <w:lang w:val="ru-RU"/>
              </w:rPr>
              <w:t>объектов с/х</w:t>
            </w:r>
            <w:r w:rsidRPr="00564F20">
              <w:rPr>
                <w:spacing w:val="1"/>
                <w:sz w:val="12"/>
                <w:szCs w:val="12"/>
                <w:lang w:val="ru-RU"/>
              </w:rPr>
              <w:t xml:space="preserve"> </w:t>
            </w:r>
            <w:r w:rsidRPr="00564F20">
              <w:rPr>
                <w:spacing w:val="-1"/>
                <w:sz w:val="12"/>
                <w:szCs w:val="12"/>
                <w:lang w:val="ru-RU"/>
              </w:rPr>
              <w:t xml:space="preserve">назначения </w:t>
            </w:r>
            <w:r w:rsidRPr="00564F20">
              <w:rPr>
                <w:sz w:val="12"/>
                <w:szCs w:val="12"/>
                <w:lang w:val="ru-RU"/>
              </w:rPr>
              <w:t>и</w:t>
            </w:r>
            <w:r w:rsidRPr="00564F20">
              <w:rPr>
                <w:spacing w:val="-47"/>
                <w:sz w:val="12"/>
                <w:szCs w:val="12"/>
                <w:lang w:val="ru-RU"/>
              </w:rPr>
              <w:t xml:space="preserve"> </w:t>
            </w:r>
            <w:r w:rsidRPr="00564F20">
              <w:rPr>
                <w:sz w:val="12"/>
                <w:szCs w:val="12"/>
                <w:lang w:val="ru-RU"/>
              </w:rPr>
              <w:t>с/х</w:t>
            </w:r>
            <w:r w:rsidRPr="00564F20">
              <w:rPr>
                <w:spacing w:val="-1"/>
                <w:sz w:val="12"/>
                <w:szCs w:val="12"/>
                <w:lang w:val="ru-RU"/>
              </w:rPr>
              <w:t xml:space="preserve"> </w:t>
            </w:r>
            <w:r w:rsidRPr="00564F20">
              <w:rPr>
                <w:sz w:val="12"/>
                <w:szCs w:val="12"/>
                <w:lang w:val="ru-RU"/>
              </w:rPr>
              <w:t>угодий</w:t>
            </w:r>
          </w:p>
        </w:tc>
        <w:tc>
          <w:tcPr>
            <w:tcW w:w="1046" w:type="pct"/>
            <w:vAlign w:val="center"/>
          </w:tcPr>
          <w:p w:rsidR="00564F20" w:rsidRPr="00564F20" w:rsidRDefault="00564F20" w:rsidP="00D2348E">
            <w:pPr>
              <w:pStyle w:val="TableParagraph"/>
              <w:ind w:right="95"/>
              <w:jc w:val="center"/>
              <w:rPr>
                <w:sz w:val="12"/>
                <w:szCs w:val="12"/>
                <w:lang w:val="ru-RU"/>
              </w:rPr>
            </w:pPr>
            <w:r w:rsidRPr="00564F20">
              <w:rPr>
                <w:sz w:val="12"/>
                <w:szCs w:val="12"/>
                <w:lang w:val="ru-RU"/>
              </w:rPr>
              <w:t>Администрация</w:t>
            </w:r>
            <w:r w:rsidRPr="00564F20">
              <w:rPr>
                <w:spacing w:val="1"/>
                <w:sz w:val="12"/>
                <w:szCs w:val="12"/>
                <w:lang w:val="ru-RU"/>
              </w:rPr>
              <w:t xml:space="preserve"> </w:t>
            </w:r>
            <w:r w:rsidRPr="00564F20">
              <w:rPr>
                <w:sz w:val="12"/>
                <w:szCs w:val="12"/>
                <w:lang w:val="ru-RU"/>
              </w:rPr>
              <w:t>муниципального района</w:t>
            </w:r>
            <w:r w:rsidRPr="00564F20">
              <w:rPr>
                <w:spacing w:val="1"/>
                <w:sz w:val="12"/>
                <w:szCs w:val="12"/>
                <w:lang w:val="ru-RU"/>
              </w:rPr>
              <w:t xml:space="preserve"> </w:t>
            </w:r>
            <w:r w:rsidRPr="00564F20">
              <w:rPr>
                <w:sz w:val="12"/>
                <w:szCs w:val="12"/>
                <w:lang w:val="ru-RU"/>
              </w:rPr>
              <w:t>Сергиевский Самарской</w:t>
            </w:r>
            <w:r w:rsidRPr="00564F20">
              <w:rPr>
                <w:spacing w:val="1"/>
                <w:sz w:val="12"/>
                <w:szCs w:val="12"/>
                <w:lang w:val="ru-RU"/>
              </w:rPr>
              <w:t xml:space="preserve"> </w:t>
            </w:r>
            <w:r w:rsidRPr="00564F20">
              <w:rPr>
                <w:sz w:val="12"/>
                <w:szCs w:val="12"/>
                <w:lang w:val="ru-RU"/>
              </w:rPr>
              <w:t>области (аренда ООО</w:t>
            </w:r>
            <w:r w:rsidRPr="00564F20">
              <w:rPr>
                <w:spacing w:val="1"/>
                <w:sz w:val="12"/>
                <w:szCs w:val="12"/>
                <w:lang w:val="ru-RU"/>
              </w:rPr>
              <w:t xml:space="preserve"> </w:t>
            </w:r>
            <w:r w:rsidRPr="00564F20">
              <w:rPr>
                <w:sz w:val="12"/>
                <w:szCs w:val="12"/>
                <w:lang w:val="ru-RU"/>
              </w:rPr>
              <w:t>Агрокомплекс</w:t>
            </w:r>
            <w:r w:rsidRPr="00564F20">
              <w:rPr>
                <w:spacing w:val="1"/>
                <w:sz w:val="12"/>
                <w:szCs w:val="12"/>
                <w:lang w:val="ru-RU"/>
              </w:rPr>
              <w:t xml:space="preserve"> </w:t>
            </w:r>
            <w:r w:rsidRPr="00564F20">
              <w:rPr>
                <w:spacing w:val="-1"/>
                <w:sz w:val="12"/>
                <w:szCs w:val="12"/>
                <w:lang w:val="ru-RU"/>
              </w:rPr>
              <w:t>"</w:t>
            </w:r>
            <w:proofErr w:type="spellStart"/>
            <w:r w:rsidRPr="00564F20">
              <w:rPr>
                <w:spacing w:val="-1"/>
                <w:sz w:val="12"/>
                <w:szCs w:val="12"/>
                <w:lang w:val="ru-RU"/>
              </w:rPr>
              <w:t>Конезаво</w:t>
            </w:r>
            <w:proofErr w:type="gramStart"/>
            <w:r w:rsidRPr="00564F20">
              <w:rPr>
                <w:spacing w:val="-1"/>
                <w:sz w:val="12"/>
                <w:szCs w:val="12"/>
                <w:lang w:val="ru-RU"/>
              </w:rPr>
              <w:t>д"</w:t>
            </w:r>
            <w:proofErr w:type="gramEnd"/>
            <w:r w:rsidRPr="00564F20">
              <w:rPr>
                <w:spacing w:val="-1"/>
                <w:sz w:val="12"/>
                <w:szCs w:val="12"/>
                <w:lang w:val="ru-RU"/>
              </w:rPr>
              <w:t>Самарский</w:t>
            </w:r>
            <w:proofErr w:type="spellEnd"/>
            <w:r w:rsidRPr="00564F20">
              <w:rPr>
                <w:spacing w:val="-1"/>
                <w:sz w:val="12"/>
                <w:szCs w:val="12"/>
                <w:lang w:val="ru-RU"/>
              </w:rPr>
              <w:t>")</w:t>
            </w:r>
          </w:p>
        </w:tc>
        <w:tc>
          <w:tcPr>
            <w:tcW w:w="105" w:type="pct"/>
            <w:textDirection w:val="btLr"/>
            <w:vAlign w:val="center"/>
          </w:tcPr>
          <w:p w:rsidR="00564F20" w:rsidRPr="00564F20" w:rsidRDefault="00564F20" w:rsidP="00D2348E">
            <w:pPr>
              <w:pStyle w:val="TableParagraph"/>
              <w:ind w:left="113" w:right="398"/>
              <w:jc w:val="center"/>
              <w:rPr>
                <w:sz w:val="12"/>
                <w:szCs w:val="12"/>
              </w:rPr>
            </w:pPr>
            <w:r w:rsidRPr="00564F20">
              <w:rPr>
                <w:sz w:val="12"/>
                <w:szCs w:val="12"/>
              </w:rPr>
              <w:t>1644</w:t>
            </w:r>
          </w:p>
        </w:tc>
      </w:tr>
      <w:tr w:rsidR="00D2348E" w:rsidRPr="00564F20" w:rsidTr="00D2348E">
        <w:trPr>
          <w:cantSplit/>
          <w:trHeight w:val="73"/>
        </w:trPr>
        <w:tc>
          <w:tcPr>
            <w:tcW w:w="188" w:type="pct"/>
            <w:vAlign w:val="center"/>
          </w:tcPr>
          <w:p w:rsidR="00564F20" w:rsidRPr="00564F20" w:rsidRDefault="00564F20" w:rsidP="00D2348E">
            <w:pPr>
              <w:pStyle w:val="TableParagraph"/>
              <w:ind w:left="1"/>
              <w:jc w:val="center"/>
              <w:rPr>
                <w:sz w:val="12"/>
                <w:szCs w:val="12"/>
              </w:rPr>
            </w:pPr>
            <w:r w:rsidRPr="00564F20">
              <w:rPr>
                <w:w w:val="99"/>
                <w:sz w:val="12"/>
                <w:szCs w:val="12"/>
              </w:rPr>
              <w:t>2</w:t>
            </w:r>
          </w:p>
        </w:tc>
        <w:tc>
          <w:tcPr>
            <w:tcW w:w="685" w:type="pct"/>
            <w:vAlign w:val="center"/>
          </w:tcPr>
          <w:p w:rsidR="00564F20" w:rsidRPr="00564F20" w:rsidRDefault="00564F20" w:rsidP="00D2348E">
            <w:pPr>
              <w:pStyle w:val="TableParagraph"/>
              <w:jc w:val="center"/>
              <w:rPr>
                <w:sz w:val="12"/>
                <w:szCs w:val="12"/>
              </w:rPr>
            </w:pPr>
            <w:r w:rsidRPr="00564F20">
              <w:rPr>
                <w:sz w:val="12"/>
                <w:szCs w:val="12"/>
              </w:rPr>
              <w:t>63:31:0404002:744</w:t>
            </w:r>
          </w:p>
        </w:tc>
        <w:tc>
          <w:tcPr>
            <w:tcW w:w="168" w:type="pct"/>
            <w:textDirection w:val="btLr"/>
            <w:vAlign w:val="center"/>
          </w:tcPr>
          <w:p w:rsidR="00564F20" w:rsidRPr="00564F20" w:rsidRDefault="00564F20" w:rsidP="00D2348E">
            <w:pPr>
              <w:pStyle w:val="TableParagraph"/>
              <w:ind w:left="113" w:right="113"/>
              <w:jc w:val="center"/>
              <w:rPr>
                <w:sz w:val="12"/>
                <w:szCs w:val="12"/>
              </w:rPr>
            </w:pPr>
            <w:r w:rsidRPr="00564F20">
              <w:rPr>
                <w:sz w:val="12"/>
                <w:szCs w:val="12"/>
              </w:rPr>
              <w:t>:744/чзу2</w:t>
            </w:r>
          </w:p>
        </w:tc>
        <w:tc>
          <w:tcPr>
            <w:tcW w:w="593" w:type="pct"/>
            <w:vAlign w:val="center"/>
          </w:tcPr>
          <w:p w:rsidR="00564F20" w:rsidRPr="00564F20" w:rsidRDefault="00564F20" w:rsidP="00D2348E">
            <w:pPr>
              <w:pStyle w:val="TableParagraph"/>
              <w:ind w:right="163"/>
              <w:jc w:val="center"/>
              <w:rPr>
                <w:sz w:val="12"/>
                <w:szCs w:val="12"/>
              </w:rPr>
            </w:pPr>
            <w:proofErr w:type="spellStart"/>
            <w:r w:rsidRPr="00564F20">
              <w:rPr>
                <w:sz w:val="12"/>
                <w:szCs w:val="12"/>
              </w:rPr>
              <w:t>Земли</w:t>
            </w:r>
            <w:proofErr w:type="spellEnd"/>
            <w:r w:rsidRPr="00564F20">
              <w:rPr>
                <w:sz w:val="12"/>
                <w:szCs w:val="12"/>
              </w:rPr>
              <w:t xml:space="preserve"> с/х</w:t>
            </w:r>
            <w:r w:rsidRPr="00564F20">
              <w:rPr>
                <w:spacing w:val="1"/>
                <w:sz w:val="12"/>
                <w:szCs w:val="12"/>
              </w:rPr>
              <w:t xml:space="preserve"> </w:t>
            </w:r>
            <w:proofErr w:type="spellStart"/>
            <w:r w:rsidRPr="00564F20">
              <w:rPr>
                <w:spacing w:val="-1"/>
                <w:sz w:val="12"/>
                <w:szCs w:val="12"/>
              </w:rPr>
              <w:t>назначения</w:t>
            </w:r>
            <w:proofErr w:type="spellEnd"/>
          </w:p>
        </w:tc>
        <w:tc>
          <w:tcPr>
            <w:tcW w:w="785" w:type="pct"/>
            <w:vAlign w:val="center"/>
          </w:tcPr>
          <w:p w:rsidR="00564F20" w:rsidRPr="00564F20" w:rsidRDefault="00564F20" w:rsidP="00D2348E">
            <w:pPr>
              <w:pStyle w:val="TableParagraph"/>
              <w:ind w:right="367"/>
              <w:jc w:val="center"/>
              <w:rPr>
                <w:sz w:val="12"/>
                <w:szCs w:val="12"/>
                <w:lang w:val="ru-RU"/>
              </w:rPr>
            </w:pPr>
            <w:r w:rsidRPr="00564F20">
              <w:rPr>
                <w:sz w:val="12"/>
                <w:szCs w:val="12"/>
                <w:lang w:val="ru-RU"/>
              </w:rPr>
              <w:t>Обустройство</w:t>
            </w:r>
            <w:r w:rsidRPr="00564F20">
              <w:rPr>
                <w:spacing w:val="1"/>
                <w:sz w:val="12"/>
                <w:szCs w:val="12"/>
                <w:lang w:val="ru-RU"/>
              </w:rPr>
              <w:t xml:space="preserve"> </w:t>
            </w:r>
            <w:r w:rsidRPr="00564F20">
              <w:rPr>
                <w:spacing w:val="-1"/>
                <w:sz w:val="12"/>
                <w:szCs w:val="12"/>
                <w:lang w:val="ru-RU"/>
              </w:rPr>
              <w:t>Михайловского</w:t>
            </w:r>
            <w:r w:rsidRPr="00564F20">
              <w:rPr>
                <w:spacing w:val="-47"/>
                <w:sz w:val="12"/>
                <w:szCs w:val="12"/>
                <w:lang w:val="ru-RU"/>
              </w:rPr>
              <w:t xml:space="preserve"> </w:t>
            </w:r>
            <w:r w:rsidRPr="00564F20">
              <w:rPr>
                <w:sz w:val="12"/>
                <w:szCs w:val="12"/>
                <w:lang w:val="ru-RU"/>
              </w:rPr>
              <w:t>нефтяного</w:t>
            </w:r>
            <w:r w:rsidRPr="00564F20">
              <w:rPr>
                <w:spacing w:val="1"/>
                <w:sz w:val="12"/>
                <w:szCs w:val="12"/>
                <w:lang w:val="ru-RU"/>
              </w:rPr>
              <w:t xml:space="preserve"> </w:t>
            </w:r>
            <w:r w:rsidRPr="00564F20">
              <w:rPr>
                <w:sz w:val="12"/>
                <w:szCs w:val="12"/>
                <w:lang w:val="ru-RU"/>
              </w:rPr>
              <w:t>месторождения</w:t>
            </w:r>
            <w:r w:rsidRPr="00564F20">
              <w:rPr>
                <w:spacing w:val="-47"/>
                <w:sz w:val="12"/>
                <w:szCs w:val="12"/>
                <w:lang w:val="ru-RU"/>
              </w:rPr>
              <w:t xml:space="preserve"> </w:t>
            </w:r>
            <w:r w:rsidRPr="00564F20">
              <w:rPr>
                <w:sz w:val="12"/>
                <w:szCs w:val="12"/>
                <w:lang w:val="ru-RU"/>
              </w:rPr>
              <w:t>(</w:t>
            </w:r>
            <w:proofErr w:type="gramStart"/>
            <w:r w:rsidRPr="00564F20">
              <w:rPr>
                <w:sz w:val="12"/>
                <w:szCs w:val="12"/>
                <w:lang w:val="ru-RU"/>
              </w:rPr>
              <w:t>долгосрочная</w:t>
            </w:r>
            <w:proofErr w:type="gramEnd"/>
            <w:r w:rsidRPr="00564F20">
              <w:rPr>
                <w:sz w:val="12"/>
                <w:szCs w:val="12"/>
                <w:lang w:val="ru-RU"/>
              </w:rPr>
              <w:t>)</w:t>
            </w:r>
          </w:p>
        </w:tc>
        <w:tc>
          <w:tcPr>
            <w:tcW w:w="835" w:type="pct"/>
            <w:vAlign w:val="center"/>
          </w:tcPr>
          <w:p w:rsidR="00564F20" w:rsidRPr="00564F20" w:rsidRDefault="00564F20" w:rsidP="00D2348E">
            <w:pPr>
              <w:pStyle w:val="TableParagraph"/>
              <w:jc w:val="center"/>
              <w:rPr>
                <w:sz w:val="12"/>
                <w:szCs w:val="12"/>
              </w:rPr>
            </w:pPr>
            <w:proofErr w:type="spellStart"/>
            <w:r w:rsidRPr="00564F20">
              <w:rPr>
                <w:sz w:val="12"/>
                <w:szCs w:val="12"/>
              </w:rPr>
              <w:t>Кабельная</w:t>
            </w:r>
            <w:proofErr w:type="spellEnd"/>
            <w:r w:rsidRPr="00564F20">
              <w:rPr>
                <w:spacing w:val="-5"/>
                <w:sz w:val="12"/>
                <w:szCs w:val="12"/>
              </w:rPr>
              <w:t xml:space="preserve"> </w:t>
            </w:r>
            <w:proofErr w:type="spellStart"/>
            <w:r w:rsidRPr="00564F20">
              <w:rPr>
                <w:sz w:val="12"/>
                <w:szCs w:val="12"/>
              </w:rPr>
              <w:t>эстакада</w:t>
            </w:r>
            <w:proofErr w:type="spellEnd"/>
          </w:p>
        </w:tc>
        <w:tc>
          <w:tcPr>
            <w:tcW w:w="595" w:type="pct"/>
            <w:vAlign w:val="center"/>
          </w:tcPr>
          <w:p w:rsidR="00564F20" w:rsidRPr="00564F20" w:rsidRDefault="00564F20" w:rsidP="00D2348E">
            <w:pPr>
              <w:pStyle w:val="TableParagraph"/>
              <w:ind w:right="207"/>
              <w:jc w:val="center"/>
              <w:rPr>
                <w:sz w:val="12"/>
                <w:szCs w:val="12"/>
                <w:lang w:val="ru-RU"/>
              </w:rPr>
            </w:pPr>
            <w:r w:rsidRPr="00564F20">
              <w:rPr>
                <w:sz w:val="12"/>
                <w:szCs w:val="12"/>
                <w:lang w:val="ru-RU"/>
              </w:rPr>
              <w:t>для</w:t>
            </w:r>
            <w:r w:rsidRPr="00564F20">
              <w:rPr>
                <w:spacing w:val="1"/>
                <w:sz w:val="12"/>
                <w:szCs w:val="12"/>
                <w:lang w:val="ru-RU"/>
              </w:rPr>
              <w:t xml:space="preserve"> </w:t>
            </w:r>
            <w:r w:rsidRPr="00564F20">
              <w:rPr>
                <w:sz w:val="12"/>
                <w:szCs w:val="12"/>
                <w:lang w:val="ru-RU"/>
              </w:rPr>
              <w:t>размещения</w:t>
            </w:r>
            <w:r w:rsidRPr="00564F20">
              <w:rPr>
                <w:spacing w:val="1"/>
                <w:sz w:val="12"/>
                <w:szCs w:val="12"/>
                <w:lang w:val="ru-RU"/>
              </w:rPr>
              <w:t xml:space="preserve"> </w:t>
            </w:r>
            <w:r w:rsidRPr="00564F20">
              <w:rPr>
                <w:sz w:val="12"/>
                <w:szCs w:val="12"/>
                <w:lang w:val="ru-RU"/>
              </w:rPr>
              <w:t>объектов с/х</w:t>
            </w:r>
            <w:r w:rsidRPr="00564F20">
              <w:rPr>
                <w:spacing w:val="1"/>
                <w:sz w:val="12"/>
                <w:szCs w:val="12"/>
                <w:lang w:val="ru-RU"/>
              </w:rPr>
              <w:t xml:space="preserve"> </w:t>
            </w:r>
            <w:r w:rsidRPr="00564F20">
              <w:rPr>
                <w:spacing w:val="-1"/>
                <w:sz w:val="12"/>
                <w:szCs w:val="12"/>
                <w:lang w:val="ru-RU"/>
              </w:rPr>
              <w:t xml:space="preserve">назначения </w:t>
            </w:r>
            <w:r w:rsidRPr="00564F20">
              <w:rPr>
                <w:sz w:val="12"/>
                <w:szCs w:val="12"/>
                <w:lang w:val="ru-RU"/>
              </w:rPr>
              <w:t>и</w:t>
            </w:r>
            <w:r w:rsidRPr="00564F20">
              <w:rPr>
                <w:spacing w:val="-47"/>
                <w:sz w:val="12"/>
                <w:szCs w:val="12"/>
                <w:lang w:val="ru-RU"/>
              </w:rPr>
              <w:t xml:space="preserve"> </w:t>
            </w:r>
            <w:r w:rsidRPr="00564F20">
              <w:rPr>
                <w:sz w:val="12"/>
                <w:szCs w:val="12"/>
                <w:lang w:val="ru-RU"/>
              </w:rPr>
              <w:t>с/х</w:t>
            </w:r>
            <w:r w:rsidRPr="00564F20">
              <w:rPr>
                <w:spacing w:val="-1"/>
                <w:sz w:val="12"/>
                <w:szCs w:val="12"/>
                <w:lang w:val="ru-RU"/>
              </w:rPr>
              <w:t xml:space="preserve"> </w:t>
            </w:r>
            <w:r w:rsidRPr="00564F20">
              <w:rPr>
                <w:sz w:val="12"/>
                <w:szCs w:val="12"/>
                <w:lang w:val="ru-RU"/>
              </w:rPr>
              <w:t>угодий</w:t>
            </w:r>
          </w:p>
        </w:tc>
        <w:tc>
          <w:tcPr>
            <w:tcW w:w="1046" w:type="pct"/>
            <w:vAlign w:val="center"/>
          </w:tcPr>
          <w:p w:rsidR="00564F20" w:rsidRPr="00564F20" w:rsidRDefault="00564F20" w:rsidP="00D2348E">
            <w:pPr>
              <w:pStyle w:val="TableParagraph"/>
              <w:ind w:right="95"/>
              <w:jc w:val="center"/>
              <w:rPr>
                <w:sz w:val="12"/>
                <w:szCs w:val="12"/>
                <w:lang w:val="ru-RU"/>
              </w:rPr>
            </w:pPr>
            <w:r w:rsidRPr="00564F20">
              <w:rPr>
                <w:sz w:val="12"/>
                <w:szCs w:val="12"/>
                <w:lang w:val="ru-RU"/>
              </w:rPr>
              <w:t>Администрация</w:t>
            </w:r>
            <w:r w:rsidRPr="00564F20">
              <w:rPr>
                <w:spacing w:val="1"/>
                <w:sz w:val="12"/>
                <w:szCs w:val="12"/>
                <w:lang w:val="ru-RU"/>
              </w:rPr>
              <w:t xml:space="preserve"> </w:t>
            </w:r>
            <w:r w:rsidRPr="00564F20">
              <w:rPr>
                <w:sz w:val="12"/>
                <w:szCs w:val="12"/>
                <w:lang w:val="ru-RU"/>
              </w:rPr>
              <w:t>муниципального района</w:t>
            </w:r>
            <w:r w:rsidRPr="00564F20">
              <w:rPr>
                <w:spacing w:val="1"/>
                <w:sz w:val="12"/>
                <w:szCs w:val="12"/>
                <w:lang w:val="ru-RU"/>
              </w:rPr>
              <w:t xml:space="preserve"> </w:t>
            </w:r>
            <w:r w:rsidRPr="00564F20">
              <w:rPr>
                <w:sz w:val="12"/>
                <w:szCs w:val="12"/>
                <w:lang w:val="ru-RU"/>
              </w:rPr>
              <w:t>Сергиевский Самарской</w:t>
            </w:r>
            <w:r w:rsidRPr="00564F20">
              <w:rPr>
                <w:spacing w:val="1"/>
                <w:sz w:val="12"/>
                <w:szCs w:val="12"/>
                <w:lang w:val="ru-RU"/>
              </w:rPr>
              <w:t xml:space="preserve"> </w:t>
            </w:r>
            <w:r w:rsidRPr="00564F20">
              <w:rPr>
                <w:sz w:val="12"/>
                <w:szCs w:val="12"/>
                <w:lang w:val="ru-RU"/>
              </w:rPr>
              <w:t>области (аренда ООО</w:t>
            </w:r>
            <w:r w:rsidRPr="00564F20">
              <w:rPr>
                <w:spacing w:val="1"/>
                <w:sz w:val="12"/>
                <w:szCs w:val="12"/>
                <w:lang w:val="ru-RU"/>
              </w:rPr>
              <w:t xml:space="preserve"> </w:t>
            </w:r>
            <w:r w:rsidRPr="00564F20">
              <w:rPr>
                <w:sz w:val="12"/>
                <w:szCs w:val="12"/>
                <w:lang w:val="ru-RU"/>
              </w:rPr>
              <w:t>Агрокомплекс</w:t>
            </w:r>
            <w:r w:rsidRPr="00564F20">
              <w:rPr>
                <w:spacing w:val="1"/>
                <w:sz w:val="12"/>
                <w:szCs w:val="12"/>
                <w:lang w:val="ru-RU"/>
              </w:rPr>
              <w:t xml:space="preserve"> </w:t>
            </w:r>
            <w:r w:rsidRPr="00564F20">
              <w:rPr>
                <w:spacing w:val="-1"/>
                <w:sz w:val="12"/>
                <w:szCs w:val="12"/>
                <w:lang w:val="ru-RU"/>
              </w:rPr>
              <w:t>"</w:t>
            </w:r>
            <w:proofErr w:type="spellStart"/>
            <w:r w:rsidRPr="00564F20">
              <w:rPr>
                <w:spacing w:val="-1"/>
                <w:sz w:val="12"/>
                <w:szCs w:val="12"/>
                <w:lang w:val="ru-RU"/>
              </w:rPr>
              <w:t>Конезаво</w:t>
            </w:r>
            <w:proofErr w:type="gramStart"/>
            <w:r w:rsidRPr="00564F20">
              <w:rPr>
                <w:spacing w:val="-1"/>
                <w:sz w:val="12"/>
                <w:szCs w:val="12"/>
                <w:lang w:val="ru-RU"/>
              </w:rPr>
              <w:t>д"</w:t>
            </w:r>
            <w:proofErr w:type="gramEnd"/>
            <w:r w:rsidRPr="00564F20">
              <w:rPr>
                <w:spacing w:val="-1"/>
                <w:sz w:val="12"/>
                <w:szCs w:val="12"/>
                <w:lang w:val="ru-RU"/>
              </w:rPr>
              <w:t>Самарский</w:t>
            </w:r>
            <w:proofErr w:type="spellEnd"/>
            <w:r w:rsidRPr="00564F20">
              <w:rPr>
                <w:spacing w:val="-1"/>
                <w:sz w:val="12"/>
                <w:szCs w:val="12"/>
                <w:lang w:val="ru-RU"/>
              </w:rPr>
              <w:t>")</w:t>
            </w:r>
          </w:p>
        </w:tc>
        <w:tc>
          <w:tcPr>
            <w:tcW w:w="105" w:type="pct"/>
            <w:textDirection w:val="btLr"/>
            <w:vAlign w:val="center"/>
          </w:tcPr>
          <w:p w:rsidR="00564F20" w:rsidRPr="00564F20" w:rsidRDefault="00564F20" w:rsidP="00D2348E">
            <w:pPr>
              <w:pStyle w:val="TableParagraph"/>
              <w:ind w:left="113" w:right="113"/>
              <w:jc w:val="center"/>
              <w:rPr>
                <w:sz w:val="12"/>
                <w:szCs w:val="12"/>
              </w:rPr>
            </w:pPr>
            <w:r w:rsidRPr="00564F20">
              <w:rPr>
                <w:w w:val="99"/>
                <w:sz w:val="12"/>
                <w:szCs w:val="12"/>
              </w:rPr>
              <w:t>7</w:t>
            </w:r>
          </w:p>
        </w:tc>
      </w:tr>
    </w:tbl>
    <w:p w:rsidR="00564F20" w:rsidRDefault="00D2348E" w:rsidP="00D2348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w:t>
      </w:r>
      <w:r w:rsidRPr="00D2348E">
        <w:rPr>
          <w:rFonts w:ascii="Times New Roman" w:hAnsi="Times New Roman" w:cs="Times New Roman"/>
          <w:sz w:val="12"/>
          <w:szCs w:val="12"/>
        </w:rPr>
        <w:t>бщая площадь частей земельных участков, поставленных на кадастровый учет: 1651 м²;</w:t>
      </w:r>
    </w:p>
    <w:p w:rsidR="00D2348E" w:rsidRDefault="00D2348E" w:rsidP="00D2348E">
      <w:pPr>
        <w:tabs>
          <w:tab w:val="left" w:pos="0"/>
        </w:tabs>
        <w:spacing w:after="0" w:line="240" w:lineRule="auto"/>
        <w:ind w:firstLine="284"/>
        <w:jc w:val="both"/>
        <w:rPr>
          <w:rFonts w:ascii="Times New Roman" w:hAnsi="Times New Roman" w:cs="Times New Roman"/>
          <w:sz w:val="12"/>
          <w:szCs w:val="12"/>
        </w:rPr>
      </w:pPr>
    </w:p>
    <w:p w:rsidR="00D2348E" w:rsidRDefault="00D2348E" w:rsidP="00D2348E">
      <w:pPr>
        <w:spacing w:after="0" w:line="240" w:lineRule="auto"/>
        <w:ind w:firstLine="284"/>
        <w:jc w:val="center"/>
        <w:rPr>
          <w:rFonts w:ascii="Times New Roman" w:hAnsi="Times New Roman" w:cs="Times New Roman"/>
          <w:sz w:val="12"/>
          <w:szCs w:val="12"/>
        </w:rPr>
      </w:pPr>
      <w:r w:rsidRPr="00D2348E">
        <w:rPr>
          <w:rFonts w:ascii="Times New Roman" w:hAnsi="Times New Roman" w:cs="Times New Roman"/>
          <w:sz w:val="12"/>
          <w:szCs w:val="12"/>
        </w:rPr>
        <w:t>Перечень образуемых земельных участков подлежащих постановке на государственный кадастровый учет</w:t>
      </w:r>
    </w:p>
    <w:tbl>
      <w:tblPr>
        <w:tblStyle w:val="aff"/>
        <w:tblW w:w="5000" w:type="pct"/>
        <w:tblLayout w:type="fixed"/>
        <w:tblLook w:val="04A0" w:firstRow="1" w:lastRow="0" w:firstColumn="1" w:lastColumn="0" w:noHBand="0" w:noVBand="1"/>
      </w:tblPr>
      <w:tblGrid>
        <w:gridCol w:w="347"/>
        <w:gridCol w:w="1179"/>
        <w:gridCol w:w="283"/>
        <w:gridCol w:w="425"/>
        <w:gridCol w:w="284"/>
        <w:gridCol w:w="1271"/>
        <w:gridCol w:w="572"/>
        <w:gridCol w:w="992"/>
        <w:gridCol w:w="1315"/>
        <w:gridCol w:w="243"/>
        <w:gridCol w:w="818"/>
      </w:tblGrid>
      <w:tr w:rsidR="00857003" w:rsidTr="00857003">
        <w:trPr>
          <w:cantSplit/>
          <w:trHeight w:val="1308"/>
        </w:trPr>
        <w:tc>
          <w:tcPr>
            <w:tcW w:w="224" w:type="pct"/>
            <w:vAlign w:val="center"/>
          </w:tcPr>
          <w:p w:rsidR="00D2348E" w:rsidRPr="00D2348E" w:rsidRDefault="00D2348E" w:rsidP="00FA26BC">
            <w:pPr>
              <w:pStyle w:val="afa"/>
              <w:jc w:val="center"/>
              <w:rPr>
                <w:rFonts w:ascii="Times New Roman" w:hAnsi="Times New Roman" w:cs="Times New Roman"/>
                <w:b/>
                <w:sz w:val="12"/>
                <w:szCs w:val="12"/>
              </w:rPr>
            </w:pPr>
            <w:r w:rsidRPr="00D2348E">
              <w:rPr>
                <w:rFonts w:ascii="Times New Roman" w:hAnsi="Times New Roman" w:cs="Times New Roman"/>
                <w:b/>
                <w:sz w:val="12"/>
                <w:szCs w:val="12"/>
              </w:rPr>
              <w:t>№</w:t>
            </w:r>
            <w:r w:rsidRPr="00D2348E">
              <w:rPr>
                <w:rFonts w:ascii="Times New Roman" w:hAnsi="Times New Roman" w:cs="Times New Roman"/>
                <w:b/>
                <w:spacing w:val="-47"/>
                <w:sz w:val="12"/>
                <w:szCs w:val="12"/>
              </w:rPr>
              <w:t xml:space="preserve"> </w:t>
            </w:r>
            <w:proofErr w:type="gramStart"/>
            <w:r w:rsidRPr="00D2348E">
              <w:rPr>
                <w:rFonts w:ascii="Times New Roman" w:hAnsi="Times New Roman" w:cs="Times New Roman"/>
                <w:b/>
                <w:sz w:val="12"/>
                <w:szCs w:val="12"/>
              </w:rPr>
              <w:t>п</w:t>
            </w:r>
            <w:proofErr w:type="gramEnd"/>
            <w:r w:rsidRPr="00D2348E">
              <w:rPr>
                <w:rFonts w:ascii="Times New Roman" w:hAnsi="Times New Roman" w:cs="Times New Roman"/>
                <w:b/>
                <w:sz w:val="12"/>
                <w:szCs w:val="12"/>
              </w:rPr>
              <w:t>/п</w:t>
            </w:r>
          </w:p>
        </w:tc>
        <w:tc>
          <w:tcPr>
            <w:tcW w:w="763" w:type="pct"/>
            <w:vAlign w:val="center"/>
          </w:tcPr>
          <w:p w:rsidR="00D2348E" w:rsidRPr="00D2348E" w:rsidRDefault="00D2348E" w:rsidP="00FA26BC">
            <w:pPr>
              <w:pStyle w:val="afa"/>
              <w:jc w:val="center"/>
              <w:rPr>
                <w:rFonts w:ascii="Times New Roman" w:hAnsi="Times New Roman" w:cs="Times New Roman"/>
                <w:b/>
                <w:sz w:val="12"/>
                <w:szCs w:val="12"/>
              </w:rPr>
            </w:pPr>
            <w:r w:rsidRPr="00D2348E">
              <w:rPr>
                <w:rFonts w:ascii="Times New Roman" w:hAnsi="Times New Roman" w:cs="Times New Roman"/>
                <w:b/>
                <w:sz w:val="12"/>
                <w:szCs w:val="12"/>
              </w:rPr>
              <w:t>Кадастровый</w:t>
            </w:r>
            <w:r w:rsidRPr="00D2348E">
              <w:rPr>
                <w:rFonts w:ascii="Times New Roman" w:hAnsi="Times New Roman" w:cs="Times New Roman"/>
                <w:b/>
                <w:spacing w:val="-47"/>
                <w:sz w:val="12"/>
                <w:szCs w:val="12"/>
              </w:rPr>
              <w:t xml:space="preserve"> </w:t>
            </w:r>
            <w:r w:rsidRPr="00D2348E">
              <w:rPr>
                <w:rFonts w:ascii="Times New Roman" w:hAnsi="Times New Roman" w:cs="Times New Roman"/>
                <w:b/>
                <w:sz w:val="12"/>
                <w:szCs w:val="12"/>
              </w:rPr>
              <w:t>номер ЗУ</w:t>
            </w:r>
            <w:r w:rsidRPr="00D2348E">
              <w:rPr>
                <w:rFonts w:ascii="Times New Roman" w:hAnsi="Times New Roman" w:cs="Times New Roman"/>
                <w:b/>
                <w:spacing w:val="1"/>
                <w:sz w:val="12"/>
                <w:szCs w:val="12"/>
              </w:rPr>
              <w:t xml:space="preserve"> </w:t>
            </w:r>
            <w:r w:rsidRPr="00D2348E">
              <w:rPr>
                <w:rFonts w:ascii="Times New Roman" w:hAnsi="Times New Roman" w:cs="Times New Roman"/>
                <w:b/>
                <w:sz w:val="12"/>
                <w:szCs w:val="12"/>
              </w:rPr>
              <w:t>(квартал), из</w:t>
            </w:r>
            <w:r w:rsidRPr="00D2348E">
              <w:rPr>
                <w:rFonts w:ascii="Times New Roman" w:hAnsi="Times New Roman" w:cs="Times New Roman"/>
                <w:b/>
                <w:spacing w:val="1"/>
                <w:sz w:val="12"/>
                <w:szCs w:val="12"/>
              </w:rPr>
              <w:t xml:space="preserve"> </w:t>
            </w:r>
            <w:r w:rsidRPr="00D2348E">
              <w:rPr>
                <w:rFonts w:ascii="Times New Roman" w:hAnsi="Times New Roman" w:cs="Times New Roman"/>
                <w:b/>
                <w:sz w:val="12"/>
                <w:szCs w:val="12"/>
              </w:rPr>
              <w:t>которого</w:t>
            </w:r>
            <w:r w:rsidRPr="00D2348E">
              <w:rPr>
                <w:rFonts w:ascii="Times New Roman" w:hAnsi="Times New Roman" w:cs="Times New Roman"/>
                <w:b/>
                <w:spacing w:val="1"/>
                <w:sz w:val="12"/>
                <w:szCs w:val="12"/>
              </w:rPr>
              <w:t xml:space="preserve"> </w:t>
            </w:r>
            <w:r w:rsidRPr="00D2348E">
              <w:rPr>
                <w:rFonts w:ascii="Times New Roman" w:hAnsi="Times New Roman" w:cs="Times New Roman"/>
                <w:b/>
                <w:sz w:val="12"/>
                <w:szCs w:val="12"/>
              </w:rPr>
              <w:t>образуются</w:t>
            </w:r>
            <w:r w:rsidRPr="00D2348E">
              <w:rPr>
                <w:rFonts w:ascii="Times New Roman" w:hAnsi="Times New Roman" w:cs="Times New Roman"/>
                <w:b/>
                <w:spacing w:val="1"/>
                <w:sz w:val="12"/>
                <w:szCs w:val="12"/>
              </w:rPr>
              <w:t xml:space="preserve"> </w:t>
            </w:r>
            <w:proofErr w:type="gramStart"/>
            <w:r w:rsidRPr="00D2348E">
              <w:rPr>
                <w:rFonts w:ascii="Times New Roman" w:hAnsi="Times New Roman" w:cs="Times New Roman"/>
                <w:b/>
                <w:sz w:val="12"/>
                <w:szCs w:val="12"/>
              </w:rPr>
              <w:t>земельные</w:t>
            </w:r>
            <w:proofErr w:type="gramEnd"/>
          </w:p>
          <w:p w:rsidR="00D2348E" w:rsidRPr="00D2348E" w:rsidRDefault="00D2348E" w:rsidP="00FA26BC">
            <w:pPr>
              <w:pStyle w:val="afa"/>
              <w:jc w:val="center"/>
              <w:rPr>
                <w:rFonts w:ascii="Times New Roman" w:hAnsi="Times New Roman" w:cs="Times New Roman"/>
                <w:b/>
                <w:sz w:val="12"/>
                <w:szCs w:val="12"/>
              </w:rPr>
            </w:pPr>
            <w:r w:rsidRPr="00D2348E">
              <w:rPr>
                <w:rFonts w:ascii="Times New Roman" w:hAnsi="Times New Roman" w:cs="Times New Roman"/>
                <w:b/>
                <w:sz w:val="12"/>
                <w:szCs w:val="12"/>
              </w:rPr>
              <w:t>участки</w:t>
            </w:r>
          </w:p>
        </w:tc>
        <w:tc>
          <w:tcPr>
            <w:tcW w:w="183" w:type="pct"/>
            <w:textDirection w:val="btLr"/>
            <w:vAlign w:val="center"/>
          </w:tcPr>
          <w:p w:rsidR="00D2348E" w:rsidRPr="00D2348E" w:rsidRDefault="00D2348E" w:rsidP="00857003">
            <w:pPr>
              <w:pStyle w:val="afa"/>
              <w:ind w:left="113" w:right="113"/>
              <w:jc w:val="center"/>
              <w:rPr>
                <w:rFonts w:ascii="Times New Roman" w:hAnsi="Times New Roman" w:cs="Times New Roman"/>
                <w:b/>
                <w:sz w:val="12"/>
                <w:szCs w:val="12"/>
              </w:rPr>
            </w:pPr>
            <w:r w:rsidRPr="00D2348E">
              <w:rPr>
                <w:rFonts w:ascii="Times New Roman" w:hAnsi="Times New Roman" w:cs="Times New Roman"/>
                <w:b/>
                <w:sz w:val="12"/>
                <w:szCs w:val="12"/>
              </w:rPr>
              <w:t>Условный</w:t>
            </w:r>
            <w:r w:rsidR="00857003">
              <w:rPr>
                <w:rFonts w:ascii="Times New Roman" w:hAnsi="Times New Roman" w:cs="Times New Roman"/>
                <w:b/>
                <w:spacing w:val="1"/>
                <w:sz w:val="12"/>
                <w:szCs w:val="12"/>
              </w:rPr>
              <w:t xml:space="preserve"> </w:t>
            </w:r>
            <w:r w:rsidRPr="00D2348E">
              <w:rPr>
                <w:rFonts w:ascii="Times New Roman" w:hAnsi="Times New Roman" w:cs="Times New Roman"/>
                <w:b/>
                <w:sz w:val="12"/>
                <w:szCs w:val="12"/>
              </w:rPr>
              <w:t>номер</w:t>
            </w:r>
            <w:r w:rsidR="00857003">
              <w:rPr>
                <w:rFonts w:ascii="Times New Roman" w:hAnsi="Times New Roman" w:cs="Times New Roman"/>
                <w:b/>
                <w:spacing w:val="1"/>
                <w:sz w:val="12"/>
                <w:szCs w:val="12"/>
              </w:rPr>
              <w:t xml:space="preserve"> </w:t>
            </w:r>
            <w:proofErr w:type="gramStart"/>
            <w:r w:rsidRPr="00D2348E">
              <w:rPr>
                <w:rFonts w:ascii="Times New Roman" w:hAnsi="Times New Roman" w:cs="Times New Roman"/>
                <w:b/>
                <w:sz w:val="12"/>
                <w:szCs w:val="12"/>
              </w:rPr>
              <w:t>образуемого</w:t>
            </w:r>
            <w:proofErr w:type="gramEnd"/>
            <w:r w:rsidRPr="00D2348E">
              <w:rPr>
                <w:rFonts w:ascii="Times New Roman" w:hAnsi="Times New Roman" w:cs="Times New Roman"/>
                <w:b/>
                <w:spacing w:val="-47"/>
                <w:sz w:val="12"/>
                <w:szCs w:val="12"/>
              </w:rPr>
              <w:t xml:space="preserve"> </w:t>
            </w:r>
            <w:r w:rsidRPr="00D2348E">
              <w:rPr>
                <w:rFonts w:ascii="Times New Roman" w:hAnsi="Times New Roman" w:cs="Times New Roman"/>
                <w:b/>
                <w:sz w:val="12"/>
                <w:szCs w:val="12"/>
              </w:rPr>
              <w:t>ЗУ</w:t>
            </w:r>
          </w:p>
        </w:tc>
        <w:tc>
          <w:tcPr>
            <w:tcW w:w="275" w:type="pct"/>
            <w:textDirection w:val="btLr"/>
            <w:vAlign w:val="center"/>
          </w:tcPr>
          <w:p w:rsidR="00D2348E" w:rsidRPr="00D2348E" w:rsidRDefault="00D2348E" w:rsidP="00FA26BC">
            <w:pPr>
              <w:pStyle w:val="afa"/>
              <w:ind w:left="113" w:right="113"/>
              <w:jc w:val="center"/>
              <w:rPr>
                <w:rFonts w:ascii="Times New Roman" w:hAnsi="Times New Roman" w:cs="Times New Roman"/>
                <w:b/>
                <w:sz w:val="12"/>
                <w:szCs w:val="12"/>
              </w:rPr>
            </w:pPr>
            <w:r w:rsidRPr="00D2348E">
              <w:rPr>
                <w:rFonts w:ascii="Times New Roman" w:hAnsi="Times New Roman" w:cs="Times New Roman"/>
                <w:b/>
                <w:sz w:val="12"/>
                <w:szCs w:val="12"/>
              </w:rPr>
              <w:t>Номера</w:t>
            </w:r>
            <w:r w:rsidRPr="00D2348E">
              <w:rPr>
                <w:rFonts w:ascii="Times New Roman" w:hAnsi="Times New Roman" w:cs="Times New Roman"/>
                <w:b/>
                <w:spacing w:val="-48"/>
                <w:sz w:val="12"/>
                <w:szCs w:val="12"/>
              </w:rPr>
              <w:t xml:space="preserve"> </w:t>
            </w:r>
            <w:proofErr w:type="spellStart"/>
            <w:r w:rsidRPr="00D2348E">
              <w:rPr>
                <w:rFonts w:ascii="Times New Roman" w:hAnsi="Times New Roman" w:cs="Times New Roman"/>
                <w:b/>
                <w:sz w:val="12"/>
                <w:szCs w:val="12"/>
              </w:rPr>
              <w:t>характ</w:t>
            </w:r>
            <w:proofErr w:type="spellEnd"/>
            <w:r w:rsidRPr="00D2348E">
              <w:rPr>
                <w:rFonts w:ascii="Times New Roman" w:hAnsi="Times New Roman" w:cs="Times New Roman"/>
                <w:b/>
                <w:sz w:val="12"/>
                <w:szCs w:val="12"/>
              </w:rPr>
              <w:t>.</w:t>
            </w:r>
            <w:r w:rsidRPr="00D2348E">
              <w:rPr>
                <w:rFonts w:ascii="Times New Roman" w:hAnsi="Times New Roman" w:cs="Times New Roman"/>
                <w:b/>
                <w:spacing w:val="-48"/>
                <w:sz w:val="12"/>
                <w:szCs w:val="12"/>
              </w:rPr>
              <w:t xml:space="preserve"> </w:t>
            </w:r>
            <w:r w:rsidRPr="00D2348E">
              <w:rPr>
                <w:rFonts w:ascii="Times New Roman" w:hAnsi="Times New Roman" w:cs="Times New Roman"/>
                <w:b/>
                <w:sz w:val="12"/>
                <w:szCs w:val="12"/>
              </w:rPr>
              <w:t>точек</w:t>
            </w:r>
          </w:p>
        </w:tc>
        <w:tc>
          <w:tcPr>
            <w:tcW w:w="184" w:type="pct"/>
            <w:textDirection w:val="btLr"/>
            <w:vAlign w:val="center"/>
          </w:tcPr>
          <w:p w:rsidR="00D2348E" w:rsidRPr="00D2348E" w:rsidRDefault="00D2348E" w:rsidP="00857003">
            <w:pPr>
              <w:pStyle w:val="afa"/>
              <w:ind w:left="113" w:right="113"/>
              <w:jc w:val="center"/>
              <w:rPr>
                <w:rFonts w:ascii="Times New Roman" w:hAnsi="Times New Roman" w:cs="Times New Roman"/>
                <w:b/>
                <w:sz w:val="12"/>
                <w:szCs w:val="12"/>
              </w:rPr>
            </w:pPr>
            <w:r w:rsidRPr="00D2348E">
              <w:rPr>
                <w:rFonts w:ascii="Times New Roman" w:hAnsi="Times New Roman" w:cs="Times New Roman"/>
                <w:b/>
                <w:sz w:val="12"/>
                <w:szCs w:val="12"/>
              </w:rPr>
              <w:t>Категория</w:t>
            </w:r>
            <w:r w:rsidRPr="00D2348E">
              <w:rPr>
                <w:rFonts w:ascii="Times New Roman" w:hAnsi="Times New Roman" w:cs="Times New Roman"/>
                <w:b/>
                <w:spacing w:val="-47"/>
                <w:sz w:val="12"/>
                <w:szCs w:val="12"/>
              </w:rPr>
              <w:t xml:space="preserve"> </w:t>
            </w:r>
            <w:r w:rsidRPr="00D2348E">
              <w:rPr>
                <w:rFonts w:ascii="Times New Roman" w:hAnsi="Times New Roman" w:cs="Times New Roman"/>
                <w:b/>
                <w:sz w:val="12"/>
                <w:szCs w:val="12"/>
              </w:rPr>
              <w:t>земель</w:t>
            </w:r>
          </w:p>
        </w:tc>
        <w:tc>
          <w:tcPr>
            <w:tcW w:w="822" w:type="pct"/>
            <w:vAlign w:val="center"/>
          </w:tcPr>
          <w:p w:rsidR="00D2348E" w:rsidRPr="00D2348E" w:rsidRDefault="00D2348E" w:rsidP="00FA26BC">
            <w:pPr>
              <w:pStyle w:val="afa"/>
              <w:jc w:val="center"/>
              <w:rPr>
                <w:rFonts w:ascii="Times New Roman" w:hAnsi="Times New Roman" w:cs="Times New Roman"/>
                <w:b/>
                <w:sz w:val="12"/>
                <w:szCs w:val="12"/>
              </w:rPr>
            </w:pPr>
            <w:r w:rsidRPr="00D2348E">
              <w:rPr>
                <w:rFonts w:ascii="Times New Roman" w:hAnsi="Times New Roman" w:cs="Times New Roman"/>
                <w:b/>
                <w:sz w:val="12"/>
                <w:szCs w:val="12"/>
              </w:rPr>
              <w:t>Наименование</w:t>
            </w:r>
            <w:r w:rsidRPr="00D2348E">
              <w:rPr>
                <w:rFonts w:ascii="Times New Roman" w:hAnsi="Times New Roman" w:cs="Times New Roman"/>
                <w:b/>
                <w:spacing w:val="-47"/>
                <w:sz w:val="12"/>
                <w:szCs w:val="12"/>
              </w:rPr>
              <w:t xml:space="preserve"> </w:t>
            </w:r>
            <w:r w:rsidRPr="00D2348E">
              <w:rPr>
                <w:rFonts w:ascii="Times New Roman" w:hAnsi="Times New Roman" w:cs="Times New Roman"/>
                <w:b/>
                <w:sz w:val="12"/>
                <w:szCs w:val="12"/>
              </w:rPr>
              <w:t>объекта (вид</w:t>
            </w:r>
            <w:r w:rsidRPr="00D2348E">
              <w:rPr>
                <w:rFonts w:ascii="Times New Roman" w:hAnsi="Times New Roman" w:cs="Times New Roman"/>
                <w:b/>
                <w:spacing w:val="1"/>
                <w:sz w:val="12"/>
                <w:szCs w:val="12"/>
              </w:rPr>
              <w:t xml:space="preserve"> </w:t>
            </w:r>
            <w:r w:rsidRPr="00D2348E">
              <w:rPr>
                <w:rFonts w:ascii="Times New Roman" w:hAnsi="Times New Roman" w:cs="Times New Roman"/>
                <w:b/>
                <w:sz w:val="12"/>
                <w:szCs w:val="12"/>
              </w:rPr>
              <w:t>аренды)</w:t>
            </w:r>
          </w:p>
        </w:tc>
        <w:tc>
          <w:tcPr>
            <w:tcW w:w="370" w:type="pct"/>
            <w:textDirection w:val="btLr"/>
            <w:vAlign w:val="center"/>
          </w:tcPr>
          <w:p w:rsidR="00D2348E" w:rsidRPr="00D2348E" w:rsidRDefault="00D2348E" w:rsidP="00857003">
            <w:pPr>
              <w:pStyle w:val="afa"/>
              <w:ind w:left="113" w:right="113"/>
              <w:jc w:val="center"/>
              <w:rPr>
                <w:rFonts w:ascii="Times New Roman" w:hAnsi="Times New Roman" w:cs="Times New Roman"/>
                <w:b/>
                <w:sz w:val="12"/>
                <w:szCs w:val="12"/>
              </w:rPr>
            </w:pPr>
            <w:r w:rsidRPr="00D2348E">
              <w:rPr>
                <w:rFonts w:ascii="Times New Roman" w:hAnsi="Times New Roman" w:cs="Times New Roman"/>
                <w:b/>
                <w:sz w:val="12"/>
                <w:szCs w:val="12"/>
              </w:rPr>
              <w:t>Наименование</w:t>
            </w:r>
            <w:r w:rsidRPr="00D2348E">
              <w:rPr>
                <w:rFonts w:ascii="Times New Roman" w:hAnsi="Times New Roman" w:cs="Times New Roman"/>
                <w:b/>
                <w:spacing w:val="1"/>
                <w:sz w:val="12"/>
                <w:szCs w:val="12"/>
              </w:rPr>
              <w:t xml:space="preserve"> </w:t>
            </w:r>
            <w:r w:rsidRPr="00D2348E">
              <w:rPr>
                <w:rFonts w:ascii="Times New Roman" w:hAnsi="Times New Roman" w:cs="Times New Roman"/>
                <w:b/>
                <w:sz w:val="12"/>
                <w:szCs w:val="12"/>
              </w:rPr>
              <w:t>проектируемых</w:t>
            </w:r>
            <w:r w:rsidRPr="00D2348E">
              <w:rPr>
                <w:rFonts w:ascii="Times New Roman" w:hAnsi="Times New Roman" w:cs="Times New Roman"/>
                <w:b/>
                <w:spacing w:val="-47"/>
                <w:sz w:val="12"/>
                <w:szCs w:val="12"/>
              </w:rPr>
              <w:t xml:space="preserve"> </w:t>
            </w:r>
            <w:r w:rsidRPr="00D2348E">
              <w:rPr>
                <w:rFonts w:ascii="Times New Roman" w:hAnsi="Times New Roman" w:cs="Times New Roman"/>
                <w:b/>
                <w:sz w:val="12"/>
                <w:szCs w:val="12"/>
              </w:rPr>
              <w:t>сооружений</w:t>
            </w:r>
          </w:p>
        </w:tc>
        <w:tc>
          <w:tcPr>
            <w:tcW w:w="642" w:type="pct"/>
            <w:vAlign w:val="center"/>
          </w:tcPr>
          <w:p w:rsidR="00D2348E" w:rsidRPr="00D2348E" w:rsidRDefault="00D2348E" w:rsidP="00FA26BC">
            <w:pPr>
              <w:pStyle w:val="afa"/>
              <w:jc w:val="center"/>
              <w:rPr>
                <w:rFonts w:ascii="Times New Roman" w:hAnsi="Times New Roman" w:cs="Times New Roman"/>
                <w:b/>
                <w:sz w:val="12"/>
                <w:szCs w:val="12"/>
              </w:rPr>
            </w:pPr>
            <w:r w:rsidRPr="00D2348E">
              <w:rPr>
                <w:rFonts w:ascii="Times New Roman" w:hAnsi="Times New Roman" w:cs="Times New Roman"/>
                <w:b/>
                <w:sz w:val="12"/>
                <w:szCs w:val="12"/>
              </w:rPr>
              <w:t>Разрешенное</w:t>
            </w:r>
            <w:r w:rsidRPr="00D2348E">
              <w:rPr>
                <w:rFonts w:ascii="Times New Roman" w:hAnsi="Times New Roman" w:cs="Times New Roman"/>
                <w:b/>
                <w:spacing w:val="1"/>
                <w:sz w:val="12"/>
                <w:szCs w:val="12"/>
              </w:rPr>
              <w:t xml:space="preserve"> </w:t>
            </w:r>
            <w:r w:rsidRPr="00D2348E">
              <w:rPr>
                <w:rFonts w:ascii="Times New Roman" w:hAnsi="Times New Roman" w:cs="Times New Roman"/>
                <w:b/>
                <w:sz w:val="12"/>
                <w:szCs w:val="12"/>
              </w:rPr>
              <w:t>использование</w:t>
            </w:r>
          </w:p>
        </w:tc>
        <w:tc>
          <w:tcPr>
            <w:tcW w:w="851" w:type="pct"/>
            <w:vAlign w:val="center"/>
          </w:tcPr>
          <w:p w:rsidR="00D2348E" w:rsidRPr="00D2348E" w:rsidRDefault="00D2348E" w:rsidP="00FA26BC">
            <w:pPr>
              <w:pStyle w:val="afa"/>
              <w:jc w:val="center"/>
              <w:rPr>
                <w:rFonts w:ascii="Times New Roman" w:hAnsi="Times New Roman" w:cs="Times New Roman"/>
                <w:b/>
                <w:sz w:val="12"/>
                <w:szCs w:val="12"/>
              </w:rPr>
            </w:pPr>
            <w:r w:rsidRPr="00D2348E">
              <w:rPr>
                <w:rFonts w:ascii="Times New Roman" w:hAnsi="Times New Roman" w:cs="Times New Roman"/>
                <w:b/>
                <w:sz w:val="12"/>
                <w:szCs w:val="12"/>
              </w:rPr>
              <w:t>Сведения о правах и</w:t>
            </w:r>
            <w:r w:rsidRPr="00D2348E">
              <w:rPr>
                <w:rFonts w:ascii="Times New Roman" w:hAnsi="Times New Roman" w:cs="Times New Roman"/>
                <w:b/>
                <w:spacing w:val="-48"/>
                <w:sz w:val="12"/>
                <w:szCs w:val="12"/>
              </w:rPr>
              <w:t xml:space="preserve"> </w:t>
            </w:r>
            <w:r w:rsidRPr="00D2348E">
              <w:rPr>
                <w:rFonts w:ascii="Times New Roman" w:hAnsi="Times New Roman" w:cs="Times New Roman"/>
                <w:b/>
                <w:sz w:val="12"/>
                <w:szCs w:val="12"/>
              </w:rPr>
              <w:t>землепользователях</w:t>
            </w:r>
          </w:p>
        </w:tc>
        <w:tc>
          <w:tcPr>
            <w:tcW w:w="157" w:type="pct"/>
            <w:textDirection w:val="btLr"/>
            <w:vAlign w:val="center"/>
          </w:tcPr>
          <w:p w:rsidR="00D2348E" w:rsidRPr="00D2348E" w:rsidRDefault="00D2348E" w:rsidP="00FA26BC">
            <w:pPr>
              <w:pStyle w:val="afa"/>
              <w:ind w:left="113" w:right="113"/>
              <w:jc w:val="center"/>
              <w:rPr>
                <w:rFonts w:ascii="Times New Roman" w:hAnsi="Times New Roman" w:cs="Times New Roman"/>
                <w:b/>
                <w:sz w:val="12"/>
                <w:szCs w:val="12"/>
              </w:rPr>
            </w:pPr>
            <w:r w:rsidRPr="00D2348E">
              <w:rPr>
                <w:rFonts w:ascii="Times New Roman" w:hAnsi="Times New Roman" w:cs="Times New Roman"/>
                <w:b/>
                <w:sz w:val="12"/>
                <w:szCs w:val="12"/>
              </w:rPr>
              <w:t>Площадь,</w:t>
            </w:r>
            <w:r w:rsidRPr="00D2348E">
              <w:rPr>
                <w:rFonts w:ascii="Times New Roman" w:hAnsi="Times New Roman" w:cs="Times New Roman"/>
                <w:b/>
                <w:spacing w:val="-47"/>
                <w:sz w:val="12"/>
                <w:szCs w:val="12"/>
              </w:rPr>
              <w:t xml:space="preserve"> </w:t>
            </w:r>
            <w:proofErr w:type="gramStart"/>
            <w:r w:rsidRPr="00D2348E">
              <w:rPr>
                <w:rFonts w:ascii="Times New Roman" w:hAnsi="Times New Roman" w:cs="Times New Roman"/>
                <w:b/>
                <w:sz w:val="12"/>
                <w:szCs w:val="12"/>
              </w:rPr>
              <w:t>м</w:t>
            </w:r>
            <w:proofErr w:type="gramEnd"/>
            <w:r w:rsidRPr="00D2348E">
              <w:rPr>
                <w:rFonts w:ascii="Times New Roman" w:hAnsi="Times New Roman" w:cs="Times New Roman"/>
                <w:b/>
                <w:sz w:val="12"/>
                <w:szCs w:val="12"/>
              </w:rPr>
              <w:t>²</w:t>
            </w:r>
          </w:p>
        </w:tc>
        <w:tc>
          <w:tcPr>
            <w:tcW w:w="529" w:type="pct"/>
            <w:vAlign w:val="center"/>
          </w:tcPr>
          <w:p w:rsidR="00D2348E" w:rsidRPr="00D2348E" w:rsidRDefault="00D2348E" w:rsidP="00FA26BC">
            <w:pPr>
              <w:pStyle w:val="afa"/>
              <w:jc w:val="center"/>
              <w:rPr>
                <w:rFonts w:ascii="Times New Roman" w:hAnsi="Times New Roman" w:cs="Times New Roman"/>
                <w:b/>
                <w:sz w:val="12"/>
                <w:szCs w:val="12"/>
              </w:rPr>
            </w:pPr>
            <w:r w:rsidRPr="00D2348E">
              <w:rPr>
                <w:rFonts w:ascii="Times New Roman" w:hAnsi="Times New Roman" w:cs="Times New Roman"/>
                <w:b/>
                <w:sz w:val="12"/>
                <w:szCs w:val="12"/>
              </w:rPr>
              <w:t>Способ</w:t>
            </w:r>
            <w:r w:rsidRPr="00D2348E">
              <w:rPr>
                <w:rFonts w:ascii="Times New Roman" w:hAnsi="Times New Roman" w:cs="Times New Roman"/>
                <w:b/>
                <w:spacing w:val="1"/>
                <w:sz w:val="12"/>
                <w:szCs w:val="12"/>
              </w:rPr>
              <w:t xml:space="preserve"> </w:t>
            </w:r>
            <w:r w:rsidRPr="00D2348E">
              <w:rPr>
                <w:rFonts w:ascii="Times New Roman" w:hAnsi="Times New Roman" w:cs="Times New Roman"/>
                <w:b/>
                <w:sz w:val="12"/>
                <w:szCs w:val="12"/>
              </w:rPr>
              <w:t>образования</w:t>
            </w:r>
          </w:p>
        </w:tc>
      </w:tr>
      <w:tr w:rsidR="00857003" w:rsidTr="00857003">
        <w:trPr>
          <w:cantSplit/>
          <w:trHeight w:val="1134"/>
        </w:trPr>
        <w:tc>
          <w:tcPr>
            <w:tcW w:w="224" w:type="pct"/>
            <w:vAlign w:val="center"/>
          </w:tcPr>
          <w:p w:rsidR="00D2348E" w:rsidRPr="00D2348E" w:rsidRDefault="00D2348E" w:rsidP="00FA26BC">
            <w:pPr>
              <w:pStyle w:val="afa"/>
              <w:jc w:val="center"/>
              <w:rPr>
                <w:rFonts w:ascii="Times New Roman" w:hAnsi="Times New Roman" w:cs="Times New Roman"/>
                <w:sz w:val="12"/>
                <w:szCs w:val="12"/>
              </w:rPr>
            </w:pPr>
            <w:r w:rsidRPr="00D2348E">
              <w:rPr>
                <w:rFonts w:ascii="Times New Roman" w:hAnsi="Times New Roman" w:cs="Times New Roman"/>
                <w:w w:val="99"/>
                <w:sz w:val="12"/>
                <w:szCs w:val="12"/>
              </w:rPr>
              <w:t>1</w:t>
            </w:r>
          </w:p>
        </w:tc>
        <w:tc>
          <w:tcPr>
            <w:tcW w:w="763" w:type="pct"/>
            <w:vAlign w:val="center"/>
          </w:tcPr>
          <w:p w:rsidR="00D2348E" w:rsidRPr="00D2348E" w:rsidRDefault="00D2348E" w:rsidP="00FA26BC">
            <w:pPr>
              <w:pStyle w:val="afa"/>
              <w:jc w:val="center"/>
              <w:rPr>
                <w:rFonts w:ascii="Times New Roman" w:hAnsi="Times New Roman" w:cs="Times New Roman"/>
                <w:sz w:val="12"/>
                <w:szCs w:val="12"/>
              </w:rPr>
            </w:pPr>
            <w:r w:rsidRPr="00D2348E">
              <w:rPr>
                <w:rFonts w:ascii="Times New Roman" w:hAnsi="Times New Roman" w:cs="Times New Roman"/>
                <w:sz w:val="12"/>
                <w:szCs w:val="12"/>
              </w:rPr>
              <w:t>63:31:0404002:744</w:t>
            </w:r>
          </w:p>
        </w:tc>
        <w:tc>
          <w:tcPr>
            <w:tcW w:w="183" w:type="pct"/>
            <w:textDirection w:val="btLr"/>
            <w:vAlign w:val="center"/>
          </w:tcPr>
          <w:p w:rsidR="00D2348E" w:rsidRPr="00D2348E" w:rsidRDefault="00D2348E" w:rsidP="00857003">
            <w:pPr>
              <w:pStyle w:val="afa"/>
              <w:ind w:left="113" w:right="113"/>
              <w:jc w:val="center"/>
              <w:rPr>
                <w:rFonts w:ascii="Times New Roman" w:hAnsi="Times New Roman" w:cs="Times New Roman"/>
                <w:sz w:val="12"/>
                <w:szCs w:val="12"/>
              </w:rPr>
            </w:pPr>
            <w:r w:rsidRPr="00D2348E">
              <w:rPr>
                <w:rFonts w:ascii="Times New Roman" w:hAnsi="Times New Roman" w:cs="Times New Roman"/>
                <w:sz w:val="12"/>
                <w:szCs w:val="12"/>
              </w:rPr>
              <w:t>:744:ЗУ</w:t>
            </w:r>
            <w:proofErr w:type="gramStart"/>
            <w:r w:rsidRPr="00D2348E">
              <w:rPr>
                <w:rFonts w:ascii="Times New Roman" w:hAnsi="Times New Roman" w:cs="Times New Roman"/>
                <w:sz w:val="12"/>
                <w:szCs w:val="12"/>
              </w:rPr>
              <w:t>1</w:t>
            </w:r>
            <w:proofErr w:type="gramEnd"/>
          </w:p>
        </w:tc>
        <w:tc>
          <w:tcPr>
            <w:tcW w:w="275" w:type="pct"/>
            <w:textDirection w:val="btLr"/>
            <w:vAlign w:val="center"/>
          </w:tcPr>
          <w:p w:rsidR="00D2348E" w:rsidRPr="00D2348E" w:rsidRDefault="00D2348E" w:rsidP="00FA26BC">
            <w:pPr>
              <w:pStyle w:val="afa"/>
              <w:ind w:left="113" w:right="113"/>
              <w:jc w:val="center"/>
              <w:rPr>
                <w:rFonts w:ascii="Times New Roman" w:hAnsi="Times New Roman" w:cs="Times New Roman"/>
                <w:sz w:val="12"/>
                <w:szCs w:val="12"/>
              </w:rPr>
            </w:pPr>
          </w:p>
        </w:tc>
        <w:tc>
          <w:tcPr>
            <w:tcW w:w="184" w:type="pct"/>
            <w:textDirection w:val="btLr"/>
            <w:vAlign w:val="center"/>
          </w:tcPr>
          <w:p w:rsidR="00D2348E" w:rsidRPr="00D2348E" w:rsidRDefault="00D2348E" w:rsidP="00857003">
            <w:pPr>
              <w:pStyle w:val="afa"/>
              <w:ind w:left="113" w:right="113"/>
              <w:jc w:val="center"/>
              <w:rPr>
                <w:rFonts w:ascii="Times New Roman" w:hAnsi="Times New Roman" w:cs="Times New Roman"/>
                <w:sz w:val="12"/>
                <w:szCs w:val="12"/>
              </w:rPr>
            </w:pPr>
            <w:r w:rsidRPr="00D2348E">
              <w:rPr>
                <w:rFonts w:ascii="Times New Roman" w:hAnsi="Times New Roman" w:cs="Times New Roman"/>
                <w:sz w:val="12"/>
                <w:szCs w:val="12"/>
              </w:rPr>
              <w:t>Земли с/х</w:t>
            </w:r>
            <w:r w:rsidRPr="00D2348E">
              <w:rPr>
                <w:rFonts w:ascii="Times New Roman" w:hAnsi="Times New Roman" w:cs="Times New Roman"/>
                <w:spacing w:val="1"/>
                <w:sz w:val="12"/>
                <w:szCs w:val="12"/>
              </w:rPr>
              <w:t xml:space="preserve"> </w:t>
            </w:r>
            <w:r w:rsidRPr="00D2348E">
              <w:rPr>
                <w:rFonts w:ascii="Times New Roman" w:hAnsi="Times New Roman" w:cs="Times New Roman"/>
                <w:spacing w:val="-1"/>
                <w:sz w:val="12"/>
                <w:szCs w:val="12"/>
              </w:rPr>
              <w:t>назначения</w:t>
            </w:r>
          </w:p>
        </w:tc>
        <w:tc>
          <w:tcPr>
            <w:tcW w:w="822" w:type="pct"/>
            <w:vAlign w:val="center"/>
          </w:tcPr>
          <w:p w:rsidR="00D2348E" w:rsidRPr="00D2348E" w:rsidRDefault="00D2348E" w:rsidP="00FA26BC">
            <w:pPr>
              <w:pStyle w:val="afa"/>
              <w:jc w:val="center"/>
              <w:rPr>
                <w:rFonts w:ascii="Times New Roman" w:hAnsi="Times New Roman" w:cs="Times New Roman"/>
                <w:sz w:val="12"/>
                <w:szCs w:val="12"/>
              </w:rPr>
            </w:pPr>
            <w:r w:rsidRPr="00D2348E">
              <w:rPr>
                <w:rFonts w:ascii="Times New Roman" w:hAnsi="Times New Roman" w:cs="Times New Roman"/>
                <w:sz w:val="12"/>
                <w:szCs w:val="12"/>
              </w:rPr>
              <w:t>Обустройство</w:t>
            </w:r>
            <w:r w:rsidRPr="00D2348E">
              <w:rPr>
                <w:rFonts w:ascii="Times New Roman" w:hAnsi="Times New Roman" w:cs="Times New Roman"/>
                <w:spacing w:val="1"/>
                <w:sz w:val="12"/>
                <w:szCs w:val="12"/>
              </w:rPr>
              <w:t xml:space="preserve"> </w:t>
            </w:r>
            <w:r w:rsidRPr="00D2348E">
              <w:rPr>
                <w:rFonts w:ascii="Times New Roman" w:hAnsi="Times New Roman" w:cs="Times New Roman"/>
                <w:spacing w:val="-1"/>
                <w:sz w:val="12"/>
                <w:szCs w:val="12"/>
              </w:rPr>
              <w:t>Михайловского</w:t>
            </w:r>
            <w:r w:rsidRPr="00D2348E">
              <w:rPr>
                <w:rFonts w:ascii="Times New Roman" w:hAnsi="Times New Roman" w:cs="Times New Roman"/>
                <w:spacing w:val="-47"/>
                <w:sz w:val="12"/>
                <w:szCs w:val="12"/>
              </w:rPr>
              <w:t xml:space="preserve"> </w:t>
            </w:r>
            <w:r w:rsidRPr="00D2348E">
              <w:rPr>
                <w:rFonts w:ascii="Times New Roman" w:hAnsi="Times New Roman" w:cs="Times New Roman"/>
                <w:sz w:val="12"/>
                <w:szCs w:val="12"/>
              </w:rPr>
              <w:t>нефтяного</w:t>
            </w:r>
            <w:r w:rsidRPr="00D2348E">
              <w:rPr>
                <w:rFonts w:ascii="Times New Roman" w:hAnsi="Times New Roman" w:cs="Times New Roman"/>
                <w:spacing w:val="1"/>
                <w:sz w:val="12"/>
                <w:szCs w:val="12"/>
              </w:rPr>
              <w:t xml:space="preserve"> </w:t>
            </w:r>
            <w:r w:rsidRPr="00D2348E">
              <w:rPr>
                <w:rFonts w:ascii="Times New Roman" w:hAnsi="Times New Roman" w:cs="Times New Roman"/>
                <w:sz w:val="12"/>
                <w:szCs w:val="12"/>
              </w:rPr>
              <w:t>месторождения</w:t>
            </w:r>
            <w:r w:rsidRPr="00D2348E">
              <w:rPr>
                <w:rFonts w:ascii="Times New Roman" w:hAnsi="Times New Roman" w:cs="Times New Roman"/>
                <w:spacing w:val="-47"/>
                <w:sz w:val="12"/>
                <w:szCs w:val="12"/>
              </w:rPr>
              <w:t xml:space="preserve"> </w:t>
            </w:r>
            <w:r w:rsidRPr="00D2348E">
              <w:rPr>
                <w:rFonts w:ascii="Times New Roman" w:hAnsi="Times New Roman" w:cs="Times New Roman"/>
                <w:sz w:val="12"/>
                <w:szCs w:val="12"/>
              </w:rPr>
              <w:t>(</w:t>
            </w:r>
            <w:proofErr w:type="gramStart"/>
            <w:r w:rsidRPr="00D2348E">
              <w:rPr>
                <w:rFonts w:ascii="Times New Roman" w:hAnsi="Times New Roman" w:cs="Times New Roman"/>
                <w:sz w:val="12"/>
                <w:szCs w:val="12"/>
              </w:rPr>
              <w:t>долгосрочная</w:t>
            </w:r>
            <w:proofErr w:type="gramEnd"/>
            <w:r w:rsidRPr="00D2348E">
              <w:rPr>
                <w:rFonts w:ascii="Times New Roman" w:hAnsi="Times New Roman" w:cs="Times New Roman"/>
                <w:sz w:val="12"/>
                <w:szCs w:val="12"/>
              </w:rPr>
              <w:t>)</w:t>
            </w:r>
          </w:p>
        </w:tc>
        <w:tc>
          <w:tcPr>
            <w:tcW w:w="370" w:type="pct"/>
            <w:textDirection w:val="btLr"/>
            <w:vAlign w:val="center"/>
          </w:tcPr>
          <w:p w:rsidR="00D2348E" w:rsidRPr="00D2348E" w:rsidRDefault="00D2348E" w:rsidP="00857003">
            <w:pPr>
              <w:pStyle w:val="afa"/>
              <w:ind w:left="113" w:right="113"/>
              <w:jc w:val="center"/>
              <w:rPr>
                <w:rFonts w:ascii="Times New Roman" w:hAnsi="Times New Roman" w:cs="Times New Roman"/>
                <w:sz w:val="12"/>
                <w:szCs w:val="12"/>
              </w:rPr>
            </w:pPr>
            <w:r w:rsidRPr="00D2348E">
              <w:rPr>
                <w:rFonts w:ascii="Times New Roman" w:hAnsi="Times New Roman" w:cs="Times New Roman"/>
                <w:sz w:val="12"/>
                <w:szCs w:val="12"/>
              </w:rPr>
              <w:t>Опоры</w:t>
            </w:r>
            <w:r w:rsidRPr="00D2348E">
              <w:rPr>
                <w:rFonts w:ascii="Times New Roman" w:hAnsi="Times New Roman" w:cs="Times New Roman"/>
                <w:spacing w:val="-2"/>
                <w:sz w:val="12"/>
                <w:szCs w:val="12"/>
              </w:rPr>
              <w:t xml:space="preserve"> </w:t>
            </w:r>
            <w:r w:rsidRPr="00D2348E">
              <w:rPr>
                <w:rFonts w:ascii="Times New Roman" w:hAnsi="Times New Roman" w:cs="Times New Roman"/>
                <w:sz w:val="12"/>
                <w:szCs w:val="12"/>
              </w:rPr>
              <w:t>ВЛ-10</w:t>
            </w:r>
            <w:r w:rsidRPr="00D2348E">
              <w:rPr>
                <w:rFonts w:ascii="Times New Roman" w:hAnsi="Times New Roman" w:cs="Times New Roman"/>
                <w:spacing w:val="-1"/>
                <w:sz w:val="12"/>
                <w:szCs w:val="12"/>
              </w:rPr>
              <w:t xml:space="preserve"> </w:t>
            </w:r>
            <w:proofErr w:type="spellStart"/>
            <w:r w:rsidRPr="00D2348E">
              <w:rPr>
                <w:rFonts w:ascii="Times New Roman" w:hAnsi="Times New Roman" w:cs="Times New Roman"/>
                <w:sz w:val="12"/>
                <w:szCs w:val="12"/>
              </w:rPr>
              <w:t>кВ</w:t>
            </w:r>
            <w:proofErr w:type="spellEnd"/>
          </w:p>
        </w:tc>
        <w:tc>
          <w:tcPr>
            <w:tcW w:w="642" w:type="pct"/>
            <w:vAlign w:val="center"/>
          </w:tcPr>
          <w:p w:rsidR="00D2348E" w:rsidRPr="00D2348E" w:rsidRDefault="00D2348E" w:rsidP="00FA26BC">
            <w:pPr>
              <w:pStyle w:val="afa"/>
              <w:jc w:val="center"/>
              <w:rPr>
                <w:rFonts w:ascii="Times New Roman" w:hAnsi="Times New Roman" w:cs="Times New Roman"/>
                <w:sz w:val="12"/>
                <w:szCs w:val="12"/>
              </w:rPr>
            </w:pPr>
            <w:r w:rsidRPr="00D2348E">
              <w:rPr>
                <w:rFonts w:ascii="Times New Roman" w:hAnsi="Times New Roman" w:cs="Times New Roman"/>
                <w:sz w:val="12"/>
                <w:szCs w:val="12"/>
              </w:rPr>
              <w:t>для размещения</w:t>
            </w:r>
            <w:r w:rsidRPr="00D2348E">
              <w:rPr>
                <w:rFonts w:ascii="Times New Roman" w:hAnsi="Times New Roman" w:cs="Times New Roman"/>
                <w:spacing w:val="-47"/>
                <w:sz w:val="12"/>
                <w:szCs w:val="12"/>
              </w:rPr>
              <w:t xml:space="preserve"> </w:t>
            </w:r>
            <w:r w:rsidRPr="00D2348E">
              <w:rPr>
                <w:rFonts w:ascii="Times New Roman" w:hAnsi="Times New Roman" w:cs="Times New Roman"/>
                <w:sz w:val="12"/>
                <w:szCs w:val="12"/>
              </w:rPr>
              <w:t>объектов с/х</w:t>
            </w:r>
            <w:r w:rsidRPr="00D2348E">
              <w:rPr>
                <w:rFonts w:ascii="Times New Roman" w:hAnsi="Times New Roman" w:cs="Times New Roman"/>
                <w:spacing w:val="1"/>
                <w:sz w:val="12"/>
                <w:szCs w:val="12"/>
              </w:rPr>
              <w:t xml:space="preserve"> </w:t>
            </w:r>
            <w:r w:rsidRPr="00D2348E">
              <w:rPr>
                <w:rFonts w:ascii="Times New Roman" w:hAnsi="Times New Roman" w:cs="Times New Roman"/>
                <w:sz w:val="12"/>
                <w:szCs w:val="12"/>
              </w:rPr>
              <w:t>назначения и с/х</w:t>
            </w:r>
            <w:r w:rsidRPr="00D2348E">
              <w:rPr>
                <w:rFonts w:ascii="Times New Roman" w:hAnsi="Times New Roman" w:cs="Times New Roman"/>
                <w:spacing w:val="-47"/>
                <w:sz w:val="12"/>
                <w:szCs w:val="12"/>
              </w:rPr>
              <w:t xml:space="preserve"> </w:t>
            </w:r>
            <w:r w:rsidRPr="00D2348E">
              <w:rPr>
                <w:rFonts w:ascii="Times New Roman" w:hAnsi="Times New Roman" w:cs="Times New Roman"/>
                <w:sz w:val="12"/>
                <w:szCs w:val="12"/>
              </w:rPr>
              <w:t>угодий</w:t>
            </w:r>
          </w:p>
        </w:tc>
        <w:tc>
          <w:tcPr>
            <w:tcW w:w="851" w:type="pct"/>
            <w:vAlign w:val="center"/>
          </w:tcPr>
          <w:p w:rsidR="00D2348E" w:rsidRPr="00D2348E" w:rsidRDefault="00D2348E" w:rsidP="00FA26BC">
            <w:pPr>
              <w:pStyle w:val="afa"/>
              <w:jc w:val="center"/>
              <w:rPr>
                <w:rFonts w:ascii="Times New Roman" w:hAnsi="Times New Roman" w:cs="Times New Roman"/>
                <w:sz w:val="12"/>
                <w:szCs w:val="12"/>
              </w:rPr>
            </w:pPr>
            <w:proofErr w:type="gramStart"/>
            <w:r w:rsidRPr="00D2348E">
              <w:rPr>
                <w:rFonts w:ascii="Times New Roman" w:hAnsi="Times New Roman" w:cs="Times New Roman"/>
                <w:sz w:val="12"/>
                <w:szCs w:val="12"/>
              </w:rPr>
              <w:t>Администрация</w:t>
            </w:r>
            <w:r w:rsidRPr="00D2348E">
              <w:rPr>
                <w:rFonts w:ascii="Times New Roman" w:hAnsi="Times New Roman" w:cs="Times New Roman"/>
                <w:spacing w:val="1"/>
                <w:sz w:val="12"/>
                <w:szCs w:val="12"/>
              </w:rPr>
              <w:t xml:space="preserve"> </w:t>
            </w:r>
            <w:r w:rsidRPr="00D2348E">
              <w:rPr>
                <w:rFonts w:ascii="Times New Roman" w:hAnsi="Times New Roman" w:cs="Times New Roman"/>
                <w:sz w:val="12"/>
                <w:szCs w:val="12"/>
              </w:rPr>
              <w:t>муниципального района</w:t>
            </w:r>
            <w:r w:rsidRPr="00D2348E">
              <w:rPr>
                <w:rFonts w:ascii="Times New Roman" w:hAnsi="Times New Roman" w:cs="Times New Roman"/>
                <w:spacing w:val="-47"/>
                <w:sz w:val="12"/>
                <w:szCs w:val="12"/>
              </w:rPr>
              <w:t xml:space="preserve"> </w:t>
            </w:r>
            <w:r w:rsidRPr="00D2348E">
              <w:rPr>
                <w:rFonts w:ascii="Times New Roman" w:hAnsi="Times New Roman" w:cs="Times New Roman"/>
                <w:spacing w:val="-1"/>
                <w:sz w:val="12"/>
                <w:szCs w:val="12"/>
              </w:rPr>
              <w:t xml:space="preserve">Сергиевский </w:t>
            </w:r>
            <w:r w:rsidRPr="00D2348E">
              <w:rPr>
                <w:rFonts w:ascii="Times New Roman" w:hAnsi="Times New Roman" w:cs="Times New Roman"/>
                <w:sz w:val="12"/>
                <w:szCs w:val="12"/>
              </w:rPr>
              <w:t>Самарской</w:t>
            </w:r>
            <w:r w:rsidRPr="00D2348E">
              <w:rPr>
                <w:rFonts w:ascii="Times New Roman" w:hAnsi="Times New Roman" w:cs="Times New Roman"/>
                <w:spacing w:val="-47"/>
                <w:sz w:val="12"/>
                <w:szCs w:val="12"/>
              </w:rPr>
              <w:t xml:space="preserve"> </w:t>
            </w:r>
            <w:r w:rsidRPr="00D2348E">
              <w:rPr>
                <w:rFonts w:ascii="Times New Roman" w:hAnsi="Times New Roman" w:cs="Times New Roman"/>
                <w:sz w:val="12"/>
                <w:szCs w:val="12"/>
              </w:rPr>
              <w:t>области (аренда ООО</w:t>
            </w:r>
            <w:r w:rsidRPr="00D2348E">
              <w:rPr>
                <w:rFonts w:ascii="Times New Roman" w:hAnsi="Times New Roman" w:cs="Times New Roman"/>
                <w:spacing w:val="1"/>
                <w:sz w:val="12"/>
                <w:szCs w:val="12"/>
              </w:rPr>
              <w:t xml:space="preserve"> </w:t>
            </w:r>
            <w:r w:rsidRPr="00D2348E">
              <w:rPr>
                <w:rFonts w:ascii="Times New Roman" w:hAnsi="Times New Roman" w:cs="Times New Roman"/>
                <w:sz w:val="12"/>
                <w:szCs w:val="12"/>
              </w:rPr>
              <w:t>Агрокомплекс</w:t>
            </w:r>
            <w:proofErr w:type="gramEnd"/>
          </w:p>
          <w:p w:rsidR="00D2348E" w:rsidRPr="00D2348E" w:rsidRDefault="00D2348E" w:rsidP="00FA26BC">
            <w:pPr>
              <w:pStyle w:val="afa"/>
              <w:jc w:val="center"/>
              <w:rPr>
                <w:rFonts w:ascii="Times New Roman" w:hAnsi="Times New Roman" w:cs="Times New Roman"/>
                <w:sz w:val="12"/>
                <w:szCs w:val="12"/>
              </w:rPr>
            </w:pPr>
            <w:proofErr w:type="gramStart"/>
            <w:r w:rsidRPr="00D2348E">
              <w:rPr>
                <w:rFonts w:ascii="Times New Roman" w:hAnsi="Times New Roman" w:cs="Times New Roman"/>
                <w:sz w:val="12"/>
                <w:szCs w:val="12"/>
              </w:rPr>
              <w:t>"Конезавод</w:t>
            </w:r>
            <w:r w:rsidR="00857003">
              <w:rPr>
                <w:rFonts w:ascii="Times New Roman" w:hAnsi="Times New Roman" w:cs="Times New Roman"/>
                <w:sz w:val="12"/>
                <w:szCs w:val="12"/>
              </w:rPr>
              <w:t xml:space="preserve"> </w:t>
            </w:r>
            <w:r w:rsidRPr="00D2348E">
              <w:rPr>
                <w:rFonts w:ascii="Times New Roman" w:hAnsi="Times New Roman" w:cs="Times New Roman"/>
                <w:sz w:val="12"/>
                <w:szCs w:val="12"/>
              </w:rPr>
              <w:t>"Самарский")</w:t>
            </w:r>
            <w:proofErr w:type="gramEnd"/>
          </w:p>
        </w:tc>
        <w:tc>
          <w:tcPr>
            <w:tcW w:w="157" w:type="pct"/>
            <w:textDirection w:val="btLr"/>
            <w:vAlign w:val="center"/>
          </w:tcPr>
          <w:p w:rsidR="00D2348E" w:rsidRPr="00D2348E" w:rsidRDefault="00D2348E" w:rsidP="00FA26BC">
            <w:pPr>
              <w:pStyle w:val="afa"/>
              <w:ind w:left="113" w:right="113"/>
              <w:jc w:val="center"/>
              <w:rPr>
                <w:rFonts w:ascii="Times New Roman" w:hAnsi="Times New Roman" w:cs="Times New Roman"/>
                <w:sz w:val="12"/>
                <w:szCs w:val="12"/>
              </w:rPr>
            </w:pPr>
            <w:r w:rsidRPr="00D2348E">
              <w:rPr>
                <w:rFonts w:ascii="Times New Roman" w:hAnsi="Times New Roman" w:cs="Times New Roman"/>
                <w:sz w:val="12"/>
                <w:szCs w:val="12"/>
              </w:rPr>
              <w:t>38</w:t>
            </w:r>
          </w:p>
        </w:tc>
        <w:tc>
          <w:tcPr>
            <w:tcW w:w="529" w:type="pct"/>
            <w:vAlign w:val="center"/>
          </w:tcPr>
          <w:p w:rsidR="00D2348E" w:rsidRPr="00D2348E" w:rsidRDefault="00D2348E" w:rsidP="00FA26BC">
            <w:pPr>
              <w:pStyle w:val="afa"/>
              <w:jc w:val="center"/>
              <w:rPr>
                <w:rFonts w:ascii="Times New Roman" w:hAnsi="Times New Roman" w:cs="Times New Roman"/>
                <w:sz w:val="12"/>
                <w:szCs w:val="12"/>
              </w:rPr>
            </w:pPr>
            <w:r w:rsidRPr="00D2348E">
              <w:rPr>
                <w:rFonts w:ascii="Times New Roman" w:hAnsi="Times New Roman" w:cs="Times New Roman"/>
                <w:spacing w:val="-1"/>
                <w:sz w:val="12"/>
                <w:szCs w:val="12"/>
              </w:rPr>
              <w:t>Образование</w:t>
            </w:r>
            <w:r w:rsidRPr="00D2348E">
              <w:rPr>
                <w:rFonts w:ascii="Times New Roman" w:hAnsi="Times New Roman" w:cs="Times New Roman"/>
                <w:spacing w:val="-47"/>
                <w:sz w:val="12"/>
                <w:szCs w:val="12"/>
              </w:rPr>
              <w:t xml:space="preserve"> </w:t>
            </w:r>
            <w:r w:rsidRPr="00D2348E">
              <w:rPr>
                <w:rFonts w:ascii="Times New Roman" w:hAnsi="Times New Roman" w:cs="Times New Roman"/>
                <w:sz w:val="12"/>
                <w:szCs w:val="12"/>
              </w:rPr>
              <w:t>земельного</w:t>
            </w:r>
            <w:r w:rsidRPr="00D2348E">
              <w:rPr>
                <w:rFonts w:ascii="Times New Roman" w:hAnsi="Times New Roman" w:cs="Times New Roman"/>
                <w:spacing w:val="1"/>
                <w:sz w:val="12"/>
                <w:szCs w:val="12"/>
              </w:rPr>
              <w:t xml:space="preserve"> </w:t>
            </w:r>
            <w:r w:rsidRPr="00D2348E">
              <w:rPr>
                <w:rFonts w:ascii="Times New Roman" w:hAnsi="Times New Roman" w:cs="Times New Roman"/>
                <w:sz w:val="12"/>
                <w:szCs w:val="12"/>
              </w:rPr>
              <w:t>участка</w:t>
            </w:r>
            <w:r w:rsidRPr="00D2348E">
              <w:rPr>
                <w:rFonts w:ascii="Times New Roman" w:hAnsi="Times New Roman" w:cs="Times New Roman"/>
                <w:spacing w:val="2"/>
                <w:sz w:val="12"/>
                <w:szCs w:val="12"/>
              </w:rPr>
              <w:t xml:space="preserve"> </w:t>
            </w:r>
            <w:r w:rsidRPr="00D2348E">
              <w:rPr>
                <w:rFonts w:ascii="Times New Roman" w:hAnsi="Times New Roman" w:cs="Times New Roman"/>
                <w:sz w:val="12"/>
                <w:szCs w:val="12"/>
              </w:rPr>
              <w:t>в</w:t>
            </w:r>
            <w:r w:rsidRPr="00D2348E">
              <w:rPr>
                <w:rFonts w:ascii="Times New Roman" w:hAnsi="Times New Roman" w:cs="Times New Roman"/>
                <w:spacing w:val="1"/>
                <w:sz w:val="12"/>
                <w:szCs w:val="12"/>
              </w:rPr>
              <w:t xml:space="preserve"> </w:t>
            </w:r>
            <w:r w:rsidRPr="00D2348E">
              <w:rPr>
                <w:rFonts w:ascii="Times New Roman" w:hAnsi="Times New Roman" w:cs="Times New Roman"/>
                <w:sz w:val="12"/>
                <w:szCs w:val="12"/>
              </w:rPr>
              <w:t>результате</w:t>
            </w:r>
            <w:r w:rsidRPr="00D2348E">
              <w:rPr>
                <w:rFonts w:ascii="Times New Roman" w:hAnsi="Times New Roman" w:cs="Times New Roman"/>
                <w:spacing w:val="1"/>
                <w:sz w:val="12"/>
                <w:szCs w:val="12"/>
              </w:rPr>
              <w:t xml:space="preserve"> </w:t>
            </w:r>
            <w:r w:rsidRPr="00D2348E">
              <w:rPr>
                <w:rFonts w:ascii="Times New Roman" w:hAnsi="Times New Roman" w:cs="Times New Roman"/>
                <w:sz w:val="12"/>
                <w:szCs w:val="12"/>
              </w:rPr>
              <w:t>раздела</w:t>
            </w:r>
          </w:p>
        </w:tc>
      </w:tr>
    </w:tbl>
    <w:p w:rsidR="00857003" w:rsidRPr="00857003" w:rsidRDefault="00857003" w:rsidP="0085700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857003">
        <w:rPr>
          <w:rFonts w:ascii="Times New Roman" w:hAnsi="Times New Roman" w:cs="Times New Roman"/>
          <w:sz w:val="12"/>
          <w:szCs w:val="12"/>
        </w:rPr>
        <w:t>Проектом не предусмотрено образование земельных участков, которые будут отнесены к территориям общего пользования или имуществу общего пользования;</w:t>
      </w:r>
    </w:p>
    <w:p w:rsidR="00857003" w:rsidRPr="00857003" w:rsidRDefault="00857003" w:rsidP="0085700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857003">
        <w:rPr>
          <w:rFonts w:ascii="Times New Roman" w:hAnsi="Times New Roman" w:cs="Times New Roman"/>
          <w:sz w:val="12"/>
          <w:szCs w:val="12"/>
        </w:rPr>
        <w:t xml:space="preserve">Проектом не предусмотрено образование земельных </w:t>
      </w:r>
      <w:proofErr w:type="gramStart"/>
      <w:r w:rsidRPr="00857003">
        <w:rPr>
          <w:rFonts w:ascii="Times New Roman" w:hAnsi="Times New Roman" w:cs="Times New Roman"/>
          <w:sz w:val="12"/>
          <w:szCs w:val="12"/>
        </w:rPr>
        <w:t>участков</w:t>
      </w:r>
      <w:proofErr w:type="gramEnd"/>
      <w:r w:rsidRPr="00857003">
        <w:rPr>
          <w:rFonts w:ascii="Times New Roman" w:hAnsi="Times New Roman" w:cs="Times New Roman"/>
          <w:sz w:val="12"/>
          <w:szCs w:val="12"/>
        </w:rPr>
        <w:t xml:space="preserve"> в отношении которых предполагается резервирование и (или) изъятие для государственных или муниципальных нужд;</w:t>
      </w:r>
    </w:p>
    <w:p w:rsidR="00D2348E" w:rsidRDefault="00857003" w:rsidP="00857003">
      <w:pPr>
        <w:spacing w:after="0" w:line="240" w:lineRule="auto"/>
        <w:ind w:firstLine="284"/>
        <w:jc w:val="both"/>
        <w:rPr>
          <w:rFonts w:ascii="Times New Roman" w:hAnsi="Times New Roman" w:cs="Times New Roman"/>
          <w:sz w:val="12"/>
          <w:szCs w:val="12"/>
        </w:rPr>
      </w:pPr>
      <w:r w:rsidRPr="00857003">
        <w:rPr>
          <w:rFonts w:ascii="Times New Roman" w:hAnsi="Times New Roman" w:cs="Times New Roman"/>
          <w:sz w:val="12"/>
          <w:szCs w:val="12"/>
        </w:rPr>
        <w:t>Общая площадь образуемых земельных участков</w:t>
      </w:r>
      <w:proofErr w:type="gramStart"/>
      <w:r w:rsidRPr="00857003">
        <w:rPr>
          <w:rFonts w:ascii="Times New Roman" w:hAnsi="Times New Roman" w:cs="Times New Roman"/>
          <w:sz w:val="12"/>
          <w:szCs w:val="12"/>
        </w:rPr>
        <w:t xml:space="preserve"> :</w:t>
      </w:r>
      <w:proofErr w:type="gramEnd"/>
      <w:r w:rsidRPr="00857003">
        <w:rPr>
          <w:rFonts w:ascii="Times New Roman" w:hAnsi="Times New Roman" w:cs="Times New Roman"/>
          <w:sz w:val="12"/>
          <w:szCs w:val="12"/>
        </w:rPr>
        <w:t xml:space="preserve"> 38 м²</w:t>
      </w:r>
    </w:p>
    <w:p w:rsidR="00857003" w:rsidRDefault="00857003" w:rsidP="00857003">
      <w:pPr>
        <w:spacing w:after="0" w:line="240" w:lineRule="auto"/>
        <w:ind w:firstLine="284"/>
        <w:jc w:val="both"/>
        <w:rPr>
          <w:rFonts w:ascii="Times New Roman" w:hAnsi="Times New Roman" w:cs="Times New Roman"/>
          <w:sz w:val="12"/>
          <w:szCs w:val="12"/>
        </w:rPr>
      </w:pPr>
    </w:p>
    <w:p w:rsidR="00857003" w:rsidRPr="00857003" w:rsidRDefault="00857003" w:rsidP="00857003">
      <w:pPr>
        <w:spacing w:after="0" w:line="240" w:lineRule="auto"/>
        <w:ind w:firstLine="284"/>
        <w:jc w:val="center"/>
        <w:rPr>
          <w:rFonts w:ascii="Times New Roman" w:hAnsi="Times New Roman" w:cs="Times New Roman"/>
          <w:sz w:val="12"/>
          <w:szCs w:val="12"/>
        </w:rPr>
      </w:pPr>
      <w:r w:rsidRPr="00857003">
        <w:rPr>
          <w:rFonts w:ascii="Times New Roman" w:hAnsi="Times New Roman" w:cs="Times New Roman"/>
          <w:sz w:val="12"/>
          <w:szCs w:val="12"/>
        </w:rPr>
        <w:t>ПЕРЕЧЕНЬ КООРДИНАТ ХАРАКТЕРНЫХ ТОЧЕК ОБРАЗУЕМЫХ ЗЕМЕЛЬНЫХ УЧАСТКОВ</w:t>
      </w:r>
    </w:p>
    <w:p w:rsidR="00857003" w:rsidRDefault="00857003" w:rsidP="00857003">
      <w:pPr>
        <w:spacing w:after="0" w:line="240" w:lineRule="auto"/>
        <w:ind w:firstLine="284"/>
        <w:jc w:val="both"/>
        <w:rPr>
          <w:rFonts w:ascii="Times New Roman" w:hAnsi="Times New Roman" w:cs="Times New Roman"/>
          <w:sz w:val="12"/>
          <w:szCs w:val="12"/>
        </w:rPr>
      </w:pPr>
      <w:r w:rsidRPr="00857003">
        <w:rPr>
          <w:rFonts w:ascii="Times New Roman" w:hAnsi="Times New Roman" w:cs="Times New Roman"/>
          <w:sz w:val="12"/>
          <w:szCs w:val="12"/>
        </w:rPr>
        <w:t xml:space="preserve">Сведения о границах территории, в отношении которой утвержден проект межевания, содержащие перечень координат характерных точек этих границ в </w:t>
      </w:r>
      <w:proofErr w:type="gramStart"/>
      <w:r w:rsidRPr="00857003">
        <w:rPr>
          <w:rFonts w:ascii="Times New Roman" w:hAnsi="Times New Roman" w:cs="Times New Roman"/>
          <w:sz w:val="12"/>
          <w:szCs w:val="12"/>
        </w:rPr>
        <w:t>системе координат, используемой для в</w:t>
      </w:r>
      <w:r>
        <w:rPr>
          <w:rFonts w:ascii="Times New Roman" w:hAnsi="Times New Roman" w:cs="Times New Roman"/>
          <w:sz w:val="12"/>
          <w:szCs w:val="12"/>
        </w:rPr>
        <w:t>едения ЕГРН приведены</w:t>
      </w:r>
      <w:proofErr w:type="gramEnd"/>
      <w:r>
        <w:rPr>
          <w:rFonts w:ascii="Times New Roman" w:hAnsi="Times New Roman" w:cs="Times New Roman"/>
          <w:sz w:val="12"/>
          <w:szCs w:val="12"/>
        </w:rPr>
        <w:t xml:space="preserve"> в таблице </w:t>
      </w:r>
      <w:r w:rsidRPr="00857003">
        <w:rPr>
          <w:rFonts w:ascii="Times New Roman" w:hAnsi="Times New Roman" w:cs="Times New Roman"/>
          <w:sz w:val="12"/>
          <w:szCs w:val="12"/>
        </w:rPr>
        <w:t>«Ведомость координат поворотных точек границ формируемых земельных участков и частей земельных участков, отображенных на плане межевания».</w:t>
      </w:r>
    </w:p>
    <w:p w:rsidR="00857003" w:rsidRPr="00857003" w:rsidRDefault="00857003" w:rsidP="00857003">
      <w:pPr>
        <w:spacing w:after="0" w:line="240" w:lineRule="auto"/>
        <w:ind w:firstLine="284"/>
        <w:jc w:val="both"/>
        <w:rPr>
          <w:rFonts w:ascii="Times New Roman" w:hAnsi="Times New Roman" w:cs="Times New Roman"/>
          <w:sz w:val="12"/>
          <w:szCs w:val="12"/>
        </w:rPr>
      </w:pPr>
    </w:p>
    <w:p w:rsidR="00857003" w:rsidRDefault="00857003" w:rsidP="00857003">
      <w:pPr>
        <w:spacing w:after="0" w:line="240" w:lineRule="auto"/>
        <w:ind w:firstLine="284"/>
        <w:jc w:val="center"/>
        <w:rPr>
          <w:rFonts w:ascii="Times New Roman" w:hAnsi="Times New Roman" w:cs="Times New Roman"/>
          <w:sz w:val="12"/>
          <w:szCs w:val="12"/>
        </w:rPr>
      </w:pPr>
      <w:r w:rsidRPr="00857003">
        <w:rPr>
          <w:rFonts w:ascii="Times New Roman" w:hAnsi="Times New Roman" w:cs="Times New Roman"/>
          <w:sz w:val="12"/>
          <w:szCs w:val="12"/>
        </w:rPr>
        <w:t>ВЕДОМОСТЬ КООРДИНАТ ПОВОРОТНЫХ ТОЧЕК ГРАНИЦ ФОРМИРУЕМЫХ ЗЕМЕЛЬ</w:t>
      </w:r>
      <w:r>
        <w:rPr>
          <w:rFonts w:ascii="Times New Roman" w:hAnsi="Times New Roman" w:cs="Times New Roman"/>
          <w:sz w:val="12"/>
          <w:szCs w:val="12"/>
        </w:rPr>
        <w:t xml:space="preserve">НЫХ УЧАСТКОВ И ЧАСТЕЙ ЗЕМЕЛЬНЫХ </w:t>
      </w:r>
      <w:r w:rsidRPr="00857003">
        <w:rPr>
          <w:rFonts w:ascii="Times New Roman" w:hAnsi="Times New Roman" w:cs="Times New Roman"/>
          <w:sz w:val="12"/>
          <w:szCs w:val="12"/>
        </w:rPr>
        <w:t>УЧАСТКОВ</w:t>
      </w:r>
    </w:p>
    <w:tbl>
      <w:tblPr>
        <w:tblStyle w:val="aff"/>
        <w:tblW w:w="5000" w:type="pct"/>
        <w:tblLook w:val="04A0" w:firstRow="1" w:lastRow="0" w:firstColumn="1" w:lastColumn="0" w:noHBand="0" w:noVBand="1"/>
      </w:tblPr>
      <w:tblGrid>
        <w:gridCol w:w="5064"/>
        <w:gridCol w:w="1482"/>
        <w:gridCol w:w="1183"/>
      </w:tblGrid>
      <w:tr w:rsidR="00857003" w:rsidTr="00857003">
        <w:tc>
          <w:tcPr>
            <w:tcW w:w="5000" w:type="pct"/>
            <w:gridSpan w:val="3"/>
            <w:vAlign w:val="center"/>
          </w:tcPr>
          <w:p w:rsidR="00857003" w:rsidRDefault="00857003" w:rsidP="00857003">
            <w:pPr>
              <w:jc w:val="center"/>
              <w:rPr>
                <w:rFonts w:ascii="Times New Roman" w:hAnsi="Times New Roman" w:cs="Times New Roman"/>
                <w:sz w:val="12"/>
                <w:szCs w:val="12"/>
              </w:rPr>
            </w:pPr>
            <w:r w:rsidRPr="00857003">
              <w:rPr>
                <w:rFonts w:ascii="Times New Roman" w:hAnsi="Times New Roman" w:cs="Times New Roman"/>
                <w:sz w:val="12"/>
                <w:szCs w:val="12"/>
              </w:rPr>
              <w:t>Условный</w:t>
            </w:r>
            <w:r w:rsidRPr="00857003">
              <w:rPr>
                <w:rFonts w:ascii="Times New Roman" w:hAnsi="Times New Roman" w:cs="Times New Roman"/>
                <w:spacing w:val="-2"/>
                <w:sz w:val="12"/>
                <w:szCs w:val="12"/>
              </w:rPr>
              <w:t xml:space="preserve"> </w:t>
            </w:r>
            <w:r w:rsidRPr="00857003">
              <w:rPr>
                <w:rFonts w:ascii="Times New Roman" w:hAnsi="Times New Roman" w:cs="Times New Roman"/>
                <w:sz w:val="12"/>
                <w:szCs w:val="12"/>
              </w:rPr>
              <w:t>номер</w:t>
            </w:r>
            <w:r w:rsidRPr="00857003">
              <w:rPr>
                <w:rFonts w:ascii="Times New Roman" w:hAnsi="Times New Roman" w:cs="Times New Roman"/>
                <w:spacing w:val="-4"/>
                <w:sz w:val="12"/>
                <w:szCs w:val="12"/>
              </w:rPr>
              <w:t xml:space="preserve"> </w:t>
            </w:r>
            <w:r w:rsidRPr="00857003">
              <w:rPr>
                <w:rFonts w:ascii="Times New Roman" w:hAnsi="Times New Roman" w:cs="Times New Roman"/>
                <w:sz w:val="12"/>
                <w:szCs w:val="12"/>
              </w:rPr>
              <w:t>земельного</w:t>
            </w:r>
            <w:r w:rsidRPr="00857003">
              <w:rPr>
                <w:rFonts w:ascii="Times New Roman" w:hAnsi="Times New Roman" w:cs="Times New Roman"/>
                <w:spacing w:val="-2"/>
                <w:sz w:val="12"/>
                <w:szCs w:val="12"/>
              </w:rPr>
              <w:t xml:space="preserve"> </w:t>
            </w:r>
            <w:r w:rsidRPr="00857003">
              <w:rPr>
                <w:rFonts w:ascii="Times New Roman" w:hAnsi="Times New Roman" w:cs="Times New Roman"/>
                <w:sz w:val="12"/>
                <w:szCs w:val="12"/>
              </w:rPr>
              <w:t>участка</w:t>
            </w:r>
            <w:r w:rsidRPr="00857003">
              <w:rPr>
                <w:rFonts w:ascii="Times New Roman" w:hAnsi="Times New Roman" w:cs="Times New Roman"/>
                <w:spacing w:val="51"/>
                <w:sz w:val="12"/>
                <w:szCs w:val="12"/>
              </w:rPr>
              <w:t xml:space="preserve"> </w:t>
            </w:r>
            <w:r w:rsidRPr="00857003">
              <w:rPr>
                <w:rFonts w:ascii="Times New Roman" w:hAnsi="Times New Roman" w:cs="Times New Roman"/>
                <w:sz w:val="12"/>
                <w:szCs w:val="12"/>
              </w:rPr>
              <w:t>63:31:0404002:744:ЗУ</w:t>
            </w:r>
            <w:proofErr w:type="gramStart"/>
            <w:r w:rsidRPr="00857003">
              <w:rPr>
                <w:rFonts w:ascii="Times New Roman" w:hAnsi="Times New Roman" w:cs="Times New Roman"/>
                <w:sz w:val="12"/>
                <w:szCs w:val="12"/>
              </w:rPr>
              <w:t>1</w:t>
            </w:r>
            <w:proofErr w:type="gramEnd"/>
          </w:p>
        </w:tc>
      </w:tr>
      <w:tr w:rsidR="00857003" w:rsidTr="00857003">
        <w:tc>
          <w:tcPr>
            <w:tcW w:w="5000" w:type="pct"/>
            <w:gridSpan w:val="3"/>
            <w:vAlign w:val="center"/>
          </w:tcPr>
          <w:p w:rsidR="00857003" w:rsidRDefault="00857003" w:rsidP="00857003">
            <w:pPr>
              <w:jc w:val="center"/>
              <w:rPr>
                <w:rFonts w:ascii="Times New Roman" w:hAnsi="Times New Roman" w:cs="Times New Roman"/>
                <w:sz w:val="12"/>
                <w:szCs w:val="12"/>
              </w:rPr>
            </w:pPr>
            <w:r w:rsidRPr="00857003">
              <w:rPr>
                <w:rFonts w:ascii="Times New Roman" w:hAnsi="Times New Roman" w:cs="Times New Roman"/>
                <w:sz w:val="12"/>
                <w:szCs w:val="12"/>
              </w:rPr>
              <w:t>Площадь</w:t>
            </w:r>
            <w:r w:rsidRPr="00857003">
              <w:rPr>
                <w:rFonts w:ascii="Times New Roman" w:hAnsi="Times New Roman" w:cs="Times New Roman"/>
                <w:spacing w:val="-3"/>
                <w:sz w:val="12"/>
                <w:szCs w:val="12"/>
              </w:rPr>
              <w:t xml:space="preserve"> </w:t>
            </w:r>
            <w:r w:rsidRPr="00857003">
              <w:rPr>
                <w:rFonts w:ascii="Times New Roman" w:hAnsi="Times New Roman" w:cs="Times New Roman"/>
                <w:sz w:val="12"/>
                <w:szCs w:val="12"/>
              </w:rPr>
              <w:t>земельного</w:t>
            </w:r>
            <w:r w:rsidRPr="00857003">
              <w:rPr>
                <w:rFonts w:ascii="Times New Roman" w:hAnsi="Times New Roman" w:cs="Times New Roman"/>
                <w:spacing w:val="-1"/>
                <w:sz w:val="12"/>
                <w:szCs w:val="12"/>
              </w:rPr>
              <w:t xml:space="preserve"> </w:t>
            </w:r>
            <w:r w:rsidRPr="00857003">
              <w:rPr>
                <w:rFonts w:ascii="Times New Roman" w:hAnsi="Times New Roman" w:cs="Times New Roman"/>
                <w:sz w:val="12"/>
                <w:szCs w:val="12"/>
              </w:rPr>
              <w:t>участка</w:t>
            </w:r>
            <w:r w:rsidRPr="00857003">
              <w:rPr>
                <w:rFonts w:ascii="Times New Roman" w:hAnsi="Times New Roman" w:cs="Times New Roman"/>
                <w:spacing w:val="-1"/>
                <w:sz w:val="12"/>
                <w:szCs w:val="12"/>
              </w:rPr>
              <w:t xml:space="preserve"> </w:t>
            </w:r>
            <w:r w:rsidRPr="00857003">
              <w:rPr>
                <w:rFonts w:ascii="Times New Roman" w:hAnsi="Times New Roman" w:cs="Times New Roman"/>
                <w:sz w:val="12"/>
                <w:szCs w:val="12"/>
              </w:rPr>
              <w:t>38</w:t>
            </w:r>
            <w:r w:rsidRPr="00857003">
              <w:rPr>
                <w:rFonts w:ascii="Times New Roman" w:hAnsi="Times New Roman" w:cs="Times New Roman"/>
                <w:spacing w:val="-1"/>
                <w:sz w:val="12"/>
                <w:szCs w:val="12"/>
              </w:rPr>
              <w:t xml:space="preserve"> </w:t>
            </w:r>
            <w:r w:rsidRPr="00857003">
              <w:rPr>
                <w:rFonts w:ascii="Times New Roman" w:hAnsi="Times New Roman" w:cs="Times New Roman"/>
                <w:sz w:val="12"/>
                <w:szCs w:val="12"/>
              </w:rPr>
              <w:t>м</w:t>
            </w:r>
            <w:proofErr w:type="gramStart"/>
            <w:r w:rsidRPr="00857003">
              <w:rPr>
                <w:rFonts w:ascii="Times New Roman" w:hAnsi="Times New Roman" w:cs="Times New Roman"/>
                <w:sz w:val="12"/>
                <w:szCs w:val="12"/>
                <w:vertAlign w:val="superscript"/>
              </w:rPr>
              <w:t>2</w:t>
            </w:r>
            <w:proofErr w:type="gramEnd"/>
          </w:p>
        </w:tc>
      </w:tr>
      <w:tr w:rsidR="00857003" w:rsidTr="00857003">
        <w:tc>
          <w:tcPr>
            <w:tcW w:w="3276" w:type="pct"/>
            <w:vMerge w:val="restart"/>
            <w:vAlign w:val="center"/>
          </w:tcPr>
          <w:p w:rsidR="00857003" w:rsidRPr="00857003" w:rsidRDefault="00857003" w:rsidP="00857003">
            <w:pPr>
              <w:pStyle w:val="afa"/>
              <w:jc w:val="center"/>
              <w:rPr>
                <w:rFonts w:ascii="Times New Roman" w:hAnsi="Times New Roman" w:cs="Times New Roman"/>
                <w:sz w:val="12"/>
                <w:szCs w:val="12"/>
              </w:rPr>
            </w:pPr>
            <w:r w:rsidRPr="00857003">
              <w:rPr>
                <w:rFonts w:ascii="Times New Roman" w:hAnsi="Times New Roman" w:cs="Times New Roman"/>
                <w:sz w:val="12"/>
                <w:szCs w:val="12"/>
              </w:rPr>
              <w:t>Обозначение</w:t>
            </w:r>
            <w:r w:rsidRPr="00857003">
              <w:rPr>
                <w:rFonts w:ascii="Times New Roman" w:hAnsi="Times New Roman" w:cs="Times New Roman"/>
                <w:spacing w:val="1"/>
                <w:sz w:val="12"/>
                <w:szCs w:val="12"/>
              </w:rPr>
              <w:t xml:space="preserve"> </w:t>
            </w:r>
            <w:r w:rsidRPr="00857003">
              <w:rPr>
                <w:rFonts w:ascii="Times New Roman" w:hAnsi="Times New Roman" w:cs="Times New Roman"/>
                <w:sz w:val="12"/>
                <w:szCs w:val="12"/>
              </w:rPr>
              <w:t>характерных</w:t>
            </w:r>
            <w:r w:rsidRPr="00857003">
              <w:rPr>
                <w:rFonts w:ascii="Times New Roman" w:hAnsi="Times New Roman" w:cs="Times New Roman"/>
                <w:spacing w:val="-12"/>
                <w:sz w:val="12"/>
                <w:szCs w:val="12"/>
              </w:rPr>
              <w:t xml:space="preserve"> </w:t>
            </w:r>
            <w:r w:rsidRPr="00857003">
              <w:rPr>
                <w:rFonts w:ascii="Times New Roman" w:hAnsi="Times New Roman" w:cs="Times New Roman"/>
                <w:sz w:val="12"/>
                <w:szCs w:val="12"/>
              </w:rPr>
              <w:t>точек</w:t>
            </w:r>
            <w:r>
              <w:rPr>
                <w:rFonts w:ascii="Times New Roman" w:hAnsi="Times New Roman" w:cs="Times New Roman"/>
                <w:sz w:val="12"/>
                <w:szCs w:val="12"/>
              </w:rPr>
              <w:t xml:space="preserve"> </w:t>
            </w:r>
            <w:r w:rsidRPr="00857003">
              <w:rPr>
                <w:rFonts w:ascii="Times New Roman" w:hAnsi="Times New Roman" w:cs="Times New Roman"/>
                <w:sz w:val="12"/>
                <w:szCs w:val="12"/>
              </w:rPr>
              <w:t>границ</w:t>
            </w:r>
          </w:p>
        </w:tc>
        <w:tc>
          <w:tcPr>
            <w:tcW w:w="1724" w:type="pct"/>
            <w:gridSpan w:val="2"/>
            <w:vAlign w:val="center"/>
          </w:tcPr>
          <w:p w:rsidR="00857003" w:rsidRDefault="00857003" w:rsidP="00857003">
            <w:pPr>
              <w:jc w:val="center"/>
              <w:rPr>
                <w:rFonts w:ascii="Times New Roman" w:hAnsi="Times New Roman" w:cs="Times New Roman"/>
                <w:sz w:val="12"/>
                <w:szCs w:val="12"/>
              </w:rPr>
            </w:pPr>
            <w:r w:rsidRPr="00857003">
              <w:rPr>
                <w:rFonts w:ascii="Times New Roman" w:hAnsi="Times New Roman" w:cs="Times New Roman"/>
                <w:sz w:val="12"/>
                <w:szCs w:val="12"/>
              </w:rPr>
              <w:t>Координаты,</w:t>
            </w:r>
            <w:r w:rsidRPr="00857003">
              <w:rPr>
                <w:rFonts w:ascii="Times New Roman" w:hAnsi="Times New Roman" w:cs="Times New Roman"/>
                <w:spacing w:val="-3"/>
                <w:sz w:val="12"/>
                <w:szCs w:val="12"/>
              </w:rPr>
              <w:t xml:space="preserve"> </w:t>
            </w:r>
            <w:proofErr w:type="gramStart"/>
            <w:r w:rsidRPr="00857003">
              <w:rPr>
                <w:rFonts w:ascii="Times New Roman" w:hAnsi="Times New Roman" w:cs="Times New Roman"/>
                <w:sz w:val="12"/>
                <w:szCs w:val="12"/>
              </w:rPr>
              <w:t>м</w:t>
            </w:r>
            <w:proofErr w:type="gramEnd"/>
          </w:p>
        </w:tc>
      </w:tr>
      <w:tr w:rsidR="00857003" w:rsidTr="00857003">
        <w:tc>
          <w:tcPr>
            <w:tcW w:w="3276" w:type="pct"/>
            <w:vMerge/>
            <w:vAlign w:val="center"/>
          </w:tcPr>
          <w:p w:rsidR="00857003" w:rsidRPr="00857003" w:rsidRDefault="00857003" w:rsidP="00857003">
            <w:pPr>
              <w:pStyle w:val="afa"/>
              <w:jc w:val="center"/>
              <w:rPr>
                <w:rFonts w:ascii="Times New Roman" w:hAnsi="Times New Roman" w:cs="Times New Roman"/>
                <w:sz w:val="12"/>
                <w:szCs w:val="12"/>
              </w:rPr>
            </w:pPr>
          </w:p>
        </w:tc>
        <w:tc>
          <w:tcPr>
            <w:tcW w:w="959" w:type="pct"/>
            <w:vAlign w:val="center"/>
          </w:tcPr>
          <w:p w:rsidR="00857003" w:rsidRPr="00857003" w:rsidRDefault="00857003" w:rsidP="00857003">
            <w:pPr>
              <w:pStyle w:val="afa"/>
              <w:jc w:val="center"/>
              <w:rPr>
                <w:rFonts w:ascii="Times New Roman" w:hAnsi="Times New Roman" w:cs="Times New Roman"/>
                <w:sz w:val="12"/>
                <w:szCs w:val="12"/>
              </w:rPr>
            </w:pPr>
            <w:r w:rsidRPr="00857003">
              <w:rPr>
                <w:rFonts w:ascii="Times New Roman" w:hAnsi="Times New Roman" w:cs="Times New Roman"/>
                <w:sz w:val="12"/>
                <w:szCs w:val="12"/>
              </w:rPr>
              <w:t>Х</w:t>
            </w:r>
          </w:p>
        </w:tc>
        <w:tc>
          <w:tcPr>
            <w:tcW w:w="765" w:type="pct"/>
            <w:vAlign w:val="center"/>
          </w:tcPr>
          <w:p w:rsidR="00857003" w:rsidRPr="00857003" w:rsidRDefault="00857003" w:rsidP="00857003">
            <w:pPr>
              <w:pStyle w:val="afa"/>
              <w:jc w:val="center"/>
              <w:rPr>
                <w:rFonts w:ascii="Times New Roman" w:hAnsi="Times New Roman" w:cs="Times New Roman"/>
                <w:sz w:val="12"/>
                <w:szCs w:val="12"/>
              </w:rPr>
            </w:pPr>
            <w:r w:rsidRPr="00857003">
              <w:rPr>
                <w:rFonts w:ascii="Times New Roman" w:hAnsi="Times New Roman" w:cs="Times New Roman"/>
                <w:sz w:val="12"/>
                <w:szCs w:val="12"/>
              </w:rPr>
              <w:t>Y</w:t>
            </w:r>
          </w:p>
        </w:tc>
      </w:tr>
      <w:tr w:rsidR="00857003" w:rsidTr="00857003">
        <w:tc>
          <w:tcPr>
            <w:tcW w:w="3276" w:type="pct"/>
            <w:vAlign w:val="center"/>
          </w:tcPr>
          <w:p w:rsidR="00857003" w:rsidRPr="00857003" w:rsidRDefault="00857003" w:rsidP="00857003">
            <w:pPr>
              <w:pStyle w:val="afa"/>
              <w:jc w:val="center"/>
              <w:rPr>
                <w:rFonts w:ascii="Times New Roman" w:hAnsi="Times New Roman" w:cs="Times New Roman"/>
                <w:sz w:val="12"/>
                <w:szCs w:val="12"/>
              </w:rPr>
            </w:pPr>
            <w:r w:rsidRPr="00857003">
              <w:rPr>
                <w:rFonts w:ascii="Times New Roman" w:hAnsi="Times New Roman" w:cs="Times New Roman"/>
                <w:sz w:val="12"/>
                <w:szCs w:val="12"/>
              </w:rPr>
              <w:t>1</w:t>
            </w:r>
          </w:p>
        </w:tc>
        <w:tc>
          <w:tcPr>
            <w:tcW w:w="959" w:type="pct"/>
            <w:vAlign w:val="center"/>
          </w:tcPr>
          <w:p w:rsidR="00857003" w:rsidRPr="00857003" w:rsidRDefault="00857003" w:rsidP="00857003">
            <w:pPr>
              <w:pStyle w:val="afa"/>
              <w:jc w:val="center"/>
              <w:rPr>
                <w:rFonts w:ascii="Times New Roman" w:hAnsi="Times New Roman" w:cs="Times New Roman"/>
                <w:sz w:val="12"/>
                <w:szCs w:val="12"/>
              </w:rPr>
            </w:pPr>
            <w:r w:rsidRPr="00857003">
              <w:rPr>
                <w:rFonts w:ascii="Times New Roman" w:hAnsi="Times New Roman" w:cs="Times New Roman"/>
                <w:sz w:val="12"/>
                <w:szCs w:val="12"/>
              </w:rPr>
              <w:t>2</w:t>
            </w:r>
          </w:p>
        </w:tc>
        <w:tc>
          <w:tcPr>
            <w:tcW w:w="765" w:type="pct"/>
            <w:vAlign w:val="center"/>
          </w:tcPr>
          <w:p w:rsidR="00857003" w:rsidRPr="00857003" w:rsidRDefault="00857003" w:rsidP="00857003">
            <w:pPr>
              <w:pStyle w:val="afa"/>
              <w:jc w:val="center"/>
              <w:rPr>
                <w:rFonts w:ascii="Times New Roman" w:hAnsi="Times New Roman" w:cs="Times New Roman"/>
                <w:sz w:val="12"/>
                <w:szCs w:val="12"/>
              </w:rPr>
            </w:pPr>
            <w:r w:rsidRPr="00857003">
              <w:rPr>
                <w:rFonts w:ascii="Times New Roman" w:hAnsi="Times New Roman" w:cs="Times New Roman"/>
                <w:sz w:val="12"/>
                <w:szCs w:val="12"/>
              </w:rPr>
              <w:t>3</w:t>
            </w:r>
          </w:p>
        </w:tc>
      </w:tr>
      <w:tr w:rsidR="00857003" w:rsidTr="00857003">
        <w:tc>
          <w:tcPr>
            <w:tcW w:w="3276" w:type="pct"/>
            <w:vAlign w:val="center"/>
          </w:tcPr>
          <w:p w:rsidR="00857003" w:rsidRPr="00857003" w:rsidRDefault="00857003" w:rsidP="00857003">
            <w:pPr>
              <w:pStyle w:val="afa"/>
              <w:jc w:val="center"/>
              <w:rPr>
                <w:rFonts w:ascii="Times New Roman" w:hAnsi="Times New Roman" w:cs="Times New Roman"/>
                <w:sz w:val="12"/>
                <w:szCs w:val="12"/>
              </w:rPr>
            </w:pPr>
            <w:r w:rsidRPr="00857003">
              <w:rPr>
                <w:rFonts w:ascii="Times New Roman" w:hAnsi="Times New Roman" w:cs="Times New Roman"/>
                <w:sz w:val="12"/>
                <w:szCs w:val="12"/>
              </w:rPr>
              <w:t>63:31:0404002:744:ЗУ</w:t>
            </w:r>
            <w:proofErr w:type="gramStart"/>
            <w:r w:rsidRPr="00857003">
              <w:rPr>
                <w:rFonts w:ascii="Times New Roman" w:hAnsi="Times New Roman" w:cs="Times New Roman"/>
                <w:sz w:val="12"/>
                <w:szCs w:val="12"/>
              </w:rPr>
              <w:t>1</w:t>
            </w:r>
            <w:proofErr w:type="gramEnd"/>
            <w:r w:rsidRPr="00857003">
              <w:rPr>
                <w:rFonts w:ascii="Times New Roman" w:hAnsi="Times New Roman" w:cs="Times New Roman"/>
                <w:sz w:val="12"/>
                <w:szCs w:val="12"/>
              </w:rPr>
              <w:t>(1)</w:t>
            </w:r>
          </w:p>
        </w:tc>
        <w:tc>
          <w:tcPr>
            <w:tcW w:w="959" w:type="pct"/>
            <w:vAlign w:val="center"/>
          </w:tcPr>
          <w:p w:rsidR="00857003" w:rsidRDefault="00857003" w:rsidP="00857003">
            <w:pPr>
              <w:jc w:val="center"/>
              <w:rPr>
                <w:rFonts w:ascii="Times New Roman" w:hAnsi="Times New Roman" w:cs="Times New Roman"/>
                <w:sz w:val="12"/>
                <w:szCs w:val="12"/>
              </w:rPr>
            </w:pPr>
          </w:p>
        </w:tc>
        <w:tc>
          <w:tcPr>
            <w:tcW w:w="765" w:type="pct"/>
            <w:vAlign w:val="center"/>
          </w:tcPr>
          <w:p w:rsidR="00857003" w:rsidRDefault="00857003" w:rsidP="00857003">
            <w:pPr>
              <w:jc w:val="center"/>
              <w:rPr>
                <w:rFonts w:ascii="Times New Roman" w:hAnsi="Times New Roman" w:cs="Times New Roman"/>
                <w:sz w:val="12"/>
                <w:szCs w:val="12"/>
              </w:rPr>
            </w:pPr>
          </w:p>
        </w:tc>
      </w:tr>
      <w:tr w:rsidR="00857003" w:rsidTr="00857003">
        <w:tc>
          <w:tcPr>
            <w:tcW w:w="3276" w:type="pct"/>
            <w:vAlign w:val="center"/>
          </w:tcPr>
          <w:p w:rsidR="00857003" w:rsidRPr="00857003" w:rsidRDefault="00857003" w:rsidP="00857003">
            <w:pPr>
              <w:pStyle w:val="afa"/>
              <w:jc w:val="center"/>
              <w:rPr>
                <w:rFonts w:ascii="Times New Roman" w:hAnsi="Times New Roman" w:cs="Times New Roman"/>
                <w:sz w:val="12"/>
                <w:szCs w:val="12"/>
              </w:rPr>
            </w:pPr>
            <w:r w:rsidRPr="00857003">
              <w:rPr>
                <w:rFonts w:ascii="Times New Roman" w:hAnsi="Times New Roman" w:cs="Times New Roman"/>
                <w:sz w:val="12"/>
                <w:szCs w:val="12"/>
              </w:rPr>
              <w:t>1</w:t>
            </w:r>
          </w:p>
        </w:tc>
        <w:tc>
          <w:tcPr>
            <w:tcW w:w="959" w:type="pct"/>
            <w:vAlign w:val="center"/>
          </w:tcPr>
          <w:p w:rsidR="00857003" w:rsidRPr="00857003" w:rsidRDefault="00857003" w:rsidP="00857003">
            <w:pPr>
              <w:pStyle w:val="afa"/>
              <w:jc w:val="center"/>
              <w:rPr>
                <w:rFonts w:ascii="Times New Roman" w:hAnsi="Times New Roman" w:cs="Times New Roman"/>
                <w:sz w:val="12"/>
                <w:szCs w:val="12"/>
              </w:rPr>
            </w:pPr>
            <w:r w:rsidRPr="00857003">
              <w:rPr>
                <w:rFonts w:ascii="Times New Roman" w:hAnsi="Times New Roman" w:cs="Times New Roman"/>
                <w:sz w:val="12"/>
                <w:szCs w:val="12"/>
              </w:rPr>
              <w:t>481038.92</w:t>
            </w:r>
          </w:p>
        </w:tc>
        <w:tc>
          <w:tcPr>
            <w:tcW w:w="765" w:type="pct"/>
            <w:vAlign w:val="center"/>
          </w:tcPr>
          <w:p w:rsidR="00857003" w:rsidRPr="00857003" w:rsidRDefault="00857003" w:rsidP="00857003">
            <w:pPr>
              <w:pStyle w:val="afa"/>
              <w:jc w:val="center"/>
              <w:rPr>
                <w:rFonts w:ascii="Times New Roman" w:hAnsi="Times New Roman" w:cs="Times New Roman"/>
                <w:sz w:val="12"/>
                <w:szCs w:val="12"/>
              </w:rPr>
            </w:pPr>
            <w:r w:rsidRPr="00857003">
              <w:rPr>
                <w:rFonts w:ascii="Times New Roman" w:hAnsi="Times New Roman" w:cs="Times New Roman"/>
                <w:sz w:val="12"/>
                <w:szCs w:val="12"/>
              </w:rPr>
              <w:t>2243355.93</w:t>
            </w:r>
          </w:p>
        </w:tc>
      </w:tr>
      <w:tr w:rsidR="00857003" w:rsidTr="00857003">
        <w:tc>
          <w:tcPr>
            <w:tcW w:w="3276" w:type="pct"/>
            <w:vAlign w:val="center"/>
          </w:tcPr>
          <w:p w:rsidR="00857003" w:rsidRPr="00857003" w:rsidRDefault="00857003" w:rsidP="00857003">
            <w:pPr>
              <w:pStyle w:val="afa"/>
              <w:jc w:val="center"/>
              <w:rPr>
                <w:rFonts w:ascii="Times New Roman" w:hAnsi="Times New Roman" w:cs="Times New Roman"/>
                <w:sz w:val="12"/>
                <w:szCs w:val="12"/>
              </w:rPr>
            </w:pPr>
            <w:r w:rsidRPr="00857003">
              <w:rPr>
                <w:rFonts w:ascii="Times New Roman" w:hAnsi="Times New Roman" w:cs="Times New Roman"/>
                <w:sz w:val="12"/>
                <w:szCs w:val="12"/>
              </w:rPr>
              <w:t>2</w:t>
            </w:r>
          </w:p>
        </w:tc>
        <w:tc>
          <w:tcPr>
            <w:tcW w:w="959" w:type="pct"/>
            <w:vAlign w:val="center"/>
          </w:tcPr>
          <w:p w:rsidR="00857003" w:rsidRPr="00857003" w:rsidRDefault="00857003" w:rsidP="00857003">
            <w:pPr>
              <w:pStyle w:val="afa"/>
              <w:jc w:val="center"/>
              <w:rPr>
                <w:rFonts w:ascii="Times New Roman" w:hAnsi="Times New Roman" w:cs="Times New Roman"/>
                <w:sz w:val="12"/>
                <w:szCs w:val="12"/>
              </w:rPr>
            </w:pPr>
            <w:r w:rsidRPr="00857003">
              <w:rPr>
                <w:rFonts w:ascii="Times New Roman" w:hAnsi="Times New Roman" w:cs="Times New Roman"/>
                <w:sz w:val="12"/>
                <w:szCs w:val="12"/>
              </w:rPr>
              <w:t>481044.92</w:t>
            </w:r>
          </w:p>
        </w:tc>
        <w:tc>
          <w:tcPr>
            <w:tcW w:w="765" w:type="pct"/>
            <w:vAlign w:val="center"/>
          </w:tcPr>
          <w:p w:rsidR="00857003" w:rsidRPr="00857003" w:rsidRDefault="00857003" w:rsidP="00857003">
            <w:pPr>
              <w:pStyle w:val="afa"/>
              <w:jc w:val="center"/>
              <w:rPr>
                <w:rFonts w:ascii="Times New Roman" w:hAnsi="Times New Roman" w:cs="Times New Roman"/>
                <w:sz w:val="12"/>
                <w:szCs w:val="12"/>
              </w:rPr>
            </w:pPr>
            <w:r w:rsidRPr="00857003">
              <w:rPr>
                <w:rFonts w:ascii="Times New Roman" w:hAnsi="Times New Roman" w:cs="Times New Roman"/>
                <w:sz w:val="12"/>
                <w:szCs w:val="12"/>
              </w:rPr>
              <w:t>2243355.88</w:t>
            </w:r>
          </w:p>
        </w:tc>
      </w:tr>
      <w:tr w:rsidR="00857003" w:rsidTr="00857003">
        <w:tc>
          <w:tcPr>
            <w:tcW w:w="3276" w:type="pct"/>
            <w:vAlign w:val="center"/>
          </w:tcPr>
          <w:p w:rsidR="00857003" w:rsidRPr="00857003" w:rsidRDefault="00857003" w:rsidP="00857003">
            <w:pPr>
              <w:pStyle w:val="afa"/>
              <w:jc w:val="center"/>
              <w:rPr>
                <w:rFonts w:ascii="Times New Roman" w:hAnsi="Times New Roman" w:cs="Times New Roman"/>
                <w:sz w:val="12"/>
                <w:szCs w:val="12"/>
              </w:rPr>
            </w:pPr>
            <w:r w:rsidRPr="00857003">
              <w:rPr>
                <w:rFonts w:ascii="Times New Roman" w:hAnsi="Times New Roman" w:cs="Times New Roman"/>
                <w:sz w:val="12"/>
                <w:szCs w:val="12"/>
              </w:rPr>
              <w:t>3</w:t>
            </w:r>
          </w:p>
        </w:tc>
        <w:tc>
          <w:tcPr>
            <w:tcW w:w="959" w:type="pct"/>
            <w:vAlign w:val="center"/>
          </w:tcPr>
          <w:p w:rsidR="00857003" w:rsidRPr="00857003" w:rsidRDefault="00857003" w:rsidP="00857003">
            <w:pPr>
              <w:pStyle w:val="afa"/>
              <w:jc w:val="center"/>
              <w:rPr>
                <w:rFonts w:ascii="Times New Roman" w:hAnsi="Times New Roman" w:cs="Times New Roman"/>
                <w:sz w:val="12"/>
                <w:szCs w:val="12"/>
              </w:rPr>
            </w:pPr>
            <w:r w:rsidRPr="00857003">
              <w:rPr>
                <w:rFonts w:ascii="Times New Roman" w:hAnsi="Times New Roman" w:cs="Times New Roman"/>
                <w:sz w:val="12"/>
                <w:szCs w:val="12"/>
              </w:rPr>
              <w:t>481044.90</w:t>
            </w:r>
          </w:p>
        </w:tc>
        <w:tc>
          <w:tcPr>
            <w:tcW w:w="765" w:type="pct"/>
            <w:vAlign w:val="center"/>
          </w:tcPr>
          <w:p w:rsidR="00857003" w:rsidRPr="00857003" w:rsidRDefault="00857003" w:rsidP="00857003">
            <w:pPr>
              <w:pStyle w:val="afa"/>
              <w:jc w:val="center"/>
              <w:rPr>
                <w:rFonts w:ascii="Times New Roman" w:hAnsi="Times New Roman" w:cs="Times New Roman"/>
                <w:sz w:val="12"/>
                <w:szCs w:val="12"/>
              </w:rPr>
            </w:pPr>
            <w:r w:rsidRPr="00857003">
              <w:rPr>
                <w:rFonts w:ascii="Times New Roman" w:hAnsi="Times New Roman" w:cs="Times New Roman"/>
                <w:sz w:val="12"/>
                <w:szCs w:val="12"/>
              </w:rPr>
              <w:t>2243353.88</w:t>
            </w:r>
          </w:p>
        </w:tc>
      </w:tr>
      <w:tr w:rsidR="00857003" w:rsidTr="00857003">
        <w:tc>
          <w:tcPr>
            <w:tcW w:w="3276" w:type="pct"/>
            <w:vAlign w:val="center"/>
          </w:tcPr>
          <w:p w:rsidR="00857003" w:rsidRPr="00857003" w:rsidRDefault="00857003" w:rsidP="00857003">
            <w:pPr>
              <w:pStyle w:val="afa"/>
              <w:jc w:val="center"/>
              <w:rPr>
                <w:rFonts w:ascii="Times New Roman" w:hAnsi="Times New Roman" w:cs="Times New Roman"/>
                <w:sz w:val="12"/>
                <w:szCs w:val="12"/>
              </w:rPr>
            </w:pPr>
            <w:r w:rsidRPr="00857003">
              <w:rPr>
                <w:rFonts w:ascii="Times New Roman" w:hAnsi="Times New Roman" w:cs="Times New Roman"/>
                <w:sz w:val="12"/>
                <w:szCs w:val="12"/>
              </w:rPr>
              <w:t>4</w:t>
            </w:r>
          </w:p>
        </w:tc>
        <w:tc>
          <w:tcPr>
            <w:tcW w:w="959" w:type="pct"/>
            <w:vAlign w:val="center"/>
          </w:tcPr>
          <w:p w:rsidR="00857003" w:rsidRPr="00857003" w:rsidRDefault="00857003" w:rsidP="00857003">
            <w:pPr>
              <w:pStyle w:val="afa"/>
              <w:jc w:val="center"/>
              <w:rPr>
                <w:rFonts w:ascii="Times New Roman" w:hAnsi="Times New Roman" w:cs="Times New Roman"/>
                <w:sz w:val="12"/>
                <w:szCs w:val="12"/>
              </w:rPr>
            </w:pPr>
            <w:r w:rsidRPr="00857003">
              <w:rPr>
                <w:rFonts w:ascii="Times New Roman" w:hAnsi="Times New Roman" w:cs="Times New Roman"/>
                <w:sz w:val="12"/>
                <w:szCs w:val="12"/>
              </w:rPr>
              <w:t>481038.91</w:t>
            </w:r>
          </w:p>
        </w:tc>
        <w:tc>
          <w:tcPr>
            <w:tcW w:w="765" w:type="pct"/>
            <w:vAlign w:val="center"/>
          </w:tcPr>
          <w:p w:rsidR="00857003" w:rsidRPr="00857003" w:rsidRDefault="00857003" w:rsidP="00857003">
            <w:pPr>
              <w:pStyle w:val="afa"/>
              <w:jc w:val="center"/>
              <w:rPr>
                <w:rFonts w:ascii="Times New Roman" w:hAnsi="Times New Roman" w:cs="Times New Roman"/>
                <w:sz w:val="12"/>
                <w:szCs w:val="12"/>
              </w:rPr>
            </w:pPr>
            <w:r w:rsidRPr="00857003">
              <w:rPr>
                <w:rFonts w:ascii="Times New Roman" w:hAnsi="Times New Roman" w:cs="Times New Roman"/>
                <w:sz w:val="12"/>
                <w:szCs w:val="12"/>
              </w:rPr>
              <w:t>2243353.93</w:t>
            </w:r>
          </w:p>
        </w:tc>
      </w:tr>
      <w:tr w:rsidR="00857003" w:rsidTr="00857003">
        <w:tc>
          <w:tcPr>
            <w:tcW w:w="3276" w:type="pct"/>
            <w:vAlign w:val="center"/>
          </w:tcPr>
          <w:p w:rsidR="00857003" w:rsidRPr="00857003" w:rsidRDefault="00857003" w:rsidP="00857003">
            <w:pPr>
              <w:pStyle w:val="afa"/>
              <w:jc w:val="center"/>
              <w:rPr>
                <w:rFonts w:ascii="Times New Roman" w:hAnsi="Times New Roman" w:cs="Times New Roman"/>
                <w:sz w:val="12"/>
                <w:szCs w:val="12"/>
              </w:rPr>
            </w:pPr>
            <w:r w:rsidRPr="00857003">
              <w:rPr>
                <w:rFonts w:ascii="Times New Roman" w:hAnsi="Times New Roman" w:cs="Times New Roman"/>
                <w:sz w:val="12"/>
                <w:szCs w:val="12"/>
              </w:rPr>
              <w:t>1</w:t>
            </w:r>
          </w:p>
        </w:tc>
        <w:tc>
          <w:tcPr>
            <w:tcW w:w="959" w:type="pct"/>
            <w:vAlign w:val="center"/>
          </w:tcPr>
          <w:p w:rsidR="00857003" w:rsidRPr="00857003" w:rsidRDefault="00857003" w:rsidP="00857003">
            <w:pPr>
              <w:pStyle w:val="afa"/>
              <w:jc w:val="center"/>
              <w:rPr>
                <w:rFonts w:ascii="Times New Roman" w:hAnsi="Times New Roman" w:cs="Times New Roman"/>
                <w:sz w:val="12"/>
                <w:szCs w:val="12"/>
              </w:rPr>
            </w:pPr>
            <w:r w:rsidRPr="00857003">
              <w:rPr>
                <w:rFonts w:ascii="Times New Roman" w:hAnsi="Times New Roman" w:cs="Times New Roman"/>
                <w:sz w:val="12"/>
                <w:szCs w:val="12"/>
              </w:rPr>
              <w:t>481038.92</w:t>
            </w:r>
          </w:p>
        </w:tc>
        <w:tc>
          <w:tcPr>
            <w:tcW w:w="765" w:type="pct"/>
            <w:vAlign w:val="center"/>
          </w:tcPr>
          <w:p w:rsidR="00857003" w:rsidRPr="00857003" w:rsidRDefault="00857003" w:rsidP="00857003">
            <w:pPr>
              <w:pStyle w:val="afa"/>
              <w:jc w:val="center"/>
              <w:rPr>
                <w:rFonts w:ascii="Times New Roman" w:hAnsi="Times New Roman" w:cs="Times New Roman"/>
                <w:sz w:val="12"/>
                <w:szCs w:val="12"/>
              </w:rPr>
            </w:pPr>
            <w:r w:rsidRPr="00857003">
              <w:rPr>
                <w:rFonts w:ascii="Times New Roman" w:hAnsi="Times New Roman" w:cs="Times New Roman"/>
                <w:sz w:val="12"/>
                <w:szCs w:val="12"/>
              </w:rPr>
              <w:t>2243355.93</w:t>
            </w:r>
          </w:p>
        </w:tc>
      </w:tr>
      <w:tr w:rsidR="00857003" w:rsidTr="00857003">
        <w:tc>
          <w:tcPr>
            <w:tcW w:w="3276" w:type="pct"/>
            <w:vAlign w:val="center"/>
          </w:tcPr>
          <w:p w:rsidR="00857003" w:rsidRPr="00857003" w:rsidRDefault="00857003" w:rsidP="00857003">
            <w:pPr>
              <w:pStyle w:val="afa"/>
              <w:jc w:val="center"/>
              <w:rPr>
                <w:rFonts w:ascii="Times New Roman" w:hAnsi="Times New Roman" w:cs="Times New Roman"/>
                <w:sz w:val="12"/>
                <w:szCs w:val="12"/>
              </w:rPr>
            </w:pPr>
            <w:r w:rsidRPr="00857003">
              <w:rPr>
                <w:rFonts w:ascii="Times New Roman" w:hAnsi="Times New Roman" w:cs="Times New Roman"/>
                <w:sz w:val="12"/>
                <w:szCs w:val="12"/>
              </w:rPr>
              <w:t>63:31:0404002:744:ЗУ</w:t>
            </w:r>
            <w:proofErr w:type="gramStart"/>
            <w:r w:rsidRPr="00857003">
              <w:rPr>
                <w:rFonts w:ascii="Times New Roman" w:hAnsi="Times New Roman" w:cs="Times New Roman"/>
                <w:sz w:val="12"/>
                <w:szCs w:val="12"/>
              </w:rPr>
              <w:t>1</w:t>
            </w:r>
            <w:proofErr w:type="gramEnd"/>
            <w:r w:rsidRPr="00857003">
              <w:rPr>
                <w:rFonts w:ascii="Times New Roman" w:hAnsi="Times New Roman" w:cs="Times New Roman"/>
                <w:sz w:val="12"/>
                <w:szCs w:val="12"/>
              </w:rPr>
              <w:t>(2)</w:t>
            </w:r>
          </w:p>
        </w:tc>
        <w:tc>
          <w:tcPr>
            <w:tcW w:w="959" w:type="pct"/>
            <w:vAlign w:val="center"/>
          </w:tcPr>
          <w:p w:rsidR="00857003" w:rsidRPr="00857003" w:rsidRDefault="00857003" w:rsidP="00857003">
            <w:pPr>
              <w:pStyle w:val="afa"/>
              <w:jc w:val="center"/>
              <w:rPr>
                <w:rFonts w:ascii="Times New Roman" w:hAnsi="Times New Roman" w:cs="Times New Roman"/>
                <w:sz w:val="12"/>
                <w:szCs w:val="12"/>
              </w:rPr>
            </w:pPr>
          </w:p>
        </w:tc>
        <w:tc>
          <w:tcPr>
            <w:tcW w:w="765" w:type="pct"/>
            <w:vAlign w:val="center"/>
          </w:tcPr>
          <w:p w:rsidR="00857003" w:rsidRPr="00857003" w:rsidRDefault="00857003" w:rsidP="00857003">
            <w:pPr>
              <w:pStyle w:val="afa"/>
              <w:jc w:val="center"/>
              <w:rPr>
                <w:rFonts w:ascii="Times New Roman" w:hAnsi="Times New Roman" w:cs="Times New Roman"/>
                <w:sz w:val="12"/>
                <w:szCs w:val="12"/>
              </w:rPr>
            </w:pPr>
          </w:p>
        </w:tc>
      </w:tr>
      <w:tr w:rsidR="00857003" w:rsidTr="00857003">
        <w:tc>
          <w:tcPr>
            <w:tcW w:w="3276" w:type="pct"/>
            <w:vAlign w:val="center"/>
          </w:tcPr>
          <w:p w:rsidR="00857003" w:rsidRPr="00857003" w:rsidRDefault="00857003" w:rsidP="00857003">
            <w:pPr>
              <w:pStyle w:val="afa"/>
              <w:jc w:val="center"/>
              <w:rPr>
                <w:rFonts w:ascii="Times New Roman" w:hAnsi="Times New Roman" w:cs="Times New Roman"/>
                <w:sz w:val="12"/>
                <w:szCs w:val="12"/>
              </w:rPr>
            </w:pPr>
            <w:r w:rsidRPr="00857003">
              <w:rPr>
                <w:rFonts w:ascii="Times New Roman" w:hAnsi="Times New Roman" w:cs="Times New Roman"/>
                <w:sz w:val="12"/>
                <w:szCs w:val="12"/>
              </w:rPr>
              <w:t>5</w:t>
            </w:r>
          </w:p>
        </w:tc>
        <w:tc>
          <w:tcPr>
            <w:tcW w:w="959" w:type="pct"/>
            <w:vAlign w:val="center"/>
          </w:tcPr>
          <w:p w:rsidR="00857003" w:rsidRPr="00857003" w:rsidRDefault="00857003" w:rsidP="00857003">
            <w:pPr>
              <w:pStyle w:val="afa"/>
              <w:jc w:val="center"/>
              <w:rPr>
                <w:rFonts w:ascii="Times New Roman" w:hAnsi="Times New Roman" w:cs="Times New Roman"/>
                <w:sz w:val="12"/>
                <w:szCs w:val="12"/>
              </w:rPr>
            </w:pPr>
            <w:r w:rsidRPr="00857003">
              <w:rPr>
                <w:rFonts w:ascii="Times New Roman" w:hAnsi="Times New Roman" w:cs="Times New Roman"/>
                <w:sz w:val="12"/>
                <w:szCs w:val="12"/>
              </w:rPr>
              <w:t>481062.77</w:t>
            </w:r>
          </w:p>
        </w:tc>
        <w:tc>
          <w:tcPr>
            <w:tcW w:w="765" w:type="pct"/>
            <w:vAlign w:val="center"/>
          </w:tcPr>
          <w:p w:rsidR="00857003" w:rsidRPr="00857003" w:rsidRDefault="00857003" w:rsidP="00857003">
            <w:pPr>
              <w:pStyle w:val="afa"/>
              <w:jc w:val="center"/>
              <w:rPr>
                <w:rFonts w:ascii="Times New Roman" w:hAnsi="Times New Roman" w:cs="Times New Roman"/>
                <w:sz w:val="12"/>
                <w:szCs w:val="12"/>
              </w:rPr>
            </w:pPr>
            <w:r w:rsidRPr="00857003">
              <w:rPr>
                <w:rFonts w:ascii="Times New Roman" w:hAnsi="Times New Roman" w:cs="Times New Roman"/>
                <w:sz w:val="12"/>
                <w:szCs w:val="12"/>
              </w:rPr>
              <w:t>2243361.10</w:t>
            </w:r>
          </w:p>
        </w:tc>
      </w:tr>
      <w:tr w:rsidR="00857003" w:rsidTr="00857003">
        <w:tc>
          <w:tcPr>
            <w:tcW w:w="3276" w:type="pct"/>
            <w:vAlign w:val="center"/>
          </w:tcPr>
          <w:p w:rsidR="00857003" w:rsidRPr="00857003" w:rsidRDefault="00857003" w:rsidP="00857003">
            <w:pPr>
              <w:pStyle w:val="afa"/>
              <w:jc w:val="center"/>
              <w:rPr>
                <w:rFonts w:ascii="Times New Roman" w:hAnsi="Times New Roman" w:cs="Times New Roman"/>
                <w:sz w:val="12"/>
                <w:szCs w:val="12"/>
              </w:rPr>
            </w:pPr>
            <w:r w:rsidRPr="00857003">
              <w:rPr>
                <w:rFonts w:ascii="Times New Roman" w:hAnsi="Times New Roman" w:cs="Times New Roman"/>
                <w:sz w:val="12"/>
                <w:szCs w:val="12"/>
              </w:rPr>
              <w:t>6</w:t>
            </w:r>
          </w:p>
        </w:tc>
        <w:tc>
          <w:tcPr>
            <w:tcW w:w="959" w:type="pct"/>
            <w:vAlign w:val="center"/>
          </w:tcPr>
          <w:p w:rsidR="00857003" w:rsidRPr="00857003" w:rsidRDefault="00857003" w:rsidP="00857003">
            <w:pPr>
              <w:pStyle w:val="afa"/>
              <w:jc w:val="center"/>
              <w:rPr>
                <w:rFonts w:ascii="Times New Roman" w:hAnsi="Times New Roman" w:cs="Times New Roman"/>
                <w:sz w:val="12"/>
                <w:szCs w:val="12"/>
              </w:rPr>
            </w:pPr>
            <w:r w:rsidRPr="00857003">
              <w:rPr>
                <w:rFonts w:ascii="Times New Roman" w:hAnsi="Times New Roman" w:cs="Times New Roman"/>
                <w:sz w:val="12"/>
                <w:szCs w:val="12"/>
              </w:rPr>
              <w:t>481063.07</w:t>
            </w:r>
          </w:p>
        </w:tc>
        <w:tc>
          <w:tcPr>
            <w:tcW w:w="765" w:type="pct"/>
            <w:vAlign w:val="center"/>
          </w:tcPr>
          <w:p w:rsidR="00857003" w:rsidRPr="00857003" w:rsidRDefault="00857003" w:rsidP="00857003">
            <w:pPr>
              <w:pStyle w:val="afa"/>
              <w:jc w:val="center"/>
              <w:rPr>
                <w:rFonts w:ascii="Times New Roman" w:hAnsi="Times New Roman" w:cs="Times New Roman"/>
                <w:sz w:val="12"/>
                <w:szCs w:val="12"/>
              </w:rPr>
            </w:pPr>
            <w:r w:rsidRPr="00857003">
              <w:rPr>
                <w:rFonts w:ascii="Times New Roman" w:hAnsi="Times New Roman" w:cs="Times New Roman"/>
                <w:sz w:val="12"/>
                <w:szCs w:val="12"/>
              </w:rPr>
              <w:t>2243353.90</w:t>
            </w:r>
          </w:p>
        </w:tc>
      </w:tr>
      <w:tr w:rsidR="00857003" w:rsidTr="00857003">
        <w:tc>
          <w:tcPr>
            <w:tcW w:w="3276" w:type="pct"/>
            <w:vAlign w:val="center"/>
          </w:tcPr>
          <w:p w:rsidR="00857003" w:rsidRPr="00857003" w:rsidRDefault="00857003" w:rsidP="00857003">
            <w:pPr>
              <w:pStyle w:val="afa"/>
              <w:jc w:val="center"/>
              <w:rPr>
                <w:rFonts w:ascii="Times New Roman" w:hAnsi="Times New Roman" w:cs="Times New Roman"/>
                <w:sz w:val="12"/>
                <w:szCs w:val="12"/>
              </w:rPr>
            </w:pPr>
            <w:r w:rsidRPr="00857003">
              <w:rPr>
                <w:rFonts w:ascii="Times New Roman" w:hAnsi="Times New Roman" w:cs="Times New Roman"/>
                <w:sz w:val="12"/>
                <w:szCs w:val="12"/>
              </w:rPr>
              <w:t>7</w:t>
            </w:r>
          </w:p>
        </w:tc>
        <w:tc>
          <w:tcPr>
            <w:tcW w:w="959" w:type="pct"/>
            <w:vAlign w:val="center"/>
          </w:tcPr>
          <w:p w:rsidR="00857003" w:rsidRPr="00857003" w:rsidRDefault="00857003" w:rsidP="00857003">
            <w:pPr>
              <w:pStyle w:val="afa"/>
              <w:jc w:val="center"/>
              <w:rPr>
                <w:rFonts w:ascii="Times New Roman" w:hAnsi="Times New Roman" w:cs="Times New Roman"/>
                <w:sz w:val="12"/>
                <w:szCs w:val="12"/>
              </w:rPr>
            </w:pPr>
            <w:r w:rsidRPr="00857003">
              <w:rPr>
                <w:rFonts w:ascii="Times New Roman" w:hAnsi="Times New Roman" w:cs="Times New Roman"/>
                <w:sz w:val="12"/>
                <w:szCs w:val="12"/>
              </w:rPr>
              <w:t>481055.86</w:t>
            </w:r>
          </w:p>
        </w:tc>
        <w:tc>
          <w:tcPr>
            <w:tcW w:w="765" w:type="pct"/>
            <w:vAlign w:val="center"/>
          </w:tcPr>
          <w:p w:rsidR="00857003" w:rsidRPr="00857003" w:rsidRDefault="00857003" w:rsidP="00857003">
            <w:pPr>
              <w:pStyle w:val="afa"/>
              <w:jc w:val="center"/>
              <w:rPr>
                <w:rFonts w:ascii="Times New Roman" w:hAnsi="Times New Roman" w:cs="Times New Roman"/>
                <w:sz w:val="12"/>
                <w:szCs w:val="12"/>
              </w:rPr>
            </w:pPr>
            <w:r w:rsidRPr="00857003">
              <w:rPr>
                <w:rFonts w:ascii="Times New Roman" w:hAnsi="Times New Roman" w:cs="Times New Roman"/>
                <w:sz w:val="12"/>
                <w:szCs w:val="12"/>
              </w:rPr>
              <w:t>2243353.60</w:t>
            </w:r>
          </w:p>
        </w:tc>
      </w:tr>
      <w:tr w:rsidR="00857003" w:rsidTr="00857003">
        <w:tc>
          <w:tcPr>
            <w:tcW w:w="3276" w:type="pct"/>
            <w:vAlign w:val="center"/>
          </w:tcPr>
          <w:p w:rsidR="00857003" w:rsidRPr="00857003" w:rsidRDefault="00857003" w:rsidP="00857003">
            <w:pPr>
              <w:pStyle w:val="afa"/>
              <w:jc w:val="center"/>
              <w:rPr>
                <w:rFonts w:ascii="Times New Roman" w:hAnsi="Times New Roman" w:cs="Times New Roman"/>
                <w:sz w:val="12"/>
                <w:szCs w:val="12"/>
              </w:rPr>
            </w:pPr>
            <w:r w:rsidRPr="00857003">
              <w:rPr>
                <w:rFonts w:ascii="Times New Roman" w:hAnsi="Times New Roman" w:cs="Times New Roman"/>
                <w:sz w:val="12"/>
                <w:szCs w:val="12"/>
              </w:rPr>
              <w:t>5</w:t>
            </w:r>
          </w:p>
        </w:tc>
        <w:tc>
          <w:tcPr>
            <w:tcW w:w="959" w:type="pct"/>
            <w:vAlign w:val="center"/>
          </w:tcPr>
          <w:p w:rsidR="00857003" w:rsidRPr="00857003" w:rsidRDefault="00857003" w:rsidP="00857003">
            <w:pPr>
              <w:pStyle w:val="afa"/>
              <w:jc w:val="center"/>
              <w:rPr>
                <w:rFonts w:ascii="Times New Roman" w:hAnsi="Times New Roman" w:cs="Times New Roman"/>
                <w:sz w:val="12"/>
                <w:szCs w:val="12"/>
              </w:rPr>
            </w:pPr>
            <w:r w:rsidRPr="00857003">
              <w:rPr>
                <w:rFonts w:ascii="Times New Roman" w:hAnsi="Times New Roman" w:cs="Times New Roman"/>
                <w:sz w:val="12"/>
                <w:szCs w:val="12"/>
              </w:rPr>
              <w:t>481062.77</w:t>
            </w:r>
          </w:p>
        </w:tc>
        <w:tc>
          <w:tcPr>
            <w:tcW w:w="765" w:type="pct"/>
            <w:vAlign w:val="center"/>
          </w:tcPr>
          <w:p w:rsidR="00857003" w:rsidRPr="00857003" w:rsidRDefault="00857003" w:rsidP="00857003">
            <w:pPr>
              <w:pStyle w:val="afa"/>
              <w:jc w:val="center"/>
              <w:rPr>
                <w:rFonts w:ascii="Times New Roman" w:hAnsi="Times New Roman" w:cs="Times New Roman"/>
                <w:sz w:val="12"/>
                <w:szCs w:val="12"/>
              </w:rPr>
            </w:pPr>
            <w:r w:rsidRPr="00857003">
              <w:rPr>
                <w:rFonts w:ascii="Times New Roman" w:hAnsi="Times New Roman" w:cs="Times New Roman"/>
                <w:sz w:val="12"/>
                <w:szCs w:val="12"/>
              </w:rPr>
              <w:t>2243361.10</w:t>
            </w:r>
          </w:p>
        </w:tc>
      </w:tr>
    </w:tbl>
    <w:p w:rsidR="00857003" w:rsidRDefault="00857003" w:rsidP="00857003">
      <w:pPr>
        <w:spacing w:after="0" w:line="240" w:lineRule="auto"/>
        <w:ind w:firstLine="284"/>
        <w:jc w:val="center"/>
        <w:rPr>
          <w:rFonts w:ascii="Times New Roman" w:hAnsi="Times New Roman" w:cs="Times New Roman"/>
          <w:sz w:val="12"/>
          <w:szCs w:val="12"/>
        </w:rPr>
      </w:pPr>
    </w:p>
    <w:p w:rsidR="00857003" w:rsidRPr="00857003" w:rsidRDefault="00857003" w:rsidP="00857003">
      <w:pPr>
        <w:spacing w:after="0" w:line="240" w:lineRule="auto"/>
        <w:ind w:firstLine="284"/>
        <w:jc w:val="center"/>
        <w:rPr>
          <w:rFonts w:ascii="Times New Roman" w:hAnsi="Times New Roman" w:cs="Times New Roman"/>
          <w:sz w:val="12"/>
          <w:szCs w:val="12"/>
        </w:rPr>
      </w:pPr>
      <w:r w:rsidRPr="00857003">
        <w:rPr>
          <w:rFonts w:ascii="Times New Roman" w:hAnsi="Times New Roman" w:cs="Times New Roman"/>
          <w:sz w:val="12"/>
          <w:szCs w:val="12"/>
        </w:rPr>
        <w:t>3.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w:t>
      </w:r>
      <w:r>
        <w:rPr>
          <w:rFonts w:ascii="Times New Roman" w:hAnsi="Times New Roman" w:cs="Times New Roman"/>
          <w:sz w:val="12"/>
          <w:szCs w:val="12"/>
        </w:rPr>
        <w:t xml:space="preserve">астка в границах особо защитных </w:t>
      </w:r>
      <w:r w:rsidRPr="00857003">
        <w:rPr>
          <w:rFonts w:ascii="Times New Roman" w:hAnsi="Times New Roman" w:cs="Times New Roman"/>
          <w:sz w:val="12"/>
          <w:szCs w:val="12"/>
        </w:rPr>
        <w:t>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857003" w:rsidRDefault="00857003" w:rsidP="00857003">
      <w:pPr>
        <w:spacing w:after="0" w:line="240" w:lineRule="auto"/>
        <w:ind w:firstLine="284"/>
        <w:jc w:val="center"/>
        <w:rPr>
          <w:rFonts w:ascii="Times New Roman" w:hAnsi="Times New Roman" w:cs="Times New Roman"/>
          <w:sz w:val="12"/>
          <w:szCs w:val="12"/>
        </w:rPr>
      </w:pPr>
    </w:p>
    <w:p w:rsidR="00857003" w:rsidRDefault="00857003" w:rsidP="00857003">
      <w:pPr>
        <w:spacing w:after="0" w:line="240" w:lineRule="auto"/>
        <w:ind w:firstLine="284"/>
        <w:jc w:val="both"/>
        <w:rPr>
          <w:rFonts w:ascii="Times New Roman" w:hAnsi="Times New Roman" w:cs="Times New Roman"/>
          <w:sz w:val="12"/>
          <w:szCs w:val="12"/>
        </w:rPr>
      </w:pPr>
      <w:proofErr w:type="gramStart"/>
      <w:r w:rsidRPr="00857003">
        <w:rPr>
          <w:rFonts w:ascii="Times New Roman" w:hAnsi="Times New Roman" w:cs="Times New Roman"/>
          <w:sz w:val="12"/>
          <w:szCs w:val="12"/>
        </w:rPr>
        <w:t>Согласно ответа</w:t>
      </w:r>
      <w:proofErr w:type="gramEnd"/>
      <w:r w:rsidRPr="00857003">
        <w:rPr>
          <w:rFonts w:ascii="Times New Roman" w:hAnsi="Times New Roman" w:cs="Times New Roman"/>
          <w:sz w:val="12"/>
          <w:szCs w:val="12"/>
        </w:rPr>
        <w:t xml:space="preserve"> Министерства лесного хозяйства, охраны окружающей среды и природопользования Самарской области, объект не затрагивает земли лесного фонда.</w:t>
      </w:r>
    </w:p>
    <w:p w:rsidR="00857003" w:rsidRDefault="00857003" w:rsidP="00857003">
      <w:pPr>
        <w:spacing w:after="0" w:line="240" w:lineRule="auto"/>
        <w:ind w:firstLine="284"/>
        <w:jc w:val="both"/>
        <w:rPr>
          <w:rFonts w:ascii="Times New Roman" w:hAnsi="Times New Roman" w:cs="Times New Roman"/>
          <w:sz w:val="12"/>
          <w:szCs w:val="12"/>
        </w:rPr>
      </w:pPr>
    </w:p>
    <w:p w:rsidR="00857003" w:rsidRPr="00857003" w:rsidRDefault="00857003" w:rsidP="00857003">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4. </w:t>
      </w:r>
      <w:proofErr w:type="gramStart"/>
      <w:r w:rsidRPr="00857003">
        <w:rPr>
          <w:rFonts w:ascii="Times New Roman" w:hAnsi="Times New Roman" w:cs="Times New Roman"/>
          <w:sz w:val="12"/>
          <w:szCs w:val="12"/>
        </w:rPr>
        <w:t>Условные номера образуемых земельных участков, кадастровые номера или иные ранее присвоенные</w:t>
      </w:r>
      <w:r>
        <w:rPr>
          <w:rFonts w:ascii="Times New Roman" w:hAnsi="Times New Roman" w:cs="Times New Roman"/>
          <w:sz w:val="12"/>
          <w:szCs w:val="12"/>
        </w:rPr>
        <w:t xml:space="preserve"> государственные учетные номера </w:t>
      </w:r>
      <w:r w:rsidRPr="00857003">
        <w:rPr>
          <w:rFonts w:ascii="Times New Roman" w:hAnsi="Times New Roman" w:cs="Times New Roman"/>
          <w:sz w:val="12"/>
          <w:szCs w:val="12"/>
        </w:rPr>
        <w:t xml:space="preserve">существующих земельных участков, в отношении которых предполагаются их резервирование и (или) изъятие для государственных или </w:t>
      </w:r>
      <w:r w:rsidRPr="00857003">
        <w:rPr>
          <w:rFonts w:ascii="Times New Roman" w:hAnsi="Times New Roman" w:cs="Times New Roman"/>
          <w:sz w:val="12"/>
          <w:szCs w:val="12"/>
        </w:rPr>
        <w:lastRenderedPageBreak/>
        <w:t>муниципальных нужд, их адреса или описание местоположения, перечень и адреса расположенных на таких земельных участках объектов недвижимого имущества (при наличии сведений о них в Едином государственном реестре недвижимости).</w:t>
      </w:r>
      <w:proofErr w:type="gramEnd"/>
    </w:p>
    <w:p w:rsidR="00857003" w:rsidRPr="00857003" w:rsidRDefault="00857003" w:rsidP="00857003">
      <w:pPr>
        <w:spacing w:after="0" w:line="240" w:lineRule="auto"/>
        <w:ind w:firstLine="284"/>
        <w:jc w:val="both"/>
        <w:rPr>
          <w:rFonts w:ascii="Times New Roman" w:hAnsi="Times New Roman" w:cs="Times New Roman"/>
          <w:sz w:val="12"/>
          <w:szCs w:val="12"/>
        </w:rPr>
      </w:pPr>
      <w:r w:rsidRPr="00857003">
        <w:rPr>
          <w:rFonts w:ascii="Times New Roman" w:hAnsi="Times New Roman" w:cs="Times New Roman"/>
          <w:sz w:val="12"/>
          <w:szCs w:val="12"/>
        </w:rPr>
        <w:t>Земельные участки, в отношении которых предполагаются их резервирование и (или) изъятие для государственных или муниципальных нужд, отсутствуют.</w:t>
      </w:r>
    </w:p>
    <w:p w:rsidR="00857003" w:rsidRPr="00857003" w:rsidRDefault="00857003" w:rsidP="00857003">
      <w:pPr>
        <w:spacing w:after="0" w:line="240" w:lineRule="auto"/>
        <w:ind w:firstLine="284"/>
        <w:jc w:val="both"/>
        <w:rPr>
          <w:rFonts w:ascii="Times New Roman" w:hAnsi="Times New Roman" w:cs="Times New Roman"/>
          <w:sz w:val="12"/>
          <w:szCs w:val="12"/>
        </w:rPr>
      </w:pPr>
    </w:p>
    <w:p w:rsidR="00857003" w:rsidRPr="00857003" w:rsidRDefault="00857003" w:rsidP="00857003">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5. </w:t>
      </w:r>
      <w:r w:rsidRPr="00857003">
        <w:rPr>
          <w:rFonts w:ascii="Times New Roman" w:hAnsi="Times New Roman" w:cs="Times New Roman"/>
          <w:sz w:val="12"/>
          <w:szCs w:val="12"/>
        </w:rPr>
        <w:t>Перечень кадастровых номеров существующих земельных участков, на которых линейный объект может быть размеще</w:t>
      </w:r>
      <w:r>
        <w:rPr>
          <w:rFonts w:ascii="Times New Roman" w:hAnsi="Times New Roman" w:cs="Times New Roman"/>
          <w:sz w:val="12"/>
          <w:szCs w:val="12"/>
        </w:rPr>
        <w:t xml:space="preserve">н на условиях сервитута, </w:t>
      </w:r>
      <w:r w:rsidRPr="00857003">
        <w:rPr>
          <w:rFonts w:ascii="Times New Roman" w:hAnsi="Times New Roman" w:cs="Times New Roman"/>
          <w:sz w:val="12"/>
          <w:szCs w:val="12"/>
        </w:rPr>
        <w:t>публичного сервитута, их адреса или описание местоположения, перечень и адреса расположенных на таких земельных участках объектов недвижимого имущества (при наличии сведений о них в Едином государственном реестре</w:t>
      </w:r>
      <w:r>
        <w:rPr>
          <w:rFonts w:ascii="Times New Roman" w:hAnsi="Times New Roman" w:cs="Times New Roman"/>
          <w:sz w:val="12"/>
          <w:szCs w:val="12"/>
        </w:rPr>
        <w:t xml:space="preserve"> </w:t>
      </w:r>
      <w:r w:rsidRPr="00857003">
        <w:rPr>
          <w:rFonts w:ascii="Times New Roman" w:hAnsi="Times New Roman" w:cs="Times New Roman"/>
          <w:sz w:val="12"/>
          <w:szCs w:val="12"/>
        </w:rPr>
        <w:t>недвижимости).</w:t>
      </w:r>
    </w:p>
    <w:p w:rsidR="00857003" w:rsidRPr="00857003" w:rsidRDefault="00857003" w:rsidP="00857003">
      <w:pPr>
        <w:spacing w:after="0" w:line="240" w:lineRule="auto"/>
        <w:ind w:firstLine="284"/>
        <w:jc w:val="both"/>
        <w:rPr>
          <w:rFonts w:ascii="Times New Roman" w:hAnsi="Times New Roman" w:cs="Times New Roman"/>
          <w:sz w:val="12"/>
          <w:szCs w:val="12"/>
        </w:rPr>
      </w:pPr>
      <w:r w:rsidRPr="00857003">
        <w:rPr>
          <w:rFonts w:ascii="Times New Roman" w:hAnsi="Times New Roman" w:cs="Times New Roman"/>
          <w:sz w:val="12"/>
          <w:szCs w:val="12"/>
        </w:rPr>
        <w:t xml:space="preserve">В соответствии со статьей 23 Земельного кодекса Российской Федерации </w:t>
      </w:r>
      <w:proofErr w:type="gramStart"/>
      <w:r w:rsidRPr="00857003">
        <w:rPr>
          <w:rFonts w:ascii="Times New Roman" w:hAnsi="Times New Roman" w:cs="Times New Roman"/>
          <w:sz w:val="12"/>
          <w:szCs w:val="12"/>
        </w:rPr>
        <w:t>от</w:t>
      </w:r>
      <w:proofErr w:type="gramEnd"/>
    </w:p>
    <w:p w:rsidR="00857003" w:rsidRPr="00857003" w:rsidRDefault="00857003" w:rsidP="00857003">
      <w:pPr>
        <w:spacing w:after="0" w:line="240" w:lineRule="auto"/>
        <w:ind w:firstLine="284"/>
        <w:jc w:val="both"/>
        <w:rPr>
          <w:rFonts w:ascii="Times New Roman" w:hAnsi="Times New Roman" w:cs="Times New Roman"/>
          <w:sz w:val="12"/>
          <w:szCs w:val="12"/>
        </w:rPr>
      </w:pPr>
    </w:p>
    <w:p w:rsidR="00857003" w:rsidRPr="00857003" w:rsidRDefault="00857003" w:rsidP="00857003">
      <w:pPr>
        <w:spacing w:after="0" w:line="240" w:lineRule="auto"/>
        <w:ind w:firstLine="284"/>
        <w:jc w:val="both"/>
        <w:rPr>
          <w:rFonts w:ascii="Times New Roman" w:hAnsi="Times New Roman" w:cs="Times New Roman"/>
          <w:sz w:val="12"/>
          <w:szCs w:val="12"/>
        </w:rPr>
      </w:pPr>
      <w:r w:rsidRPr="00857003">
        <w:rPr>
          <w:rFonts w:ascii="Times New Roman" w:hAnsi="Times New Roman" w:cs="Times New Roman"/>
          <w:sz w:val="12"/>
          <w:szCs w:val="12"/>
        </w:rPr>
        <w:t xml:space="preserve">25.10.2001 г. </w:t>
      </w:r>
      <w:proofErr w:type="spellStart"/>
      <w:r w:rsidRPr="00857003">
        <w:rPr>
          <w:rFonts w:ascii="Times New Roman" w:hAnsi="Times New Roman" w:cs="Times New Roman"/>
          <w:sz w:val="12"/>
          <w:szCs w:val="12"/>
        </w:rPr>
        <w:t>No</w:t>
      </w:r>
      <w:proofErr w:type="spellEnd"/>
      <w:r w:rsidRPr="00857003">
        <w:rPr>
          <w:rFonts w:ascii="Times New Roman" w:hAnsi="Times New Roman" w:cs="Times New Roman"/>
          <w:sz w:val="12"/>
          <w:szCs w:val="12"/>
        </w:rPr>
        <w:t xml:space="preserve"> 136-ФЗ (ред. от 29.07.2017)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w:t>
      </w:r>
    </w:p>
    <w:p w:rsidR="00857003" w:rsidRPr="00857003" w:rsidRDefault="00857003" w:rsidP="00857003">
      <w:pPr>
        <w:spacing w:after="0" w:line="240" w:lineRule="auto"/>
        <w:ind w:firstLine="284"/>
        <w:jc w:val="both"/>
        <w:rPr>
          <w:rFonts w:ascii="Times New Roman" w:hAnsi="Times New Roman" w:cs="Times New Roman"/>
          <w:sz w:val="12"/>
          <w:szCs w:val="12"/>
        </w:rPr>
      </w:pPr>
      <w:r w:rsidRPr="00857003">
        <w:rPr>
          <w:rFonts w:ascii="Times New Roman" w:hAnsi="Times New Roman" w:cs="Times New Roman"/>
          <w:sz w:val="12"/>
          <w:szCs w:val="12"/>
        </w:rPr>
        <w:t>Земельные участки, в отношении которых предполагается сервитут, отсутствуют.</w:t>
      </w:r>
    </w:p>
    <w:p w:rsidR="00857003" w:rsidRPr="00857003" w:rsidRDefault="00857003" w:rsidP="00857003">
      <w:pPr>
        <w:spacing w:after="0" w:line="240" w:lineRule="auto"/>
        <w:ind w:firstLine="284"/>
        <w:jc w:val="both"/>
        <w:rPr>
          <w:rFonts w:ascii="Times New Roman" w:hAnsi="Times New Roman" w:cs="Times New Roman"/>
          <w:sz w:val="12"/>
          <w:szCs w:val="12"/>
        </w:rPr>
      </w:pPr>
    </w:p>
    <w:p w:rsidR="00857003" w:rsidRPr="00857003" w:rsidRDefault="00857003" w:rsidP="00857003">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6. </w:t>
      </w:r>
      <w:proofErr w:type="gramStart"/>
      <w:r w:rsidRPr="00857003">
        <w:rPr>
          <w:rFonts w:ascii="Times New Roman" w:hAnsi="Times New Roman" w:cs="Times New Roman"/>
          <w:sz w:val="12"/>
          <w:szCs w:val="12"/>
        </w:rPr>
        <w:t>Сведения об отнесении образуемого земельного участка к определенной категории земель (в том числе в случае, е</w:t>
      </w:r>
      <w:r>
        <w:rPr>
          <w:rFonts w:ascii="Times New Roman" w:hAnsi="Times New Roman" w:cs="Times New Roman"/>
          <w:sz w:val="12"/>
          <w:szCs w:val="12"/>
        </w:rPr>
        <w:t xml:space="preserve">сли земельный участок в связи с </w:t>
      </w:r>
      <w:r w:rsidRPr="00857003">
        <w:rPr>
          <w:rFonts w:ascii="Times New Roman" w:hAnsi="Times New Roman" w:cs="Times New Roman"/>
          <w:sz w:val="12"/>
          <w:szCs w:val="12"/>
        </w:rPr>
        <w:t>размещением линейного объекта подлежит отнесению к определенной категории земель в силу закона без необходимости принятия решения о переводе земельного участка из состава земель этой категории в другую) или</w:t>
      </w:r>
      <w:r>
        <w:rPr>
          <w:rFonts w:ascii="Times New Roman" w:hAnsi="Times New Roman" w:cs="Times New Roman"/>
          <w:sz w:val="12"/>
          <w:szCs w:val="12"/>
        </w:rPr>
        <w:t xml:space="preserve"> </w:t>
      </w:r>
      <w:r w:rsidRPr="00857003">
        <w:rPr>
          <w:rFonts w:ascii="Times New Roman" w:hAnsi="Times New Roman" w:cs="Times New Roman"/>
          <w:sz w:val="12"/>
          <w:szCs w:val="12"/>
        </w:rPr>
        <w:t>сведения о необходимости перевода земельного участка из состава земель одной категории</w:t>
      </w:r>
      <w:proofErr w:type="gramEnd"/>
      <w:r w:rsidRPr="00857003">
        <w:rPr>
          <w:rFonts w:ascii="Times New Roman" w:hAnsi="Times New Roman" w:cs="Times New Roman"/>
          <w:sz w:val="12"/>
          <w:szCs w:val="12"/>
        </w:rPr>
        <w:t xml:space="preserve"> в другую.</w:t>
      </w:r>
    </w:p>
    <w:p w:rsidR="00AE58B6" w:rsidRDefault="00857003" w:rsidP="00AE58B6">
      <w:pPr>
        <w:spacing w:after="0" w:line="240" w:lineRule="auto"/>
        <w:ind w:firstLine="284"/>
        <w:jc w:val="both"/>
        <w:rPr>
          <w:rFonts w:ascii="Times New Roman" w:hAnsi="Times New Roman" w:cs="Times New Roman"/>
          <w:sz w:val="12"/>
          <w:szCs w:val="12"/>
        </w:rPr>
      </w:pPr>
      <w:r w:rsidRPr="00857003">
        <w:rPr>
          <w:rFonts w:ascii="Times New Roman" w:hAnsi="Times New Roman" w:cs="Times New Roman"/>
          <w:sz w:val="12"/>
          <w:szCs w:val="12"/>
        </w:rPr>
        <w:t>Земельные участки под постоянный отвод из категории сельскохозяйственного назначения будут переводиться в категорию земли промышленности.</w:t>
      </w:r>
    </w:p>
    <w:p w:rsidR="00AE58B6" w:rsidRPr="00AE58B6" w:rsidRDefault="00AE58B6" w:rsidP="00AE58B6">
      <w:pPr>
        <w:spacing w:after="0" w:line="240" w:lineRule="auto"/>
        <w:ind w:firstLine="284"/>
        <w:jc w:val="center"/>
        <w:rPr>
          <w:rFonts w:ascii="Times New Roman" w:hAnsi="Times New Roman" w:cs="Times New Roman"/>
          <w:sz w:val="12"/>
          <w:szCs w:val="12"/>
        </w:rPr>
      </w:pPr>
      <w:r w:rsidRPr="00AE58B6">
        <w:rPr>
          <w:rFonts w:ascii="Times New Roman" w:hAnsi="Times New Roman" w:cs="Times New Roman"/>
          <w:sz w:val="12"/>
          <w:szCs w:val="12"/>
        </w:rPr>
        <w:t>Администрация</w:t>
      </w:r>
    </w:p>
    <w:p w:rsidR="00AE58B6" w:rsidRPr="00AE58B6" w:rsidRDefault="00AE58B6" w:rsidP="00AE58B6">
      <w:pPr>
        <w:spacing w:after="0" w:line="240" w:lineRule="auto"/>
        <w:ind w:firstLine="284"/>
        <w:jc w:val="center"/>
        <w:rPr>
          <w:rFonts w:ascii="Times New Roman" w:hAnsi="Times New Roman" w:cs="Times New Roman"/>
          <w:sz w:val="12"/>
          <w:szCs w:val="12"/>
        </w:rPr>
      </w:pPr>
      <w:r w:rsidRPr="00AE58B6">
        <w:rPr>
          <w:rFonts w:ascii="Times New Roman" w:hAnsi="Times New Roman" w:cs="Times New Roman"/>
          <w:sz w:val="12"/>
          <w:szCs w:val="12"/>
        </w:rPr>
        <w:t>сельс</w:t>
      </w:r>
      <w:r>
        <w:rPr>
          <w:rFonts w:ascii="Times New Roman" w:hAnsi="Times New Roman" w:cs="Times New Roman"/>
          <w:sz w:val="12"/>
          <w:szCs w:val="12"/>
        </w:rPr>
        <w:t xml:space="preserve">кого поселения </w:t>
      </w:r>
      <w:r w:rsidRPr="00AE58B6">
        <w:rPr>
          <w:rFonts w:ascii="Times New Roman" w:hAnsi="Times New Roman" w:cs="Times New Roman"/>
          <w:sz w:val="12"/>
          <w:szCs w:val="12"/>
        </w:rPr>
        <w:t>Кутузовский</w:t>
      </w:r>
    </w:p>
    <w:p w:rsidR="00AE58B6" w:rsidRPr="00AE58B6" w:rsidRDefault="00AE58B6" w:rsidP="00AE58B6">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AE58B6">
        <w:rPr>
          <w:rFonts w:ascii="Times New Roman" w:hAnsi="Times New Roman" w:cs="Times New Roman"/>
          <w:sz w:val="12"/>
          <w:szCs w:val="12"/>
        </w:rPr>
        <w:t>Сергиевский</w:t>
      </w:r>
    </w:p>
    <w:p w:rsidR="00AE58B6" w:rsidRPr="00AE58B6" w:rsidRDefault="00AE58B6" w:rsidP="00AE58B6">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AE58B6" w:rsidRPr="00AE58B6" w:rsidRDefault="00AE58B6" w:rsidP="00AE58B6">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AE58B6" w:rsidRPr="00AE58B6" w:rsidRDefault="00AE58B6" w:rsidP="00AE58B6">
      <w:pPr>
        <w:spacing w:after="0" w:line="240" w:lineRule="auto"/>
        <w:ind w:firstLine="284"/>
        <w:jc w:val="both"/>
        <w:rPr>
          <w:rFonts w:ascii="Times New Roman" w:hAnsi="Times New Roman" w:cs="Times New Roman"/>
          <w:sz w:val="12"/>
          <w:szCs w:val="12"/>
        </w:rPr>
      </w:pPr>
      <w:r w:rsidRPr="00AE58B6">
        <w:rPr>
          <w:rFonts w:ascii="Times New Roman" w:hAnsi="Times New Roman" w:cs="Times New Roman"/>
          <w:sz w:val="12"/>
          <w:szCs w:val="12"/>
        </w:rPr>
        <w:t xml:space="preserve">14.01.2022 г.  </w:t>
      </w:r>
      <w:r>
        <w:rPr>
          <w:rFonts w:ascii="Times New Roman" w:hAnsi="Times New Roman" w:cs="Times New Roman"/>
          <w:sz w:val="12"/>
          <w:szCs w:val="12"/>
        </w:rPr>
        <w:t xml:space="preserve">                                                                                                                                                                                                    № 1/1</w:t>
      </w:r>
    </w:p>
    <w:p w:rsidR="00AE58B6" w:rsidRPr="00AE58B6" w:rsidRDefault="00AE58B6" w:rsidP="00AE58B6">
      <w:pPr>
        <w:spacing w:after="0" w:line="240" w:lineRule="auto"/>
        <w:ind w:firstLine="284"/>
        <w:jc w:val="center"/>
        <w:rPr>
          <w:rFonts w:ascii="Times New Roman" w:hAnsi="Times New Roman" w:cs="Times New Roman"/>
          <w:sz w:val="12"/>
          <w:szCs w:val="12"/>
        </w:rPr>
      </w:pPr>
      <w:r w:rsidRPr="00AE58B6">
        <w:rPr>
          <w:rFonts w:ascii="Times New Roman" w:hAnsi="Times New Roman" w:cs="Times New Roman"/>
          <w:sz w:val="12"/>
          <w:szCs w:val="12"/>
        </w:rPr>
        <w:t>Об утверждении проекта планировки территории и проекта межевания территории объекта: «О</w:t>
      </w:r>
      <w:r>
        <w:rPr>
          <w:rFonts w:ascii="Times New Roman" w:hAnsi="Times New Roman" w:cs="Times New Roman"/>
          <w:sz w:val="12"/>
          <w:szCs w:val="12"/>
        </w:rPr>
        <w:t>бустройство Южно-</w:t>
      </w:r>
      <w:proofErr w:type="spellStart"/>
      <w:r>
        <w:rPr>
          <w:rFonts w:ascii="Times New Roman" w:hAnsi="Times New Roman" w:cs="Times New Roman"/>
          <w:sz w:val="12"/>
          <w:szCs w:val="12"/>
        </w:rPr>
        <w:t>Золотаревского</w:t>
      </w:r>
      <w:proofErr w:type="spellEnd"/>
      <w:r>
        <w:rPr>
          <w:rFonts w:ascii="Times New Roman" w:hAnsi="Times New Roman" w:cs="Times New Roman"/>
          <w:sz w:val="12"/>
          <w:szCs w:val="12"/>
        </w:rPr>
        <w:t xml:space="preserve"> </w:t>
      </w:r>
      <w:r w:rsidRPr="00AE58B6">
        <w:rPr>
          <w:rFonts w:ascii="Times New Roman" w:hAnsi="Times New Roman" w:cs="Times New Roman"/>
          <w:sz w:val="12"/>
          <w:szCs w:val="12"/>
        </w:rPr>
        <w:t>нефтяного месторождения» в границах сельского поселения Кутузовский муниципального района Сергиевский Самарской области</w:t>
      </w:r>
    </w:p>
    <w:p w:rsidR="00AE58B6" w:rsidRPr="00AE58B6" w:rsidRDefault="00AE58B6" w:rsidP="00AE58B6">
      <w:pPr>
        <w:spacing w:after="0" w:line="240" w:lineRule="auto"/>
        <w:ind w:firstLine="284"/>
        <w:jc w:val="both"/>
        <w:rPr>
          <w:rFonts w:ascii="Times New Roman" w:hAnsi="Times New Roman" w:cs="Times New Roman"/>
          <w:sz w:val="12"/>
          <w:szCs w:val="12"/>
        </w:rPr>
      </w:pPr>
      <w:proofErr w:type="gramStart"/>
      <w:r w:rsidRPr="00AE58B6">
        <w:rPr>
          <w:rFonts w:ascii="Times New Roman" w:hAnsi="Times New Roman" w:cs="Times New Roman"/>
          <w:sz w:val="12"/>
          <w:szCs w:val="12"/>
        </w:rPr>
        <w:t>В соответствии со статьями 41 – 43, 46 Градостроительного кодекса Российской Федерации, учитывая Протокол публичных слушаний по проекту планировки территории и проекту межевания территории, находящейся в границах сельского поселения Кутузовский муниципального района Сергиевский Самарской области от 05.01.2022 г.; Заключение о результатах публичных слушаний по проекту планировки территории и проекту межевания территории от 12.01.2022 г., руководствуясь Федеральным законом от 06.10.2003 г. № 131-ФЗ</w:t>
      </w:r>
      <w:proofErr w:type="gramEnd"/>
      <w:r w:rsidRPr="00AE58B6">
        <w:rPr>
          <w:rFonts w:ascii="Times New Roman" w:hAnsi="Times New Roman" w:cs="Times New Roman"/>
          <w:sz w:val="12"/>
          <w:szCs w:val="12"/>
        </w:rPr>
        <w:t xml:space="preserve"> «Об общих принципах организации местного самоуправлении в РФ», Администрация сельского поселения Кутузовский муниципального район</w:t>
      </w:r>
      <w:r>
        <w:rPr>
          <w:rFonts w:ascii="Times New Roman" w:hAnsi="Times New Roman" w:cs="Times New Roman"/>
          <w:sz w:val="12"/>
          <w:szCs w:val="12"/>
        </w:rPr>
        <w:t>а Сергиевский Самарской области</w:t>
      </w:r>
    </w:p>
    <w:p w:rsidR="00AE58B6" w:rsidRPr="00AE58B6" w:rsidRDefault="00AE58B6" w:rsidP="00AE58B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AE58B6" w:rsidRPr="00AE58B6" w:rsidRDefault="00AE58B6" w:rsidP="00AE58B6">
      <w:pPr>
        <w:spacing w:after="0" w:line="240" w:lineRule="auto"/>
        <w:ind w:firstLine="284"/>
        <w:jc w:val="both"/>
        <w:rPr>
          <w:rFonts w:ascii="Times New Roman" w:hAnsi="Times New Roman" w:cs="Times New Roman"/>
          <w:sz w:val="12"/>
          <w:szCs w:val="12"/>
        </w:rPr>
      </w:pPr>
      <w:r w:rsidRPr="00AE58B6">
        <w:rPr>
          <w:rFonts w:ascii="Times New Roman" w:hAnsi="Times New Roman" w:cs="Times New Roman"/>
          <w:sz w:val="12"/>
          <w:szCs w:val="12"/>
        </w:rPr>
        <w:t>1. Утвердить проект планировки территории и проект межевания территории объекта:  «Обустройство Южно-</w:t>
      </w:r>
      <w:proofErr w:type="spellStart"/>
      <w:r w:rsidRPr="00AE58B6">
        <w:rPr>
          <w:rFonts w:ascii="Times New Roman" w:hAnsi="Times New Roman" w:cs="Times New Roman"/>
          <w:sz w:val="12"/>
          <w:szCs w:val="12"/>
        </w:rPr>
        <w:t>Золотаревского</w:t>
      </w:r>
      <w:proofErr w:type="spellEnd"/>
      <w:r w:rsidRPr="00AE58B6">
        <w:rPr>
          <w:rFonts w:ascii="Times New Roman" w:hAnsi="Times New Roman" w:cs="Times New Roman"/>
          <w:sz w:val="12"/>
          <w:szCs w:val="12"/>
        </w:rPr>
        <w:t xml:space="preserve"> нефтяного месторождения» в границах сельского поселения Кутузовский муниципального района Сергиевский Самарской области.</w:t>
      </w:r>
    </w:p>
    <w:p w:rsidR="00AE58B6" w:rsidRPr="00AE58B6" w:rsidRDefault="00AE58B6" w:rsidP="00AE58B6">
      <w:pPr>
        <w:spacing w:after="0" w:line="240" w:lineRule="auto"/>
        <w:ind w:firstLine="284"/>
        <w:jc w:val="both"/>
        <w:rPr>
          <w:rFonts w:ascii="Times New Roman" w:hAnsi="Times New Roman" w:cs="Times New Roman"/>
          <w:sz w:val="12"/>
          <w:szCs w:val="12"/>
        </w:rPr>
      </w:pPr>
      <w:r w:rsidRPr="00AE58B6">
        <w:rPr>
          <w:rFonts w:ascii="Times New Roman" w:hAnsi="Times New Roman" w:cs="Times New Roman"/>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AE58B6" w:rsidRPr="00AE58B6" w:rsidRDefault="00AE58B6" w:rsidP="00AE58B6">
      <w:pPr>
        <w:spacing w:after="0" w:line="240" w:lineRule="auto"/>
        <w:ind w:firstLine="284"/>
        <w:jc w:val="both"/>
        <w:rPr>
          <w:rFonts w:ascii="Times New Roman" w:hAnsi="Times New Roman" w:cs="Times New Roman"/>
          <w:sz w:val="12"/>
          <w:szCs w:val="12"/>
        </w:rPr>
      </w:pPr>
      <w:r w:rsidRPr="00AE58B6">
        <w:rPr>
          <w:rFonts w:ascii="Times New Roman" w:hAnsi="Times New Roman" w:cs="Times New Roman"/>
          <w:sz w:val="12"/>
          <w:szCs w:val="12"/>
        </w:rPr>
        <w:t>3. Настоящее Постановление вступает в силу со дня его официального опубликования.</w:t>
      </w:r>
    </w:p>
    <w:p w:rsidR="00AE58B6" w:rsidRPr="00AE58B6" w:rsidRDefault="00AE58B6" w:rsidP="00AE58B6">
      <w:pPr>
        <w:spacing w:after="0" w:line="240" w:lineRule="auto"/>
        <w:ind w:firstLine="284"/>
        <w:jc w:val="both"/>
        <w:rPr>
          <w:rFonts w:ascii="Times New Roman" w:hAnsi="Times New Roman" w:cs="Times New Roman"/>
          <w:sz w:val="12"/>
          <w:szCs w:val="12"/>
        </w:rPr>
      </w:pPr>
      <w:r w:rsidRPr="00AE58B6">
        <w:rPr>
          <w:rFonts w:ascii="Times New Roman" w:hAnsi="Times New Roman" w:cs="Times New Roman"/>
          <w:sz w:val="12"/>
          <w:szCs w:val="12"/>
        </w:rPr>
        <w:t xml:space="preserve">4. </w:t>
      </w:r>
      <w:proofErr w:type="gramStart"/>
      <w:r w:rsidRPr="00AE58B6">
        <w:rPr>
          <w:rFonts w:ascii="Times New Roman" w:hAnsi="Times New Roman" w:cs="Times New Roman"/>
          <w:sz w:val="12"/>
          <w:szCs w:val="12"/>
        </w:rPr>
        <w:t>Контроль за</w:t>
      </w:r>
      <w:proofErr w:type="gramEnd"/>
      <w:r w:rsidRPr="00AE58B6">
        <w:rPr>
          <w:rFonts w:ascii="Times New Roman" w:hAnsi="Times New Roman" w:cs="Times New Roman"/>
          <w:sz w:val="12"/>
          <w:szCs w:val="12"/>
        </w:rPr>
        <w:t xml:space="preserve"> выполнением настоящего Постановления оставляю за собой.</w:t>
      </w:r>
    </w:p>
    <w:p w:rsidR="00AE58B6" w:rsidRPr="00AE58B6" w:rsidRDefault="00AE58B6" w:rsidP="00AE58B6">
      <w:pPr>
        <w:spacing w:after="0" w:line="240" w:lineRule="auto"/>
        <w:ind w:firstLine="284"/>
        <w:jc w:val="right"/>
        <w:rPr>
          <w:rFonts w:ascii="Times New Roman" w:hAnsi="Times New Roman" w:cs="Times New Roman"/>
          <w:sz w:val="12"/>
          <w:szCs w:val="12"/>
        </w:rPr>
      </w:pPr>
      <w:r w:rsidRPr="00AE58B6">
        <w:rPr>
          <w:rFonts w:ascii="Times New Roman" w:hAnsi="Times New Roman" w:cs="Times New Roman"/>
          <w:sz w:val="12"/>
          <w:szCs w:val="12"/>
        </w:rPr>
        <w:t>Глава сельского поселения Кутузовский</w:t>
      </w:r>
    </w:p>
    <w:p w:rsidR="00AE58B6" w:rsidRDefault="00AE58B6" w:rsidP="00AE58B6">
      <w:pPr>
        <w:spacing w:after="0" w:line="240" w:lineRule="auto"/>
        <w:ind w:firstLine="284"/>
        <w:jc w:val="right"/>
        <w:rPr>
          <w:rFonts w:ascii="Times New Roman" w:hAnsi="Times New Roman" w:cs="Times New Roman"/>
          <w:sz w:val="12"/>
          <w:szCs w:val="12"/>
        </w:rPr>
      </w:pPr>
      <w:r w:rsidRPr="00AE58B6">
        <w:rPr>
          <w:rFonts w:ascii="Times New Roman" w:hAnsi="Times New Roman" w:cs="Times New Roman"/>
          <w:sz w:val="12"/>
          <w:szCs w:val="12"/>
        </w:rPr>
        <w:t xml:space="preserve">муниципального района Сергиевский         </w:t>
      </w:r>
    </w:p>
    <w:p w:rsidR="00AE58B6" w:rsidRDefault="00AE58B6" w:rsidP="00AE58B6">
      <w:pPr>
        <w:spacing w:after="0" w:line="240" w:lineRule="auto"/>
        <w:ind w:firstLine="284"/>
        <w:jc w:val="right"/>
        <w:rPr>
          <w:rFonts w:ascii="Times New Roman" w:hAnsi="Times New Roman" w:cs="Times New Roman"/>
          <w:sz w:val="12"/>
          <w:szCs w:val="12"/>
        </w:rPr>
      </w:pPr>
      <w:r w:rsidRPr="00AE58B6">
        <w:rPr>
          <w:rFonts w:ascii="Times New Roman" w:hAnsi="Times New Roman" w:cs="Times New Roman"/>
          <w:sz w:val="12"/>
          <w:szCs w:val="12"/>
        </w:rPr>
        <w:t xml:space="preserve">                               </w:t>
      </w:r>
      <w:proofErr w:type="spellStart"/>
      <w:r w:rsidRPr="00AE58B6">
        <w:rPr>
          <w:rFonts w:ascii="Times New Roman" w:hAnsi="Times New Roman" w:cs="Times New Roman"/>
          <w:sz w:val="12"/>
          <w:szCs w:val="12"/>
        </w:rPr>
        <w:t>А.В.Сабельникова</w:t>
      </w:r>
      <w:proofErr w:type="spellEnd"/>
    </w:p>
    <w:p w:rsidR="00123075" w:rsidRDefault="00123075" w:rsidP="00123075">
      <w:pPr>
        <w:spacing w:after="0" w:line="240" w:lineRule="auto"/>
        <w:rPr>
          <w:rFonts w:ascii="Times New Roman" w:hAnsi="Times New Roman" w:cs="Times New Roman"/>
          <w:sz w:val="12"/>
          <w:szCs w:val="12"/>
        </w:rPr>
      </w:pPr>
    </w:p>
    <w:p w:rsidR="00123075" w:rsidRPr="00123075" w:rsidRDefault="00123075" w:rsidP="00123075">
      <w:pPr>
        <w:spacing w:after="0" w:line="240" w:lineRule="auto"/>
        <w:ind w:firstLine="284"/>
        <w:jc w:val="center"/>
        <w:rPr>
          <w:rFonts w:ascii="Times New Roman" w:hAnsi="Times New Roman" w:cs="Times New Roman"/>
          <w:sz w:val="12"/>
          <w:szCs w:val="12"/>
        </w:rPr>
      </w:pPr>
      <w:r w:rsidRPr="00123075">
        <w:rPr>
          <w:rFonts w:ascii="Times New Roman" w:hAnsi="Times New Roman" w:cs="Times New Roman"/>
          <w:sz w:val="12"/>
          <w:szCs w:val="12"/>
        </w:rPr>
        <w:t>ОБУСТРОЙСТВО ЮЖНО-ЗОЛОТАРЕВСКОГО НЕФТЯНОГО МЕСТОРОЖДЕНИЯ</w:t>
      </w:r>
    </w:p>
    <w:p w:rsidR="00123075" w:rsidRPr="00123075" w:rsidRDefault="00123075" w:rsidP="00123075">
      <w:pPr>
        <w:spacing w:after="0" w:line="240" w:lineRule="auto"/>
        <w:rPr>
          <w:rFonts w:ascii="Times New Roman" w:hAnsi="Times New Roman" w:cs="Times New Roman"/>
          <w:sz w:val="12"/>
          <w:szCs w:val="12"/>
        </w:rPr>
      </w:pPr>
    </w:p>
    <w:p w:rsidR="00123075" w:rsidRPr="00123075" w:rsidRDefault="00123075" w:rsidP="00123075">
      <w:pPr>
        <w:spacing w:after="0" w:line="240" w:lineRule="auto"/>
        <w:ind w:firstLine="284"/>
        <w:jc w:val="center"/>
        <w:rPr>
          <w:rFonts w:ascii="Times New Roman" w:hAnsi="Times New Roman" w:cs="Times New Roman"/>
          <w:sz w:val="12"/>
          <w:szCs w:val="12"/>
        </w:rPr>
      </w:pPr>
      <w:r w:rsidRPr="00123075">
        <w:rPr>
          <w:rFonts w:ascii="Times New Roman" w:hAnsi="Times New Roman" w:cs="Times New Roman"/>
          <w:sz w:val="12"/>
          <w:szCs w:val="12"/>
        </w:rPr>
        <w:t>ПРОЕКТ ПЛАНИРОВКИ ТЕРРИТОРИИ</w:t>
      </w:r>
    </w:p>
    <w:p w:rsidR="00123075" w:rsidRPr="00123075" w:rsidRDefault="00123075" w:rsidP="00123075">
      <w:pPr>
        <w:spacing w:after="0" w:line="240" w:lineRule="auto"/>
        <w:ind w:firstLine="284"/>
        <w:jc w:val="center"/>
        <w:rPr>
          <w:rFonts w:ascii="Times New Roman" w:hAnsi="Times New Roman" w:cs="Times New Roman"/>
          <w:sz w:val="12"/>
          <w:szCs w:val="12"/>
        </w:rPr>
      </w:pPr>
    </w:p>
    <w:p w:rsidR="00123075" w:rsidRPr="00123075" w:rsidRDefault="00123075" w:rsidP="00123075">
      <w:pPr>
        <w:spacing w:after="0" w:line="240" w:lineRule="auto"/>
        <w:rPr>
          <w:rFonts w:ascii="Times New Roman" w:hAnsi="Times New Roman" w:cs="Times New Roman"/>
          <w:sz w:val="12"/>
          <w:szCs w:val="12"/>
        </w:rPr>
      </w:pPr>
    </w:p>
    <w:p w:rsidR="00123075" w:rsidRPr="00123075" w:rsidRDefault="00123075" w:rsidP="00123075">
      <w:pPr>
        <w:spacing w:after="0" w:line="240" w:lineRule="auto"/>
        <w:ind w:firstLine="284"/>
        <w:jc w:val="center"/>
        <w:rPr>
          <w:rFonts w:ascii="Times New Roman" w:hAnsi="Times New Roman" w:cs="Times New Roman"/>
          <w:sz w:val="12"/>
          <w:szCs w:val="12"/>
        </w:rPr>
      </w:pPr>
      <w:r w:rsidRPr="00123075">
        <w:rPr>
          <w:rFonts w:ascii="Times New Roman" w:hAnsi="Times New Roman" w:cs="Times New Roman"/>
          <w:sz w:val="12"/>
          <w:szCs w:val="12"/>
        </w:rPr>
        <w:t>Основная часть проекта планировки СИН.04.20-44/П-75/1-ППТ</w:t>
      </w:r>
      <w:proofErr w:type="gramStart"/>
      <w:r w:rsidRPr="00123075">
        <w:rPr>
          <w:rFonts w:ascii="Times New Roman" w:hAnsi="Times New Roman" w:cs="Times New Roman"/>
          <w:sz w:val="12"/>
          <w:szCs w:val="12"/>
        </w:rPr>
        <w:t>.Т</w:t>
      </w:r>
      <w:proofErr w:type="gramEnd"/>
      <w:r w:rsidRPr="00123075">
        <w:rPr>
          <w:rFonts w:ascii="Times New Roman" w:hAnsi="Times New Roman" w:cs="Times New Roman"/>
          <w:sz w:val="12"/>
          <w:szCs w:val="12"/>
        </w:rPr>
        <w:t>1</w:t>
      </w:r>
    </w:p>
    <w:p w:rsidR="00123075" w:rsidRPr="00123075" w:rsidRDefault="00123075" w:rsidP="00123075">
      <w:pPr>
        <w:spacing w:after="0" w:line="240" w:lineRule="auto"/>
        <w:ind w:firstLine="284"/>
        <w:jc w:val="center"/>
        <w:rPr>
          <w:rFonts w:ascii="Times New Roman" w:hAnsi="Times New Roman" w:cs="Times New Roman"/>
          <w:sz w:val="12"/>
          <w:szCs w:val="12"/>
        </w:rPr>
      </w:pPr>
      <w:r w:rsidRPr="00123075">
        <w:rPr>
          <w:rFonts w:ascii="Times New Roman" w:hAnsi="Times New Roman" w:cs="Times New Roman"/>
          <w:sz w:val="12"/>
          <w:szCs w:val="12"/>
        </w:rPr>
        <w:t>Том 1</w:t>
      </w:r>
    </w:p>
    <w:p w:rsidR="00123075" w:rsidRDefault="00123075" w:rsidP="00123075">
      <w:pPr>
        <w:spacing w:after="0" w:line="240" w:lineRule="auto"/>
        <w:ind w:firstLine="284"/>
        <w:jc w:val="center"/>
        <w:rPr>
          <w:rFonts w:ascii="Times New Roman" w:hAnsi="Times New Roman" w:cs="Times New Roman"/>
          <w:sz w:val="12"/>
          <w:szCs w:val="12"/>
        </w:rPr>
      </w:pPr>
      <w:r>
        <w:rPr>
          <w:noProof/>
          <w:lang w:eastAsia="ru-RU"/>
        </w:rPr>
        <w:drawing>
          <wp:inline distT="0" distB="0" distL="0" distR="0">
            <wp:extent cx="2196933" cy="462224"/>
            <wp:effectExtent l="0" t="0" r="0" b="0"/>
            <wp:docPr id="16" name="Рисунок 16" descr="C:\Users\user\AppData\Local\Microsoft\Windows\Temporary Internet Files\Content.Word\Сним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C:\Users\user\AppData\Local\Microsoft\Windows\Temporary Internet Files\Content.Word\Снимок.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196681" cy="462171"/>
                    </a:xfrm>
                    <a:prstGeom prst="rect">
                      <a:avLst/>
                    </a:prstGeom>
                    <a:noFill/>
                    <a:ln>
                      <a:noFill/>
                    </a:ln>
                  </pic:spPr>
                </pic:pic>
              </a:graphicData>
            </a:graphic>
          </wp:inline>
        </w:drawing>
      </w:r>
    </w:p>
    <w:p w:rsidR="00123075" w:rsidRDefault="00123075" w:rsidP="00123075">
      <w:pPr>
        <w:spacing w:after="0" w:line="240" w:lineRule="auto"/>
        <w:ind w:firstLine="284"/>
        <w:jc w:val="center"/>
        <w:rPr>
          <w:rFonts w:ascii="Times New Roman" w:hAnsi="Times New Roman" w:cs="Times New Roman"/>
          <w:sz w:val="12"/>
          <w:szCs w:val="12"/>
        </w:rPr>
      </w:pPr>
    </w:p>
    <w:p w:rsidR="00123075" w:rsidRDefault="00123075" w:rsidP="00123075">
      <w:pPr>
        <w:spacing w:after="0" w:line="240" w:lineRule="auto"/>
        <w:ind w:firstLine="284"/>
        <w:jc w:val="center"/>
        <w:rPr>
          <w:rFonts w:ascii="Times New Roman" w:hAnsi="Times New Roman" w:cs="Times New Roman"/>
          <w:sz w:val="12"/>
          <w:szCs w:val="12"/>
        </w:rPr>
      </w:pPr>
      <w:r w:rsidRPr="00123075">
        <w:rPr>
          <w:rFonts w:ascii="Times New Roman" w:hAnsi="Times New Roman" w:cs="Times New Roman"/>
          <w:sz w:val="12"/>
          <w:szCs w:val="12"/>
        </w:rPr>
        <w:t>2021</w:t>
      </w:r>
    </w:p>
    <w:p w:rsidR="00123075" w:rsidRDefault="00123075" w:rsidP="00123075">
      <w:pPr>
        <w:spacing w:after="0" w:line="240" w:lineRule="auto"/>
        <w:ind w:firstLine="284"/>
        <w:jc w:val="center"/>
        <w:rPr>
          <w:rFonts w:ascii="Times New Roman" w:hAnsi="Times New Roman" w:cs="Times New Roman"/>
          <w:sz w:val="12"/>
          <w:szCs w:val="12"/>
        </w:rPr>
      </w:pPr>
    </w:p>
    <w:p w:rsidR="00123075" w:rsidRDefault="00123075" w:rsidP="00123075">
      <w:pPr>
        <w:spacing w:after="0" w:line="240" w:lineRule="auto"/>
        <w:ind w:firstLine="284"/>
        <w:jc w:val="center"/>
        <w:rPr>
          <w:rFonts w:ascii="Times New Roman" w:hAnsi="Times New Roman" w:cs="Times New Roman"/>
          <w:sz w:val="12"/>
          <w:szCs w:val="12"/>
        </w:rPr>
      </w:pPr>
      <w:r w:rsidRPr="00123075">
        <w:rPr>
          <w:rFonts w:ascii="Times New Roman" w:hAnsi="Times New Roman" w:cs="Times New Roman"/>
          <w:sz w:val="12"/>
          <w:szCs w:val="12"/>
        </w:rPr>
        <w:t>Состав проекта планировки</w:t>
      </w:r>
      <w:r>
        <w:rPr>
          <w:rFonts w:ascii="Times New Roman" w:hAnsi="Times New Roman" w:cs="Times New Roman"/>
          <w:sz w:val="12"/>
          <w:szCs w:val="12"/>
        </w:rPr>
        <w:t xml:space="preserve"> территории и проекта межевания </w:t>
      </w:r>
      <w:r w:rsidRPr="00123075">
        <w:rPr>
          <w:rFonts w:ascii="Times New Roman" w:hAnsi="Times New Roman" w:cs="Times New Roman"/>
          <w:sz w:val="12"/>
          <w:szCs w:val="12"/>
        </w:rPr>
        <w:t>территории</w:t>
      </w:r>
    </w:p>
    <w:tbl>
      <w:tblPr>
        <w:tblStyle w:val="aff"/>
        <w:tblW w:w="5000" w:type="pct"/>
        <w:tblLook w:val="04A0" w:firstRow="1" w:lastRow="0" w:firstColumn="1" w:lastColumn="0" w:noHBand="0" w:noVBand="1"/>
      </w:tblPr>
      <w:tblGrid>
        <w:gridCol w:w="3864"/>
        <w:gridCol w:w="3865"/>
      </w:tblGrid>
      <w:tr w:rsidR="00123075" w:rsidRPr="00123075" w:rsidTr="00123075">
        <w:tc>
          <w:tcPr>
            <w:tcW w:w="2500" w:type="pct"/>
            <w:vAlign w:val="center"/>
          </w:tcPr>
          <w:p w:rsidR="00123075" w:rsidRPr="00123075" w:rsidRDefault="00123075" w:rsidP="00123075">
            <w:pPr>
              <w:pStyle w:val="afa"/>
              <w:jc w:val="center"/>
              <w:rPr>
                <w:rFonts w:ascii="Times New Roman" w:hAnsi="Times New Roman" w:cs="Times New Roman"/>
                <w:sz w:val="12"/>
                <w:szCs w:val="12"/>
              </w:rPr>
            </w:pPr>
            <w:r w:rsidRPr="00123075">
              <w:rPr>
                <w:rFonts w:ascii="Times New Roman" w:hAnsi="Times New Roman" w:cs="Times New Roman"/>
                <w:sz w:val="12"/>
                <w:szCs w:val="12"/>
              </w:rPr>
              <w:t>Обозначение</w:t>
            </w:r>
          </w:p>
        </w:tc>
        <w:tc>
          <w:tcPr>
            <w:tcW w:w="2500" w:type="pct"/>
            <w:vAlign w:val="center"/>
          </w:tcPr>
          <w:p w:rsidR="00123075" w:rsidRPr="00123075" w:rsidRDefault="00123075" w:rsidP="00123075">
            <w:pPr>
              <w:pStyle w:val="afa"/>
              <w:jc w:val="center"/>
              <w:rPr>
                <w:rFonts w:ascii="Times New Roman" w:hAnsi="Times New Roman" w:cs="Times New Roman"/>
                <w:sz w:val="12"/>
                <w:szCs w:val="12"/>
              </w:rPr>
            </w:pPr>
            <w:r w:rsidRPr="00123075">
              <w:rPr>
                <w:rFonts w:ascii="Times New Roman" w:hAnsi="Times New Roman" w:cs="Times New Roman"/>
                <w:sz w:val="12"/>
                <w:szCs w:val="12"/>
              </w:rPr>
              <w:t>Наименование</w:t>
            </w:r>
          </w:p>
        </w:tc>
      </w:tr>
      <w:tr w:rsidR="00123075" w:rsidRPr="00123075" w:rsidTr="00123075">
        <w:tc>
          <w:tcPr>
            <w:tcW w:w="2500" w:type="pct"/>
            <w:vAlign w:val="center"/>
          </w:tcPr>
          <w:p w:rsidR="00123075" w:rsidRPr="00123075" w:rsidRDefault="00123075" w:rsidP="00123075">
            <w:pPr>
              <w:pStyle w:val="afa"/>
              <w:jc w:val="center"/>
              <w:rPr>
                <w:rFonts w:ascii="Times New Roman" w:hAnsi="Times New Roman" w:cs="Times New Roman"/>
                <w:sz w:val="12"/>
                <w:szCs w:val="12"/>
              </w:rPr>
            </w:pPr>
            <w:r w:rsidRPr="00123075">
              <w:rPr>
                <w:rFonts w:ascii="Times New Roman" w:hAnsi="Times New Roman" w:cs="Times New Roman"/>
                <w:sz w:val="12"/>
                <w:szCs w:val="12"/>
              </w:rPr>
              <w:t>СИН.04.20-44/П-75/1-ППТ</w:t>
            </w:r>
            <w:proofErr w:type="gramStart"/>
            <w:r w:rsidRPr="00123075">
              <w:rPr>
                <w:rFonts w:ascii="Times New Roman" w:hAnsi="Times New Roman" w:cs="Times New Roman"/>
                <w:sz w:val="12"/>
                <w:szCs w:val="12"/>
              </w:rPr>
              <w:t>.Т</w:t>
            </w:r>
            <w:proofErr w:type="gramEnd"/>
            <w:r w:rsidRPr="00123075">
              <w:rPr>
                <w:rFonts w:ascii="Times New Roman" w:hAnsi="Times New Roman" w:cs="Times New Roman"/>
                <w:sz w:val="12"/>
                <w:szCs w:val="12"/>
              </w:rPr>
              <w:t>1</w:t>
            </w:r>
          </w:p>
        </w:tc>
        <w:tc>
          <w:tcPr>
            <w:tcW w:w="2500" w:type="pct"/>
            <w:vAlign w:val="center"/>
          </w:tcPr>
          <w:p w:rsidR="00123075" w:rsidRPr="00123075" w:rsidRDefault="00123075" w:rsidP="00123075">
            <w:pPr>
              <w:pStyle w:val="afa"/>
              <w:jc w:val="center"/>
              <w:rPr>
                <w:rFonts w:ascii="Times New Roman" w:hAnsi="Times New Roman" w:cs="Times New Roman"/>
                <w:sz w:val="12"/>
                <w:szCs w:val="12"/>
              </w:rPr>
            </w:pPr>
            <w:r w:rsidRPr="00123075">
              <w:rPr>
                <w:rFonts w:ascii="Times New Roman" w:hAnsi="Times New Roman" w:cs="Times New Roman"/>
                <w:sz w:val="12"/>
                <w:szCs w:val="12"/>
              </w:rPr>
              <w:t>Основная</w:t>
            </w:r>
            <w:r w:rsidRPr="00123075">
              <w:rPr>
                <w:rFonts w:ascii="Times New Roman" w:hAnsi="Times New Roman" w:cs="Times New Roman"/>
                <w:spacing w:val="-1"/>
                <w:sz w:val="12"/>
                <w:szCs w:val="12"/>
              </w:rPr>
              <w:t xml:space="preserve"> </w:t>
            </w:r>
            <w:r w:rsidRPr="00123075">
              <w:rPr>
                <w:rFonts w:ascii="Times New Roman" w:hAnsi="Times New Roman" w:cs="Times New Roman"/>
                <w:sz w:val="12"/>
                <w:szCs w:val="12"/>
              </w:rPr>
              <w:t>часть</w:t>
            </w:r>
            <w:r w:rsidRPr="00123075">
              <w:rPr>
                <w:rFonts w:ascii="Times New Roman" w:hAnsi="Times New Roman" w:cs="Times New Roman"/>
                <w:spacing w:val="-1"/>
                <w:sz w:val="12"/>
                <w:szCs w:val="12"/>
              </w:rPr>
              <w:t xml:space="preserve"> </w:t>
            </w:r>
            <w:r w:rsidRPr="00123075">
              <w:rPr>
                <w:rFonts w:ascii="Times New Roman" w:hAnsi="Times New Roman" w:cs="Times New Roman"/>
                <w:sz w:val="12"/>
                <w:szCs w:val="12"/>
              </w:rPr>
              <w:t>проекта</w:t>
            </w:r>
            <w:r w:rsidRPr="00123075">
              <w:rPr>
                <w:rFonts w:ascii="Times New Roman" w:hAnsi="Times New Roman" w:cs="Times New Roman"/>
                <w:spacing w:val="-2"/>
                <w:sz w:val="12"/>
                <w:szCs w:val="12"/>
              </w:rPr>
              <w:t xml:space="preserve"> </w:t>
            </w:r>
            <w:r w:rsidRPr="00123075">
              <w:rPr>
                <w:rFonts w:ascii="Times New Roman" w:hAnsi="Times New Roman" w:cs="Times New Roman"/>
                <w:sz w:val="12"/>
                <w:szCs w:val="12"/>
              </w:rPr>
              <w:t>планировки</w:t>
            </w:r>
            <w:r w:rsidRPr="00123075">
              <w:rPr>
                <w:rFonts w:ascii="Times New Roman" w:hAnsi="Times New Roman" w:cs="Times New Roman"/>
                <w:spacing w:val="-2"/>
                <w:sz w:val="12"/>
                <w:szCs w:val="12"/>
              </w:rPr>
              <w:t xml:space="preserve"> </w:t>
            </w:r>
            <w:r w:rsidRPr="00123075">
              <w:rPr>
                <w:rFonts w:ascii="Times New Roman" w:hAnsi="Times New Roman" w:cs="Times New Roman"/>
                <w:sz w:val="12"/>
                <w:szCs w:val="12"/>
              </w:rPr>
              <w:t>территории</w:t>
            </w:r>
          </w:p>
        </w:tc>
      </w:tr>
      <w:tr w:rsidR="00123075" w:rsidRPr="00123075" w:rsidTr="00123075">
        <w:tc>
          <w:tcPr>
            <w:tcW w:w="2500" w:type="pct"/>
            <w:vAlign w:val="center"/>
          </w:tcPr>
          <w:p w:rsidR="00123075" w:rsidRPr="00123075" w:rsidRDefault="00123075" w:rsidP="00123075">
            <w:pPr>
              <w:pStyle w:val="afa"/>
              <w:jc w:val="center"/>
              <w:rPr>
                <w:rFonts w:ascii="Times New Roman" w:hAnsi="Times New Roman" w:cs="Times New Roman"/>
                <w:sz w:val="12"/>
                <w:szCs w:val="12"/>
              </w:rPr>
            </w:pPr>
            <w:r w:rsidRPr="00123075">
              <w:rPr>
                <w:rFonts w:ascii="Times New Roman" w:hAnsi="Times New Roman" w:cs="Times New Roman"/>
                <w:sz w:val="12"/>
                <w:szCs w:val="12"/>
              </w:rPr>
              <w:t>СИН.04.20-44/П-75/1-ППТ</w:t>
            </w:r>
            <w:proofErr w:type="gramStart"/>
            <w:r w:rsidRPr="00123075">
              <w:rPr>
                <w:rFonts w:ascii="Times New Roman" w:hAnsi="Times New Roman" w:cs="Times New Roman"/>
                <w:sz w:val="12"/>
                <w:szCs w:val="12"/>
              </w:rPr>
              <w:t>.Т</w:t>
            </w:r>
            <w:proofErr w:type="gramEnd"/>
            <w:r w:rsidRPr="00123075">
              <w:rPr>
                <w:rFonts w:ascii="Times New Roman" w:hAnsi="Times New Roman" w:cs="Times New Roman"/>
                <w:sz w:val="12"/>
                <w:szCs w:val="12"/>
              </w:rPr>
              <w:t>2</w:t>
            </w:r>
          </w:p>
        </w:tc>
        <w:tc>
          <w:tcPr>
            <w:tcW w:w="2500" w:type="pct"/>
            <w:vAlign w:val="center"/>
          </w:tcPr>
          <w:p w:rsidR="00123075" w:rsidRPr="00123075" w:rsidRDefault="00123075" w:rsidP="00123075">
            <w:pPr>
              <w:pStyle w:val="afa"/>
              <w:jc w:val="center"/>
              <w:rPr>
                <w:rFonts w:ascii="Times New Roman" w:hAnsi="Times New Roman" w:cs="Times New Roman"/>
                <w:sz w:val="12"/>
                <w:szCs w:val="12"/>
              </w:rPr>
            </w:pPr>
            <w:r w:rsidRPr="00123075">
              <w:rPr>
                <w:rFonts w:ascii="Times New Roman" w:hAnsi="Times New Roman" w:cs="Times New Roman"/>
                <w:sz w:val="12"/>
                <w:szCs w:val="12"/>
              </w:rPr>
              <w:t>Материалы</w:t>
            </w:r>
            <w:r w:rsidRPr="00123075">
              <w:rPr>
                <w:rFonts w:ascii="Times New Roman" w:hAnsi="Times New Roman" w:cs="Times New Roman"/>
                <w:spacing w:val="-3"/>
                <w:sz w:val="12"/>
                <w:szCs w:val="12"/>
              </w:rPr>
              <w:t xml:space="preserve"> </w:t>
            </w:r>
            <w:r w:rsidRPr="00123075">
              <w:rPr>
                <w:rFonts w:ascii="Times New Roman" w:hAnsi="Times New Roman" w:cs="Times New Roman"/>
                <w:sz w:val="12"/>
                <w:szCs w:val="12"/>
              </w:rPr>
              <w:t>по</w:t>
            </w:r>
            <w:r w:rsidRPr="00123075">
              <w:rPr>
                <w:rFonts w:ascii="Times New Roman" w:hAnsi="Times New Roman" w:cs="Times New Roman"/>
                <w:spacing w:val="-1"/>
                <w:sz w:val="12"/>
                <w:szCs w:val="12"/>
              </w:rPr>
              <w:t xml:space="preserve"> </w:t>
            </w:r>
            <w:r w:rsidRPr="00123075">
              <w:rPr>
                <w:rFonts w:ascii="Times New Roman" w:hAnsi="Times New Roman" w:cs="Times New Roman"/>
                <w:sz w:val="12"/>
                <w:szCs w:val="12"/>
              </w:rPr>
              <w:t>обоснованию</w:t>
            </w:r>
            <w:r w:rsidRPr="00123075">
              <w:rPr>
                <w:rFonts w:ascii="Times New Roman" w:hAnsi="Times New Roman" w:cs="Times New Roman"/>
                <w:spacing w:val="-1"/>
                <w:sz w:val="12"/>
                <w:szCs w:val="12"/>
              </w:rPr>
              <w:t xml:space="preserve"> </w:t>
            </w:r>
            <w:r w:rsidRPr="00123075">
              <w:rPr>
                <w:rFonts w:ascii="Times New Roman" w:hAnsi="Times New Roman" w:cs="Times New Roman"/>
                <w:sz w:val="12"/>
                <w:szCs w:val="12"/>
              </w:rPr>
              <w:t>проекта</w:t>
            </w:r>
            <w:r w:rsidRPr="00123075">
              <w:rPr>
                <w:rFonts w:ascii="Times New Roman" w:hAnsi="Times New Roman" w:cs="Times New Roman"/>
                <w:spacing w:val="-3"/>
                <w:sz w:val="12"/>
                <w:szCs w:val="12"/>
              </w:rPr>
              <w:t xml:space="preserve"> </w:t>
            </w:r>
            <w:r w:rsidRPr="00123075">
              <w:rPr>
                <w:rFonts w:ascii="Times New Roman" w:hAnsi="Times New Roman" w:cs="Times New Roman"/>
                <w:sz w:val="12"/>
                <w:szCs w:val="12"/>
              </w:rPr>
              <w:t>планировки территории</w:t>
            </w:r>
          </w:p>
        </w:tc>
      </w:tr>
      <w:tr w:rsidR="00123075" w:rsidRPr="00123075" w:rsidTr="00123075">
        <w:tc>
          <w:tcPr>
            <w:tcW w:w="2500" w:type="pct"/>
            <w:vAlign w:val="center"/>
          </w:tcPr>
          <w:p w:rsidR="00123075" w:rsidRPr="00123075" w:rsidRDefault="00123075" w:rsidP="00123075">
            <w:pPr>
              <w:pStyle w:val="afa"/>
              <w:jc w:val="center"/>
              <w:rPr>
                <w:rFonts w:ascii="Times New Roman" w:hAnsi="Times New Roman" w:cs="Times New Roman"/>
                <w:sz w:val="12"/>
                <w:szCs w:val="12"/>
              </w:rPr>
            </w:pPr>
            <w:r w:rsidRPr="00123075">
              <w:rPr>
                <w:rFonts w:ascii="Times New Roman" w:hAnsi="Times New Roman" w:cs="Times New Roman"/>
                <w:sz w:val="12"/>
                <w:szCs w:val="12"/>
              </w:rPr>
              <w:t>СИН.04.20-44/П-75/1-ПМТ</w:t>
            </w:r>
            <w:proofErr w:type="gramStart"/>
            <w:r w:rsidRPr="00123075">
              <w:rPr>
                <w:rFonts w:ascii="Times New Roman" w:hAnsi="Times New Roman" w:cs="Times New Roman"/>
                <w:sz w:val="12"/>
                <w:szCs w:val="12"/>
              </w:rPr>
              <w:t>.Т</w:t>
            </w:r>
            <w:proofErr w:type="gramEnd"/>
            <w:r w:rsidRPr="00123075">
              <w:rPr>
                <w:rFonts w:ascii="Times New Roman" w:hAnsi="Times New Roman" w:cs="Times New Roman"/>
                <w:sz w:val="12"/>
                <w:szCs w:val="12"/>
              </w:rPr>
              <w:t>3</w:t>
            </w:r>
          </w:p>
        </w:tc>
        <w:tc>
          <w:tcPr>
            <w:tcW w:w="2500" w:type="pct"/>
            <w:vAlign w:val="center"/>
          </w:tcPr>
          <w:p w:rsidR="00123075" w:rsidRPr="00123075" w:rsidRDefault="00123075" w:rsidP="00123075">
            <w:pPr>
              <w:pStyle w:val="afa"/>
              <w:jc w:val="center"/>
              <w:rPr>
                <w:rFonts w:ascii="Times New Roman" w:hAnsi="Times New Roman" w:cs="Times New Roman"/>
                <w:sz w:val="12"/>
                <w:szCs w:val="12"/>
              </w:rPr>
            </w:pPr>
            <w:r w:rsidRPr="00123075">
              <w:rPr>
                <w:rFonts w:ascii="Times New Roman" w:hAnsi="Times New Roman" w:cs="Times New Roman"/>
                <w:sz w:val="12"/>
                <w:szCs w:val="12"/>
              </w:rPr>
              <w:t>Основная</w:t>
            </w:r>
            <w:r w:rsidRPr="00123075">
              <w:rPr>
                <w:rFonts w:ascii="Times New Roman" w:hAnsi="Times New Roman" w:cs="Times New Roman"/>
                <w:spacing w:val="-2"/>
                <w:sz w:val="12"/>
                <w:szCs w:val="12"/>
              </w:rPr>
              <w:t xml:space="preserve"> </w:t>
            </w:r>
            <w:r w:rsidRPr="00123075">
              <w:rPr>
                <w:rFonts w:ascii="Times New Roman" w:hAnsi="Times New Roman" w:cs="Times New Roman"/>
                <w:sz w:val="12"/>
                <w:szCs w:val="12"/>
              </w:rPr>
              <w:t>часть</w:t>
            </w:r>
            <w:r w:rsidRPr="00123075">
              <w:rPr>
                <w:rFonts w:ascii="Times New Roman" w:hAnsi="Times New Roman" w:cs="Times New Roman"/>
                <w:spacing w:val="-1"/>
                <w:sz w:val="12"/>
                <w:szCs w:val="12"/>
              </w:rPr>
              <w:t xml:space="preserve"> </w:t>
            </w:r>
            <w:r w:rsidRPr="00123075">
              <w:rPr>
                <w:rFonts w:ascii="Times New Roman" w:hAnsi="Times New Roman" w:cs="Times New Roman"/>
                <w:sz w:val="12"/>
                <w:szCs w:val="12"/>
              </w:rPr>
              <w:t>проекта</w:t>
            </w:r>
            <w:r w:rsidRPr="00123075">
              <w:rPr>
                <w:rFonts w:ascii="Times New Roman" w:hAnsi="Times New Roman" w:cs="Times New Roman"/>
                <w:spacing w:val="-2"/>
                <w:sz w:val="12"/>
                <w:szCs w:val="12"/>
              </w:rPr>
              <w:t xml:space="preserve"> </w:t>
            </w:r>
            <w:r w:rsidRPr="00123075">
              <w:rPr>
                <w:rFonts w:ascii="Times New Roman" w:hAnsi="Times New Roman" w:cs="Times New Roman"/>
                <w:sz w:val="12"/>
                <w:szCs w:val="12"/>
              </w:rPr>
              <w:t>межевания</w:t>
            </w:r>
            <w:r w:rsidRPr="00123075">
              <w:rPr>
                <w:rFonts w:ascii="Times New Roman" w:hAnsi="Times New Roman" w:cs="Times New Roman"/>
                <w:spacing w:val="-2"/>
                <w:sz w:val="12"/>
                <w:szCs w:val="12"/>
              </w:rPr>
              <w:t xml:space="preserve"> </w:t>
            </w:r>
            <w:r w:rsidRPr="00123075">
              <w:rPr>
                <w:rFonts w:ascii="Times New Roman" w:hAnsi="Times New Roman" w:cs="Times New Roman"/>
                <w:sz w:val="12"/>
                <w:szCs w:val="12"/>
              </w:rPr>
              <w:t>территории</w:t>
            </w:r>
          </w:p>
        </w:tc>
      </w:tr>
      <w:tr w:rsidR="00123075" w:rsidRPr="00123075" w:rsidTr="00123075">
        <w:tc>
          <w:tcPr>
            <w:tcW w:w="2500" w:type="pct"/>
            <w:vAlign w:val="center"/>
          </w:tcPr>
          <w:p w:rsidR="00123075" w:rsidRPr="00123075" w:rsidRDefault="00123075" w:rsidP="00123075">
            <w:pPr>
              <w:pStyle w:val="afa"/>
              <w:jc w:val="center"/>
              <w:rPr>
                <w:rFonts w:ascii="Times New Roman" w:hAnsi="Times New Roman" w:cs="Times New Roman"/>
                <w:sz w:val="12"/>
                <w:szCs w:val="12"/>
              </w:rPr>
            </w:pPr>
            <w:r w:rsidRPr="00123075">
              <w:rPr>
                <w:rFonts w:ascii="Times New Roman" w:hAnsi="Times New Roman" w:cs="Times New Roman"/>
                <w:sz w:val="12"/>
                <w:szCs w:val="12"/>
              </w:rPr>
              <w:t>СИН.04.20-44/П-75/1-ПМТ</w:t>
            </w:r>
            <w:proofErr w:type="gramStart"/>
            <w:r w:rsidRPr="00123075">
              <w:rPr>
                <w:rFonts w:ascii="Times New Roman" w:hAnsi="Times New Roman" w:cs="Times New Roman"/>
                <w:sz w:val="12"/>
                <w:szCs w:val="12"/>
              </w:rPr>
              <w:t>.Т</w:t>
            </w:r>
            <w:proofErr w:type="gramEnd"/>
            <w:r w:rsidRPr="00123075">
              <w:rPr>
                <w:rFonts w:ascii="Times New Roman" w:hAnsi="Times New Roman" w:cs="Times New Roman"/>
                <w:sz w:val="12"/>
                <w:szCs w:val="12"/>
              </w:rPr>
              <w:t>4</w:t>
            </w:r>
          </w:p>
        </w:tc>
        <w:tc>
          <w:tcPr>
            <w:tcW w:w="2500" w:type="pct"/>
            <w:vAlign w:val="center"/>
          </w:tcPr>
          <w:p w:rsidR="00123075" w:rsidRPr="00123075" w:rsidRDefault="00123075" w:rsidP="00123075">
            <w:pPr>
              <w:pStyle w:val="afa"/>
              <w:jc w:val="center"/>
              <w:rPr>
                <w:rFonts w:ascii="Times New Roman" w:hAnsi="Times New Roman" w:cs="Times New Roman"/>
                <w:sz w:val="12"/>
                <w:szCs w:val="12"/>
              </w:rPr>
            </w:pPr>
            <w:r w:rsidRPr="00123075">
              <w:rPr>
                <w:rFonts w:ascii="Times New Roman" w:hAnsi="Times New Roman" w:cs="Times New Roman"/>
                <w:sz w:val="12"/>
                <w:szCs w:val="12"/>
              </w:rPr>
              <w:t>Материалы</w:t>
            </w:r>
            <w:r w:rsidRPr="00123075">
              <w:rPr>
                <w:rFonts w:ascii="Times New Roman" w:hAnsi="Times New Roman" w:cs="Times New Roman"/>
                <w:spacing w:val="-3"/>
                <w:sz w:val="12"/>
                <w:szCs w:val="12"/>
              </w:rPr>
              <w:t xml:space="preserve"> </w:t>
            </w:r>
            <w:r w:rsidRPr="00123075">
              <w:rPr>
                <w:rFonts w:ascii="Times New Roman" w:hAnsi="Times New Roman" w:cs="Times New Roman"/>
                <w:sz w:val="12"/>
                <w:szCs w:val="12"/>
              </w:rPr>
              <w:t>по</w:t>
            </w:r>
            <w:r w:rsidRPr="00123075">
              <w:rPr>
                <w:rFonts w:ascii="Times New Roman" w:hAnsi="Times New Roman" w:cs="Times New Roman"/>
                <w:spacing w:val="-1"/>
                <w:sz w:val="12"/>
                <w:szCs w:val="12"/>
              </w:rPr>
              <w:t xml:space="preserve"> </w:t>
            </w:r>
            <w:r w:rsidRPr="00123075">
              <w:rPr>
                <w:rFonts w:ascii="Times New Roman" w:hAnsi="Times New Roman" w:cs="Times New Roman"/>
                <w:sz w:val="12"/>
                <w:szCs w:val="12"/>
              </w:rPr>
              <w:t>обоснованию</w:t>
            </w:r>
            <w:r w:rsidRPr="00123075">
              <w:rPr>
                <w:rFonts w:ascii="Times New Roman" w:hAnsi="Times New Roman" w:cs="Times New Roman"/>
                <w:spacing w:val="-1"/>
                <w:sz w:val="12"/>
                <w:szCs w:val="12"/>
              </w:rPr>
              <w:t xml:space="preserve"> </w:t>
            </w:r>
            <w:r w:rsidRPr="00123075">
              <w:rPr>
                <w:rFonts w:ascii="Times New Roman" w:hAnsi="Times New Roman" w:cs="Times New Roman"/>
                <w:sz w:val="12"/>
                <w:szCs w:val="12"/>
              </w:rPr>
              <w:t>проекта</w:t>
            </w:r>
            <w:r w:rsidRPr="00123075">
              <w:rPr>
                <w:rFonts w:ascii="Times New Roman" w:hAnsi="Times New Roman" w:cs="Times New Roman"/>
                <w:spacing w:val="-2"/>
                <w:sz w:val="12"/>
                <w:szCs w:val="12"/>
              </w:rPr>
              <w:t xml:space="preserve"> </w:t>
            </w:r>
            <w:r w:rsidRPr="00123075">
              <w:rPr>
                <w:rFonts w:ascii="Times New Roman" w:hAnsi="Times New Roman" w:cs="Times New Roman"/>
                <w:sz w:val="12"/>
                <w:szCs w:val="12"/>
              </w:rPr>
              <w:t>межевания</w:t>
            </w:r>
            <w:r w:rsidRPr="00123075">
              <w:rPr>
                <w:rFonts w:ascii="Times New Roman" w:hAnsi="Times New Roman" w:cs="Times New Roman"/>
                <w:spacing w:val="-1"/>
                <w:sz w:val="12"/>
                <w:szCs w:val="12"/>
              </w:rPr>
              <w:t xml:space="preserve"> </w:t>
            </w:r>
            <w:r w:rsidRPr="00123075">
              <w:rPr>
                <w:rFonts w:ascii="Times New Roman" w:hAnsi="Times New Roman" w:cs="Times New Roman"/>
                <w:sz w:val="12"/>
                <w:szCs w:val="12"/>
              </w:rPr>
              <w:t>территории</w:t>
            </w:r>
          </w:p>
        </w:tc>
      </w:tr>
    </w:tbl>
    <w:p w:rsidR="00123075" w:rsidRDefault="00123075" w:rsidP="00123075">
      <w:pPr>
        <w:spacing w:after="0" w:line="240" w:lineRule="auto"/>
        <w:ind w:firstLine="284"/>
        <w:jc w:val="center"/>
        <w:rPr>
          <w:rFonts w:ascii="Times New Roman" w:hAnsi="Times New Roman" w:cs="Times New Roman"/>
          <w:sz w:val="12"/>
          <w:szCs w:val="12"/>
        </w:rPr>
      </w:pPr>
    </w:p>
    <w:p w:rsidR="00123075" w:rsidRDefault="00123075" w:rsidP="00123075">
      <w:pPr>
        <w:spacing w:after="0" w:line="240" w:lineRule="auto"/>
        <w:ind w:firstLine="284"/>
        <w:jc w:val="center"/>
        <w:rPr>
          <w:rFonts w:ascii="Times New Roman" w:hAnsi="Times New Roman" w:cs="Times New Roman"/>
          <w:sz w:val="12"/>
          <w:szCs w:val="12"/>
        </w:rPr>
      </w:pPr>
      <w:r w:rsidRPr="00123075">
        <w:rPr>
          <w:rFonts w:ascii="Times New Roman" w:hAnsi="Times New Roman" w:cs="Times New Roman"/>
          <w:sz w:val="12"/>
          <w:szCs w:val="12"/>
        </w:rPr>
        <w:t>Содержание тома</w:t>
      </w:r>
    </w:p>
    <w:tbl>
      <w:tblPr>
        <w:tblStyle w:val="aff"/>
        <w:tblW w:w="5000" w:type="pct"/>
        <w:tblLook w:val="04A0" w:firstRow="1" w:lastRow="0" w:firstColumn="1" w:lastColumn="0" w:noHBand="0" w:noVBand="1"/>
      </w:tblPr>
      <w:tblGrid>
        <w:gridCol w:w="2236"/>
        <w:gridCol w:w="4535"/>
        <w:gridCol w:w="958"/>
      </w:tblGrid>
      <w:tr w:rsidR="00123075" w:rsidRPr="00123075" w:rsidTr="00123075">
        <w:tc>
          <w:tcPr>
            <w:tcW w:w="1446" w:type="pct"/>
            <w:vAlign w:val="center"/>
          </w:tcPr>
          <w:p w:rsidR="00123075" w:rsidRPr="00123075" w:rsidRDefault="00123075" w:rsidP="00123075">
            <w:pPr>
              <w:pStyle w:val="afa"/>
              <w:jc w:val="center"/>
              <w:rPr>
                <w:rFonts w:ascii="Times New Roman" w:hAnsi="Times New Roman" w:cs="Times New Roman"/>
                <w:sz w:val="12"/>
                <w:szCs w:val="12"/>
              </w:rPr>
            </w:pPr>
            <w:r w:rsidRPr="00123075">
              <w:rPr>
                <w:rFonts w:ascii="Times New Roman" w:hAnsi="Times New Roman" w:cs="Times New Roman"/>
                <w:sz w:val="12"/>
                <w:szCs w:val="12"/>
              </w:rPr>
              <w:t>Обозначение</w:t>
            </w:r>
          </w:p>
        </w:tc>
        <w:tc>
          <w:tcPr>
            <w:tcW w:w="2934" w:type="pct"/>
            <w:vAlign w:val="center"/>
          </w:tcPr>
          <w:p w:rsidR="00123075" w:rsidRPr="00123075" w:rsidRDefault="00123075" w:rsidP="00123075">
            <w:pPr>
              <w:pStyle w:val="afa"/>
              <w:jc w:val="center"/>
              <w:rPr>
                <w:rFonts w:ascii="Times New Roman" w:hAnsi="Times New Roman" w:cs="Times New Roman"/>
                <w:sz w:val="12"/>
                <w:szCs w:val="12"/>
              </w:rPr>
            </w:pPr>
            <w:r w:rsidRPr="00123075">
              <w:rPr>
                <w:rFonts w:ascii="Times New Roman" w:hAnsi="Times New Roman" w:cs="Times New Roman"/>
                <w:sz w:val="12"/>
                <w:szCs w:val="12"/>
              </w:rPr>
              <w:t>Наименование</w:t>
            </w:r>
          </w:p>
        </w:tc>
        <w:tc>
          <w:tcPr>
            <w:tcW w:w="620" w:type="pct"/>
            <w:vAlign w:val="center"/>
          </w:tcPr>
          <w:p w:rsidR="00123075" w:rsidRPr="00123075" w:rsidRDefault="00123075" w:rsidP="00123075">
            <w:pPr>
              <w:pStyle w:val="afa"/>
              <w:jc w:val="center"/>
              <w:rPr>
                <w:rFonts w:ascii="Times New Roman" w:hAnsi="Times New Roman" w:cs="Times New Roman"/>
                <w:sz w:val="12"/>
                <w:szCs w:val="12"/>
              </w:rPr>
            </w:pPr>
            <w:r w:rsidRPr="00123075">
              <w:rPr>
                <w:rFonts w:ascii="Times New Roman" w:hAnsi="Times New Roman" w:cs="Times New Roman"/>
                <w:sz w:val="12"/>
                <w:szCs w:val="12"/>
              </w:rPr>
              <w:t>Примечание</w:t>
            </w:r>
          </w:p>
        </w:tc>
      </w:tr>
      <w:tr w:rsidR="00123075" w:rsidRPr="00123075" w:rsidTr="00123075">
        <w:tc>
          <w:tcPr>
            <w:tcW w:w="1446" w:type="pct"/>
            <w:vAlign w:val="center"/>
          </w:tcPr>
          <w:p w:rsidR="00123075" w:rsidRPr="00123075" w:rsidRDefault="00123075" w:rsidP="00123075">
            <w:pPr>
              <w:pStyle w:val="afa"/>
              <w:jc w:val="center"/>
              <w:rPr>
                <w:rFonts w:ascii="Times New Roman" w:hAnsi="Times New Roman" w:cs="Times New Roman"/>
                <w:sz w:val="12"/>
                <w:szCs w:val="12"/>
              </w:rPr>
            </w:pPr>
            <w:r w:rsidRPr="00123075">
              <w:rPr>
                <w:rFonts w:ascii="Times New Roman" w:hAnsi="Times New Roman" w:cs="Times New Roman"/>
                <w:sz w:val="12"/>
                <w:szCs w:val="12"/>
              </w:rPr>
              <w:t>СИН.04.20-44/П-75/1-</w:t>
            </w:r>
            <w:r>
              <w:rPr>
                <w:rFonts w:ascii="Times New Roman" w:hAnsi="Times New Roman" w:cs="Times New Roman"/>
                <w:sz w:val="12"/>
                <w:szCs w:val="12"/>
              </w:rPr>
              <w:t xml:space="preserve"> </w:t>
            </w:r>
            <w:r w:rsidRPr="00123075">
              <w:rPr>
                <w:rFonts w:ascii="Times New Roman" w:hAnsi="Times New Roman" w:cs="Times New Roman"/>
                <w:sz w:val="12"/>
                <w:szCs w:val="12"/>
              </w:rPr>
              <w:t>ППТ</w:t>
            </w:r>
            <w:proofErr w:type="gramStart"/>
            <w:r w:rsidRPr="00123075">
              <w:rPr>
                <w:rFonts w:ascii="Times New Roman" w:hAnsi="Times New Roman" w:cs="Times New Roman"/>
                <w:sz w:val="12"/>
                <w:szCs w:val="12"/>
              </w:rPr>
              <w:t>.Т</w:t>
            </w:r>
            <w:proofErr w:type="gramEnd"/>
            <w:r w:rsidRPr="00123075">
              <w:rPr>
                <w:rFonts w:ascii="Times New Roman" w:hAnsi="Times New Roman" w:cs="Times New Roman"/>
                <w:sz w:val="12"/>
                <w:szCs w:val="12"/>
              </w:rPr>
              <w:t>1-С</w:t>
            </w:r>
          </w:p>
        </w:tc>
        <w:tc>
          <w:tcPr>
            <w:tcW w:w="2934" w:type="pct"/>
            <w:vAlign w:val="center"/>
          </w:tcPr>
          <w:p w:rsidR="00123075" w:rsidRPr="00123075" w:rsidRDefault="00123075" w:rsidP="00123075">
            <w:pPr>
              <w:pStyle w:val="afa"/>
              <w:jc w:val="center"/>
              <w:rPr>
                <w:rFonts w:ascii="Times New Roman" w:hAnsi="Times New Roman" w:cs="Times New Roman"/>
                <w:sz w:val="12"/>
                <w:szCs w:val="12"/>
              </w:rPr>
            </w:pPr>
            <w:r w:rsidRPr="00123075">
              <w:rPr>
                <w:rFonts w:ascii="Times New Roman" w:hAnsi="Times New Roman" w:cs="Times New Roman"/>
                <w:sz w:val="12"/>
                <w:szCs w:val="12"/>
              </w:rPr>
              <w:t>Содержание</w:t>
            </w:r>
            <w:r w:rsidRPr="00123075">
              <w:rPr>
                <w:rFonts w:ascii="Times New Roman" w:hAnsi="Times New Roman" w:cs="Times New Roman"/>
                <w:spacing w:val="-2"/>
                <w:sz w:val="12"/>
                <w:szCs w:val="12"/>
              </w:rPr>
              <w:t xml:space="preserve"> </w:t>
            </w:r>
            <w:r w:rsidRPr="00123075">
              <w:rPr>
                <w:rFonts w:ascii="Times New Roman" w:hAnsi="Times New Roman" w:cs="Times New Roman"/>
                <w:sz w:val="12"/>
                <w:szCs w:val="12"/>
              </w:rPr>
              <w:t>тома</w:t>
            </w:r>
          </w:p>
        </w:tc>
        <w:tc>
          <w:tcPr>
            <w:tcW w:w="620" w:type="pct"/>
            <w:vAlign w:val="center"/>
          </w:tcPr>
          <w:p w:rsidR="00123075" w:rsidRPr="00123075" w:rsidRDefault="00123075" w:rsidP="00123075">
            <w:pPr>
              <w:pStyle w:val="afa"/>
              <w:jc w:val="center"/>
              <w:rPr>
                <w:rFonts w:ascii="Times New Roman" w:hAnsi="Times New Roman" w:cs="Times New Roman"/>
                <w:sz w:val="12"/>
                <w:szCs w:val="12"/>
              </w:rPr>
            </w:pPr>
            <w:r w:rsidRPr="00123075">
              <w:rPr>
                <w:rFonts w:ascii="Times New Roman" w:hAnsi="Times New Roman" w:cs="Times New Roman"/>
                <w:sz w:val="12"/>
                <w:szCs w:val="12"/>
              </w:rPr>
              <w:t>3</w:t>
            </w:r>
          </w:p>
        </w:tc>
      </w:tr>
      <w:tr w:rsidR="00123075" w:rsidRPr="00123075" w:rsidTr="00123075">
        <w:tc>
          <w:tcPr>
            <w:tcW w:w="1446" w:type="pct"/>
            <w:vAlign w:val="center"/>
          </w:tcPr>
          <w:p w:rsidR="00123075" w:rsidRPr="00123075" w:rsidRDefault="00123075" w:rsidP="00123075">
            <w:pPr>
              <w:pStyle w:val="afa"/>
              <w:jc w:val="center"/>
              <w:rPr>
                <w:rFonts w:ascii="Times New Roman" w:hAnsi="Times New Roman" w:cs="Times New Roman"/>
                <w:sz w:val="12"/>
                <w:szCs w:val="12"/>
              </w:rPr>
            </w:pPr>
            <w:r w:rsidRPr="00123075">
              <w:rPr>
                <w:rFonts w:ascii="Times New Roman" w:hAnsi="Times New Roman" w:cs="Times New Roman"/>
                <w:sz w:val="12"/>
                <w:szCs w:val="12"/>
              </w:rPr>
              <w:t>СИН.04.20-44/П-75/1-</w:t>
            </w:r>
            <w:r>
              <w:rPr>
                <w:rFonts w:ascii="Times New Roman" w:hAnsi="Times New Roman" w:cs="Times New Roman"/>
                <w:sz w:val="12"/>
                <w:szCs w:val="12"/>
              </w:rPr>
              <w:t xml:space="preserve"> </w:t>
            </w:r>
            <w:r w:rsidRPr="00123075">
              <w:rPr>
                <w:rFonts w:ascii="Times New Roman" w:hAnsi="Times New Roman" w:cs="Times New Roman"/>
                <w:sz w:val="12"/>
                <w:szCs w:val="12"/>
              </w:rPr>
              <w:t>ППТ.Т</w:t>
            </w:r>
            <w:proofErr w:type="gramStart"/>
            <w:r w:rsidRPr="00123075">
              <w:rPr>
                <w:rFonts w:ascii="Times New Roman" w:hAnsi="Times New Roman" w:cs="Times New Roman"/>
                <w:sz w:val="12"/>
                <w:szCs w:val="12"/>
              </w:rPr>
              <w:t>1</w:t>
            </w:r>
            <w:proofErr w:type="gramEnd"/>
            <w:r w:rsidRPr="00123075">
              <w:rPr>
                <w:rFonts w:ascii="Times New Roman" w:hAnsi="Times New Roman" w:cs="Times New Roman"/>
                <w:sz w:val="12"/>
                <w:szCs w:val="12"/>
              </w:rPr>
              <w:t>.ТЧ</w:t>
            </w:r>
          </w:p>
        </w:tc>
        <w:tc>
          <w:tcPr>
            <w:tcW w:w="2934" w:type="pct"/>
            <w:vAlign w:val="center"/>
          </w:tcPr>
          <w:p w:rsidR="00123075" w:rsidRPr="00123075" w:rsidRDefault="00123075" w:rsidP="00123075">
            <w:pPr>
              <w:pStyle w:val="afa"/>
              <w:jc w:val="center"/>
              <w:rPr>
                <w:rFonts w:ascii="Times New Roman" w:hAnsi="Times New Roman" w:cs="Times New Roman"/>
                <w:sz w:val="12"/>
                <w:szCs w:val="12"/>
              </w:rPr>
            </w:pPr>
            <w:r w:rsidRPr="00123075">
              <w:rPr>
                <w:rFonts w:ascii="Times New Roman" w:hAnsi="Times New Roman" w:cs="Times New Roman"/>
                <w:sz w:val="12"/>
                <w:szCs w:val="12"/>
              </w:rPr>
              <w:t>Текстовая</w:t>
            </w:r>
            <w:r w:rsidRPr="00123075">
              <w:rPr>
                <w:rFonts w:ascii="Times New Roman" w:hAnsi="Times New Roman" w:cs="Times New Roman"/>
                <w:spacing w:val="-3"/>
                <w:sz w:val="12"/>
                <w:szCs w:val="12"/>
              </w:rPr>
              <w:t xml:space="preserve"> </w:t>
            </w:r>
            <w:r w:rsidRPr="00123075">
              <w:rPr>
                <w:rFonts w:ascii="Times New Roman" w:hAnsi="Times New Roman" w:cs="Times New Roman"/>
                <w:sz w:val="12"/>
                <w:szCs w:val="12"/>
              </w:rPr>
              <w:t>часть</w:t>
            </w:r>
          </w:p>
        </w:tc>
        <w:tc>
          <w:tcPr>
            <w:tcW w:w="620" w:type="pct"/>
            <w:vAlign w:val="center"/>
          </w:tcPr>
          <w:p w:rsidR="00123075" w:rsidRPr="00123075" w:rsidRDefault="00123075" w:rsidP="00123075">
            <w:pPr>
              <w:pStyle w:val="afa"/>
              <w:jc w:val="center"/>
              <w:rPr>
                <w:rFonts w:ascii="Times New Roman" w:hAnsi="Times New Roman" w:cs="Times New Roman"/>
                <w:sz w:val="12"/>
                <w:szCs w:val="12"/>
              </w:rPr>
            </w:pPr>
            <w:r w:rsidRPr="00123075">
              <w:rPr>
                <w:rFonts w:ascii="Times New Roman" w:hAnsi="Times New Roman" w:cs="Times New Roman"/>
                <w:sz w:val="12"/>
                <w:szCs w:val="12"/>
              </w:rPr>
              <w:t>4-20</w:t>
            </w:r>
          </w:p>
        </w:tc>
      </w:tr>
      <w:tr w:rsidR="00123075" w:rsidRPr="00123075" w:rsidTr="00123075">
        <w:tc>
          <w:tcPr>
            <w:tcW w:w="1446" w:type="pct"/>
            <w:vAlign w:val="center"/>
          </w:tcPr>
          <w:p w:rsidR="00123075" w:rsidRPr="00123075" w:rsidRDefault="00123075" w:rsidP="00123075">
            <w:pPr>
              <w:pStyle w:val="afa"/>
              <w:jc w:val="center"/>
              <w:rPr>
                <w:rFonts w:ascii="Times New Roman" w:hAnsi="Times New Roman" w:cs="Times New Roman"/>
                <w:sz w:val="12"/>
                <w:szCs w:val="12"/>
              </w:rPr>
            </w:pPr>
          </w:p>
        </w:tc>
        <w:tc>
          <w:tcPr>
            <w:tcW w:w="2934" w:type="pct"/>
            <w:vAlign w:val="center"/>
          </w:tcPr>
          <w:p w:rsidR="00123075" w:rsidRPr="00123075" w:rsidRDefault="00123075" w:rsidP="00123075">
            <w:pPr>
              <w:pStyle w:val="afa"/>
              <w:jc w:val="center"/>
              <w:rPr>
                <w:rFonts w:ascii="Times New Roman" w:hAnsi="Times New Roman" w:cs="Times New Roman"/>
                <w:sz w:val="12"/>
                <w:szCs w:val="12"/>
              </w:rPr>
            </w:pPr>
            <w:r w:rsidRPr="00123075">
              <w:rPr>
                <w:rFonts w:ascii="Times New Roman" w:hAnsi="Times New Roman" w:cs="Times New Roman"/>
                <w:sz w:val="12"/>
                <w:szCs w:val="12"/>
              </w:rPr>
              <w:t>Графическая</w:t>
            </w:r>
            <w:r w:rsidRPr="00123075">
              <w:rPr>
                <w:rFonts w:ascii="Times New Roman" w:hAnsi="Times New Roman" w:cs="Times New Roman"/>
                <w:spacing w:val="-2"/>
                <w:sz w:val="12"/>
                <w:szCs w:val="12"/>
              </w:rPr>
              <w:t xml:space="preserve"> </w:t>
            </w:r>
            <w:r w:rsidRPr="00123075">
              <w:rPr>
                <w:rFonts w:ascii="Times New Roman" w:hAnsi="Times New Roman" w:cs="Times New Roman"/>
                <w:sz w:val="12"/>
                <w:szCs w:val="12"/>
              </w:rPr>
              <w:t>часть</w:t>
            </w:r>
          </w:p>
        </w:tc>
        <w:tc>
          <w:tcPr>
            <w:tcW w:w="620" w:type="pct"/>
            <w:vAlign w:val="center"/>
          </w:tcPr>
          <w:p w:rsidR="00123075" w:rsidRPr="00123075" w:rsidRDefault="00123075" w:rsidP="00123075">
            <w:pPr>
              <w:pStyle w:val="afa"/>
              <w:jc w:val="center"/>
              <w:rPr>
                <w:rFonts w:ascii="Times New Roman" w:hAnsi="Times New Roman" w:cs="Times New Roman"/>
                <w:sz w:val="12"/>
                <w:szCs w:val="12"/>
              </w:rPr>
            </w:pPr>
          </w:p>
        </w:tc>
      </w:tr>
      <w:tr w:rsidR="00123075" w:rsidRPr="00123075" w:rsidTr="00123075">
        <w:tc>
          <w:tcPr>
            <w:tcW w:w="1446" w:type="pct"/>
            <w:vAlign w:val="center"/>
          </w:tcPr>
          <w:p w:rsidR="00123075" w:rsidRPr="00123075" w:rsidRDefault="00123075" w:rsidP="00123075">
            <w:pPr>
              <w:pStyle w:val="afa"/>
              <w:jc w:val="center"/>
              <w:rPr>
                <w:rFonts w:ascii="Times New Roman" w:hAnsi="Times New Roman" w:cs="Times New Roman"/>
                <w:sz w:val="12"/>
                <w:szCs w:val="12"/>
              </w:rPr>
            </w:pPr>
            <w:r w:rsidRPr="00123075">
              <w:rPr>
                <w:rFonts w:ascii="Times New Roman" w:hAnsi="Times New Roman" w:cs="Times New Roman"/>
                <w:spacing w:val="-1"/>
                <w:sz w:val="12"/>
                <w:szCs w:val="12"/>
              </w:rPr>
              <w:lastRenderedPageBreak/>
              <w:t>СИН.04.20-44/П-75/1-</w:t>
            </w:r>
            <w:r w:rsidRPr="00123075">
              <w:rPr>
                <w:rFonts w:ascii="Times New Roman" w:hAnsi="Times New Roman" w:cs="Times New Roman"/>
                <w:spacing w:val="-57"/>
                <w:sz w:val="12"/>
                <w:szCs w:val="12"/>
              </w:rPr>
              <w:t xml:space="preserve"> </w:t>
            </w:r>
            <w:r w:rsidRPr="00123075">
              <w:rPr>
                <w:rFonts w:ascii="Times New Roman" w:hAnsi="Times New Roman" w:cs="Times New Roman"/>
                <w:sz w:val="12"/>
                <w:szCs w:val="12"/>
              </w:rPr>
              <w:t>ППТ.Т</w:t>
            </w:r>
            <w:proofErr w:type="gramStart"/>
            <w:r w:rsidRPr="00123075">
              <w:rPr>
                <w:rFonts w:ascii="Times New Roman" w:hAnsi="Times New Roman" w:cs="Times New Roman"/>
                <w:sz w:val="12"/>
                <w:szCs w:val="12"/>
              </w:rPr>
              <w:t>1</w:t>
            </w:r>
            <w:proofErr w:type="gramEnd"/>
            <w:r w:rsidRPr="00123075">
              <w:rPr>
                <w:rFonts w:ascii="Times New Roman" w:hAnsi="Times New Roman" w:cs="Times New Roman"/>
                <w:sz w:val="12"/>
                <w:szCs w:val="12"/>
              </w:rPr>
              <w:t>.ГЧ-1</w:t>
            </w:r>
          </w:p>
        </w:tc>
        <w:tc>
          <w:tcPr>
            <w:tcW w:w="2934" w:type="pct"/>
            <w:vAlign w:val="center"/>
          </w:tcPr>
          <w:p w:rsidR="00123075" w:rsidRPr="00123075" w:rsidRDefault="00123075" w:rsidP="00123075">
            <w:pPr>
              <w:pStyle w:val="afa"/>
              <w:jc w:val="center"/>
              <w:rPr>
                <w:rFonts w:ascii="Times New Roman" w:hAnsi="Times New Roman" w:cs="Times New Roman"/>
                <w:sz w:val="12"/>
                <w:szCs w:val="12"/>
              </w:rPr>
            </w:pPr>
            <w:r w:rsidRPr="00123075">
              <w:rPr>
                <w:rFonts w:ascii="Times New Roman" w:hAnsi="Times New Roman" w:cs="Times New Roman"/>
                <w:sz w:val="12"/>
                <w:szCs w:val="12"/>
              </w:rPr>
              <w:t>Чертеж</w:t>
            </w:r>
            <w:r w:rsidRPr="00123075">
              <w:rPr>
                <w:rFonts w:ascii="Times New Roman" w:hAnsi="Times New Roman" w:cs="Times New Roman"/>
                <w:spacing w:val="-2"/>
                <w:sz w:val="12"/>
                <w:szCs w:val="12"/>
              </w:rPr>
              <w:t xml:space="preserve"> </w:t>
            </w:r>
            <w:r w:rsidRPr="00123075">
              <w:rPr>
                <w:rFonts w:ascii="Times New Roman" w:hAnsi="Times New Roman" w:cs="Times New Roman"/>
                <w:sz w:val="12"/>
                <w:szCs w:val="12"/>
              </w:rPr>
              <w:t>красных</w:t>
            </w:r>
            <w:r w:rsidRPr="00123075">
              <w:rPr>
                <w:rFonts w:ascii="Times New Roman" w:hAnsi="Times New Roman" w:cs="Times New Roman"/>
                <w:spacing w:val="1"/>
                <w:sz w:val="12"/>
                <w:szCs w:val="12"/>
              </w:rPr>
              <w:t xml:space="preserve"> </w:t>
            </w:r>
            <w:r w:rsidRPr="00123075">
              <w:rPr>
                <w:rFonts w:ascii="Times New Roman" w:hAnsi="Times New Roman" w:cs="Times New Roman"/>
                <w:sz w:val="12"/>
                <w:szCs w:val="12"/>
              </w:rPr>
              <w:t>линий</w:t>
            </w:r>
            <w:r w:rsidRPr="00123075">
              <w:rPr>
                <w:rFonts w:ascii="Times New Roman" w:hAnsi="Times New Roman" w:cs="Times New Roman"/>
                <w:spacing w:val="-3"/>
                <w:sz w:val="12"/>
                <w:szCs w:val="12"/>
              </w:rPr>
              <w:t xml:space="preserve"> </w:t>
            </w:r>
            <w:r w:rsidRPr="00123075">
              <w:rPr>
                <w:rFonts w:ascii="Times New Roman" w:hAnsi="Times New Roman" w:cs="Times New Roman"/>
                <w:sz w:val="12"/>
                <w:szCs w:val="12"/>
              </w:rPr>
              <w:t>и границ зон</w:t>
            </w:r>
            <w:r>
              <w:rPr>
                <w:rFonts w:ascii="Times New Roman" w:hAnsi="Times New Roman" w:cs="Times New Roman"/>
                <w:sz w:val="12"/>
                <w:szCs w:val="12"/>
              </w:rPr>
              <w:t xml:space="preserve"> </w:t>
            </w:r>
            <w:r w:rsidRPr="00123075">
              <w:rPr>
                <w:rFonts w:ascii="Times New Roman" w:hAnsi="Times New Roman" w:cs="Times New Roman"/>
                <w:sz w:val="12"/>
                <w:szCs w:val="12"/>
              </w:rPr>
              <w:t>планируемого размещения линейного</w:t>
            </w:r>
            <w:r w:rsidRPr="00123075">
              <w:rPr>
                <w:rFonts w:ascii="Times New Roman" w:hAnsi="Times New Roman" w:cs="Times New Roman"/>
                <w:spacing w:val="-57"/>
                <w:sz w:val="12"/>
                <w:szCs w:val="12"/>
              </w:rPr>
              <w:t xml:space="preserve"> </w:t>
            </w:r>
            <w:r w:rsidRPr="00123075">
              <w:rPr>
                <w:rFonts w:ascii="Times New Roman" w:hAnsi="Times New Roman" w:cs="Times New Roman"/>
                <w:sz w:val="12"/>
                <w:szCs w:val="12"/>
              </w:rPr>
              <w:t>объекта</w:t>
            </w:r>
          </w:p>
        </w:tc>
        <w:tc>
          <w:tcPr>
            <w:tcW w:w="620" w:type="pct"/>
            <w:vAlign w:val="center"/>
          </w:tcPr>
          <w:p w:rsidR="00123075" w:rsidRPr="00123075" w:rsidRDefault="00123075" w:rsidP="00123075">
            <w:pPr>
              <w:pStyle w:val="afa"/>
              <w:jc w:val="center"/>
              <w:rPr>
                <w:rFonts w:ascii="Times New Roman" w:hAnsi="Times New Roman" w:cs="Times New Roman"/>
                <w:sz w:val="12"/>
                <w:szCs w:val="12"/>
              </w:rPr>
            </w:pPr>
            <w:r w:rsidRPr="00123075">
              <w:rPr>
                <w:rFonts w:ascii="Times New Roman" w:hAnsi="Times New Roman" w:cs="Times New Roman"/>
                <w:sz w:val="12"/>
                <w:szCs w:val="12"/>
              </w:rPr>
              <w:t>21-22</w:t>
            </w:r>
          </w:p>
        </w:tc>
      </w:tr>
    </w:tbl>
    <w:p w:rsidR="00123075" w:rsidRDefault="00123075" w:rsidP="00123075">
      <w:pPr>
        <w:spacing w:after="0" w:line="240" w:lineRule="auto"/>
        <w:ind w:firstLine="284"/>
        <w:jc w:val="center"/>
        <w:rPr>
          <w:rFonts w:ascii="Times New Roman" w:hAnsi="Times New Roman" w:cs="Times New Roman"/>
          <w:sz w:val="12"/>
          <w:szCs w:val="12"/>
        </w:rPr>
      </w:pPr>
    </w:p>
    <w:p w:rsidR="00823FD8" w:rsidRDefault="00823FD8" w:rsidP="00823FD8">
      <w:pPr>
        <w:spacing w:after="0" w:line="240" w:lineRule="auto"/>
        <w:ind w:firstLine="284"/>
        <w:jc w:val="center"/>
        <w:rPr>
          <w:rFonts w:ascii="Times New Roman" w:hAnsi="Times New Roman" w:cs="Times New Roman"/>
          <w:sz w:val="12"/>
          <w:szCs w:val="12"/>
        </w:rPr>
      </w:pPr>
      <w:r w:rsidRPr="00823FD8">
        <w:rPr>
          <w:rFonts w:ascii="Times New Roman" w:hAnsi="Times New Roman" w:cs="Times New Roman"/>
          <w:sz w:val="12"/>
          <w:szCs w:val="12"/>
        </w:rPr>
        <w:t>Содержание</w:t>
      </w:r>
    </w:p>
    <w:tbl>
      <w:tblPr>
        <w:tblStyle w:val="aff"/>
        <w:tblW w:w="0" w:type="auto"/>
        <w:tblLook w:val="04A0" w:firstRow="1" w:lastRow="0" w:firstColumn="1" w:lastColumn="0" w:noHBand="0" w:noVBand="1"/>
      </w:tblPr>
      <w:tblGrid>
        <w:gridCol w:w="392"/>
        <w:gridCol w:w="6946"/>
        <w:gridCol w:w="391"/>
      </w:tblGrid>
      <w:tr w:rsidR="00823FD8" w:rsidTr="00AF3854">
        <w:tc>
          <w:tcPr>
            <w:tcW w:w="392" w:type="dxa"/>
          </w:tcPr>
          <w:p w:rsidR="00823FD8" w:rsidRDefault="00823FD8" w:rsidP="00823FD8">
            <w:pPr>
              <w:jc w:val="center"/>
              <w:rPr>
                <w:rFonts w:ascii="Times New Roman" w:hAnsi="Times New Roman" w:cs="Times New Roman"/>
                <w:sz w:val="12"/>
                <w:szCs w:val="12"/>
              </w:rPr>
            </w:pPr>
            <w:r>
              <w:rPr>
                <w:rFonts w:ascii="Times New Roman" w:hAnsi="Times New Roman" w:cs="Times New Roman"/>
                <w:sz w:val="12"/>
                <w:szCs w:val="12"/>
              </w:rPr>
              <w:t>1</w:t>
            </w:r>
          </w:p>
        </w:tc>
        <w:tc>
          <w:tcPr>
            <w:tcW w:w="6946" w:type="dxa"/>
          </w:tcPr>
          <w:p w:rsidR="00823FD8" w:rsidRDefault="00823FD8" w:rsidP="00823FD8">
            <w:pPr>
              <w:jc w:val="both"/>
              <w:rPr>
                <w:rFonts w:ascii="Times New Roman" w:hAnsi="Times New Roman" w:cs="Times New Roman"/>
                <w:sz w:val="12"/>
                <w:szCs w:val="12"/>
              </w:rPr>
            </w:pPr>
            <w:r w:rsidRPr="00823FD8">
              <w:rPr>
                <w:rFonts w:ascii="Times New Roman" w:hAnsi="Times New Roman" w:cs="Times New Roman"/>
                <w:sz w:val="12"/>
                <w:szCs w:val="12"/>
              </w:rPr>
              <w:t>Положение о размещении объекта капитального строительства</w:t>
            </w:r>
            <w:r w:rsidRPr="00823FD8">
              <w:rPr>
                <w:rFonts w:ascii="Times New Roman" w:hAnsi="Times New Roman" w:cs="Times New Roman"/>
                <w:sz w:val="12"/>
                <w:szCs w:val="12"/>
              </w:rPr>
              <w:tab/>
            </w:r>
          </w:p>
        </w:tc>
        <w:tc>
          <w:tcPr>
            <w:tcW w:w="391" w:type="dxa"/>
          </w:tcPr>
          <w:p w:rsidR="00823FD8" w:rsidRDefault="00823FD8" w:rsidP="00823FD8">
            <w:pPr>
              <w:jc w:val="center"/>
              <w:rPr>
                <w:rFonts w:ascii="Times New Roman" w:hAnsi="Times New Roman" w:cs="Times New Roman"/>
                <w:sz w:val="12"/>
                <w:szCs w:val="12"/>
              </w:rPr>
            </w:pPr>
            <w:r w:rsidRPr="00823FD8">
              <w:rPr>
                <w:rFonts w:ascii="Times New Roman" w:hAnsi="Times New Roman" w:cs="Times New Roman"/>
                <w:sz w:val="12"/>
                <w:szCs w:val="12"/>
              </w:rPr>
              <w:t>2</w:t>
            </w:r>
          </w:p>
        </w:tc>
      </w:tr>
      <w:tr w:rsidR="00823FD8" w:rsidTr="00AF3854">
        <w:tc>
          <w:tcPr>
            <w:tcW w:w="392" w:type="dxa"/>
          </w:tcPr>
          <w:p w:rsidR="00823FD8" w:rsidRDefault="00823FD8" w:rsidP="00823FD8">
            <w:pPr>
              <w:jc w:val="center"/>
              <w:rPr>
                <w:rFonts w:ascii="Times New Roman" w:hAnsi="Times New Roman" w:cs="Times New Roman"/>
                <w:sz w:val="12"/>
                <w:szCs w:val="12"/>
              </w:rPr>
            </w:pPr>
            <w:r>
              <w:rPr>
                <w:rFonts w:ascii="Times New Roman" w:hAnsi="Times New Roman" w:cs="Times New Roman"/>
                <w:sz w:val="12"/>
                <w:szCs w:val="12"/>
              </w:rPr>
              <w:t>1.1</w:t>
            </w:r>
          </w:p>
        </w:tc>
        <w:tc>
          <w:tcPr>
            <w:tcW w:w="6946" w:type="dxa"/>
          </w:tcPr>
          <w:p w:rsidR="00823FD8" w:rsidRDefault="00823FD8" w:rsidP="00823FD8">
            <w:pPr>
              <w:rPr>
                <w:rFonts w:ascii="Times New Roman" w:hAnsi="Times New Roman" w:cs="Times New Roman"/>
                <w:sz w:val="12"/>
                <w:szCs w:val="12"/>
              </w:rPr>
            </w:pPr>
            <w:r w:rsidRPr="00823FD8">
              <w:rPr>
                <w:rFonts w:ascii="Times New Roman" w:hAnsi="Times New Roman" w:cs="Times New Roman"/>
                <w:sz w:val="12"/>
                <w:szCs w:val="12"/>
              </w:rPr>
              <w:t>Общая информация о проектируемом объекте</w:t>
            </w:r>
          </w:p>
        </w:tc>
        <w:tc>
          <w:tcPr>
            <w:tcW w:w="391" w:type="dxa"/>
          </w:tcPr>
          <w:p w:rsidR="00823FD8" w:rsidRDefault="00823FD8" w:rsidP="00823FD8">
            <w:pPr>
              <w:jc w:val="center"/>
              <w:rPr>
                <w:rFonts w:ascii="Times New Roman" w:hAnsi="Times New Roman" w:cs="Times New Roman"/>
                <w:sz w:val="12"/>
                <w:szCs w:val="12"/>
              </w:rPr>
            </w:pPr>
            <w:r w:rsidRPr="00823FD8">
              <w:rPr>
                <w:rFonts w:ascii="Times New Roman" w:hAnsi="Times New Roman" w:cs="Times New Roman"/>
                <w:sz w:val="12"/>
                <w:szCs w:val="12"/>
              </w:rPr>
              <w:t>2</w:t>
            </w:r>
          </w:p>
        </w:tc>
      </w:tr>
      <w:tr w:rsidR="00823FD8" w:rsidTr="00AF3854">
        <w:tc>
          <w:tcPr>
            <w:tcW w:w="392" w:type="dxa"/>
          </w:tcPr>
          <w:p w:rsidR="00823FD8" w:rsidRDefault="00823FD8" w:rsidP="00823FD8">
            <w:pPr>
              <w:jc w:val="center"/>
              <w:rPr>
                <w:rFonts w:ascii="Times New Roman" w:hAnsi="Times New Roman" w:cs="Times New Roman"/>
                <w:sz w:val="12"/>
                <w:szCs w:val="12"/>
              </w:rPr>
            </w:pPr>
            <w:r>
              <w:rPr>
                <w:rFonts w:ascii="Times New Roman" w:hAnsi="Times New Roman" w:cs="Times New Roman"/>
                <w:sz w:val="12"/>
                <w:szCs w:val="12"/>
              </w:rPr>
              <w:t>1.2</w:t>
            </w:r>
          </w:p>
        </w:tc>
        <w:tc>
          <w:tcPr>
            <w:tcW w:w="6946" w:type="dxa"/>
          </w:tcPr>
          <w:p w:rsidR="00823FD8" w:rsidRDefault="00823FD8" w:rsidP="00823FD8">
            <w:pPr>
              <w:rPr>
                <w:rFonts w:ascii="Times New Roman" w:hAnsi="Times New Roman" w:cs="Times New Roman"/>
                <w:sz w:val="12"/>
                <w:szCs w:val="12"/>
              </w:rPr>
            </w:pPr>
            <w:r w:rsidRPr="00823FD8">
              <w:rPr>
                <w:rFonts w:ascii="Times New Roman" w:hAnsi="Times New Roman" w:cs="Times New Roman"/>
                <w:sz w:val="12"/>
                <w:szCs w:val="12"/>
              </w:rPr>
              <w:t>Технико-экономическая характеристика объекта</w:t>
            </w:r>
          </w:p>
        </w:tc>
        <w:tc>
          <w:tcPr>
            <w:tcW w:w="391" w:type="dxa"/>
          </w:tcPr>
          <w:p w:rsidR="00823FD8" w:rsidRDefault="00823FD8" w:rsidP="00823FD8">
            <w:pPr>
              <w:jc w:val="center"/>
              <w:rPr>
                <w:rFonts w:ascii="Times New Roman" w:hAnsi="Times New Roman" w:cs="Times New Roman"/>
                <w:sz w:val="12"/>
                <w:szCs w:val="12"/>
              </w:rPr>
            </w:pPr>
            <w:r w:rsidRPr="00823FD8">
              <w:rPr>
                <w:rFonts w:ascii="Times New Roman" w:hAnsi="Times New Roman" w:cs="Times New Roman"/>
                <w:sz w:val="12"/>
                <w:szCs w:val="12"/>
              </w:rPr>
              <w:t>4</w:t>
            </w:r>
          </w:p>
        </w:tc>
      </w:tr>
      <w:tr w:rsidR="00823FD8" w:rsidTr="00AF3854">
        <w:tc>
          <w:tcPr>
            <w:tcW w:w="392" w:type="dxa"/>
          </w:tcPr>
          <w:p w:rsidR="00823FD8" w:rsidRDefault="00823FD8" w:rsidP="00823FD8">
            <w:pPr>
              <w:jc w:val="center"/>
              <w:rPr>
                <w:rFonts w:ascii="Times New Roman" w:hAnsi="Times New Roman" w:cs="Times New Roman"/>
                <w:sz w:val="12"/>
                <w:szCs w:val="12"/>
              </w:rPr>
            </w:pPr>
            <w:r>
              <w:rPr>
                <w:rFonts w:ascii="Times New Roman" w:hAnsi="Times New Roman" w:cs="Times New Roman"/>
                <w:sz w:val="12"/>
                <w:szCs w:val="12"/>
              </w:rPr>
              <w:t>1.3</w:t>
            </w:r>
          </w:p>
        </w:tc>
        <w:tc>
          <w:tcPr>
            <w:tcW w:w="6946" w:type="dxa"/>
          </w:tcPr>
          <w:p w:rsidR="00823FD8" w:rsidRDefault="00823FD8" w:rsidP="00823FD8">
            <w:pPr>
              <w:rPr>
                <w:rFonts w:ascii="Times New Roman" w:hAnsi="Times New Roman" w:cs="Times New Roman"/>
                <w:sz w:val="12"/>
                <w:szCs w:val="12"/>
              </w:rPr>
            </w:pPr>
            <w:r w:rsidRPr="00823FD8">
              <w:rPr>
                <w:rFonts w:ascii="Times New Roman" w:hAnsi="Times New Roman" w:cs="Times New Roman"/>
                <w:sz w:val="12"/>
                <w:szCs w:val="12"/>
              </w:rPr>
              <w:t>Сведения о земельных участках, необходимых на</w:t>
            </w:r>
            <w:r>
              <w:rPr>
                <w:rFonts w:ascii="Times New Roman" w:hAnsi="Times New Roman" w:cs="Times New Roman"/>
                <w:sz w:val="12"/>
                <w:szCs w:val="12"/>
              </w:rPr>
              <w:t xml:space="preserve"> период проведения строительных </w:t>
            </w:r>
            <w:r w:rsidRPr="00823FD8">
              <w:rPr>
                <w:rFonts w:ascii="Times New Roman" w:hAnsi="Times New Roman" w:cs="Times New Roman"/>
                <w:sz w:val="12"/>
                <w:szCs w:val="12"/>
              </w:rPr>
              <w:t>работ</w:t>
            </w:r>
          </w:p>
        </w:tc>
        <w:tc>
          <w:tcPr>
            <w:tcW w:w="391" w:type="dxa"/>
          </w:tcPr>
          <w:p w:rsidR="00823FD8" w:rsidRDefault="00823FD8" w:rsidP="00823FD8">
            <w:pPr>
              <w:jc w:val="center"/>
              <w:rPr>
                <w:rFonts w:ascii="Times New Roman" w:hAnsi="Times New Roman" w:cs="Times New Roman"/>
                <w:sz w:val="12"/>
                <w:szCs w:val="12"/>
              </w:rPr>
            </w:pPr>
            <w:r w:rsidRPr="00823FD8">
              <w:rPr>
                <w:rFonts w:ascii="Times New Roman" w:hAnsi="Times New Roman" w:cs="Times New Roman"/>
                <w:sz w:val="12"/>
                <w:szCs w:val="12"/>
              </w:rPr>
              <w:t>7</w:t>
            </w:r>
          </w:p>
        </w:tc>
      </w:tr>
      <w:tr w:rsidR="00823FD8" w:rsidTr="00AF3854">
        <w:tc>
          <w:tcPr>
            <w:tcW w:w="392" w:type="dxa"/>
          </w:tcPr>
          <w:p w:rsidR="00823FD8" w:rsidRDefault="00823FD8" w:rsidP="00823FD8">
            <w:pPr>
              <w:jc w:val="center"/>
              <w:rPr>
                <w:rFonts w:ascii="Times New Roman" w:hAnsi="Times New Roman" w:cs="Times New Roman"/>
                <w:sz w:val="12"/>
                <w:szCs w:val="12"/>
              </w:rPr>
            </w:pPr>
            <w:r>
              <w:rPr>
                <w:rFonts w:ascii="Times New Roman" w:hAnsi="Times New Roman" w:cs="Times New Roman"/>
                <w:sz w:val="12"/>
                <w:szCs w:val="12"/>
              </w:rPr>
              <w:t>1.4</w:t>
            </w:r>
          </w:p>
        </w:tc>
        <w:tc>
          <w:tcPr>
            <w:tcW w:w="6946" w:type="dxa"/>
          </w:tcPr>
          <w:p w:rsidR="00823FD8" w:rsidRDefault="00823FD8" w:rsidP="00823FD8">
            <w:pPr>
              <w:jc w:val="both"/>
              <w:rPr>
                <w:rFonts w:ascii="Times New Roman" w:hAnsi="Times New Roman" w:cs="Times New Roman"/>
                <w:sz w:val="12"/>
                <w:szCs w:val="12"/>
              </w:rPr>
            </w:pPr>
            <w:r w:rsidRPr="00823FD8">
              <w:rPr>
                <w:rFonts w:ascii="Times New Roman" w:hAnsi="Times New Roman" w:cs="Times New Roman"/>
                <w:sz w:val="12"/>
                <w:szCs w:val="12"/>
              </w:rPr>
              <w:t xml:space="preserve">Перечень </w:t>
            </w:r>
            <w:proofErr w:type="gramStart"/>
            <w:r w:rsidRPr="00823FD8">
              <w:rPr>
                <w:rFonts w:ascii="Times New Roman" w:hAnsi="Times New Roman" w:cs="Times New Roman"/>
                <w:sz w:val="12"/>
                <w:szCs w:val="12"/>
              </w:rPr>
              <w:t>координат характерных точек границ зон планируемого размещения объекта</w:t>
            </w:r>
            <w:proofErr w:type="gramEnd"/>
            <w:r>
              <w:rPr>
                <w:rFonts w:ascii="Times New Roman" w:hAnsi="Times New Roman" w:cs="Times New Roman"/>
                <w:sz w:val="12"/>
                <w:szCs w:val="12"/>
              </w:rPr>
              <w:t xml:space="preserve"> </w:t>
            </w:r>
          </w:p>
        </w:tc>
        <w:tc>
          <w:tcPr>
            <w:tcW w:w="391" w:type="dxa"/>
          </w:tcPr>
          <w:p w:rsidR="00823FD8" w:rsidRDefault="00823FD8" w:rsidP="00823FD8">
            <w:pPr>
              <w:jc w:val="center"/>
              <w:rPr>
                <w:rFonts w:ascii="Times New Roman" w:hAnsi="Times New Roman" w:cs="Times New Roman"/>
                <w:sz w:val="12"/>
                <w:szCs w:val="12"/>
              </w:rPr>
            </w:pPr>
            <w:r w:rsidRPr="00823FD8">
              <w:rPr>
                <w:rFonts w:ascii="Times New Roman" w:hAnsi="Times New Roman" w:cs="Times New Roman"/>
                <w:sz w:val="12"/>
                <w:szCs w:val="12"/>
              </w:rPr>
              <w:t>8</w:t>
            </w:r>
          </w:p>
        </w:tc>
      </w:tr>
      <w:tr w:rsidR="00823FD8" w:rsidTr="00AF3854">
        <w:tc>
          <w:tcPr>
            <w:tcW w:w="392" w:type="dxa"/>
          </w:tcPr>
          <w:p w:rsidR="00823FD8" w:rsidRDefault="00823FD8" w:rsidP="00823FD8">
            <w:pPr>
              <w:jc w:val="center"/>
              <w:rPr>
                <w:rFonts w:ascii="Times New Roman" w:hAnsi="Times New Roman" w:cs="Times New Roman"/>
                <w:sz w:val="12"/>
                <w:szCs w:val="12"/>
              </w:rPr>
            </w:pPr>
            <w:r>
              <w:rPr>
                <w:rFonts w:ascii="Times New Roman" w:hAnsi="Times New Roman" w:cs="Times New Roman"/>
                <w:sz w:val="12"/>
                <w:szCs w:val="12"/>
              </w:rPr>
              <w:t>1.5</w:t>
            </w:r>
          </w:p>
        </w:tc>
        <w:tc>
          <w:tcPr>
            <w:tcW w:w="6946" w:type="dxa"/>
          </w:tcPr>
          <w:p w:rsidR="00823FD8" w:rsidRDefault="00823FD8" w:rsidP="00823FD8">
            <w:pPr>
              <w:rPr>
                <w:rFonts w:ascii="Times New Roman" w:hAnsi="Times New Roman" w:cs="Times New Roman"/>
                <w:sz w:val="12"/>
                <w:szCs w:val="12"/>
              </w:rPr>
            </w:pPr>
            <w:r w:rsidRPr="00823FD8">
              <w:rPr>
                <w:rFonts w:ascii="Times New Roman" w:hAnsi="Times New Roman" w:cs="Times New Roman"/>
                <w:sz w:val="12"/>
                <w:szCs w:val="12"/>
              </w:rPr>
              <w:t>Режим использования территории размещения объекта</w:t>
            </w:r>
          </w:p>
        </w:tc>
        <w:tc>
          <w:tcPr>
            <w:tcW w:w="391" w:type="dxa"/>
          </w:tcPr>
          <w:p w:rsidR="00823FD8" w:rsidRDefault="00823FD8" w:rsidP="00823FD8">
            <w:pPr>
              <w:jc w:val="center"/>
              <w:rPr>
                <w:rFonts w:ascii="Times New Roman" w:hAnsi="Times New Roman" w:cs="Times New Roman"/>
                <w:sz w:val="12"/>
                <w:szCs w:val="12"/>
              </w:rPr>
            </w:pPr>
            <w:r w:rsidRPr="00823FD8">
              <w:rPr>
                <w:rFonts w:ascii="Times New Roman" w:hAnsi="Times New Roman" w:cs="Times New Roman"/>
                <w:sz w:val="12"/>
                <w:szCs w:val="12"/>
              </w:rPr>
              <w:t>11</w:t>
            </w:r>
          </w:p>
        </w:tc>
      </w:tr>
      <w:tr w:rsidR="00823FD8" w:rsidTr="00AF3854">
        <w:tc>
          <w:tcPr>
            <w:tcW w:w="392" w:type="dxa"/>
          </w:tcPr>
          <w:p w:rsidR="00823FD8" w:rsidRDefault="00823FD8" w:rsidP="00823FD8">
            <w:pPr>
              <w:jc w:val="center"/>
              <w:rPr>
                <w:rFonts w:ascii="Times New Roman" w:hAnsi="Times New Roman" w:cs="Times New Roman"/>
                <w:sz w:val="12"/>
                <w:szCs w:val="12"/>
              </w:rPr>
            </w:pPr>
            <w:r>
              <w:rPr>
                <w:rFonts w:ascii="Times New Roman" w:hAnsi="Times New Roman" w:cs="Times New Roman"/>
                <w:sz w:val="12"/>
                <w:szCs w:val="12"/>
              </w:rPr>
              <w:t>1.6</w:t>
            </w:r>
          </w:p>
        </w:tc>
        <w:tc>
          <w:tcPr>
            <w:tcW w:w="6946" w:type="dxa"/>
          </w:tcPr>
          <w:p w:rsidR="00823FD8" w:rsidRDefault="00823FD8" w:rsidP="00AF3854">
            <w:pPr>
              <w:rPr>
                <w:rFonts w:ascii="Times New Roman" w:hAnsi="Times New Roman" w:cs="Times New Roman"/>
                <w:sz w:val="12"/>
                <w:szCs w:val="12"/>
              </w:rPr>
            </w:pPr>
            <w:r w:rsidRPr="00823FD8">
              <w:rPr>
                <w:rFonts w:ascii="Times New Roman" w:hAnsi="Times New Roman" w:cs="Times New Roman"/>
                <w:sz w:val="12"/>
                <w:szCs w:val="12"/>
              </w:rPr>
              <w:t>Мероприятия по сохранению объектов кул</w:t>
            </w:r>
            <w:r>
              <w:rPr>
                <w:rFonts w:ascii="Times New Roman" w:hAnsi="Times New Roman" w:cs="Times New Roman"/>
                <w:sz w:val="12"/>
                <w:szCs w:val="12"/>
              </w:rPr>
              <w:t xml:space="preserve">ьтурного наследия от возможного </w:t>
            </w:r>
            <w:r w:rsidRPr="00823FD8">
              <w:rPr>
                <w:rFonts w:ascii="Times New Roman" w:hAnsi="Times New Roman" w:cs="Times New Roman"/>
                <w:sz w:val="12"/>
                <w:szCs w:val="12"/>
              </w:rPr>
              <w:t>негативного воздействия в связи с размещением объекта</w:t>
            </w:r>
          </w:p>
        </w:tc>
        <w:tc>
          <w:tcPr>
            <w:tcW w:w="391" w:type="dxa"/>
          </w:tcPr>
          <w:p w:rsidR="00823FD8" w:rsidRDefault="00823FD8" w:rsidP="00823FD8">
            <w:pPr>
              <w:jc w:val="center"/>
              <w:rPr>
                <w:rFonts w:ascii="Times New Roman" w:hAnsi="Times New Roman" w:cs="Times New Roman"/>
                <w:sz w:val="12"/>
                <w:szCs w:val="12"/>
              </w:rPr>
            </w:pPr>
            <w:r w:rsidRPr="00823FD8">
              <w:rPr>
                <w:rFonts w:ascii="Times New Roman" w:hAnsi="Times New Roman" w:cs="Times New Roman"/>
                <w:sz w:val="12"/>
                <w:szCs w:val="12"/>
              </w:rPr>
              <w:t>13</w:t>
            </w:r>
          </w:p>
        </w:tc>
      </w:tr>
      <w:tr w:rsidR="00823FD8" w:rsidTr="00AF3854">
        <w:tc>
          <w:tcPr>
            <w:tcW w:w="392" w:type="dxa"/>
          </w:tcPr>
          <w:p w:rsidR="00823FD8" w:rsidRDefault="00823FD8" w:rsidP="00823FD8">
            <w:pPr>
              <w:jc w:val="center"/>
              <w:rPr>
                <w:rFonts w:ascii="Times New Roman" w:hAnsi="Times New Roman" w:cs="Times New Roman"/>
                <w:sz w:val="12"/>
                <w:szCs w:val="12"/>
              </w:rPr>
            </w:pPr>
            <w:r>
              <w:rPr>
                <w:rFonts w:ascii="Times New Roman" w:hAnsi="Times New Roman" w:cs="Times New Roman"/>
                <w:sz w:val="12"/>
                <w:szCs w:val="12"/>
              </w:rPr>
              <w:t>1.7</w:t>
            </w:r>
          </w:p>
        </w:tc>
        <w:tc>
          <w:tcPr>
            <w:tcW w:w="6946" w:type="dxa"/>
          </w:tcPr>
          <w:p w:rsidR="00823FD8" w:rsidRDefault="00823FD8" w:rsidP="00AF3854">
            <w:pPr>
              <w:rPr>
                <w:rFonts w:ascii="Times New Roman" w:hAnsi="Times New Roman" w:cs="Times New Roman"/>
                <w:sz w:val="12"/>
                <w:szCs w:val="12"/>
              </w:rPr>
            </w:pPr>
            <w:r w:rsidRPr="00823FD8">
              <w:rPr>
                <w:rFonts w:ascii="Times New Roman" w:hAnsi="Times New Roman" w:cs="Times New Roman"/>
                <w:sz w:val="12"/>
                <w:szCs w:val="12"/>
              </w:rPr>
              <w:t>Мероприятия по охране окружающей среды в процессе строительства</w:t>
            </w:r>
          </w:p>
        </w:tc>
        <w:tc>
          <w:tcPr>
            <w:tcW w:w="391" w:type="dxa"/>
          </w:tcPr>
          <w:p w:rsidR="00823FD8" w:rsidRDefault="00823FD8" w:rsidP="00823FD8">
            <w:pPr>
              <w:jc w:val="center"/>
              <w:rPr>
                <w:rFonts w:ascii="Times New Roman" w:hAnsi="Times New Roman" w:cs="Times New Roman"/>
                <w:sz w:val="12"/>
                <w:szCs w:val="12"/>
              </w:rPr>
            </w:pPr>
            <w:r w:rsidRPr="00823FD8">
              <w:rPr>
                <w:rFonts w:ascii="Times New Roman" w:hAnsi="Times New Roman" w:cs="Times New Roman"/>
                <w:sz w:val="12"/>
                <w:szCs w:val="12"/>
              </w:rPr>
              <w:t>13</w:t>
            </w:r>
          </w:p>
        </w:tc>
      </w:tr>
      <w:tr w:rsidR="00823FD8" w:rsidTr="00AF3854">
        <w:tc>
          <w:tcPr>
            <w:tcW w:w="392" w:type="dxa"/>
          </w:tcPr>
          <w:p w:rsidR="00823FD8" w:rsidRDefault="00823FD8" w:rsidP="00823FD8">
            <w:pPr>
              <w:jc w:val="center"/>
              <w:rPr>
                <w:rFonts w:ascii="Times New Roman" w:hAnsi="Times New Roman" w:cs="Times New Roman"/>
                <w:sz w:val="12"/>
                <w:szCs w:val="12"/>
              </w:rPr>
            </w:pPr>
            <w:r>
              <w:rPr>
                <w:rFonts w:ascii="Times New Roman" w:hAnsi="Times New Roman" w:cs="Times New Roman"/>
                <w:sz w:val="12"/>
                <w:szCs w:val="12"/>
              </w:rPr>
              <w:t>1.8</w:t>
            </w:r>
          </w:p>
        </w:tc>
        <w:tc>
          <w:tcPr>
            <w:tcW w:w="6946" w:type="dxa"/>
          </w:tcPr>
          <w:p w:rsidR="00823FD8" w:rsidRDefault="00823FD8" w:rsidP="00AF3854">
            <w:pPr>
              <w:jc w:val="both"/>
              <w:rPr>
                <w:rFonts w:ascii="Times New Roman" w:hAnsi="Times New Roman" w:cs="Times New Roman"/>
                <w:sz w:val="12"/>
                <w:szCs w:val="12"/>
              </w:rPr>
            </w:pPr>
            <w:r w:rsidRPr="00823FD8">
              <w:rPr>
                <w:rFonts w:ascii="Times New Roman" w:hAnsi="Times New Roman" w:cs="Times New Roman"/>
                <w:sz w:val="12"/>
                <w:szCs w:val="12"/>
              </w:rPr>
              <w:t>Мероприятия по защите территории от чрезвычайных ситуаций, в том числе по обеспечению пожарной безопасности</w:t>
            </w:r>
            <w:r w:rsidRPr="00823FD8">
              <w:rPr>
                <w:rFonts w:ascii="Times New Roman" w:hAnsi="Times New Roman" w:cs="Times New Roman"/>
                <w:sz w:val="12"/>
                <w:szCs w:val="12"/>
              </w:rPr>
              <w:tab/>
            </w:r>
            <w:r>
              <w:rPr>
                <w:rFonts w:ascii="Times New Roman" w:hAnsi="Times New Roman" w:cs="Times New Roman"/>
                <w:sz w:val="12"/>
                <w:szCs w:val="12"/>
              </w:rPr>
              <w:t xml:space="preserve"> </w:t>
            </w:r>
          </w:p>
        </w:tc>
        <w:tc>
          <w:tcPr>
            <w:tcW w:w="391" w:type="dxa"/>
          </w:tcPr>
          <w:p w:rsidR="00823FD8" w:rsidRDefault="00823FD8" w:rsidP="00823FD8">
            <w:pPr>
              <w:jc w:val="center"/>
              <w:rPr>
                <w:rFonts w:ascii="Times New Roman" w:hAnsi="Times New Roman" w:cs="Times New Roman"/>
                <w:sz w:val="12"/>
                <w:szCs w:val="12"/>
              </w:rPr>
            </w:pPr>
            <w:r w:rsidRPr="00823FD8">
              <w:rPr>
                <w:rFonts w:ascii="Times New Roman" w:hAnsi="Times New Roman" w:cs="Times New Roman"/>
                <w:sz w:val="12"/>
                <w:szCs w:val="12"/>
              </w:rPr>
              <w:t>14</w:t>
            </w:r>
          </w:p>
        </w:tc>
      </w:tr>
    </w:tbl>
    <w:p w:rsidR="00823FD8" w:rsidRDefault="00823FD8" w:rsidP="00823FD8">
      <w:pPr>
        <w:spacing w:after="0" w:line="240" w:lineRule="auto"/>
        <w:ind w:firstLine="284"/>
        <w:jc w:val="center"/>
        <w:rPr>
          <w:rFonts w:ascii="Times New Roman" w:hAnsi="Times New Roman" w:cs="Times New Roman"/>
          <w:sz w:val="12"/>
          <w:szCs w:val="12"/>
        </w:rPr>
      </w:pPr>
    </w:p>
    <w:p w:rsidR="00AF3854" w:rsidRPr="00AF3854" w:rsidRDefault="00AF3854" w:rsidP="00AF385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1 </w:t>
      </w:r>
      <w:r w:rsidRPr="00AF3854">
        <w:rPr>
          <w:rFonts w:ascii="Times New Roman" w:hAnsi="Times New Roman" w:cs="Times New Roman"/>
          <w:sz w:val="12"/>
          <w:szCs w:val="12"/>
        </w:rPr>
        <w:t>Положение о размещении объекта капитального строительства</w:t>
      </w:r>
    </w:p>
    <w:p w:rsidR="00AF3854" w:rsidRPr="00AF3854" w:rsidRDefault="00AF3854" w:rsidP="00AF385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1.1 </w:t>
      </w:r>
      <w:r w:rsidRPr="00AF3854">
        <w:rPr>
          <w:rFonts w:ascii="Times New Roman" w:hAnsi="Times New Roman" w:cs="Times New Roman"/>
          <w:sz w:val="12"/>
          <w:szCs w:val="12"/>
        </w:rPr>
        <w:t>Общая информация о проектируемом объекте</w:t>
      </w:r>
    </w:p>
    <w:p w:rsidR="00AF3854" w:rsidRPr="00AF3854" w:rsidRDefault="00AF3854" w:rsidP="00AF385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Наименование объекта: «Обустройство </w:t>
      </w:r>
      <w:r w:rsidRPr="00AF3854">
        <w:rPr>
          <w:rFonts w:ascii="Times New Roman" w:hAnsi="Times New Roman" w:cs="Times New Roman"/>
          <w:sz w:val="12"/>
          <w:szCs w:val="12"/>
        </w:rPr>
        <w:t>Южно-</w:t>
      </w:r>
      <w:proofErr w:type="spellStart"/>
      <w:r w:rsidRPr="00AF3854">
        <w:rPr>
          <w:rFonts w:ascii="Times New Roman" w:hAnsi="Times New Roman" w:cs="Times New Roman"/>
          <w:sz w:val="12"/>
          <w:szCs w:val="12"/>
        </w:rPr>
        <w:t>Золотаревского</w:t>
      </w:r>
      <w:proofErr w:type="spellEnd"/>
      <w:r w:rsidRPr="00AF3854">
        <w:rPr>
          <w:rFonts w:ascii="Times New Roman" w:hAnsi="Times New Roman" w:cs="Times New Roman"/>
          <w:sz w:val="12"/>
          <w:szCs w:val="12"/>
        </w:rPr>
        <w:tab/>
        <w:t>нефтяного месторождения»</w:t>
      </w:r>
    </w:p>
    <w:p w:rsidR="00AF3854" w:rsidRPr="00AF3854" w:rsidRDefault="00AF3854" w:rsidP="00AF3854">
      <w:pPr>
        <w:spacing w:after="0" w:line="240" w:lineRule="auto"/>
        <w:ind w:firstLine="284"/>
        <w:jc w:val="both"/>
        <w:rPr>
          <w:rFonts w:ascii="Times New Roman" w:hAnsi="Times New Roman" w:cs="Times New Roman"/>
          <w:sz w:val="12"/>
          <w:szCs w:val="12"/>
        </w:rPr>
      </w:pPr>
      <w:r w:rsidRPr="00AF3854">
        <w:rPr>
          <w:rFonts w:ascii="Times New Roman" w:hAnsi="Times New Roman" w:cs="Times New Roman"/>
          <w:sz w:val="12"/>
          <w:szCs w:val="12"/>
        </w:rPr>
        <w:t>Расположение объекта: Самарская область, Сергиевский район, в границах сельского поселения Кутузовский.</w:t>
      </w:r>
    </w:p>
    <w:p w:rsidR="00AF3854" w:rsidRPr="00AF3854" w:rsidRDefault="00AF3854" w:rsidP="00AF385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Проектируемый объект располагается на </w:t>
      </w:r>
      <w:r w:rsidRPr="00AF3854">
        <w:rPr>
          <w:rFonts w:ascii="Times New Roman" w:hAnsi="Times New Roman" w:cs="Times New Roman"/>
          <w:sz w:val="12"/>
          <w:szCs w:val="12"/>
        </w:rPr>
        <w:t>землях</w:t>
      </w:r>
      <w:r w:rsidRPr="00AF3854">
        <w:rPr>
          <w:rFonts w:ascii="Times New Roman" w:hAnsi="Times New Roman" w:cs="Times New Roman"/>
          <w:sz w:val="12"/>
          <w:szCs w:val="12"/>
        </w:rPr>
        <w:tab/>
        <w:t>сельскохозяйственного назначения:</w:t>
      </w:r>
    </w:p>
    <w:p w:rsidR="00AF3854" w:rsidRPr="00AF3854" w:rsidRDefault="00AF3854" w:rsidP="00AF385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F3854">
        <w:rPr>
          <w:rFonts w:ascii="Times New Roman" w:hAnsi="Times New Roman" w:cs="Times New Roman"/>
          <w:sz w:val="12"/>
          <w:szCs w:val="12"/>
        </w:rPr>
        <w:t>неразграниченные земли в границах сельского поселения Кутузовский;</w:t>
      </w:r>
    </w:p>
    <w:p w:rsidR="00AF3854" w:rsidRPr="00AF3854" w:rsidRDefault="00AF3854" w:rsidP="00AF385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F3854">
        <w:rPr>
          <w:rFonts w:ascii="Times New Roman" w:hAnsi="Times New Roman" w:cs="Times New Roman"/>
          <w:sz w:val="12"/>
          <w:szCs w:val="12"/>
        </w:rPr>
        <w:t>земельный участок в общей долевой собственности (63:31:0000000:4753);</w:t>
      </w:r>
    </w:p>
    <w:p w:rsidR="00AF3854" w:rsidRPr="00AF3854" w:rsidRDefault="00AF3854" w:rsidP="00AF385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F3854">
        <w:rPr>
          <w:rFonts w:ascii="Times New Roman" w:hAnsi="Times New Roman" w:cs="Times New Roman"/>
          <w:sz w:val="12"/>
          <w:szCs w:val="12"/>
        </w:rPr>
        <w:t>земельный участок в собственности Седова А.А. (63:31:0000000:1219);</w:t>
      </w:r>
    </w:p>
    <w:p w:rsidR="00AF3854" w:rsidRPr="00AF3854" w:rsidRDefault="00AF3854" w:rsidP="00AF385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F3854">
        <w:rPr>
          <w:rFonts w:ascii="Times New Roman" w:hAnsi="Times New Roman" w:cs="Times New Roman"/>
          <w:sz w:val="12"/>
          <w:szCs w:val="12"/>
        </w:rPr>
        <w:t>земельные участки в собственности Сабельникова Г.Н. (63:31:0000000:4752, 63:31:0103002:35).</w:t>
      </w:r>
    </w:p>
    <w:p w:rsidR="00AF3854" w:rsidRPr="00AF3854" w:rsidRDefault="00AF3854" w:rsidP="00AF3854">
      <w:pPr>
        <w:spacing w:after="0" w:line="240" w:lineRule="auto"/>
        <w:ind w:firstLine="284"/>
        <w:jc w:val="both"/>
        <w:rPr>
          <w:rFonts w:ascii="Times New Roman" w:hAnsi="Times New Roman" w:cs="Times New Roman"/>
          <w:sz w:val="12"/>
          <w:szCs w:val="12"/>
        </w:rPr>
      </w:pPr>
      <w:proofErr w:type="gramStart"/>
      <w:r w:rsidRPr="00AF3854">
        <w:rPr>
          <w:rFonts w:ascii="Times New Roman" w:hAnsi="Times New Roman" w:cs="Times New Roman"/>
          <w:sz w:val="12"/>
          <w:szCs w:val="12"/>
        </w:rPr>
        <w:t>Землях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roofErr w:type="gramEnd"/>
    </w:p>
    <w:p w:rsidR="00AF3854" w:rsidRPr="00AF3854" w:rsidRDefault="00AF3854" w:rsidP="00AF385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–земельные </w:t>
      </w:r>
      <w:r w:rsidRPr="00AF3854">
        <w:rPr>
          <w:rFonts w:ascii="Times New Roman" w:hAnsi="Times New Roman" w:cs="Times New Roman"/>
          <w:sz w:val="12"/>
          <w:szCs w:val="12"/>
        </w:rPr>
        <w:t>участки</w:t>
      </w:r>
      <w:r>
        <w:rPr>
          <w:rFonts w:ascii="Times New Roman" w:hAnsi="Times New Roman" w:cs="Times New Roman"/>
          <w:sz w:val="12"/>
          <w:szCs w:val="12"/>
        </w:rPr>
        <w:t xml:space="preserve"> в собственности АО "</w:t>
      </w:r>
      <w:proofErr w:type="spellStart"/>
      <w:r>
        <w:rPr>
          <w:rFonts w:ascii="Times New Roman" w:hAnsi="Times New Roman" w:cs="Times New Roman"/>
          <w:sz w:val="12"/>
          <w:szCs w:val="12"/>
        </w:rPr>
        <w:t>Самараинвестнефть</w:t>
      </w:r>
      <w:proofErr w:type="spellEnd"/>
      <w:r>
        <w:rPr>
          <w:rFonts w:ascii="Times New Roman" w:hAnsi="Times New Roman" w:cs="Times New Roman"/>
          <w:sz w:val="12"/>
          <w:szCs w:val="12"/>
        </w:rPr>
        <w:t xml:space="preserve">" </w:t>
      </w:r>
      <w:r w:rsidRPr="00AF3854">
        <w:rPr>
          <w:rFonts w:ascii="Times New Roman" w:hAnsi="Times New Roman" w:cs="Times New Roman"/>
          <w:sz w:val="12"/>
          <w:szCs w:val="12"/>
        </w:rPr>
        <w:t>(63:31:0000000:1344, 63:31:0103002:34, 63:31:0103002:23, 63:31:0103002:21);</w:t>
      </w:r>
    </w:p>
    <w:p w:rsidR="00AF3854" w:rsidRPr="00AF3854" w:rsidRDefault="00AF3854" w:rsidP="00AF385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F3854">
        <w:rPr>
          <w:rFonts w:ascii="Times New Roman" w:hAnsi="Times New Roman" w:cs="Times New Roman"/>
          <w:sz w:val="12"/>
          <w:szCs w:val="12"/>
        </w:rPr>
        <w:t>земельный участок в аренде АО "</w:t>
      </w:r>
      <w:proofErr w:type="spellStart"/>
      <w:r w:rsidRPr="00AF3854">
        <w:rPr>
          <w:rFonts w:ascii="Times New Roman" w:hAnsi="Times New Roman" w:cs="Times New Roman"/>
          <w:sz w:val="12"/>
          <w:szCs w:val="12"/>
        </w:rPr>
        <w:t>Самаранефтегаз</w:t>
      </w:r>
      <w:proofErr w:type="spellEnd"/>
      <w:r w:rsidRPr="00AF3854">
        <w:rPr>
          <w:rFonts w:ascii="Times New Roman" w:hAnsi="Times New Roman" w:cs="Times New Roman"/>
          <w:sz w:val="12"/>
          <w:szCs w:val="12"/>
        </w:rPr>
        <w:t>" (63:31:0103002:2);</w:t>
      </w:r>
    </w:p>
    <w:p w:rsidR="00AF3854" w:rsidRPr="00AF3854" w:rsidRDefault="00AF3854" w:rsidP="00AF385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F3854">
        <w:rPr>
          <w:rFonts w:ascii="Times New Roman" w:hAnsi="Times New Roman" w:cs="Times New Roman"/>
          <w:sz w:val="12"/>
          <w:szCs w:val="12"/>
        </w:rPr>
        <w:t>земельный участок в аренде АО "</w:t>
      </w:r>
      <w:proofErr w:type="spellStart"/>
      <w:r w:rsidRPr="00AF3854">
        <w:rPr>
          <w:rFonts w:ascii="Times New Roman" w:hAnsi="Times New Roman" w:cs="Times New Roman"/>
          <w:sz w:val="12"/>
          <w:szCs w:val="12"/>
        </w:rPr>
        <w:t>Самараинвестнефть</w:t>
      </w:r>
      <w:proofErr w:type="spellEnd"/>
      <w:r w:rsidRPr="00AF3854">
        <w:rPr>
          <w:rFonts w:ascii="Times New Roman" w:hAnsi="Times New Roman" w:cs="Times New Roman"/>
          <w:sz w:val="12"/>
          <w:szCs w:val="12"/>
        </w:rPr>
        <w:t>" (63:31:0103002:17, 63:31:0000000:686;</w:t>
      </w:r>
      <w:proofErr w:type="gramStart"/>
      <w:r w:rsidRPr="00AF3854">
        <w:rPr>
          <w:rFonts w:ascii="Times New Roman" w:hAnsi="Times New Roman" w:cs="Times New Roman"/>
          <w:sz w:val="12"/>
          <w:szCs w:val="12"/>
        </w:rPr>
        <w:t xml:space="preserve"> :</w:t>
      </w:r>
      <w:proofErr w:type="gramEnd"/>
      <w:r w:rsidRPr="00AF3854">
        <w:rPr>
          <w:rFonts w:ascii="Times New Roman" w:hAnsi="Times New Roman" w:cs="Times New Roman"/>
          <w:sz w:val="12"/>
          <w:szCs w:val="12"/>
        </w:rPr>
        <w:t>31:0103002:14 (ЕЗ 63:31:0000000:369)), 63:31:0103002:15 (ЕЗ 63:31:0000000:369)).</w:t>
      </w:r>
    </w:p>
    <w:p w:rsidR="00AF3854" w:rsidRPr="00AF3854" w:rsidRDefault="00AF3854" w:rsidP="00AF3854">
      <w:pPr>
        <w:spacing w:after="0" w:line="240" w:lineRule="auto"/>
        <w:ind w:firstLine="284"/>
        <w:jc w:val="both"/>
        <w:rPr>
          <w:rFonts w:ascii="Times New Roman" w:hAnsi="Times New Roman" w:cs="Times New Roman"/>
          <w:sz w:val="12"/>
          <w:szCs w:val="12"/>
        </w:rPr>
      </w:pPr>
      <w:r w:rsidRPr="00AF3854">
        <w:rPr>
          <w:rFonts w:ascii="Times New Roman" w:hAnsi="Times New Roman" w:cs="Times New Roman"/>
          <w:sz w:val="12"/>
          <w:szCs w:val="12"/>
        </w:rPr>
        <w:t>Ближайшие населенные пункты к району работ:</w:t>
      </w:r>
    </w:p>
    <w:p w:rsidR="00AF3854" w:rsidRPr="00AF3854" w:rsidRDefault="00AF3854" w:rsidP="00AF385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proofErr w:type="gramStart"/>
      <w:r w:rsidRPr="00AF3854">
        <w:rPr>
          <w:rFonts w:ascii="Times New Roman" w:hAnsi="Times New Roman" w:cs="Times New Roman"/>
          <w:sz w:val="12"/>
          <w:szCs w:val="12"/>
        </w:rPr>
        <w:t>с</w:t>
      </w:r>
      <w:proofErr w:type="gramEnd"/>
      <w:r w:rsidRPr="00AF3854">
        <w:rPr>
          <w:rFonts w:ascii="Times New Roman" w:hAnsi="Times New Roman" w:cs="Times New Roman"/>
          <w:sz w:val="12"/>
          <w:szCs w:val="12"/>
        </w:rPr>
        <w:t xml:space="preserve">. Славкино, расположенное в 1,25 км к западу от </w:t>
      </w:r>
      <w:r>
        <w:rPr>
          <w:rFonts w:ascii="Times New Roman" w:hAnsi="Times New Roman" w:cs="Times New Roman"/>
          <w:sz w:val="12"/>
          <w:szCs w:val="12"/>
        </w:rPr>
        <w:t xml:space="preserve">площадки кустов скважин </w:t>
      </w:r>
      <w:r w:rsidRPr="00AF3854">
        <w:rPr>
          <w:rFonts w:ascii="Times New Roman" w:hAnsi="Times New Roman" w:cs="Times New Roman"/>
          <w:sz w:val="12"/>
          <w:szCs w:val="12"/>
        </w:rPr>
        <w:t>№ 310, 320, 330, 251, 270, 200; в 1,8 км к западу от площадки скважины № 295;</w:t>
      </w:r>
    </w:p>
    <w:p w:rsidR="00AF3854" w:rsidRPr="00AF3854" w:rsidRDefault="00AF3854" w:rsidP="00AF385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r w:rsidRPr="00AF3854">
        <w:rPr>
          <w:rFonts w:ascii="Times New Roman" w:hAnsi="Times New Roman" w:cs="Times New Roman"/>
          <w:sz w:val="12"/>
          <w:szCs w:val="12"/>
        </w:rPr>
        <w:t>п. Шаровка, расположенный в 2,3 км к юго-во</w:t>
      </w:r>
      <w:r>
        <w:rPr>
          <w:rFonts w:ascii="Times New Roman" w:hAnsi="Times New Roman" w:cs="Times New Roman"/>
          <w:sz w:val="12"/>
          <w:szCs w:val="12"/>
        </w:rPr>
        <w:t xml:space="preserve">стоку от площадки куста скважин </w:t>
      </w:r>
      <w:r w:rsidRPr="00AF3854">
        <w:rPr>
          <w:rFonts w:ascii="Times New Roman" w:hAnsi="Times New Roman" w:cs="Times New Roman"/>
          <w:sz w:val="12"/>
          <w:szCs w:val="12"/>
        </w:rPr>
        <w:t>№ 271, 272, 263, 295; в 1,8 к юго-востоку от площадки скважины № 295.</w:t>
      </w:r>
    </w:p>
    <w:p w:rsidR="00AF3854" w:rsidRPr="00AF3854" w:rsidRDefault="00AF3854" w:rsidP="00AF3854">
      <w:pPr>
        <w:spacing w:after="0" w:line="240" w:lineRule="auto"/>
        <w:ind w:firstLine="284"/>
        <w:jc w:val="both"/>
        <w:rPr>
          <w:rFonts w:ascii="Times New Roman" w:hAnsi="Times New Roman" w:cs="Times New Roman"/>
          <w:sz w:val="12"/>
          <w:szCs w:val="12"/>
        </w:rPr>
      </w:pPr>
      <w:r w:rsidRPr="00AF3854">
        <w:rPr>
          <w:rFonts w:ascii="Times New Roman" w:hAnsi="Times New Roman" w:cs="Times New Roman"/>
          <w:sz w:val="12"/>
          <w:szCs w:val="12"/>
        </w:rPr>
        <w:t>Плано</w:t>
      </w:r>
      <w:r>
        <w:rPr>
          <w:rFonts w:ascii="Times New Roman" w:hAnsi="Times New Roman" w:cs="Times New Roman"/>
          <w:sz w:val="12"/>
          <w:szCs w:val="12"/>
        </w:rPr>
        <w:t>м</w:t>
      </w:r>
      <w:r>
        <w:rPr>
          <w:rFonts w:ascii="Times New Roman" w:hAnsi="Times New Roman" w:cs="Times New Roman"/>
          <w:sz w:val="12"/>
          <w:szCs w:val="12"/>
        </w:rPr>
        <w:tab/>
        <w:t>капитального</w:t>
      </w:r>
      <w:r>
        <w:rPr>
          <w:rFonts w:ascii="Times New Roman" w:hAnsi="Times New Roman" w:cs="Times New Roman"/>
          <w:sz w:val="12"/>
          <w:szCs w:val="12"/>
        </w:rPr>
        <w:tab/>
        <w:t>строительства АО «</w:t>
      </w:r>
      <w:proofErr w:type="spellStart"/>
      <w:r>
        <w:rPr>
          <w:rFonts w:ascii="Times New Roman" w:hAnsi="Times New Roman" w:cs="Times New Roman"/>
          <w:sz w:val="12"/>
          <w:szCs w:val="12"/>
        </w:rPr>
        <w:t>Самараинвестнефть</w:t>
      </w:r>
      <w:proofErr w:type="spellEnd"/>
      <w:r>
        <w:rPr>
          <w:rFonts w:ascii="Times New Roman" w:hAnsi="Times New Roman" w:cs="Times New Roman"/>
          <w:sz w:val="12"/>
          <w:szCs w:val="12"/>
        </w:rPr>
        <w:t>»</w:t>
      </w:r>
      <w:r>
        <w:rPr>
          <w:rFonts w:ascii="Times New Roman" w:hAnsi="Times New Roman" w:cs="Times New Roman"/>
          <w:sz w:val="12"/>
          <w:szCs w:val="12"/>
        </w:rPr>
        <w:tab/>
        <w:t xml:space="preserve">на </w:t>
      </w:r>
      <w:r w:rsidRPr="00AF3854">
        <w:rPr>
          <w:rFonts w:ascii="Times New Roman" w:hAnsi="Times New Roman" w:cs="Times New Roman"/>
          <w:sz w:val="12"/>
          <w:szCs w:val="12"/>
        </w:rPr>
        <w:t>2021г. предусматривается:</w:t>
      </w:r>
    </w:p>
    <w:p w:rsidR="00AF3854" w:rsidRPr="00AF3854" w:rsidRDefault="00AF3854" w:rsidP="00AF385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–обустройство куста</w:t>
      </w:r>
      <w:r>
        <w:rPr>
          <w:rFonts w:ascii="Times New Roman" w:hAnsi="Times New Roman" w:cs="Times New Roman"/>
          <w:sz w:val="12"/>
          <w:szCs w:val="12"/>
        </w:rPr>
        <w:tab/>
        <w:t>скважин №№</w:t>
      </w:r>
      <w:r>
        <w:rPr>
          <w:rFonts w:ascii="Times New Roman" w:hAnsi="Times New Roman" w:cs="Times New Roman"/>
          <w:sz w:val="12"/>
          <w:szCs w:val="12"/>
        </w:rPr>
        <w:tab/>
        <w:t xml:space="preserve">310, 320, </w:t>
      </w:r>
      <w:r w:rsidRPr="00AF3854">
        <w:rPr>
          <w:rFonts w:ascii="Times New Roman" w:hAnsi="Times New Roman" w:cs="Times New Roman"/>
          <w:sz w:val="12"/>
          <w:szCs w:val="12"/>
        </w:rPr>
        <w:t>330</w:t>
      </w:r>
      <w:r w:rsidRPr="00AF3854">
        <w:rPr>
          <w:rFonts w:ascii="Times New Roman" w:hAnsi="Times New Roman" w:cs="Times New Roman"/>
          <w:sz w:val="12"/>
          <w:szCs w:val="12"/>
        </w:rPr>
        <w:tab/>
        <w:t>Южно-</w:t>
      </w:r>
      <w:proofErr w:type="spellStart"/>
      <w:r w:rsidRPr="00AF3854">
        <w:rPr>
          <w:rFonts w:ascii="Times New Roman" w:hAnsi="Times New Roman" w:cs="Times New Roman"/>
          <w:sz w:val="12"/>
          <w:szCs w:val="12"/>
        </w:rPr>
        <w:t>Золотаревского</w:t>
      </w:r>
      <w:proofErr w:type="spellEnd"/>
      <w:r w:rsidRPr="00AF3854">
        <w:rPr>
          <w:rFonts w:ascii="Times New Roman" w:hAnsi="Times New Roman" w:cs="Times New Roman"/>
          <w:sz w:val="12"/>
          <w:szCs w:val="12"/>
        </w:rPr>
        <w:t xml:space="preserve"> месторождения и монтаж КТП;</w:t>
      </w:r>
    </w:p>
    <w:p w:rsidR="00AF3854" w:rsidRPr="00AF3854" w:rsidRDefault="00AF3854" w:rsidP="00AF385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–обустройство куста</w:t>
      </w:r>
      <w:r>
        <w:rPr>
          <w:rFonts w:ascii="Times New Roman" w:hAnsi="Times New Roman" w:cs="Times New Roman"/>
          <w:sz w:val="12"/>
          <w:szCs w:val="12"/>
        </w:rPr>
        <w:tab/>
        <w:t>скважин №№</w:t>
      </w:r>
      <w:r>
        <w:rPr>
          <w:rFonts w:ascii="Times New Roman" w:hAnsi="Times New Roman" w:cs="Times New Roman"/>
          <w:sz w:val="12"/>
          <w:szCs w:val="12"/>
        </w:rPr>
        <w:tab/>
        <w:t xml:space="preserve">251, 270 </w:t>
      </w:r>
      <w:r w:rsidRPr="00AF3854">
        <w:rPr>
          <w:rFonts w:ascii="Times New Roman" w:hAnsi="Times New Roman" w:cs="Times New Roman"/>
          <w:sz w:val="12"/>
          <w:szCs w:val="12"/>
        </w:rPr>
        <w:t>Южно-</w:t>
      </w:r>
      <w:proofErr w:type="spellStart"/>
      <w:r w:rsidRPr="00AF3854">
        <w:rPr>
          <w:rFonts w:ascii="Times New Roman" w:hAnsi="Times New Roman" w:cs="Times New Roman"/>
          <w:sz w:val="12"/>
          <w:szCs w:val="12"/>
        </w:rPr>
        <w:t>Золотаревского</w:t>
      </w:r>
      <w:proofErr w:type="spellEnd"/>
      <w:r w:rsidRPr="00AF3854">
        <w:rPr>
          <w:rFonts w:ascii="Times New Roman" w:hAnsi="Times New Roman" w:cs="Times New Roman"/>
          <w:sz w:val="12"/>
          <w:szCs w:val="12"/>
        </w:rPr>
        <w:t xml:space="preserve"> месторождения;</w:t>
      </w:r>
    </w:p>
    <w:p w:rsidR="00AF3854" w:rsidRDefault="00AF3854" w:rsidP="00AF385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AF3854">
        <w:rPr>
          <w:rFonts w:ascii="Times New Roman" w:hAnsi="Times New Roman" w:cs="Times New Roman"/>
          <w:sz w:val="12"/>
          <w:szCs w:val="12"/>
        </w:rPr>
        <w:t>обустройство скважины № 295 Южно-</w:t>
      </w:r>
      <w:proofErr w:type="spellStart"/>
      <w:r w:rsidRPr="00AF3854">
        <w:rPr>
          <w:rFonts w:ascii="Times New Roman" w:hAnsi="Times New Roman" w:cs="Times New Roman"/>
          <w:sz w:val="12"/>
          <w:szCs w:val="12"/>
        </w:rPr>
        <w:t>Золотаревского</w:t>
      </w:r>
      <w:proofErr w:type="spellEnd"/>
      <w:r w:rsidRPr="00AF3854">
        <w:rPr>
          <w:rFonts w:ascii="Times New Roman" w:hAnsi="Times New Roman" w:cs="Times New Roman"/>
          <w:sz w:val="12"/>
          <w:szCs w:val="12"/>
        </w:rPr>
        <w:t xml:space="preserve"> месторождения;</w:t>
      </w:r>
    </w:p>
    <w:p w:rsidR="00AF3854" w:rsidRPr="00AF3854" w:rsidRDefault="00AF3854" w:rsidP="00AF385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r w:rsidRPr="00AF3854">
        <w:rPr>
          <w:rFonts w:ascii="Times New Roman" w:hAnsi="Times New Roman" w:cs="Times New Roman"/>
          <w:sz w:val="12"/>
          <w:szCs w:val="12"/>
        </w:rPr>
        <w:t xml:space="preserve">строительство   нефтепровода    от    </w:t>
      </w:r>
      <w:proofErr w:type="spellStart"/>
      <w:r w:rsidRPr="00AF3854">
        <w:rPr>
          <w:rFonts w:ascii="Times New Roman" w:hAnsi="Times New Roman" w:cs="Times New Roman"/>
          <w:sz w:val="12"/>
          <w:szCs w:val="12"/>
        </w:rPr>
        <w:t>скв</w:t>
      </w:r>
      <w:proofErr w:type="spellEnd"/>
      <w:r w:rsidRPr="00AF3854">
        <w:rPr>
          <w:rFonts w:ascii="Times New Roman" w:hAnsi="Times New Roman" w:cs="Times New Roman"/>
          <w:sz w:val="12"/>
          <w:szCs w:val="12"/>
        </w:rPr>
        <w:t xml:space="preserve">.    </w:t>
      </w:r>
      <w:r>
        <w:rPr>
          <w:rFonts w:ascii="Times New Roman" w:hAnsi="Times New Roman" w:cs="Times New Roman"/>
          <w:sz w:val="12"/>
          <w:szCs w:val="12"/>
        </w:rPr>
        <w:t>№    330    Южно-</w:t>
      </w:r>
      <w:proofErr w:type="spellStart"/>
      <w:r>
        <w:rPr>
          <w:rFonts w:ascii="Times New Roman" w:hAnsi="Times New Roman" w:cs="Times New Roman"/>
          <w:sz w:val="12"/>
          <w:szCs w:val="12"/>
        </w:rPr>
        <w:t>Золотаревского</w:t>
      </w:r>
      <w:proofErr w:type="spellEnd"/>
      <w:r>
        <w:rPr>
          <w:rFonts w:ascii="Times New Roman" w:hAnsi="Times New Roman" w:cs="Times New Roman"/>
          <w:sz w:val="12"/>
          <w:szCs w:val="12"/>
        </w:rPr>
        <w:t xml:space="preserve"> </w:t>
      </w:r>
      <w:r w:rsidRPr="00AF3854">
        <w:rPr>
          <w:rFonts w:ascii="Times New Roman" w:hAnsi="Times New Roman" w:cs="Times New Roman"/>
          <w:sz w:val="12"/>
          <w:szCs w:val="12"/>
        </w:rPr>
        <w:t xml:space="preserve">месторождения до АГЗУ, нефтепровода от </w:t>
      </w:r>
      <w:proofErr w:type="spellStart"/>
      <w:r w:rsidRPr="00AF3854">
        <w:rPr>
          <w:rFonts w:ascii="Times New Roman" w:hAnsi="Times New Roman" w:cs="Times New Roman"/>
          <w:sz w:val="12"/>
          <w:szCs w:val="12"/>
        </w:rPr>
        <w:t>скв</w:t>
      </w:r>
      <w:proofErr w:type="spellEnd"/>
      <w:r w:rsidRPr="00AF3854">
        <w:rPr>
          <w:rFonts w:ascii="Times New Roman" w:hAnsi="Times New Roman" w:cs="Times New Roman"/>
          <w:sz w:val="12"/>
          <w:szCs w:val="12"/>
        </w:rPr>
        <w:t>. № 320 Южно-</w:t>
      </w:r>
      <w:proofErr w:type="spellStart"/>
      <w:r w:rsidRPr="00AF3854">
        <w:rPr>
          <w:rFonts w:ascii="Times New Roman" w:hAnsi="Times New Roman" w:cs="Times New Roman"/>
          <w:sz w:val="12"/>
          <w:szCs w:val="12"/>
        </w:rPr>
        <w:t>Золотаревского</w:t>
      </w:r>
      <w:proofErr w:type="spellEnd"/>
      <w:r w:rsidRPr="00AF3854">
        <w:rPr>
          <w:rFonts w:ascii="Times New Roman" w:hAnsi="Times New Roman" w:cs="Times New Roman"/>
          <w:sz w:val="12"/>
          <w:szCs w:val="12"/>
        </w:rPr>
        <w:t xml:space="preserve"> месторождения до АГЗУ, нефтепровода от </w:t>
      </w:r>
      <w:proofErr w:type="spellStart"/>
      <w:r w:rsidRPr="00AF3854">
        <w:rPr>
          <w:rFonts w:ascii="Times New Roman" w:hAnsi="Times New Roman" w:cs="Times New Roman"/>
          <w:sz w:val="12"/>
          <w:szCs w:val="12"/>
        </w:rPr>
        <w:t>скв</w:t>
      </w:r>
      <w:proofErr w:type="spellEnd"/>
      <w:r w:rsidRPr="00AF3854">
        <w:rPr>
          <w:rFonts w:ascii="Times New Roman" w:hAnsi="Times New Roman" w:cs="Times New Roman"/>
          <w:sz w:val="12"/>
          <w:szCs w:val="12"/>
        </w:rPr>
        <w:t>. № 310 Южно-</w:t>
      </w:r>
      <w:proofErr w:type="spellStart"/>
      <w:r w:rsidRPr="00AF3854">
        <w:rPr>
          <w:rFonts w:ascii="Times New Roman" w:hAnsi="Times New Roman" w:cs="Times New Roman"/>
          <w:sz w:val="12"/>
          <w:szCs w:val="12"/>
        </w:rPr>
        <w:t>Золотаревского</w:t>
      </w:r>
      <w:proofErr w:type="spellEnd"/>
      <w:r w:rsidRPr="00AF3854">
        <w:rPr>
          <w:rFonts w:ascii="Times New Roman" w:hAnsi="Times New Roman" w:cs="Times New Roman"/>
          <w:sz w:val="12"/>
          <w:szCs w:val="12"/>
        </w:rPr>
        <w:t xml:space="preserve"> месторождения </w:t>
      </w:r>
      <w:proofErr w:type="gramStart"/>
      <w:r w:rsidRPr="00AF3854">
        <w:rPr>
          <w:rFonts w:ascii="Times New Roman" w:hAnsi="Times New Roman" w:cs="Times New Roman"/>
          <w:sz w:val="12"/>
          <w:szCs w:val="12"/>
        </w:rPr>
        <w:t>до</w:t>
      </w:r>
      <w:proofErr w:type="gramEnd"/>
      <w:r w:rsidRPr="00AF3854">
        <w:rPr>
          <w:rFonts w:ascii="Times New Roman" w:hAnsi="Times New Roman" w:cs="Times New Roman"/>
          <w:sz w:val="12"/>
          <w:szCs w:val="12"/>
        </w:rPr>
        <w:t xml:space="preserve"> АГЗУ;</w:t>
      </w:r>
    </w:p>
    <w:p w:rsidR="00AF3854" w:rsidRPr="00AF3854" w:rsidRDefault="00AF3854" w:rsidP="00AF385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r w:rsidRPr="00AF3854">
        <w:rPr>
          <w:rFonts w:ascii="Times New Roman" w:hAnsi="Times New Roman" w:cs="Times New Roman"/>
          <w:sz w:val="12"/>
          <w:szCs w:val="12"/>
        </w:rPr>
        <w:t xml:space="preserve">строительство нефтепровода от </w:t>
      </w:r>
      <w:proofErr w:type="spellStart"/>
      <w:r w:rsidRPr="00AF3854">
        <w:rPr>
          <w:rFonts w:ascii="Times New Roman" w:hAnsi="Times New Roman" w:cs="Times New Roman"/>
          <w:sz w:val="12"/>
          <w:szCs w:val="12"/>
        </w:rPr>
        <w:t>скв</w:t>
      </w:r>
      <w:proofErr w:type="spellEnd"/>
      <w:r w:rsidRPr="00AF3854">
        <w:rPr>
          <w:rFonts w:ascii="Times New Roman" w:hAnsi="Times New Roman" w:cs="Times New Roman"/>
          <w:sz w:val="12"/>
          <w:szCs w:val="12"/>
        </w:rPr>
        <w:t>. № 270 Южно-</w:t>
      </w:r>
      <w:proofErr w:type="spellStart"/>
      <w:r w:rsidRPr="00AF3854">
        <w:rPr>
          <w:rFonts w:ascii="Times New Roman" w:hAnsi="Times New Roman" w:cs="Times New Roman"/>
          <w:sz w:val="12"/>
          <w:szCs w:val="12"/>
        </w:rPr>
        <w:t>Золотаревского</w:t>
      </w:r>
      <w:proofErr w:type="spellEnd"/>
      <w:r w:rsidRPr="00AF3854">
        <w:rPr>
          <w:rFonts w:ascii="Times New Roman" w:hAnsi="Times New Roman" w:cs="Times New Roman"/>
          <w:sz w:val="12"/>
          <w:szCs w:val="12"/>
        </w:rPr>
        <w:t xml:space="preserve"> месторождения до АГЗУ, Нефтепровод от </w:t>
      </w:r>
      <w:proofErr w:type="spellStart"/>
      <w:r w:rsidRPr="00AF3854">
        <w:rPr>
          <w:rFonts w:ascii="Times New Roman" w:hAnsi="Times New Roman" w:cs="Times New Roman"/>
          <w:sz w:val="12"/>
          <w:szCs w:val="12"/>
        </w:rPr>
        <w:t>скв</w:t>
      </w:r>
      <w:proofErr w:type="spellEnd"/>
      <w:r w:rsidRPr="00AF3854">
        <w:rPr>
          <w:rFonts w:ascii="Times New Roman" w:hAnsi="Times New Roman" w:cs="Times New Roman"/>
          <w:sz w:val="12"/>
          <w:szCs w:val="12"/>
        </w:rPr>
        <w:t>. № 251 Южно-</w:t>
      </w:r>
      <w:proofErr w:type="spellStart"/>
      <w:r w:rsidRPr="00AF3854">
        <w:rPr>
          <w:rFonts w:ascii="Times New Roman" w:hAnsi="Times New Roman" w:cs="Times New Roman"/>
          <w:sz w:val="12"/>
          <w:szCs w:val="12"/>
        </w:rPr>
        <w:t>Золотаревского</w:t>
      </w:r>
      <w:proofErr w:type="spellEnd"/>
      <w:r w:rsidRPr="00AF3854">
        <w:rPr>
          <w:rFonts w:ascii="Times New Roman" w:hAnsi="Times New Roman" w:cs="Times New Roman"/>
          <w:sz w:val="12"/>
          <w:szCs w:val="12"/>
        </w:rPr>
        <w:t xml:space="preserve"> месторождения до АГЗУ;</w:t>
      </w:r>
    </w:p>
    <w:p w:rsidR="00AF3854" w:rsidRPr="00AF3854" w:rsidRDefault="00AF3854" w:rsidP="00AF385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r w:rsidRPr="00AF3854">
        <w:rPr>
          <w:rFonts w:ascii="Times New Roman" w:hAnsi="Times New Roman" w:cs="Times New Roman"/>
          <w:sz w:val="12"/>
          <w:szCs w:val="12"/>
        </w:rPr>
        <w:t xml:space="preserve">строительство высоконапорного водовода от </w:t>
      </w:r>
      <w:proofErr w:type="spellStart"/>
      <w:r w:rsidRPr="00AF3854">
        <w:rPr>
          <w:rFonts w:ascii="Times New Roman" w:hAnsi="Times New Roman" w:cs="Times New Roman"/>
          <w:sz w:val="12"/>
          <w:szCs w:val="12"/>
        </w:rPr>
        <w:t>скв</w:t>
      </w:r>
      <w:proofErr w:type="spellEnd"/>
      <w:r w:rsidRPr="00AF3854">
        <w:rPr>
          <w:rFonts w:ascii="Times New Roman" w:hAnsi="Times New Roman" w:cs="Times New Roman"/>
          <w:sz w:val="12"/>
          <w:szCs w:val="12"/>
        </w:rPr>
        <w:t>. № 270</w:t>
      </w:r>
      <w:r>
        <w:rPr>
          <w:rFonts w:ascii="Times New Roman" w:hAnsi="Times New Roman" w:cs="Times New Roman"/>
          <w:sz w:val="12"/>
          <w:szCs w:val="12"/>
        </w:rPr>
        <w:t xml:space="preserve"> до скважины № 330 </w:t>
      </w:r>
      <w:r w:rsidRPr="00AF3854">
        <w:rPr>
          <w:rFonts w:ascii="Times New Roman" w:hAnsi="Times New Roman" w:cs="Times New Roman"/>
          <w:sz w:val="12"/>
          <w:szCs w:val="12"/>
        </w:rPr>
        <w:t>Южно-</w:t>
      </w:r>
      <w:proofErr w:type="spellStart"/>
      <w:r w:rsidRPr="00AF3854">
        <w:rPr>
          <w:rFonts w:ascii="Times New Roman" w:hAnsi="Times New Roman" w:cs="Times New Roman"/>
          <w:sz w:val="12"/>
          <w:szCs w:val="12"/>
        </w:rPr>
        <w:t>Золотаревского</w:t>
      </w:r>
      <w:proofErr w:type="spellEnd"/>
      <w:r w:rsidRPr="00AF3854">
        <w:rPr>
          <w:rFonts w:ascii="Times New Roman" w:hAnsi="Times New Roman" w:cs="Times New Roman"/>
          <w:sz w:val="12"/>
          <w:szCs w:val="12"/>
        </w:rPr>
        <w:t xml:space="preserve"> месторождения;</w:t>
      </w:r>
    </w:p>
    <w:p w:rsidR="00AF3854" w:rsidRPr="00AF3854" w:rsidRDefault="00AF3854" w:rsidP="00AF385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r w:rsidRPr="00AF3854">
        <w:rPr>
          <w:rFonts w:ascii="Times New Roman" w:hAnsi="Times New Roman" w:cs="Times New Roman"/>
          <w:sz w:val="12"/>
          <w:szCs w:val="12"/>
        </w:rPr>
        <w:t xml:space="preserve">строительство ВЛ-10 </w:t>
      </w:r>
      <w:proofErr w:type="spellStart"/>
      <w:r w:rsidRPr="00AF3854">
        <w:rPr>
          <w:rFonts w:ascii="Times New Roman" w:hAnsi="Times New Roman" w:cs="Times New Roman"/>
          <w:sz w:val="12"/>
          <w:szCs w:val="12"/>
        </w:rPr>
        <w:t>кВ</w:t>
      </w:r>
      <w:proofErr w:type="spellEnd"/>
      <w:r w:rsidRPr="00AF3854">
        <w:rPr>
          <w:rFonts w:ascii="Times New Roman" w:hAnsi="Times New Roman" w:cs="Times New Roman"/>
          <w:sz w:val="12"/>
          <w:szCs w:val="12"/>
        </w:rPr>
        <w:t xml:space="preserve"> </w:t>
      </w:r>
      <w:proofErr w:type="spellStart"/>
      <w:r w:rsidRPr="00AF3854">
        <w:rPr>
          <w:rFonts w:ascii="Times New Roman" w:hAnsi="Times New Roman" w:cs="Times New Roman"/>
          <w:sz w:val="12"/>
          <w:szCs w:val="12"/>
        </w:rPr>
        <w:t>скв</w:t>
      </w:r>
      <w:proofErr w:type="spellEnd"/>
      <w:r w:rsidRPr="00AF3854">
        <w:rPr>
          <w:rFonts w:ascii="Times New Roman" w:hAnsi="Times New Roman" w:cs="Times New Roman"/>
          <w:sz w:val="12"/>
          <w:szCs w:val="12"/>
        </w:rPr>
        <w:t>. № 310 Южно-</w:t>
      </w:r>
      <w:proofErr w:type="spellStart"/>
      <w:r w:rsidRPr="00AF3854">
        <w:rPr>
          <w:rFonts w:ascii="Times New Roman" w:hAnsi="Times New Roman" w:cs="Times New Roman"/>
          <w:sz w:val="12"/>
          <w:szCs w:val="12"/>
        </w:rPr>
        <w:t>Золотаревского</w:t>
      </w:r>
      <w:proofErr w:type="spellEnd"/>
      <w:r w:rsidRPr="00AF3854">
        <w:rPr>
          <w:rFonts w:ascii="Times New Roman" w:hAnsi="Times New Roman" w:cs="Times New Roman"/>
          <w:sz w:val="12"/>
          <w:szCs w:val="12"/>
        </w:rPr>
        <w:t xml:space="preserve"> месторождения;</w:t>
      </w:r>
    </w:p>
    <w:p w:rsidR="00AF3854" w:rsidRPr="00AF3854" w:rsidRDefault="00AF3854" w:rsidP="00AF385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r w:rsidRPr="00AF3854">
        <w:rPr>
          <w:rFonts w:ascii="Times New Roman" w:hAnsi="Times New Roman" w:cs="Times New Roman"/>
          <w:sz w:val="12"/>
          <w:szCs w:val="12"/>
        </w:rPr>
        <w:t xml:space="preserve">строительство ВЛ-10 </w:t>
      </w:r>
      <w:proofErr w:type="spellStart"/>
      <w:r w:rsidRPr="00AF3854">
        <w:rPr>
          <w:rFonts w:ascii="Times New Roman" w:hAnsi="Times New Roman" w:cs="Times New Roman"/>
          <w:sz w:val="12"/>
          <w:szCs w:val="12"/>
        </w:rPr>
        <w:t>кВ</w:t>
      </w:r>
      <w:proofErr w:type="spellEnd"/>
      <w:r w:rsidRPr="00AF3854">
        <w:rPr>
          <w:rFonts w:ascii="Times New Roman" w:hAnsi="Times New Roman" w:cs="Times New Roman"/>
          <w:sz w:val="12"/>
          <w:szCs w:val="12"/>
        </w:rPr>
        <w:t xml:space="preserve"> </w:t>
      </w:r>
      <w:proofErr w:type="spellStart"/>
      <w:r w:rsidRPr="00AF3854">
        <w:rPr>
          <w:rFonts w:ascii="Times New Roman" w:hAnsi="Times New Roman" w:cs="Times New Roman"/>
          <w:sz w:val="12"/>
          <w:szCs w:val="12"/>
        </w:rPr>
        <w:t>скв</w:t>
      </w:r>
      <w:proofErr w:type="spellEnd"/>
      <w:r w:rsidRPr="00AF3854">
        <w:rPr>
          <w:rFonts w:ascii="Times New Roman" w:hAnsi="Times New Roman" w:cs="Times New Roman"/>
          <w:sz w:val="12"/>
          <w:szCs w:val="12"/>
        </w:rPr>
        <w:t>. № 320 Южно-</w:t>
      </w:r>
      <w:proofErr w:type="spellStart"/>
      <w:r w:rsidRPr="00AF3854">
        <w:rPr>
          <w:rFonts w:ascii="Times New Roman" w:hAnsi="Times New Roman" w:cs="Times New Roman"/>
          <w:sz w:val="12"/>
          <w:szCs w:val="12"/>
        </w:rPr>
        <w:t>Золотаревского</w:t>
      </w:r>
      <w:proofErr w:type="spellEnd"/>
      <w:r w:rsidRPr="00AF3854">
        <w:rPr>
          <w:rFonts w:ascii="Times New Roman" w:hAnsi="Times New Roman" w:cs="Times New Roman"/>
          <w:sz w:val="12"/>
          <w:szCs w:val="12"/>
        </w:rPr>
        <w:t xml:space="preserve"> месторождения;</w:t>
      </w:r>
    </w:p>
    <w:p w:rsidR="00AF3854" w:rsidRPr="00AF3854" w:rsidRDefault="00AF3854" w:rsidP="00AF385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строительство</w:t>
      </w:r>
      <w:r>
        <w:rPr>
          <w:rFonts w:ascii="Times New Roman" w:hAnsi="Times New Roman" w:cs="Times New Roman"/>
          <w:sz w:val="12"/>
          <w:szCs w:val="12"/>
        </w:rPr>
        <w:tab/>
        <w:t xml:space="preserve">нефтепровода от </w:t>
      </w:r>
      <w:proofErr w:type="spellStart"/>
      <w:r>
        <w:rPr>
          <w:rFonts w:ascii="Times New Roman" w:hAnsi="Times New Roman" w:cs="Times New Roman"/>
          <w:sz w:val="12"/>
          <w:szCs w:val="12"/>
        </w:rPr>
        <w:t>скв</w:t>
      </w:r>
      <w:proofErr w:type="spellEnd"/>
      <w:r>
        <w:rPr>
          <w:rFonts w:ascii="Times New Roman" w:hAnsi="Times New Roman" w:cs="Times New Roman"/>
          <w:sz w:val="12"/>
          <w:szCs w:val="12"/>
        </w:rPr>
        <w:t xml:space="preserve">. № 295 </w:t>
      </w:r>
      <w:r w:rsidRPr="00AF3854">
        <w:rPr>
          <w:rFonts w:ascii="Times New Roman" w:hAnsi="Times New Roman" w:cs="Times New Roman"/>
          <w:sz w:val="12"/>
          <w:szCs w:val="12"/>
        </w:rPr>
        <w:t>Южно-</w:t>
      </w:r>
      <w:proofErr w:type="spellStart"/>
      <w:r w:rsidRPr="00AF3854">
        <w:rPr>
          <w:rFonts w:ascii="Times New Roman" w:hAnsi="Times New Roman" w:cs="Times New Roman"/>
          <w:sz w:val="12"/>
          <w:szCs w:val="12"/>
        </w:rPr>
        <w:t>Золотаревского</w:t>
      </w:r>
      <w:proofErr w:type="spellEnd"/>
      <w:r w:rsidRPr="00AF3854">
        <w:rPr>
          <w:rFonts w:ascii="Times New Roman" w:hAnsi="Times New Roman" w:cs="Times New Roman"/>
          <w:sz w:val="12"/>
          <w:szCs w:val="12"/>
        </w:rPr>
        <w:t xml:space="preserve"> месторождения до АГЗУ.</w:t>
      </w:r>
    </w:p>
    <w:p w:rsidR="00AF3854" w:rsidRPr="00AF3854" w:rsidRDefault="00AF3854" w:rsidP="00AF3854">
      <w:pPr>
        <w:spacing w:after="0" w:line="240" w:lineRule="auto"/>
        <w:ind w:firstLine="284"/>
        <w:jc w:val="both"/>
        <w:rPr>
          <w:rFonts w:ascii="Times New Roman" w:hAnsi="Times New Roman" w:cs="Times New Roman"/>
          <w:sz w:val="12"/>
          <w:szCs w:val="12"/>
        </w:rPr>
      </w:pPr>
      <w:r w:rsidRPr="00AF3854">
        <w:rPr>
          <w:rFonts w:ascii="Times New Roman" w:hAnsi="Times New Roman" w:cs="Times New Roman"/>
          <w:sz w:val="12"/>
          <w:szCs w:val="12"/>
        </w:rPr>
        <w:t>Назначение проектируемых объектов: добыча и сбор продукции добывающих скважин №№320, 310, 330, 270, 251, 295.</w:t>
      </w:r>
    </w:p>
    <w:p w:rsidR="00AF3854" w:rsidRPr="00AF3854" w:rsidRDefault="00AF3854" w:rsidP="00AF3854">
      <w:pPr>
        <w:spacing w:after="0" w:line="240" w:lineRule="auto"/>
        <w:ind w:firstLine="284"/>
        <w:jc w:val="both"/>
        <w:rPr>
          <w:rFonts w:ascii="Times New Roman" w:hAnsi="Times New Roman" w:cs="Times New Roman"/>
          <w:sz w:val="12"/>
          <w:szCs w:val="12"/>
        </w:rPr>
      </w:pPr>
      <w:r w:rsidRPr="00AF3854">
        <w:rPr>
          <w:rFonts w:ascii="Times New Roman" w:hAnsi="Times New Roman" w:cs="Times New Roman"/>
          <w:sz w:val="12"/>
          <w:szCs w:val="12"/>
        </w:rPr>
        <w:t>Цель строительства – необходимость увеличения добычи нефти и попутного нефтяного газа на Южно-</w:t>
      </w:r>
      <w:proofErr w:type="spellStart"/>
      <w:r w:rsidRPr="00AF3854">
        <w:rPr>
          <w:rFonts w:ascii="Times New Roman" w:hAnsi="Times New Roman" w:cs="Times New Roman"/>
          <w:sz w:val="12"/>
          <w:szCs w:val="12"/>
        </w:rPr>
        <w:t>Золотаревском</w:t>
      </w:r>
      <w:proofErr w:type="spellEnd"/>
      <w:r w:rsidRPr="00AF3854">
        <w:rPr>
          <w:rFonts w:ascii="Times New Roman" w:hAnsi="Times New Roman" w:cs="Times New Roman"/>
          <w:sz w:val="12"/>
          <w:szCs w:val="12"/>
        </w:rPr>
        <w:t xml:space="preserve"> нефтяном месторождении.</w:t>
      </w:r>
    </w:p>
    <w:p w:rsidR="00AF3854" w:rsidRPr="00AF3854" w:rsidRDefault="00AF3854" w:rsidP="00AF3854">
      <w:pPr>
        <w:spacing w:after="0" w:line="240" w:lineRule="auto"/>
        <w:ind w:firstLine="284"/>
        <w:jc w:val="both"/>
        <w:rPr>
          <w:rFonts w:ascii="Times New Roman" w:hAnsi="Times New Roman" w:cs="Times New Roman"/>
          <w:sz w:val="12"/>
          <w:szCs w:val="12"/>
        </w:rPr>
      </w:pPr>
      <w:r w:rsidRPr="00AF3854">
        <w:rPr>
          <w:rFonts w:ascii="Times New Roman" w:hAnsi="Times New Roman" w:cs="Times New Roman"/>
          <w:sz w:val="12"/>
          <w:szCs w:val="12"/>
        </w:rPr>
        <w:t>Основанием для разработки проекта планировки на строительство объекта являются:</w:t>
      </w:r>
    </w:p>
    <w:p w:rsidR="00AF3854" w:rsidRPr="00AF3854" w:rsidRDefault="00AF3854" w:rsidP="00AF385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1. </w:t>
      </w:r>
      <w:r w:rsidRPr="00AF3854">
        <w:rPr>
          <w:rFonts w:ascii="Times New Roman" w:hAnsi="Times New Roman" w:cs="Times New Roman"/>
          <w:sz w:val="12"/>
          <w:szCs w:val="12"/>
        </w:rPr>
        <w:t>План капитального строительства АО «</w:t>
      </w:r>
      <w:proofErr w:type="spellStart"/>
      <w:r w:rsidRPr="00AF3854">
        <w:rPr>
          <w:rFonts w:ascii="Times New Roman" w:hAnsi="Times New Roman" w:cs="Times New Roman"/>
          <w:sz w:val="12"/>
          <w:szCs w:val="12"/>
        </w:rPr>
        <w:t>Самараинвестнефть</w:t>
      </w:r>
      <w:proofErr w:type="spellEnd"/>
      <w:r w:rsidRPr="00AF3854">
        <w:rPr>
          <w:rFonts w:ascii="Times New Roman" w:hAnsi="Times New Roman" w:cs="Times New Roman"/>
          <w:sz w:val="12"/>
          <w:szCs w:val="12"/>
        </w:rPr>
        <w:t>» на 2021г.</w:t>
      </w:r>
    </w:p>
    <w:p w:rsidR="00AF3854" w:rsidRPr="00AF3854" w:rsidRDefault="00AF3854" w:rsidP="00AF385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2. Постановление администрации </w:t>
      </w:r>
      <w:r w:rsidRPr="00AF3854">
        <w:rPr>
          <w:rFonts w:ascii="Times New Roman" w:hAnsi="Times New Roman" w:cs="Times New Roman"/>
          <w:sz w:val="12"/>
          <w:szCs w:val="12"/>
        </w:rPr>
        <w:t>сельс</w:t>
      </w:r>
      <w:r>
        <w:rPr>
          <w:rFonts w:ascii="Times New Roman" w:hAnsi="Times New Roman" w:cs="Times New Roman"/>
          <w:sz w:val="12"/>
          <w:szCs w:val="12"/>
        </w:rPr>
        <w:t xml:space="preserve">кого поселения </w:t>
      </w:r>
      <w:r w:rsidRPr="00AF3854">
        <w:rPr>
          <w:rFonts w:ascii="Times New Roman" w:hAnsi="Times New Roman" w:cs="Times New Roman"/>
          <w:sz w:val="12"/>
          <w:szCs w:val="12"/>
        </w:rPr>
        <w:t>Ку</w:t>
      </w:r>
      <w:r>
        <w:rPr>
          <w:rFonts w:ascii="Times New Roman" w:hAnsi="Times New Roman" w:cs="Times New Roman"/>
          <w:sz w:val="12"/>
          <w:szCs w:val="12"/>
        </w:rPr>
        <w:t>тузовский муниципального района Сергиевский Самарской</w:t>
      </w:r>
      <w:r>
        <w:rPr>
          <w:rFonts w:ascii="Times New Roman" w:hAnsi="Times New Roman" w:cs="Times New Roman"/>
          <w:sz w:val="12"/>
          <w:szCs w:val="12"/>
        </w:rPr>
        <w:tab/>
        <w:t xml:space="preserve">области </w:t>
      </w:r>
      <w:r w:rsidRPr="00AF3854">
        <w:rPr>
          <w:rFonts w:ascii="Times New Roman" w:hAnsi="Times New Roman" w:cs="Times New Roman"/>
          <w:sz w:val="12"/>
          <w:szCs w:val="12"/>
        </w:rPr>
        <w:t>от</w:t>
      </w:r>
      <w:r>
        <w:rPr>
          <w:rFonts w:ascii="Times New Roman" w:hAnsi="Times New Roman" w:cs="Times New Roman"/>
          <w:sz w:val="12"/>
          <w:szCs w:val="12"/>
        </w:rPr>
        <w:t xml:space="preserve"> 22.06.2021г.№19 </w:t>
      </w:r>
      <w:r w:rsidRPr="00AF3854">
        <w:rPr>
          <w:rFonts w:ascii="Times New Roman" w:hAnsi="Times New Roman" w:cs="Times New Roman"/>
          <w:sz w:val="12"/>
          <w:szCs w:val="12"/>
        </w:rPr>
        <w:t>«О подготовке проекта планировки территории и проекта межевания территории объекта «Обустройство Южно-</w:t>
      </w:r>
      <w:proofErr w:type="spellStart"/>
      <w:r w:rsidRPr="00AF3854">
        <w:rPr>
          <w:rFonts w:ascii="Times New Roman" w:hAnsi="Times New Roman" w:cs="Times New Roman"/>
          <w:sz w:val="12"/>
          <w:szCs w:val="12"/>
        </w:rPr>
        <w:t>Золотаревского</w:t>
      </w:r>
      <w:proofErr w:type="spellEnd"/>
      <w:r w:rsidRPr="00AF3854">
        <w:rPr>
          <w:rFonts w:ascii="Times New Roman" w:hAnsi="Times New Roman" w:cs="Times New Roman"/>
          <w:sz w:val="12"/>
          <w:szCs w:val="12"/>
        </w:rPr>
        <w:t xml:space="preserve"> нефтяного месторождения» в границах сельского поселения Кутузовский муниципального района Сергиевский Самарской области».</w:t>
      </w:r>
    </w:p>
    <w:p w:rsidR="00AF3854" w:rsidRPr="00823FD8" w:rsidRDefault="00AF3854" w:rsidP="00AF385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3. </w:t>
      </w:r>
      <w:r w:rsidRPr="00AF3854">
        <w:rPr>
          <w:rFonts w:ascii="Times New Roman" w:hAnsi="Times New Roman" w:cs="Times New Roman"/>
          <w:sz w:val="12"/>
          <w:szCs w:val="12"/>
        </w:rPr>
        <w:t>Письмо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Самарской области от 15.02.2021 года №1003-2-4-7 «Об исходных данных ПМ ГОЧС».</w:t>
      </w:r>
    </w:p>
    <w:p w:rsidR="00AF3854" w:rsidRDefault="00AF3854" w:rsidP="00AF3854">
      <w:pPr>
        <w:spacing w:after="0" w:line="240" w:lineRule="auto"/>
        <w:ind w:firstLine="284"/>
        <w:jc w:val="both"/>
        <w:rPr>
          <w:rFonts w:ascii="Times New Roman" w:hAnsi="Times New Roman" w:cs="Times New Roman"/>
          <w:sz w:val="12"/>
          <w:szCs w:val="12"/>
        </w:rPr>
      </w:pPr>
    </w:p>
    <w:p w:rsidR="00AF3854" w:rsidRPr="00AF3854" w:rsidRDefault="00AF3854" w:rsidP="00AF3854">
      <w:pPr>
        <w:spacing w:after="0" w:line="240" w:lineRule="auto"/>
        <w:ind w:firstLine="284"/>
        <w:jc w:val="both"/>
        <w:rPr>
          <w:rFonts w:ascii="Times New Roman" w:hAnsi="Times New Roman" w:cs="Times New Roman"/>
          <w:sz w:val="12"/>
          <w:szCs w:val="12"/>
        </w:rPr>
      </w:pPr>
      <w:r w:rsidRPr="00AF3854">
        <w:rPr>
          <w:rFonts w:ascii="Times New Roman" w:hAnsi="Times New Roman" w:cs="Times New Roman"/>
          <w:sz w:val="12"/>
          <w:szCs w:val="12"/>
        </w:rPr>
        <w:t>1.2 Технико-экономическая характеристика объекта</w:t>
      </w:r>
    </w:p>
    <w:p w:rsidR="00823FD8" w:rsidRDefault="00AF3854" w:rsidP="00AF3854">
      <w:pPr>
        <w:spacing w:after="0" w:line="240" w:lineRule="auto"/>
        <w:ind w:firstLine="284"/>
        <w:jc w:val="both"/>
        <w:rPr>
          <w:rFonts w:ascii="Times New Roman" w:hAnsi="Times New Roman" w:cs="Times New Roman"/>
          <w:sz w:val="12"/>
          <w:szCs w:val="12"/>
        </w:rPr>
      </w:pPr>
      <w:r w:rsidRPr="00AF3854">
        <w:rPr>
          <w:rFonts w:ascii="Times New Roman" w:hAnsi="Times New Roman" w:cs="Times New Roman"/>
          <w:sz w:val="12"/>
          <w:szCs w:val="12"/>
        </w:rPr>
        <w:t>Таблица 1.2.1 – Основные технико-экономические показатели строительства</w:t>
      </w:r>
      <w:r w:rsidR="00823FD8" w:rsidRPr="00823FD8">
        <w:rPr>
          <w:rFonts w:ascii="Times New Roman" w:hAnsi="Times New Roman" w:cs="Times New Roman"/>
          <w:sz w:val="12"/>
          <w:szCs w:val="12"/>
        </w:rPr>
        <w:tab/>
      </w:r>
    </w:p>
    <w:tbl>
      <w:tblPr>
        <w:tblStyle w:val="TableNormal"/>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5413"/>
        <w:gridCol w:w="1000"/>
        <w:gridCol w:w="1116"/>
      </w:tblGrid>
      <w:tr w:rsidR="00AF3854" w:rsidRPr="00FA26BC" w:rsidTr="00FA26BC">
        <w:trPr>
          <w:trHeight w:val="68"/>
        </w:trPr>
        <w:tc>
          <w:tcPr>
            <w:tcW w:w="3595" w:type="pct"/>
            <w:tcBorders>
              <w:top w:val="single" w:sz="6" w:space="0" w:color="000000"/>
              <w:left w:val="single" w:sz="6" w:space="0" w:color="000000"/>
              <w:bottom w:val="single" w:sz="6" w:space="0" w:color="000000"/>
              <w:right w:val="single" w:sz="6" w:space="0" w:color="000000"/>
            </w:tcBorders>
          </w:tcPr>
          <w:p w:rsidR="00AF3854" w:rsidRPr="00FA26BC" w:rsidRDefault="00AF3854" w:rsidP="00FA26BC">
            <w:pPr>
              <w:pStyle w:val="afa"/>
              <w:rPr>
                <w:rFonts w:ascii="Times New Roman" w:hAnsi="Times New Roman" w:cs="Times New Roman"/>
                <w:sz w:val="12"/>
                <w:szCs w:val="12"/>
              </w:rPr>
            </w:pPr>
            <w:proofErr w:type="spellStart"/>
            <w:r w:rsidRPr="00FA26BC">
              <w:rPr>
                <w:rFonts w:ascii="Times New Roman" w:hAnsi="Times New Roman" w:cs="Times New Roman"/>
                <w:sz w:val="12"/>
                <w:szCs w:val="12"/>
              </w:rPr>
              <w:t>Наименование</w:t>
            </w:r>
            <w:proofErr w:type="spellEnd"/>
            <w:r w:rsidRPr="00FA26BC">
              <w:rPr>
                <w:rFonts w:ascii="Times New Roman" w:hAnsi="Times New Roman" w:cs="Times New Roman"/>
                <w:spacing w:val="-2"/>
                <w:sz w:val="12"/>
                <w:szCs w:val="12"/>
              </w:rPr>
              <w:t xml:space="preserve"> </w:t>
            </w:r>
            <w:proofErr w:type="spellStart"/>
            <w:r w:rsidRPr="00FA26BC">
              <w:rPr>
                <w:rFonts w:ascii="Times New Roman" w:hAnsi="Times New Roman" w:cs="Times New Roman"/>
                <w:sz w:val="12"/>
                <w:szCs w:val="12"/>
              </w:rPr>
              <w:t>показателя</w:t>
            </w:r>
            <w:proofErr w:type="spellEnd"/>
          </w:p>
        </w:tc>
        <w:tc>
          <w:tcPr>
            <w:tcW w:w="664" w:type="pct"/>
            <w:tcBorders>
              <w:top w:val="single" w:sz="6" w:space="0" w:color="000000"/>
              <w:left w:val="single" w:sz="6" w:space="0" w:color="000000"/>
              <w:bottom w:val="single" w:sz="6" w:space="0" w:color="000000"/>
              <w:right w:val="single" w:sz="6" w:space="0" w:color="000000"/>
            </w:tcBorders>
          </w:tcPr>
          <w:p w:rsidR="00AF3854" w:rsidRPr="00FA26BC" w:rsidRDefault="00AF3854" w:rsidP="00FA26BC">
            <w:pPr>
              <w:pStyle w:val="afa"/>
              <w:rPr>
                <w:rFonts w:ascii="Times New Roman" w:hAnsi="Times New Roman" w:cs="Times New Roman"/>
                <w:sz w:val="12"/>
                <w:szCs w:val="12"/>
                <w:lang w:val="ru-RU"/>
              </w:rPr>
            </w:pPr>
            <w:r w:rsidRPr="00FA26BC">
              <w:rPr>
                <w:rFonts w:ascii="Times New Roman" w:hAnsi="Times New Roman" w:cs="Times New Roman"/>
                <w:sz w:val="12"/>
                <w:szCs w:val="12"/>
                <w:lang w:val="ru-RU"/>
              </w:rPr>
              <w:t>Ед. измерения</w:t>
            </w:r>
          </w:p>
        </w:tc>
        <w:tc>
          <w:tcPr>
            <w:tcW w:w="741" w:type="pct"/>
            <w:tcBorders>
              <w:top w:val="single" w:sz="6" w:space="0" w:color="000000"/>
              <w:left w:val="single" w:sz="6" w:space="0" w:color="000000"/>
              <w:bottom w:val="single" w:sz="6" w:space="0" w:color="000000"/>
              <w:right w:val="single" w:sz="6" w:space="0" w:color="000000"/>
            </w:tcBorders>
          </w:tcPr>
          <w:p w:rsidR="00AF3854" w:rsidRPr="00FA26BC" w:rsidRDefault="00AF3854" w:rsidP="00FA26BC">
            <w:pPr>
              <w:pStyle w:val="afa"/>
              <w:rPr>
                <w:rFonts w:ascii="Times New Roman" w:hAnsi="Times New Roman" w:cs="Times New Roman"/>
                <w:sz w:val="12"/>
                <w:szCs w:val="12"/>
                <w:lang w:val="ru-RU"/>
              </w:rPr>
            </w:pPr>
            <w:r w:rsidRPr="00FA26BC">
              <w:rPr>
                <w:rFonts w:ascii="Times New Roman" w:hAnsi="Times New Roman" w:cs="Times New Roman"/>
                <w:sz w:val="12"/>
                <w:szCs w:val="12"/>
                <w:lang w:val="ru-RU"/>
              </w:rPr>
              <w:t>Величина</w:t>
            </w:r>
          </w:p>
        </w:tc>
      </w:tr>
      <w:tr w:rsidR="00AF3854" w:rsidRPr="00FA26BC" w:rsidTr="00AF3854">
        <w:trPr>
          <w:trHeight w:val="68"/>
        </w:trPr>
        <w:tc>
          <w:tcPr>
            <w:tcW w:w="5000" w:type="pct"/>
            <w:gridSpan w:val="3"/>
            <w:tcBorders>
              <w:top w:val="single" w:sz="6" w:space="0" w:color="000000"/>
              <w:left w:val="single" w:sz="6" w:space="0" w:color="000000"/>
              <w:bottom w:val="single" w:sz="6" w:space="0" w:color="000000"/>
              <w:right w:val="single" w:sz="6" w:space="0" w:color="000000"/>
            </w:tcBorders>
          </w:tcPr>
          <w:p w:rsidR="00AF3854" w:rsidRPr="00FA26BC" w:rsidRDefault="00AF3854" w:rsidP="00FA26BC">
            <w:pPr>
              <w:pStyle w:val="afa"/>
              <w:rPr>
                <w:rFonts w:ascii="Times New Roman" w:hAnsi="Times New Roman" w:cs="Times New Roman"/>
                <w:b/>
                <w:sz w:val="12"/>
                <w:szCs w:val="12"/>
                <w:lang w:val="ru-RU"/>
              </w:rPr>
            </w:pPr>
            <w:r w:rsidRPr="00FA26BC">
              <w:rPr>
                <w:rFonts w:ascii="Times New Roman" w:hAnsi="Times New Roman" w:cs="Times New Roman"/>
                <w:b/>
                <w:sz w:val="12"/>
                <w:szCs w:val="12"/>
                <w:lang w:val="ru-RU"/>
              </w:rPr>
              <w:t>Обустройство</w:t>
            </w:r>
            <w:r w:rsidRPr="00FA26BC">
              <w:rPr>
                <w:rFonts w:ascii="Times New Roman" w:hAnsi="Times New Roman" w:cs="Times New Roman"/>
                <w:b/>
                <w:spacing w:val="-3"/>
                <w:sz w:val="12"/>
                <w:szCs w:val="12"/>
                <w:lang w:val="ru-RU"/>
              </w:rPr>
              <w:t xml:space="preserve"> </w:t>
            </w:r>
            <w:r w:rsidRPr="00FA26BC">
              <w:rPr>
                <w:rFonts w:ascii="Times New Roman" w:hAnsi="Times New Roman" w:cs="Times New Roman"/>
                <w:b/>
                <w:sz w:val="12"/>
                <w:szCs w:val="12"/>
                <w:lang w:val="ru-RU"/>
              </w:rPr>
              <w:t>скважины</w:t>
            </w:r>
            <w:r w:rsidRPr="00FA26BC">
              <w:rPr>
                <w:rFonts w:ascii="Times New Roman" w:hAnsi="Times New Roman" w:cs="Times New Roman"/>
                <w:b/>
                <w:spacing w:val="-3"/>
                <w:sz w:val="12"/>
                <w:szCs w:val="12"/>
                <w:lang w:val="ru-RU"/>
              </w:rPr>
              <w:t xml:space="preserve"> </w:t>
            </w:r>
            <w:r w:rsidRPr="00FA26BC">
              <w:rPr>
                <w:rFonts w:ascii="Times New Roman" w:hAnsi="Times New Roman" w:cs="Times New Roman"/>
                <w:b/>
                <w:sz w:val="12"/>
                <w:szCs w:val="12"/>
                <w:lang w:val="ru-RU"/>
              </w:rPr>
              <w:t>№</w:t>
            </w:r>
            <w:r w:rsidRPr="00FA26BC">
              <w:rPr>
                <w:rFonts w:ascii="Times New Roman" w:hAnsi="Times New Roman" w:cs="Times New Roman"/>
                <w:b/>
                <w:spacing w:val="-3"/>
                <w:sz w:val="12"/>
                <w:szCs w:val="12"/>
                <w:lang w:val="ru-RU"/>
              </w:rPr>
              <w:t xml:space="preserve"> </w:t>
            </w:r>
            <w:r w:rsidRPr="00FA26BC">
              <w:rPr>
                <w:rFonts w:ascii="Times New Roman" w:hAnsi="Times New Roman" w:cs="Times New Roman"/>
                <w:b/>
                <w:sz w:val="12"/>
                <w:szCs w:val="12"/>
                <w:lang w:val="ru-RU"/>
              </w:rPr>
              <w:t>295</w:t>
            </w:r>
          </w:p>
        </w:tc>
      </w:tr>
      <w:tr w:rsidR="00AF3854" w:rsidRPr="00FA26BC" w:rsidTr="00FA26BC">
        <w:trPr>
          <w:trHeight w:val="68"/>
        </w:trPr>
        <w:tc>
          <w:tcPr>
            <w:tcW w:w="3595" w:type="pct"/>
            <w:tcBorders>
              <w:top w:val="single" w:sz="6" w:space="0" w:color="000000"/>
              <w:left w:val="single" w:sz="6" w:space="0" w:color="000000"/>
              <w:bottom w:val="single" w:sz="6" w:space="0" w:color="000000"/>
              <w:right w:val="single" w:sz="6" w:space="0" w:color="000000"/>
            </w:tcBorders>
          </w:tcPr>
          <w:p w:rsidR="00AF3854" w:rsidRPr="00FA26BC" w:rsidRDefault="00AF3854" w:rsidP="00FA26BC">
            <w:pPr>
              <w:pStyle w:val="afa"/>
              <w:rPr>
                <w:rFonts w:ascii="Times New Roman" w:hAnsi="Times New Roman" w:cs="Times New Roman"/>
                <w:sz w:val="12"/>
                <w:szCs w:val="12"/>
                <w:lang w:val="ru-RU"/>
              </w:rPr>
            </w:pPr>
            <w:r w:rsidRPr="00FA26BC">
              <w:rPr>
                <w:rFonts w:ascii="Times New Roman" w:hAnsi="Times New Roman" w:cs="Times New Roman"/>
                <w:sz w:val="12"/>
                <w:szCs w:val="12"/>
                <w:lang w:val="ru-RU"/>
              </w:rPr>
              <w:t>Проектная</w:t>
            </w:r>
            <w:r w:rsidRPr="00FA26BC">
              <w:rPr>
                <w:rFonts w:ascii="Times New Roman" w:hAnsi="Times New Roman" w:cs="Times New Roman"/>
                <w:spacing w:val="-2"/>
                <w:sz w:val="12"/>
                <w:szCs w:val="12"/>
                <w:lang w:val="ru-RU"/>
              </w:rPr>
              <w:t xml:space="preserve"> </w:t>
            </w:r>
            <w:r w:rsidRPr="00FA26BC">
              <w:rPr>
                <w:rFonts w:ascii="Times New Roman" w:hAnsi="Times New Roman" w:cs="Times New Roman"/>
                <w:sz w:val="12"/>
                <w:szCs w:val="12"/>
                <w:lang w:val="ru-RU"/>
              </w:rPr>
              <w:t>мощность</w:t>
            </w:r>
            <w:r w:rsidRPr="00FA26BC">
              <w:rPr>
                <w:rFonts w:ascii="Times New Roman" w:hAnsi="Times New Roman" w:cs="Times New Roman"/>
                <w:spacing w:val="-1"/>
                <w:sz w:val="12"/>
                <w:szCs w:val="12"/>
                <w:lang w:val="ru-RU"/>
              </w:rPr>
              <w:t xml:space="preserve"> </w:t>
            </w:r>
            <w:proofErr w:type="spellStart"/>
            <w:r w:rsidRPr="00FA26BC">
              <w:rPr>
                <w:rFonts w:ascii="Times New Roman" w:hAnsi="Times New Roman" w:cs="Times New Roman"/>
                <w:sz w:val="12"/>
                <w:szCs w:val="12"/>
                <w:lang w:val="ru-RU"/>
              </w:rPr>
              <w:t>скв</w:t>
            </w:r>
            <w:proofErr w:type="spellEnd"/>
            <w:r w:rsidRPr="00FA26BC">
              <w:rPr>
                <w:rFonts w:ascii="Times New Roman" w:hAnsi="Times New Roman" w:cs="Times New Roman"/>
                <w:sz w:val="12"/>
                <w:szCs w:val="12"/>
                <w:lang w:val="ru-RU"/>
              </w:rPr>
              <w:t>.</w:t>
            </w:r>
            <w:r w:rsidRPr="00FA26BC">
              <w:rPr>
                <w:rFonts w:ascii="Times New Roman" w:hAnsi="Times New Roman" w:cs="Times New Roman"/>
                <w:spacing w:val="-1"/>
                <w:sz w:val="12"/>
                <w:szCs w:val="12"/>
                <w:lang w:val="ru-RU"/>
              </w:rPr>
              <w:t xml:space="preserve"> </w:t>
            </w:r>
            <w:r w:rsidRPr="00FA26BC">
              <w:rPr>
                <w:rFonts w:ascii="Times New Roman" w:hAnsi="Times New Roman" w:cs="Times New Roman"/>
                <w:sz w:val="12"/>
                <w:szCs w:val="12"/>
                <w:lang w:val="ru-RU"/>
              </w:rPr>
              <w:t>№</w:t>
            </w:r>
            <w:r w:rsidRPr="00FA26BC">
              <w:rPr>
                <w:rFonts w:ascii="Times New Roman" w:hAnsi="Times New Roman" w:cs="Times New Roman"/>
                <w:spacing w:val="-2"/>
                <w:sz w:val="12"/>
                <w:szCs w:val="12"/>
                <w:lang w:val="ru-RU"/>
              </w:rPr>
              <w:t xml:space="preserve"> </w:t>
            </w:r>
            <w:r w:rsidRPr="00FA26BC">
              <w:rPr>
                <w:rFonts w:ascii="Times New Roman" w:hAnsi="Times New Roman" w:cs="Times New Roman"/>
                <w:sz w:val="12"/>
                <w:szCs w:val="12"/>
                <w:lang w:val="ru-RU"/>
              </w:rPr>
              <w:t>295 (по</w:t>
            </w:r>
            <w:r w:rsidRPr="00FA26BC">
              <w:rPr>
                <w:rFonts w:ascii="Times New Roman" w:hAnsi="Times New Roman" w:cs="Times New Roman"/>
                <w:spacing w:val="-1"/>
                <w:sz w:val="12"/>
                <w:szCs w:val="12"/>
                <w:lang w:val="ru-RU"/>
              </w:rPr>
              <w:t xml:space="preserve"> </w:t>
            </w:r>
            <w:r w:rsidRPr="00FA26BC">
              <w:rPr>
                <w:rFonts w:ascii="Times New Roman" w:hAnsi="Times New Roman" w:cs="Times New Roman"/>
                <w:sz w:val="12"/>
                <w:szCs w:val="12"/>
                <w:lang w:val="ru-RU"/>
              </w:rPr>
              <w:t>нефти /</w:t>
            </w:r>
            <w:r w:rsidRPr="00FA26BC">
              <w:rPr>
                <w:rFonts w:ascii="Times New Roman" w:hAnsi="Times New Roman" w:cs="Times New Roman"/>
                <w:spacing w:val="-1"/>
                <w:sz w:val="12"/>
                <w:szCs w:val="12"/>
                <w:lang w:val="ru-RU"/>
              </w:rPr>
              <w:t xml:space="preserve"> </w:t>
            </w:r>
            <w:r w:rsidRPr="00FA26BC">
              <w:rPr>
                <w:rFonts w:ascii="Times New Roman" w:hAnsi="Times New Roman" w:cs="Times New Roman"/>
                <w:sz w:val="12"/>
                <w:szCs w:val="12"/>
                <w:lang w:val="ru-RU"/>
              </w:rPr>
              <w:t>жидкости)</w:t>
            </w:r>
          </w:p>
        </w:tc>
        <w:tc>
          <w:tcPr>
            <w:tcW w:w="664" w:type="pct"/>
            <w:tcBorders>
              <w:top w:val="single" w:sz="6" w:space="0" w:color="000000"/>
              <w:left w:val="single" w:sz="6" w:space="0" w:color="000000"/>
              <w:bottom w:val="single" w:sz="6" w:space="0" w:color="000000"/>
              <w:right w:val="single" w:sz="6" w:space="0" w:color="000000"/>
            </w:tcBorders>
          </w:tcPr>
          <w:p w:rsidR="00AF3854" w:rsidRPr="00FA26BC" w:rsidRDefault="00AF3854" w:rsidP="00FA26BC">
            <w:pPr>
              <w:pStyle w:val="afa"/>
              <w:rPr>
                <w:rFonts w:ascii="Times New Roman" w:hAnsi="Times New Roman" w:cs="Times New Roman"/>
                <w:sz w:val="12"/>
                <w:szCs w:val="12"/>
                <w:lang w:val="ru-RU"/>
              </w:rPr>
            </w:pPr>
            <w:r w:rsidRPr="00FA26BC">
              <w:rPr>
                <w:rFonts w:ascii="Times New Roman" w:hAnsi="Times New Roman" w:cs="Times New Roman"/>
                <w:sz w:val="12"/>
                <w:szCs w:val="12"/>
                <w:lang w:val="ru-RU"/>
              </w:rPr>
              <w:t>т/год</w:t>
            </w:r>
            <w:r w:rsidRPr="00FA26BC">
              <w:rPr>
                <w:rFonts w:ascii="Times New Roman" w:hAnsi="Times New Roman" w:cs="Times New Roman"/>
                <w:spacing w:val="-2"/>
                <w:sz w:val="12"/>
                <w:szCs w:val="12"/>
                <w:lang w:val="ru-RU"/>
              </w:rPr>
              <w:t xml:space="preserve"> </w:t>
            </w:r>
            <w:r w:rsidRPr="00FA26BC">
              <w:rPr>
                <w:rFonts w:ascii="Times New Roman" w:hAnsi="Times New Roman" w:cs="Times New Roman"/>
                <w:sz w:val="12"/>
                <w:szCs w:val="12"/>
                <w:lang w:val="ru-RU"/>
              </w:rPr>
              <w:t>/ м</w:t>
            </w:r>
            <w:r w:rsidRPr="00FA26BC">
              <w:rPr>
                <w:rFonts w:ascii="Times New Roman" w:hAnsi="Times New Roman" w:cs="Times New Roman"/>
                <w:sz w:val="12"/>
                <w:szCs w:val="12"/>
                <w:vertAlign w:val="superscript"/>
                <w:lang w:val="ru-RU"/>
              </w:rPr>
              <w:t>3</w:t>
            </w:r>
            <w:r w:rsidRPr="00FA26BC">
              <w:rPr>
                <w:rFonts w:ascii="Times New Roman" w:hAnsi="Times New Roman" w:cs="Times New Roman"/>
                <w:sz w:val="12"/>
                <w:szCs w:val="12"/>
                <w:lang w:val="ru-RU"/>
              </w:rPr>
              <w:t>/год</w:t>
            </w:r>
          </w:p>
        </w:tc>
        <w:tc>
          <w:tcPr>
            <w:tcW w:w="741" w:type="pct"/>
            <w:tcBorders>
              <w:top w:val="single" w:sz="6" w:space="0" w:color="000000"/>
              <w:left w:val="single" w:sz="6" w:space="0" w:color="000000"/>
              <w:bottom w:val="single" w:sz="6" w:space="0" w:color="000000"/>
              <w:right w:val="single" w:sz="6" w:space="0" w:color="000000"/>
            </w:tcBorders>
          </w:tcPr>
          <w:p w:rsidR="00AF3854" w:rsidRPr="00FA26BC" w:rsidRDefault="00AF3854" w:rsidP="00FA26BC">
            <w:pPr>
              <w:pStyle w:val="afa"/>
              <w:rPr>
                <w:rFonts w:ascii="Times New Roman" w:hAnsi="Times New Roman" w:cs="Times New Roman"/>
                <w:sz w:val="12"/>
                <w:szCs w:val="12"/>
                <w:lang w:val="ru-RU"/>
              </w:rPr>
            </w:pPr>
            <w:r w:rsidRPr="00FA26BC">
              <w:rPr>
                <w:rFonts w:ascii="Times New Roman" w:hAnsi="Times New Roman" w:cs="Times New Roman"/>
                <w:sz w:val="12"/>
                <w:szCs w:val="12"/>
                <w:lang w:val="ru-RU"/>
              </w:rPr>
              <w:t>1397,537 / 1644,9</w:t>
            </w:r>
          </w:p>
        </w:tc>
      </w:tr>
      <w:tr w:rsidR="00AF3854" w:rsidRPr="00FA26BC" w:rsidTr="00FA26BC">
        <w:trPr>
          <w:trHeight w:val="68"/>
        </w:trPr>
        <w:tc>
          <w:tcPr>
            <w:tcW w:w="3595" w:type="pct"/>
            <w:tcBorders>
              <w:top w:val="single" w:sz="6" w:space="0" w:color="000000"/>
              <w:left w:val="single" w:sz="6" w:space="0" w:color="000000"/>
              <w:bottom w:val="single" w:sz="6" w:space="0" w:color="000000"/>
              <w:right w:val="single" w:sz="6" w:space="0" w:color="000000"/>
            </w:tcBorders>
          </w:tcPr>
          <w:p w:rsidR="00AF3854" w:rsidRPr="00FA26BC" w:rsidRDefault="00AF3854" w:rsidP="00FA26BC">
            <w:pPr>
              <w:pStyle w:val="afa"/>
              <w:rPr>
                <w:rFonts w:ascii="Times New Roman" w:hAnsi="Times New Roman" w:cs="Times New Roman"/>
                <w:sz w:val="12"/>
                <w:szCs w:val="12"/>
                <w:lang w:val="ru-RU"/>
              </w:rPr>
            </w:pPr>
            <w:r w:rsidRPr="00FA26BC">
              <w:rPr>
                <w:rFonts w:ascii="Times New Roman" w:hAnsi="Times New Roman" w:cs="Times New Roman"/>
                <w:sz w:val="12"/>
                <w:szCs w:val="12"/>
                <w:lang w:val="ru-RU"/>
              </w:rPr>
              <w:t>Нефтепровод</w:t>
            </w:r>
            <w:r w:rsidRPr="00FA26BC">
              <w:rPr>
                <w:rFonts w:ascii="Times New Roman" w:hAnsi="Times New Roman" w:cs="Times New Roman"/>
                <w:spacing w:val="-2"/>
                <w:sz w:val="12"/>
                <w:szCs w:val="12"/>
                <w:lang w:val="ru-RU"/>
              </w:rPr>
              <w:t xml:space="preserve"> </w:t>
            </w:r>
            <w:r w:rsidRPr="00FA26BC">
              <w:rPr>
                <w:rFonts w:ascii="Times New Roman" w:hAnsi="Times New Roman" w:cs="Times New Roman"/>
                <w:sz w:val="12"/>
                <w:szCs w:val="12"/>
                <w:lang w:val="ru-RU"/>
              </w:rPr>
              <w:t>от</w:t>
            </w:r>
            <w:r w:rsidRPr="00FA26BC">
              <w:rPr>
                <w:rFonts w:ascii="Times New Roman" w:hAnsi="Times New Roman" w:cs="Times New Roman"/>
                <w:spacing w:val="-1"/>
                <w:sz w:val="12"/>
                <w:szCs w:val="12"/>
                <w:lang w:val="ru-RU"/>
              </w:rPr>
              <w:t xml:space="preserve"> </w:t>
            </w:r>
            <w:proofErr w:type="spellStart"/>
            <w:r w:rsidRPr="00FA26BC">
              <w:rPr>
                <w:rFonts w:ascii="Times New Roman" w:hAnsi="Times New Roman" w:cs="Times New Roman"/>
                <w:sz w:val="12"/>
                <w:szCs w:val="12"/>
                <w:lang w:val="ru-RU"/>
              </w:rPr>
              <w:t>скв</w:t>
            </w:r>
            <w:proofErr w:type="spellEnd"/>
            <w:r w:rsidRPr="00FA26BC">
              <w:rPr>
                <w:rFonts w:ascii="Times New Roman" w:hAnsi="Times New Roman" w:cs="Times New Roman"/>
                <w:sz w:val="12"/>
                <w:szCs w:val="12"/>
                <w:lang w:val="ru-RU"/>
              </w:rPr>
              <w:t>.</w:t>
            </w:r>
            <w:r w:rsidRPr="00FA26BC">
              <w:rPr>
                <w:rFonts w:ascii="Times New Roman" w:hAnsi="Times New Roman" w:cs="Times New Roman"/>
                <w:spacing w:val="-1"/>
                <w:sz w:val="12"/>
                <w:szCs w:val="12"/>
                <w:lang w:val="ru-RU"/>
              </w:rPr>
              <w:t xml:space="preserve"> </w:t>
            </w:r>
            <w:r w:rsidRPr="00FA26BC">
              <w:rPr>
                <w:rFonts w:ascii="Times New Roman" w:hAnsi="Times New Roman" w:cs="Times New Roman"/>
                <w:sz w:val="12"/>
                <w:szCs w:val="12"/>
                <w:lang w:val="ru-RU"/>
              </w:rPr>
              <w:t>№</w:t>
            </w:r>
            <w:r w:rsidRPr="00FA26BC">
              <w:rPr>
                <w:rFonts w:ascii="Times New Roman" w:hAnsi="Times New Roman" w:cs="Times New Roman"/>
                <w:spacing w:val="-2"/>
                <w:sz w:val="12"/>
                <w:szCs w:val="12"/>
                <w:lang w:val="ru-RU"/>
              </w:rPr>
              <w:t xml:space="preserve"> </w:t>
            </w:r>
            <w:r w:rsidRPr="00FA26BC">
              <w:rPr>
                <w:rFonts w:ascii="Times New Roman" w:hAnsi="Times New Roman" w:cs="Times New Roman"/>
                <w:sz w:val="12"/>
                <w:szCs w:val="12"/>
                <w:lang w:val="ru-RU"/>
              </w:rPr>
              <w:t>295</w:t>
            </w:r>
            <w:r w:rsidRPr="00FA26BC">
              <w:rPr>
                <w:rFonts w:ascii="Times New Roman" w:hAnsi="Times New Roman" w:cs="Times New Roman"/>
                <w:spacing w:val="-1"/>
                <w:sz w:val="12"/>
                <w:szCs w:val="12"/>
                <w:lang w:val="ru-RU"/>
              </w:rPr>
              <w:t xml:space="preserve"> </w:t>
            </w:r>
            <w:r w:rsidRPr="00FA26BC">
              <w:rPr>
                <w:rFonts w:ascii="Times New Roman" w:hAnsi="Times New Roman" w:cs="Times New Roman"/>
                <w:sz w:val="12"/>
                <w:szCs w:val="12"/>
                <w:lang w:val="ru-RU"/>
              </w:rPr>
              <w:t>Южно-</w:t>
            </w:r>
            <w:proofErr w:type="spellStart"/>
            <w:r w:rsidRPr="00FA26BC">
              <w:rPr>
                <w:rFonts w:ascii="Times New Roman" w:hAnsi="Times New Roman" w:cs="Times New Roman"/>
                <w:sz w:val="12"/>
                <w:szCs w:val="12"/>
                <w:lang w:val="ru-RU"/>
              </w:rPr>
              <w:t>Золотаревского</w:t>
            </w:r>
            <w:proofErr w:type="spellEnd"/>
            <w:r w:rsidRPr="00FA26BC">
              <w:rPr>
                <w:rFonts w:ascii="Times New Roman" w:hAnsi="Times New Roman" w:cs="Times New Roman"/>
                <w:sz w:val="12"/>
                <w:szCs w:val="12"/>
                <w:lang w:val="ru-RU"/>
              </w:rPr>
              <w:t xml:space="preserve"> месторождения</w:t>
            </w:r>
            <w:r w:rsidRPr="00FA26BC">
              <w:rPr>
                <w:rFonts w:ascii="Times New Roman" w:hAnsi="Times New Roman" w:cs="Times New Roman"/>
                <w:spacing w:val="-3"/>
                <w:sz w:val="12"/>
                <w:szCs w:val="12"/>
                <w:lang w:val="ru-RU"/>
              </w:rPr>
              <w:t xml:space="preserve"> </w:t>
            </w:r>
            <w:r w:rsidRPr="00FA26BC">
              <w:rPr>
                <w:rFonts w:ascii="Times New Roman" w:hAnsi="Times New Roman" w:cs="Times New Roman"/>
                <w:sz w:val="12"/>
                <w:szCs w:val="12"/>
                <w:lang w:val="ru-RU"/>
              </w:rPr>
              <w:t>до</w:t>
            </w:r>
            <w:r w:rsidRPr="00FA26BC">
              <w:rPr>
                <w:rFonts w:ascii="Times New Roman" w:hAnsi="Times New Roman" w:cs="Times New Roman"/>
                <w:spacing w:val="-2"/>
                <w:sz w:val="12"/>
                <w:szCs w:val="12"/>
                <w:lang w:val="ru-RU"/>
              </w:rPr>
              <w:t xml:space="preserve"> </w:t>
            </w:r>
            <w:r w:rsidRPr="00FA26BC">
              <w:rPr>
                <w:rFonts w:ascii="Times New Roman" w:hAnsi="Times New Roman" w:cs="Times New Roman"/>
                <w:sz w:val="12"/>
                <w:szCs w:val="12"/>
                <w:lang w:val="ru-RU"/>
              </w:rPr>
              <w:t>АГЗУ</w:t>
            </w:r>
            <w:r w:rsidRPr="00FA26BC">
              <w:rPr>
                <w:rFonts w:ascii="Times New Roman" w:hAnsi="Times New Roman" w:cs="Times New Roman"/>
                <w:spacing w:val="-2"/>
                <w:sz w:val="12"/>
                <w:szCs w:val="12"/>
                <w:lang w:val="ru-RU"/>
              </w:rPr>
              <w:t xml:space="preserve"> </w:t>
            </w:r>
            <w:r w:rsidRPr="00FA26BC">
              <w:rPr>
                <w:rFonts w:ascii="Times New Roman" w:hAnsi="Times New Roman" w:cs="Times New Roman"/>
                <w:sz w:val="12"/>
                <w:szCs w:val="12"/>
                <w:lang w:val="ru-RU"/>
              </w:rPr>
              <w:t>(в</w:t>
            </w:r>
            <w:r w:rsidRPr="00FA26BC">
              <w:rPr>
                <w:rFonts w:ascii="Times New Roman" w:hAnsi="Times New Roman" w:cs="Times New Roman"/>
                <w:spacing w:val="-3"/>
                <w:sz w:val="12"/>
                <w:szCs w:val="12"/>
                <w:lang w:val="ru-RU"/>
              </w:rPr>
              <w:t xml:space="preserve"> </w:t>
            </w:r>
            <w:r w:rsidRPr="00FA26BC">
              <w:rPr>
                <w:rFonts w:ascii="Times New Roman" w:hAnsi="Times New Roman" w:cs="Times New Roman"/>
                <w:sz w:val="12"/>
                <w:szCs w:val="12"/>
                <w:lang w:val="ru-RU"/>
              </w:rPr>
              <w:t>том</w:t>
            </w:r>
            <w:r w:rsidRPr="00FA26BC">
              <w:rPr>
                <w:rFonts w:ascii="Times New Roman" w:hAnsi="Times New Roman" w:cs="Times New Roman"/>
                <w:spacing w:val="-3"/>
                <w:sz w:val="12"/>
                <w:szCs w:val="12"/>
                <w:lang w:val="ru-RU"/>
              </w:rPr>
              <w:t xml:space="preserve"> </w:t>
            </w:r>
            <w:r w:rsidRPr="00FA26BC">
              <w:rPr>
                <w:rFonts w:ascii="Times New Roman" w:hAnsi="Times New Roman" w:cs="Times New Roman"/>
                <w:sz w:val="12"/>
                <w:szCs w:val="12"/>
                <w:lang w:val="ru-RU"/>
              </w:rPr>
              <w:t>числе</w:t>
            </w:r>
            <w:r w:rsidRPr="00FA26BC">
              <w:rPr>
                <w:rFonts w:ascii="Times New Roman" w:hAnsi="Times New Roman" w:cs="Times New Roman"/>
                <w:spacing w:val="1"/>
                <w:sz w:val="12"/>
                <w:szCs w:val="12"/>
                <w:lang w:val="ru-RU"/>
              </w:rPr>
              <w:t xml:space="preserve"> </w:t>
            </w:r>
            <w:r w:rsidRPr="00FA26BC">
              <w:rPr>
                <w:rFonts w:ascii="Times New Roman" w:hAnsi="Times New Roman" w:cs="Times New Roman"/>
                <w:sz w:val="12"/>
                <w:szCs w:val="12"/>
                <w:lang w:val="ru-RU"/>
              </w:rPr>
              <w:t>участок</w:t>
            </w:r>
            <w:r w:rsidRPr="00FA26BC">
              <w:rPr>
                <w:rFonts w:ascii="Times New Roman" w:hAnsi="Times New Roman" w:cs="Times New Roman"/>
                <w:spacing w:val="-57"/>
                <w:sz w:val="12"/>
                <w:szCs w:val="12"/>
                <w:lang w:val="ru-RU"/>
              </w:rPr>
              <w:t xml:space="preserve"> </w:t>
            </w:r>
            <w:r w:rsidRPr="00FA26BC">
              <w:rPr>
                <w:rFonts w:ascii="Times New Roman" w:hAnsi="Times New Roman" w:cs="Times New Roman"/>
                <w:sz w:val="12"/>
                <w:szCs w:val="12"/>
                <w:lang w:val="ru-RU"/>
              </w:rPr>
              <w:t>технологического</w:t>
            </w:r>
            <w:r w:rsidRPr="00FA26BC">
              <w:rPr>
                <w:rFonts w:ascii="Times New Roman" w:hAnsi="Times New Roman" w:cs="Times New Roman"/>
                <w:spacing w:val="-3"/>
                <w:sz w:val="12"/>
                <w:szCs w:val="12"/>
                <w:lang w:val="ru-RU"/>
              </w:rPr>
              <w:t xml:space="preserve"> </w:t>
            </w:r>
            <w:r w:rsidRPr="00FA26BC">
              <w:rPr>
                <w:rFonts w:ascii="Times New Roman" w:hAnsi="Times New Roman" w:cs="Times New Roman"/>
                <w:sz w:val="12"/>
                <w:szCs w:val="12"/>
                <w:lang w:val="ru-RU"/>
              </w:rPr>
              <w:t>трубопровода</w:t>
            </w:r>
            <w:r w:rsidRPr="00FA26BC">
              <w:rPr>
                <w:rFonts w:ascii="Times New Roman" w:hAnsi="Times New Roman" w:cs="Times New Roman"/>
                <w:spacing w:val="-3"/>
                <w:sz w:val="12"/>
                <w:szCs w:val="12"/>
                <w:lang w:val="ru-RU"/>
              </w:rPr>
              <w:t xml:space="preserve"> </w:t>
            </w:r>
            <w:r w:rsidRPr="00FA26BC">
              <w:rPr>
                <w:rFonts w:ascii="Times New Roman" w:hAnsi="Times New Roman" w:cs="Times New Roman"/>
                <w:sz w:val="12"/>
                <w:szCs w:val="12"/>
                <w:lang w:val="ru-RU"/>
              </w:rPr>
              <w:t>внутри</w:t>
            </w:r>
            <w:r w:rsidRPr="00FA26BC">
              <w:rPr>
                <w:rFonts w:ascii="Times New Roman" w:hAnsi="Times New Roman" w:cs="Times New Roman"/>
                <w:spacing w:val="-1"/>
                <w:sz w:val="12"/>
                <w:szCs w:val="12"/>
                <w:lang w:val="ru-RU"/>
              </w:rPr>
              <w:t xml:space="preserve"> </w:t>
            </w:r>
            <w:r w:rsidRPr="00FA26BC">
              <w:rPr>
                <w:rFonts w:ascii="Times New Roman" w:hAnsi="Times New Roman" w:cs="Times New Roman"/>
                <w:sz w:val="12"/>
                <w:szCs w:val="12"/>
                <w:lang w:val="ru-RU"/>
              </w:rPr>
              <w:t>КП)</w:t>
            </w:r>
          </w:p>
        </w:tc>
        <w:tc>
          <w:tcPr>
            <w:tcW w:w="664" w:type="pct"/>
            <w:tcBorders>
              <w:top w:val="single" w:sz="6" w:space="0" w:color="000000"/>
              <w:left w:val="single" w:sz="6" w:space="0" w:color="000000"/>
              <w:bottom w:val="single" w:sz="6" w:space="0" w:color="000000"/>
              <w:right w:val="single" w:sz="6" w:space="0" w:color="000000"/>
            </w:tcBorders>
          </w:tcPr>
          <w:p w:rsidR="00AF3854" w:rsidRPr="00FA26BC" w:rsidRDefault="00AF3854" w:rsidP="00FA26BC">
            <w:pPr>
              <w:pStyle w:val="afa"/>
              <w:rPr>
                <w:rFonts w:ascii="Times New Roman" w:hAnsi="Times New Roman" w:cs="Times New Roman"/>
                <w:sz w:val="12"/>
                <w:szCs w:val="12"/>
                <w:lang w:val="ru-RU"/>
              </w:rPr>
            </w:pPr>
          </w:p>
          <w:p w:rsidR="00AF3854" w:rsidRPr="00FA26BC" w:rsidRDefault="00AF3854" w:rsidP="00FA26BC">
            <w:pPr>
              <w:pStyle w:val="afa"/>
              <w:rPr>
                <w:rFonts w:ascii="Times New Roman" w:hAnsi="Times New Roman" w:cs="Times New Roman"/>
                <w:sz w:val="12"/>
                <w:szCs w:val="12"/>
              </w:rPr>
            </w:pPr>
            <w:r w:rsidRPr="00FA26BC">
              <w:rPr>
                <w:rFonts w:ascii="Times New Roman" w:hAnsi="Times New Roman" w:cs="Times New Roman"/>
                <w:sz w:val="12"/>
                <w:szCs w:val="12"/>
              </w:rPr>
              <w:t>м</w:t>
            </w:r>
          </w:p>
        </w:tc>
        <w:tc>
          <w:tcPr>
            <w:tcW w:w="741" w:type="pct"/>
            <w:tcBorders>
              <w:top w:val="single" w:sz="6" w:space="0" w:color="000000"/>
              <w:left w:val="single" w:sz="6" w:space="0" w:color="000000"/>
              <w:bottom w:val="single" w:sz="6" w:space="0" w:color="000000"/>
              <w:right w:val="single" w:sz="6" w:space="0" w:color="000000"/>
            </w:tcBorders>
          </w:tcPr>
          <w:p w:rsidR="00AF3854" w:rsidRPr="00FA26BC" w:rsidRDefault="00AF3854" w:rsidP="00FA26BC">
            <w:pPr>
              <w:pStyle w:val="afa"/>
              <w:rPr>
                <w:rFonts w:ascii="Times New Roman" w:hAnsi="Times New Roman" w:cs="Times New Roman"/>
                <w:sz w:val="12"/>
                <w:szCs w:val="12"/>
              </w:rPr>
            </w:pPr>
            <w:r w:rsidRPr="00FA26BC">
              <w:rPr>
                <w:rFonts w:ascii="Times New Roman" w:hAnsi="Times New Roman" w:cs="Times New Roman"/>
                <w:sz w:val="12"/>
                <w:szCs w:val="12"/>
              </w:rPr>
              <w:t>565,78</w:t>
            </w:r>
          </w:p>
          <w:p w:rsidR="00AF3854" w:rsidRPr="00FA26BC" w:rsidRDefault="00AF3854" w:rsidP="00FA26BC">
            <w:pPr>
              <w:pStyle w:val="afa"/>
              <w:rPr>
                <w:rFonts w:ascii="Times New Roman" w:hAnsi="Times New Roman" w:cs="Times New Roman"/>
                <w:sz w:val="12"/>
                <w:szCs w:val="12"/>
              </w:rPr>
            </w:pPr>
            <w:r w:rsidRPr="00FA26BC">
              <w:rPr>
                <w:rFonts w:ascii="Times New Roman" w:hAnsi="Times New Roman" w:cs="Times New Roman"/>
                <w:sz w:val="12"/>
                <w:szCs w:val="12"/>
              </w:rPr>
              <w:t>(38,78)</w:t>
            </w:r>
          </w:p>
        </w:tc>
      </w:tr>
      <w:tr w:rsidR="00AF3854" w:rsidRPr="00FA26BC" w:rsidTr="00FA26BC">
        <w:trPr>
          <w:trHeight w:val="68"/>
        </w:trPr>
        <w:tc>
          <w:tcPr>
            <w:tcW w:w="3595" w:type="pct"/>
            <w:tcBorders>
              <w:top w:val="single" w:sz="6" w:space="0" w:color="000000"/>
              <w:left w:val="single" w:sz="6" w:space="0" w:color="000000"/>
              <w:bottom w:val="single" w:sz="6" w:space="0" w:color="000000"/>
              <w:right w:val="single" w:sz="6" w:space="0" w:color="000000"/>
            </w:tcBorders>
          </w:tcPr>
          <w:p w:rsidR="00AF3854" w:rsidRPr="00FA26BC" w:rsidRDefault="00AF3854" w:rsidP="00FA26BC">
            <w:pPr>
              <w:pStyle w:val="afa"/>
              <w:rPr>
                <w:rFonts w:ascii="Times New Roman" w:hAnsi="Times New Roman" w:cs="Times New Roman"/>
                <w:sz w:val="12"/>
                <w:szCs w:val="12"/>
                <w:lang w:val="ru-RU"/>
              </w:rPr>
            </w:pPr>
            <w:r w:rsidRPr="00FA26BC">
              <w:rPr>
                <w:rFonts w:ascii="Times New Roman" w:hAnsi="Times New Roman" w:cs="Times New Roman"/>
                <w:sz w:val="12"/>
                <w:szCs w:val="12"/>
                <w:lang w:val="ru-RU"/>
              </w:rPr>
              <w:t>Площадь</w:t>
            </w:r>
            <w:r w:rsidRPr="00FA26BC">
              <w:rPr>
                <w:rFonts w:ascii="Times New Roman" w:hAnsi="Times New Roman" w:cs="Times New Roman"/>
                <w:spacing w:val="-3"/>
                <w:sz w:val="12"/>
                <w:szCs w:val="12"/>
                <w:lang w:val="ru-RU"/>
              </w:rPr>
              <w:t xml:space="preserve"> </w:t>
            </w:r>
            <w:r w:rsidRPr="00FA26BC">
              <w:rPr>
                <w:rFonts w:ascii="Times New Roman" w:hAnsi="Times New Roman" w:cs="Times New Roman"/>
                <w:sz w:val="12"/>
                <w:szCs w:val="12"/>
                <w:lang w:val="ru-RU"/>
              </w:rPr>
              <w:t>территории</w:t>
            </w:r>
            <w:r w:rsidRPr="00FA26BC">
              <w:rPr>
                <w:rFonts w:ascii="Times New Roman" w:hAnsi="Times New Roman" w:cs="Times New Roman"/>
                <w:spacing w:val="-1"/>
                <w:sz w:val="12"/>
                <w:szCs w:val="12"/>
                <w:lang w:val="ru-RU"/>
              </w:rPr>
              <w:t xml:space="preserve"> </w:t>
            </w:r>
            <w:r w:rsidRPr="00FA26BC">
              <w:rPr>
                <w:rFonts w:ascii="Times New Roman" w:hAnsi="Times New Roman" w:cs="Times New Roman"/>
                <w:sz w:val="12"/>
                <w:szCs w:val="12"/>
                <w:lang w:val="ru-RU"/>
              </w:rPr>
              <w:t>в</w:t>
            </w:r>
            <w:r w:rsidRPr="00FA26BC">
              <w:rPr>
                <w:rFonts w:ascii="Times New Roman" w:hAnsi="Times New Roman" w:cs="Times New Roman"/>
                <w:spacing w:val="-4"/>
                <w:sz w:val="12"/>
                <w:szCs w:val="12"/>
                <w:lang w:val="ru-RU"/>
              </w:rPr>
              <w:t xml:space="preserve"> </w:t>
            </w:r>
            <w:r w:rsidRPr="00FA26BC">
              <w:rPr>
                <w:rFonts w:ascii="Times New Roman" w:hAnsi="Times New Roman" w:cs="Times New Roman"/>
                <w:sz w:val="12"/>
                <w:szCs w:val="12"/>
                <w:lang w:val="ru-RU"/>
              </w:rPr>
              <w:t>границах благоустройства</w:t>
            </w:r>
          </w:p>
        </w:tc>
        <w:tc>
          <w:tcPr>
            <w:tcW w:w="664" w:type="pct"/>
            <w:tcBorders>
              <w:top w:val="single" w:sz="6" w:space="0" w:color="000000"/>
              <w:left w:val="single" w:sz="6" w:space="0" w:color="000000"/>
              <w:bottom w:val="single" w:sz="6" w:space="0" w:color="000000"/>
              <w:right w:val="single" w:sz="6" w:space="0" w:color="000000"/>
            </w:tcBorders>
          </w:tcPr>
          <w:p w:rsidR="00AF3854" w:rsidRPr="00FA26BC" w:rsidRDefault="00AF3854" w:rsidP="00FA26BC">
            <w:pPr>
              <w:pStyle w:val="afa"/>
              <w:rPr>
                <w:rFonts w:ascii="Times New Roman" w:hAnsi="Times New Roman" w:cs="Times New Roman"/>
                <w:sz w:val="12"/>
                <w:szCs w:val="12"/>
              </w:rPr>
            </w:pPr>
            <w:r w:rsidRPr="00FA26BC">
              <w:rPr>
                <w:rFonts w:ascii="Times New Roman" w:hAnsi="Times New Roman" w:cs="Times New Roman"/>
                <w:position w:val="-8"/>
                <w:sz w:val="12"/>
                <w:szCs w:val="12"/>
              </w:rPr>
              <w:t>м</w:t>
            </w:r>
            <w:r w:rsidRPr="00FA26BC">
              <w:rPr>
                <w:rFonts w:ascii="Times New Roman" w:hAnsi="Times New Roman" w:cs="Times New Roman"/>
                <w:sz w:val="12"/>
                <w:szCs w:val="12"/>
              </w:rPr>
              <w:t>2</w:t>
            </w:r>
          </w:p>
        </w:tc>
        <w:tc>
          <w:tcPr>
            <w:tcW w:w="741" w:type="pct"/>
            <w:tcBorders>
              <w:top w:val="single" w:sz="6" w:space="0" w:color="000000"/>
              <w:left w:val="single" w:sz="6" w:space="0" w:color="000000"/>
              <w:bottom w:val="single" w:sz="6" w:space="0" w:color="000000"/>
              <w:right w:val="single" w:sz="6" w:space="0" w:color="000000"/>
            </w:tcBorders>
          </w:tcPr>
          <w:p w:rsidR="00AF3854" w:rsidRPr="00FA26BC" w:rsidRDefault="00AF3854" w:rsidP="00FA26BC">
            <w:pPr>
              <w:pStyle w:val="afa"/>
              <w:rPr>
                <w:rFonts w:ascii="Times New Roman" w:hAnsi="Times New Roman" w:cs="Times New Roman"/>
                <w:sz w:val="12"/>
                <w:szCs w:val="12"/>
              </w:rPr>
            </w:pPr>
            <w:r w:rsidRPr="00FA26BC">
              <w:rPr>
                <w:rFonts w:ascii="Times New Roman" w:hAnsi="Times New Roman" w:cs="Times New Roman"/>
                <w:sz w:val="12"/>
                <w:szCs w:val="12"/>
              </w:rPr>
              <w:t>164</w:t>
            </w:r>
          </w:p>
        </w:tc>
      </w:tr>
      <w:tr w:rsidR="00AF3854" w:rsidRPr="00FA26BC" w:rsidTr="00FA26BC">
        <w:trPr>
          <w:trHeight w:val="68"/>
        </w:trPr>
        <w:tc>
          <w:tcPr>
            <w:tcW w:w="3595" w:type="pct"/>
            <w:tcBorders>
              <w:top w:val="single" w:sz="6" w:space="0" w:color="000000"/>
              <w:left w:val="single" w:sz="6" w:space="0" w:color="000000"/>
              <w:bottom w:val="single" w:sz="6" w:space="0" w:color="000000"/>
              <w:right w:val="single" w:sz="6" w:space="0" w:color="000000"/>
            </w:tcBorders>
          </w:tcPr>
          <w:p w:rsidR="00AF3854" w:rsidRPr="00FA26BC" w:rsidRDefault="00AF3854" w:rsidP="00FA26BC">
            <w:pPr>
              <w:pStyle w:val="afa"/>
              <w:rPr>
                <w:rFonts w:ascii="Times New Roman" w:hAnsi="Times New Roman" w:cs="Times New Roman"/>
                <w:sz w:val="12"/>
                <w:szCs w:val="12"/>
              </w:rPr>
            </w:pPr>
            <w:proofErr w:type="spellStart"/>
            <w:r w:rsidRPr="00FA26BC">
              <w:rPr>
                <w:rFonts w:ascii="Times New Roman" w:hAnsi="Times New Roman" w:cs="Times New Roman"/>
                <w:sz w:val="12"/>
                <w:szCs w:val="12"/>
              </w:rPr>
              <w:t>Площадь</w:t>
            </w:r>
            <w:proofErr w:type="spellEnd"/>
            <w:r w:rsidRPr="00FA26BC">
              <w:rPr>
                <w:rFonts w:ascii="Times New Roman" w:hAnsi="Times New Roman" w:cs="Times New Roman"/>
                <w:spacing w:val="-1"/>
                <w:sz w:val="12"/>
                <w:szCs w:val="12"/>
              </w:rPr>
              <w:t xml:space="preserve"> </w:t>
            </w:r>
            <w:proofErr w:type="spellStart"/>
            <w:r w:rsidRPr="00FA26BC">
              <w:rPr>
                <w:rFonts w:ascii="Times New Roman" w:hAnsi="Times New Roman" w:cs="Times New Roman"/>
                <w:sz w:val="12"/>
                <w:szCs w:val="12"/>
              </w:rPr>
              <w:t>застройки</w:t>
            </w:r>
            <w:proofErr w:type="spellEnd"/>
          </w:p>
        </w:tc>
        <w:tc>
          <w:tcPr>
            <w:tcW w:w="664" w:type="pct"/>
            <w:tcBorders>
              <w:top w:val="single" w:sz="6" w:space="0" w:color="000000"/>
              <w:left w:val="single" w:sz="6" w:space="0" w:color="000000"/>
              <w:bottom w:val="single" w:sz="6" w:space="0" w:color="000000"/>
              <w:right w:val="single" w:sz="6" w:space="0" w:color="000000"/>
            </w:tcBorders>
          </w:tcPr>
          <w:p w:rsidR="00AF3854" w:rsidRPr="00FA26BC" w:rsidRDefault="00AF3854" w:rsidP="00FA26BC">
            <w:pPr>
              <w:pStyle w:val="afa"/>
              <w:rPr>
                <w:rFonts w:ascii="Times New Roman" w:hAnsi="Times New Roman" w:cs="Times New Roman"/>
                <w:sz w:val="12"/>
                <w:szCs w:val="12"/>
              </w:rPr>
            </w:pPr>
            <w:r w:rsidRPr="00FA26BC">
              <w:rPr>
                <w:rFonts w:ascii="Times New Roman" w:hAnsi="Times New Roman" w:cs="Times New Roman"/>
                <w:position w:val="-8"/>
                <w:sz w:val="12"/>
                <w:szCs w:val="12"/>
              </w:rPr>
              <w:t>м</w:t>
            </w:r>
            <w:r w:rsidRPr="00FA26BC">
              <w:rPr>
                <w:rFonts w:ascii="Times New Roman" w:hAnsi="Times New Roman" w:cs="Times New Roman"/>
                <w:sz w:val="12"/>
                <w:szCs w:val="12"/>
              </w:rPr>
              <w:t>2</w:t>
            </w:r>
          </w:p>
        </w:tc>
        <w:tc>
          <w:tcPr>
            <w:tcW w:w="741" w:type="pct"/>
            <w:tcBorders>
              <w:top w:val="single" w:sz="6" w:space="0" w:color="000000"/>
              <w:left w:val="single" w:sz="6" w:space="0" w:color="000000"/>
              <w:bottom w:val="single" w:sz="6" w:space="0" w:color="000000"/>
              <w:right w:val="single" w:sz="6" w:space="0" w:color="000000"/>
            </w:tcBorders>
          </w:tcPr>
          <w:p w:rsidR="00AF3854" w:rsidRPr="00FA26BC" w:rsidRDefault="00AF3854" w:rsidP="00FA26BC">
            <w:pPr>
              <w:pStyle w:val="afa"/>
              <w:rPr>
                <w:rFonts w:ascii="Times New Roman" w:hAnsi="Times New Roman" w:cs="Times New Roman"/>
                <w:sz w:val="12"/>
                <w:szCs w:val="12"/>
              </w:rPr>
            </w:pPr>
            <w:r w:rsidRPr="00FA26BC">
              <w:rPr>
                <w:rFonts w:ascii="Times New Roman" w:hAnsi="Times New Roman" w:cs="Times New Roman"/>
                <w:sz w:val="12"/>
                <w:szCs w:val="12"/>
              </w:rPr>
              <w:t>93</w:t>
            </w:r>
          </w:p>
        </w:tc>
      </w:tr>
      <w:tr w:rsidR="00AF3854" w:rsidRPr="00FA26BC" w:rsidTr="00AF3854">
        <w:trPr>
          <w:trHeight w:val="68"/>
        </w:trPr>
        <w:tc>
          <w:tcPr>
            <w:tcW w:w="5000" w:type="pct"/>
            <w:gridSpan w:val="3"/>
            <w:tcBorders>
              <w:top w:val="single" w:sz="6" w:space="0" w:color="000000"/>
              <w:left w:val="single" w:sz="6" w:space="0" w:color="000000"/>
              <w:bottom w:val="single" w:sz="6" w:space="0" w:color="000000"/>
              <w:right w:val="single" w:sz="6" w:space="0" w:color="000000"/>
            </w:tcBorders>
          </w:tcPr>
          <w:p w:rsidR="00AF3854" w:rsidRPr="00FA26BC" w:rsidRDefault="00AF3854" w:rsidP="00FA26BC">
            <w:pPr>
              <w:pStyle w:val="afa"/>
              <w:rPr>
                <w:rFonts w:ascii="Times New Roman" w:hAnsi="Times New Roman" w:cs="Times New Roman"/>
                <w:b/>
                <w:sz w:val="12"/>
                <w:szCs w:val="12"/>
              </w:rPr>
            </w:pPr>
            <w:proofErr w:type="spellStart"/>
            <w:r w:rsidRPr="00FA26BC">
              <w:rPr>
                <w:rFonts w:ascii="Times New Roman" w:hAnsi="Times New Roman" w:cs="Times New Roman"/>
                <w:b/>
                <w:sz w:val="12"/>
                <w:szCs w:val="12"/>
              </w:rPr>
              <w:t>Обустройство</w:t>
            </w:r>
            <w:proofErr w:type="spellEnd"/>
            <w:r w:rsidRPr="00FA26BC">
              <w:rPr>
                <w:rFonts w:ascii="Times New Roman" w:hAnsi="Times New Roman" w:cs="Times New Roman"/>
                <w:b/>
                <w:spacing w:val="-3"/>
                <w:sz w:val="12"/>
                <w:szCs w:val="12"/>
              </w:rPr>
              <w:t xml:space="preserve"> </w:t>
            </w:r>
            <w:proofErr w:type="spellStart"/>
            <w:r w:rsidRPr="00FA26BC">
              <w:rPr>
                <w:rFonts w:ascii="Times New Roman" w:hAnsi="Times New Roman" w:cs="Times New Roman"/>
                <w:b/>
                <w:sz w:val="12"/>
                <w:szCs w:val="12"/>
              </w:rPr>
              <w:t>скважин</w:t>
            </w:r>
            <w:proofErr w:type="spellEnd"/>
            <w:r w:rsidRPr="00FA26BC">
              <w:rPr>
                <w:rFonts w:ascii="Times New Roman" w:hAnsi="Times New Roman" w:cs="Times New Roman"/>
                <w:b/>
                <w:spacing w:val="-1"/>
                <w:sz w:val="12"/>
                <w:szCs w:val="12"/>
              </w:rPr>
              <w:t xml:space="preserve"> </w:t>
            </w:r>
            <w:r w:rsidRPr="00FA26BC">
              <w:rPr>
                <w:rFonts w:ascii="Times New Roman" w:hAnsi="Times New Roman" w:cs="Times New Roman"/>
                <w:b/>
                <w:sz w:val="12"/>
                <w:szCs w:val="12"/>
              </w:rPr>
              <w:t>№</w:t>
            </w:r>
            <w:r w:rsidRPr="00FA26BC">
              <w:rPr>
                <w:rFonts w:ascii="Times New Roman" w:hAnsi="Times New Roman" w:cs="Times New Roman"/>
                <w:b/>
                <w:spacing w:val="-3"/>
                <w:sz w:val="12"/>
                <w:szCs w:val="12"/>
              </w:rPr>
              <w:t xml:space="preserve"> </w:t>
            </w:r>
            <w:r w:rsidRPr="00FA26BC">
              <w:rPr>
                <w:rFonts w:ascii="Times New Roman" w:hAnsi="Times New Roman" w:cs="Times New Roman"/>
                <w:b/>
                <w:sz w:val="12"/>
                <w:szCs w:val="12"/>
              </w:rPr>
              <w:t>310,</w:t>
            </w:r>
            <w:r w:rsidRPr="00FA26BC">
              <w:rPr>
                <w:rFonts w:ascii="Times New Roman" w:hAnsi="Times New Roman" w:cs="Times New Roman"/>
                <w:b/>
                <w:spacing w:val="-1"/>
                <w:sz w:val="12"/>
                <w:szCs w:val="12"/>
              </w:rPr>
              <w:t xml:space="preserve"> </w:t>
            </w:r>
            <w:r w:rsidRPr="00FA26BC">
              <w:rPr>
                <w:rFonts w:ascii="Times New Roman" w:hAnsi="Times New Roman" w:cs="Times New Roman"/>
                <w:b/>
                <w:sz w:val="12"/>
                <w:szCs w:val="12"/>
              </w:rPr>
              <w:t>320,</w:t>
            </w:r>
            <w:r w:rsidRPr="00FA26BC">
              <w:rPr>
                <w:rFonts w:ascii="Times New Roman" w:hAnsi="Times New Roman" w:cs="Times New Roman"/>
                <w:b/>
                <w:spacing w:val="-1"/>
                <w:sz w:val="12"/>
                <w:szCs w:val="12"/>
              </w:rPr>
              <w:t xml:space="preserve"> </w:t>
            </w:r>
            <w:r w:rsidRPr="00FA26BC">
              <w:rPr>
                <w:rFonts w:ascii="Times New Roman" w:hAnsi="Times New Roman" w:cs="Times New Roman"/>
                <w:b/>
                <w:sz w:val="12"/>
                <w:szCs w:val="12"/>
              </w:rPr>
              <w:t>330</w:t>
            </w:r>
          </w:p>
        </w:tc>
      </w:tr>
      <w:tr w:rsidR="00AF3854" w:rsidRPr="00FA26BC" w:rsidTr="00FA26BC">
        <w:trPr>
          <w:trHeight w:val="68"/>
        </w:trPr>
        <w:tc>
          <w:tcPr>
            <w:tcW w:w="3595" w:type="pct"/>
            <w:tcBorders>
              <w:top w:val="single" w:sz="6" w:space="0" w:color="000000"/>
              <w:left w:val="single" w:sz="6" w:space="0" w:color="000000"/>
              <w:bottom w:val="single" w:sz="6" w:space="0" w:color="000000"/>
              <w:right w:val="single" w:sz="6" w:space="0" w:color="000000"/>
            </w:tcBorders>
          </w:tcPr>
          <w:p w:rsidR="00AF3854" w:rsidRPr="00FA26BC" w:rsidRDefault="00AF3854" w:rsidP="00FA26BC">
            <w:pPr>
              <w:pStyle w:val="afa"/>
              <w:rPr>
                <w:rFonts w:ascii="Times New Roman" w:hAnsi="Times New Roman" w:cs="Times New Roman"/>
                <w:sz w:val="12"/>
                <w:szCs w:val="12"/>
                <w:lang w:val="ru-RU"/>
              </w:rPr>
            </w:pPr>
            <w:r w:rsidRPr="00FA26BC">
              <w:rPr>
                <w:rFonts w:ascii="Times New Roman" w:hAnsi="Times New Roman" w:cs="Times New Roman"/>
                <w:sz w:val="12"/>
                <w:szCs w:val="12"/>
                <w:lang w:val="ru-RU"/>
              </w:rPr>
              <w:t>Проектная</w:t>
            </w:r>
            <w:r w:rsidRPr="00FA26BC">
              <w:rPr>
                <w:rFonts w:ascii="Times New Roman" w:hAnsi="Times New Roman" w:cs="Times New Roman"/>
                <w:spacing w:val="-2"/>
                <w:sz w:val="12"/>
                <w:szCs w:val="12"/>
                <w:lang w:val="ru-RU"/>
              </w:rPr>
              <w:t xml:space="preserve"> </w:t>
            </w:r>
            <w:r w:rsidRPr="00FA26BC">
              <w:rPr>
                <w:rFonts w:ascii="Times New Roman" w:hAnsi="Times New Roman" w:cs="Times New Roman"/>
                <w:sz w:val="12"/>
                <w:szCs w:val="12"/>
                <w:lang w:val="ru-RU"/>
              </w:rPr>
              <w:t>мощность</w:t>
            </w:r>
            <w:r w:rsidRPr="00FA26BC">
              <w:rPr>
                <w:rFonts w:ascii="Times New Roman" w:hAnsi="Times New Roman" w:cs="Times New Roman"/>
                <w:spacing w:val="-1"/>
                <w:sz w:val="12"/>
                <w:szCs w:val="12"/>
                <w:lang w:val="ru-RU"/>
              </w:rPr>
              <w:t xml:space="preserve"> </w:t>
            </w:r>
            <w:proofErr w:type="spellStart"/>
            <w:r w:rsidRPr="00FA26BC">
              <w:rPr>
                <w:rFonts w:ascii="Times New Roman" w:hAnsi="Times New Roman" w:cs="Times New Roman"/>
                <w:sz w:val="12"/>
                <w:szCs w:val="12"/>
                <w:lang w:val="ru-RU"/>
              </w:rPr>
              <w:t>скв</w:t>
            </w:r>
            <w:proofErr w:type="spellEnd"/>
            <w:r w:rsidRPr="00FA26BC">
              <w:rPr>
                <w:rFonts w:ascii="Times New Roman" w:hAnsi="Times New Roman" w:cs="Times New Roman"/>
                <w:sz w:val="12"/>
                <w:szCs w:val="12"/>
                <w:lang w:val="ru-RU"/>
              </w:rPr>
              <w:t>.</w:t>
            </w:r>
            <w:r w:rsidRPr="00FA26BC">
              <w:rPr>
                <w:rFonts w:ascii="Times New Roman" w:hAnsi="Times New Roman" w:cs="Times New Roman"/>
                <w:spacing w:val="-1"/>
                <w:sz w:val="12"/>
                <w:szCs w:val="12"/>
                <w:lang w:val="ru-RU"/>
              </w:rPr>
              <w:t xml:space="preserve"> </w:t>
            </w:r>
            <w:r w:rsidRPr="00FA26BC">
              <w:rPr>
                <w:rFonts w:ascii="Times New Roman" w:hAnsi="Times New Roman" w:cs="Times New Roman"/>
                <w:sz w:val="12"/>
                <w:szCs w:val="12"/>
                <w:lang w:val="ru-RU"/>
              </w:rPr>
              <w:t>№</w:t>
            </w:r>
            <w:r w:rsidRPr="00FA26BC">
              <w:rPr>
                <w:rFonts w:ascii="Times New Roman" w:hAnsi="Times New Roman" w:cs="Times New Roman"/>
                <w:spacing w:val="-2"/>
                <w:sz w:val="12"/>
                <w:szCs w:val="12"/>
                <w:lang w:val="ru-RU"/>
              </w:rPr>
              <w:t xml:space="preserve"> </w:t>
            </w:r>
            <w:r w:rsidRPr="00FA26BC">
              <w:rPr>
                <w:rFonts w:ascii="Times New Roman" w:hAnsi="Times New Roman" w:cs="Times New Roman"/>
                <w:sz w:val="12"/>
                <w:szCs w:val="12"/>
                <w:lang w:val="ru-RU"/>
              </w:rPr>
              <w:t>310 (по</w:t>
            </w:r>
            <w:r w:rsidRPr="00FA26BC">
              <w:rPr>
                <w:rFonts w:ascii="Times New Roman" w:hAnsi="Times New Roman" w:cs="Times New Roman"/>
                <w:spacing w:val="-1"/>
                <w:sz w:val="12"/>
                <w:szCs w:val="12"/>
                <w:lang w:val="ru-RU"/>
              </w:rPr>
              <w:t xml:space="preserve"> </w:t>
            </w:r>
            <w:r w:rsidRPr="00FA26BC">
              <w:rPr>
                <w:rFonts w:ascii="Times New Roman" w:hAnsi="Times New Roman" w:cs="Times New Roman"/>
                <w:sz w:val="12"/>
                <w:szCs w:val="12"/>
                <w:lang w:val="ru-RU"/>
              </w:rPr>
              <w:t>нефти /</w:t>
            </w:r>
            <w:r w:rsidRPr="00FA26BC">
              <w:rPr>
                <w:rFonts w:ascii="Times New Roman" w:hAnsi="Times New Roman" w:cs="Times New Roman"/>
                <w:spacing w:val="-1"/>
                <w:sz w:val="12"/>
                <w:szCs w:val="12"/>
                <w:lang w:val="ru-RU"/>
              </w:rPr>
              <w:t xml:space="preserve"> </w:t>
            </w:r>
            <w:r w:rsidRPr="00FA26BC">
              <w:rPr>
                <w:rFonts w:ascii="Times New Roman" w:hAnsi="Times New Roman" w:cs="Times New Roman"/>
                <w:sz w:val="12"/>
                <w:szCs w:val="12"/>
                <w:lang w:val="ru-RU"/>
              </w:rPr>
              <w:t>жидкости)</w:t>
            </w:r>
          </w:p>
        </w:tc>
        <w:tc>
          <w:tcPr>
            <w:tcW w:w="664" w:type="pct"/>
            <w:tcBorders>
              <w:top w:val="single" w:sz="6" w:space="0" w:color="000000"/>
              <w:left w:val="single" w:sz="6" w:space="0" w:color="000000"/>
              <w:bottom w:val="single" w:sz="6" w:space="0" w:color="000000"/>
              <w:right w:val="single" w:sz="6" w:space="0" w:color="000000"/>
            </w:tcBorders>
          </w:tcPr>
          <w:p w:rsidR="00AF3854" w:rsidRPr="00FA26BC" w:rsidRDefault="00AF3854" w:rsidP="00FA26BC">
            <w:pPr>
              <w:pStyle w:val="afa"/>
              <w:rPr>
                <w:rFonts w:ascii="Times New Roman" w:hAnsi="Times New Roman" w:cs="Times New Roman"/>
                <w:sz w:val="12"/>
                <w:szCs w:val="12"/>
              </w:rPr>
            </w:pPr>
            <w:r w:rsidRPr="00FA26BC">
              <w:rPr>
                <w:rFonts w:ascii="Times New Roman" w:hAnsi="Times New Roman" w:cs="Times New Roman"/>
                <w:sz w:val="12"/>
                <w:szCs w:val="12"/>
              </w:rPr>
              <w:t>т/</w:t>
            </w:r>
            <w:proofErr w:type="spellStart"/>
            <w:r w:rsidRPr="00FA26BC">
              <w:rPr>
                <w:rFonts w:ascii="Times New Roman" w:hAnsi="Times New Roman" w:cs="Times New Roman"/>
                <w:sz w:val="12"/>
                <w:szCs w:val="12"/>
              </w:rPr>
              <w:t>год</w:t>
            </w:r>
            <w:proofErr w:type="spellEnd"/>
            <w:r w:rsidRPr="00FA26BC">
              <w:rPr>
                <w:rFonts w:ascii="Times New Roman" w:hAnsi="Times New Roman" w:cs="Times New Roman"/>
                <w:spacing w:val="-2"/>
                <w:sz w:val="12"/>
                <w:szCs w:val="12"/>
              </w:rPr>
              <w:t xml:space="preserve"> </w:t>
            </w:r>
            <w:r w:rsidRPr="00FA26BC">
              <w:rPr>
                <w:rFonts w:ascii="Times New Roman" w:hAnsi="Times New Roman" w:cs="Times New Roman"/>
                <w:sz w:val="12"/>
                <w:szCs w:val="12"/>
              </w:rPr>
              <w:t>/</w:t>
            </w:r>
            <w:r w:rsidRPr="00FA26BC">
              <w:rPr>
                <w:rFonts w:ascii="Times New Roman" w:hAnsi="Times New Roman" w:cs="Times New Roman"/>
                <w:sz w:val="12"/>
                <w:szCs w:val="12"/>
                <w:lang w:val="ru-RU"/>
              </w:rPr>
              <w:t xml:space="preserve"> </w:t>
            </w:r>
            <w:r w:rsidRPr="00FA26BC">
              <w:rPr>
                <w:rFonts w:ascii="Times New Roman" w:hAnsi="Times New Roman" w:cs="Times New Roman"/>
                <w:sz w:val="12"/>
                <w:szCs w:val="12"/>
              </w:rPr>
              <w:t>м</w:t>
            </w:r>
            <w:r w:rsidRPr="00FA26BC">
              <w:rPr>
                <w:rFonts w:ascii="Times New Roman" w:hAnsi="Times New Roman" w:cs="Times New Roman"/>
                <w:sz w:val="12"/>
                <w:szCs w:val="12"/>
                <w:vertAlign w:val="superscript"/>
              </w:rPr>
              <w:t>3</w:t>
            </w:r>
            <w:r w:rsidRPr="00FA26BC">
              <w:rPr>
                <w:rFonts w:ascii="Times New Roman" w:hAnsi="Times New Roman" w:cs="Times New Roman"/>
                <w:sz w:val="12"/>
                <w:szCs w:val="12"/>
              </w:rPr>
              <w:t>/</w:t>
            </w:r>
            <w:proofErr w:type="spellStart"/>
            <w:r w:rsidRPr="00FA26BC">
              <w:rPr>
                <w:rFonts w:ascii="Times New Roman" w:hAnsi="Times New Roman" w:cs="Times New Roman"/>
                <w:sz w:val="12"/>
                <w:szCs w:val="12"/>
              </w:rPr>
              <w:t>год</w:t>
            </w:r>
            <w:proofErr w:type="spellEnd"/>
          </w:p>
        </w:tc>
        <w:tc>
          <w:tcPr>
            <w:tcW w:w="741" w:type="pct"/>
            <w:tcBorders>
              <w:top w:val="single" w:sz="6" w:space="0" w:color="000000"/>
              <w:left w:val="single" w:sz="6" w:space="0" w:color="000000"/>
              <w:bottom w:val="single" w:sz="6" w:space="0" w:color="000000"/>
              <w:right w:val="single" w:sz="6" w:space="0" w:color="000000"/>
            </w:tcBorders>
          </w:tcPr>
          <w:p w:rsidR="00AF3854" w:rsidRPr="00FA26BC" w:rsidRDefault="00AF3854" w:rsidP="00FA26BC">
            <w:pPr>
              <w:pStyle w:val="afa"/>
              <w:rPr>
                <w:rFonts w:ascii="Times New Roman" w:hAnsi="Times New Roman" w:cs="Times New Roman"/>
                <w:sz w:val="12"/>
                <w:szCs w:val="12"/>
              </w:rPr>
            </w:pPr>
            <w:r w:rsidRPr="00FA26BC">
              <w:rPr>
                <w:rFonts w:ascii="Times New Roman" w:hAnsi="Times New Roman" w:cs="Times New Roman"/>
                <w:sz w:val="12"/>
                <w:szCs w:val="12"/>
              </w:rPr>
              <w:t>2273,782 /</w:t>
            </w:r>
            <w:r w:rsidRPr="00FA26BC">
              <w:rPr>
                <w:rFonts w:ascii="Times New Roman" w:hAnsi="Times New Roman" w:cs="Times New Roman"/>
                <w:sz w:val="12"/>
                <w:szCs w:val="12"/>
                <w:lang w:val="ru-RU"/>
              </w:rPr>
              <w:t xml:space="preserve"> </w:t>
            </w:r>
            <w:r w:rsidRPr="00FA26BC">
              <w:rPr>
                <w:rFonts w:ascii="Times New Roman" w:hAnsi="Times New Roman" w:cs="Times New Roman"/>
                <w:sz w:val="12"/>
                <w:szCs w:val="12"/>
              </w:rPr>
              <w:t>6892,935</w:t>
            </w:r>
          </w:p>
        </w:tc>
      </w:tr>
      <w:tr w:rsidR="00AF3854" w:rsidRPr="00FA26BC" w:rsidTr="00FA26BC">
        <w:trPr>
          <w:trHeight w:val="68"/>
        </w:trPr>
        <w:tc>
          <w:tcPr>
            <w:tcW w:w="3595" w:type="pct"/>
            <w:tcBorders>
              <w:top w:val="single" w:sz="6" w:space="0" w:color="000000"/>
              <w:left w:val="single" w:sz="6" w:space="0" w:color="000000"/>
              <w:bottom w:val="single" w:sz="6" w:space="0" w:color="000000"/>
              <w:right w:val="single" w:sz="6" w:space="0" w:color="000000"/>
            </w:tcBorders>
          </w:tcPr>
          <w:p w:rsidR="00AF3854" w:rsidRPr="00FA26BC" w:rsidRDefault="00AF3854" w:rsidP="00FA26BC">
            <w:pPr>
              <w:pStyle w:val="afa"/>
              <w:rPr>
                <w:rFonts w:ascii="Times New Roman" w:hAnsi="Times New Roman" w:cs="Times New Roman"/>
                <w:sz w:val="12"/>
                <w:szCs w:val="12"/>
                <w:lang w:val="ru-RU"/>
              </w:rPr>
            </w:pPr>
            <w:r w:rsidRPr="00FA26BC">
              <w:rPr>
                <w:rFonts w:ascii="Times New Roman" w:hAnsi="Times New Roman" w:cs="Times New Roman"/>
                <w:sz w:val="12"/>
                <w:szCs w:val="12"/>
                <w:lang w:val="ru-RU"/>
              </w:rPr>
              <w:t>Проектная</w:t>
            </w:r>
            <w:r w:rsidRPr="00FA26BC">
              <w:rPr>
                <w:rFonts w:ascii="Times New Roman" w:hAnsi="Times New Roman" w:cs="Times New Roman"/>
                <w:spacing w:val="-2"/>
                <w:sz w:val="12"/>
                <w:szCs w:val="12"/>
                <w:lang w:val="ru-RU"/>
              </w:rPr>
              <w:t xml:space="preserve"> </w:t>
            </w:r>
            <w:r w:rsidRPr="00FA26BC">
              <w:rPr>
                <w:rFonts w:ascii="Times New Roman" w:hAnsi="Times New Roman" w:cs="Times New Roman"/>
                <w:sz w:val="12"/>
                <w:szCs w:val="12"/>
                <w:lang w:val="ru-RU"/>
              </w:rPr>
              <w:t>мощность</w:t>
            </w:r>
            <w:r w:rsidRPr="00FA26BC">
              <w:rPr>
                <w:rFonts w:ascii="Times New Roman" w:hAnsi="Times New Roman" w:cs="Times New Roman"/>
                <w:spacing w:val="-1"/>
                <w:sz w:val="12"/>
                <w:szCs w:val="12"/>
                <w:lang w:val="ru-RU"/>
              </w:rPr>
              <w:t xml:space="preserve"> </w:t>
            </w:r>
            <w:proofErr w:type="spellStart"/>
            <w:r w:rsidRPr="00FA26BC">
              <w:rPr>
                <w:rFonts w:ascii="Times New Roman" w:hAnsi="Times New Roman" w:cs="Times New Roman"/>
                <w:sz w:val="12"/>
                <w:szCs w:val="12"/>
                <w:lang w:val="ru-RU"/>
              </w:rPr>
              <w:t>скв</w:t>
            </w:r>
            <w:proofErr w:type="spellEnd"/>
            <w:r w:rsidRPr="00FA26BC">
              <w:rPr>
                <w:rFonts w:ascii="Times New Roman" w:hAnsi="Times New Roman" w:cs="Times New Roman"/>
                <w:sz w:val="12"/>
                <w:szCs w:val="12"/>
                <w:lang w:val="ru-RU"/>
              </w:rPr>
              <w:t>.</w:t>
            </w:r>
            <w:r w:rsidRPr="00FA26BC">
              <w:rPr>
                <w:rFonts w:ascii="Times New Roman" w:hAnsi="Times New Roman" w:cs="Times New Roman"/>
                <w:spacing w:val="-1"/>
                <w:sz w:val="12"/>
                <w:szCs w:val="12"/>
                <w:lang w:val="ru-RU"/>
              </w:rPr>
              <w:t xml:space="preserve"> </w:t>
            </w:r>
            <w:r w:rsidRPr="00FA26BC">
              <w:rPr>
                <w:rFonts w:ascii="Times New Roman" w:hAnsi="Times New Roman" w:cs="Times New Roman"/>
                <w:sz w:val="12"/>
                <w:szCs w:val="12"/>
                <w:lang w:val="ru-RU"/>
              </w:rPr>
              <w:t>№</w:t>
            </w:r>
            <w:r w:rsidRPr="00FA26BC">
              <w:rPr>
                <w:rFonts w:ascii="Times New Roman" w:hAnsi="Times New Roman" w:cs="Times New Roman"/>
                <w:spacing w:val="-2"/>
                <w:sz w:val="12"/>
                <w:szCs w:val="12"/>
                <w:lang w:val="ru-RU"/>
              </w:rPr>
              <w:t xml:space="preserve"> </w:t>
            </w:r>
            <w:r w:rsidRPr="00FA26BC">
              <w:rPr>
                <w:rFonts w:ascii="Times New Roman" w:hAnsi="Times New Roman" w:cs="Times New Roman"/>
                <w:sz w:val="12"/>
                <w:szCs w:val="12"/>
                <w:lang w:val="ru-RU"/>
              </w:rPr>
              <w:t>320 (по</w:t>
            </w:r>
            <w:r w:rsidRPr="00FA26BC">
              <w:rPr>
                <w:rFonts w:ascii="Times New Roman" w:hAnsi="Times New Roman" w:cs="Times New Roman"/>
                <w:spacing w:val="-1"/>
                <w:sz w:val="12"/>
                <w:szCs w:val="12"/>
                <w:lang w:val="ru-RU"/>
              </w:rPr>
              <w:t xml:space="preserve"> </w:t>
            </w:r>
            <w:r w:rsidRPr="00FA26BC">
              <w:rPr>
                <w:rFonts w:ascii="Times New Roman" w:hAnsi="Times New Roman" w:cs="Times New Roman"/>
                <w:sz w:val="12"/>
                <w:szCs w:val="12"/>
                <w:lang w:val="ru-RU"/>
              </w:rPr>
              <w:t>нефти /</w:t>
            </w:r>
            <w:r w:rsidRPr="00FA26BC">
              <w:rPr>
                <w:rFonts w:ascii="Times New Roman" w:hAnsi="Times New Roman" w:cs="Times New Roman"/>
                <w:spacing w:val="-1"/>
                <w:sz w:val="12"/>
                <w:szCs w:val="12"/>
                <w:lang w:val="ru-RU"/>
              </w:rPr>
              <w:t xml:space="preserve"> </w:t>
            </w:r>
            <w:r w:rsidRPr="00FA26BC">
              <w:rPr>
                <w:rFonts w:ascii="Times New Roman" w:hAnsi="Times New Roman" w:cs="Times New Roman"/>
                <w:sz w:val="12"/>
                <w:szCs w:val="12"/>
                <w:lang w:val="ru-RU"/>
              </w:rPr>
              <w:t>жидкости)</w:t>
            </w:r>
          </w:p>
        </w:tc>
        <w:tc>
          <w:tcPr>
            <w:tcW w:w="664" w:type="pct"/>
            <w:tcBorders>
              <w:top w:val="single" w:sz="6" w:space="0" w:color="000000"/>
              <w:left w:val="single" w:sz="6" w:space="0" w:color="000000"/>
              <w:bottom w:val="single" w:sz="6" w:space="0" w:color="000000"/>
              <w:right w:val="single" w:sz="6" w:space="0" w:color="000000"/>
            </w:tcBorders>
          </w:tcPr>
          <w:p w:rsidR="00AF3854" w:rsidRPr="00FA26BC" w:rsidRDefault="00AF3854" w:rsidP="00FA26BC">
            <w:pPr>
              <w:pStyle w:val="afa"/>
              <w:rPr>
                <w:rFonts w:ascii="Times New Roman" w:hAnsi="Times New Roman" w:cs="Times New Roman"/>
                <w:sz w:val="12"/>
                <w:szCs w:val="12"/>
              </w:rPr>
            </w:pPr>
            <w:r w:rsidRPr="00FA26BC">
              <w:rPr>
                <w:rFonts w:ascii="Times New Roman" w:hAnsi="Times New Roman" w:cs="Times New Roman"/>
                <w:sz w:val="12"/>
                <w:szCs w:val="12"/>
              </w:rPr>
              <w:t>т/</w:t>
            </w:r>
            <w:proofErr w:type="spellStart"/>
            <w:r w:rsidRPr="00FA26BC">
              <w:rPr>
                <w:rFonts w:ascii="Times New Roman" w:hAnsi="Times New Roman" w:cs="Times New Roman"/>
                <w:sz w:val="12"/>
                <w:szCs w:val="12"/>
              </w:rPr>
              <w:t>год</w:t>
            </w:r>
            <w:proofErr w:type="spellEnd"/>
            <w:r w:rsidRPr="00FA26BC">
              <w:rPr>
                <w:rFonts w:ascii="Times New Roman" w:hAnsi="Times New Roman" w:cs="Times New Roman"/>
                <w:spacing w:val="-2"/>
                <w:sz w:val="12"/>
                <w:szCs w:val="12"/>
              </w:rPr>
              <w:t xml:space="preserve"> </w:t>
            </w:r>
            <w:r w:rsidRPr="00FA26BC">
              <w:rPr>
                <w:rFonts w:ascii="Times New Roman" w:hAnsi="Times New Roman" w:cs="Times New Roman"/>
                <w:sz w:val="12"/>
                <w:szCs w:val="12"/>
              </w:rPr>
              <w:t>/</w:t>
            </w:r>
            <w:r w:rsidRPr="00FA26BC">
              <w:rPr>
                <w:rFonts w:ascii="Times New Roman" w:hAnsi="Times New Roman" w:cs="Times New Roman"/>
                <w:sz w:val="12"/>
                <w:szCs w:val="12"/>
                <w:lang w:val="ru-RU"/>
              </w:rPr>
              <w:t xml:space="preserve"> </w:t>
            </w:r>
            <w:r w:rsidRPr="00FA26BC">
              <w:rPr>
                <w:rFonts w:ascii="Times New Roman" w:hAnsi="Times New Roman" w:cs="Times New Roman"/>
                <w:sz w:val="12"/>
                <w:szCs w:val="12"/>
              </w:rPr>
              <w:t>м</w:t>
            </w:r>
            <w:r w:rsidRPr="00FA26BC">
              <w:rPr>
                <w:rFonts w:ascii="Times New Roman" w:hAnsi="Times New Roman" w:cs="Times New Roman"/>
                <w:sz w:val="12"/>
                <w:szCs w:val="12"/>
                <w:vertAlign w:val="superscript"/>
              </w:rPr>
              <w:t>3</w:t>
            </w:r>
            <w:r w:rsidRPr="00FA26BC">
              <w:rPr>
                <w:rFonts w:ascii="Times New Roman" w:hAnsi="Times New Roman" w:cs="Times New Roman"/>
                <w:sz w:val="12"/>
                <w:szCs w:val="12"/>
              </w:rPr>
              <w:t>/</w:t>
            </w:r>
            <w:proofErr w:type="spellStart"/>
            <w:r w:rsidRPr="00FA26BC">
              <w:rPr>
                <w:rFonts w:ascii="Times New Roman" w:hAnsi="Times New Roman" w:cs="Times New Roman"/>
                <w:sz w:val="12"/>
                <w:szCs w:val="12"/>
              </w:rPr>
              <w:t>год</w:t>
            </w:r>
            <w:proofErr w:type="spellEnd"/>
          </w:p>
        </w:tc>
        <w:tc>
          <w:tcPr>
            <w:tcW w:w="741" w:type="pct"/>
            <w:tcBorders>
              <w:top w:val="single" w:sz="6" w:space="0" w:color="000000"/>
              <w:left w:val="single" w:sz="6" w:space="0" w:color="000000"/>
              <w:bottom w:val="single" w:sz="6" w:space="0" w:color="000000"/>
              <w:right w:val="single" w:sz="6" w:space="0" w:color="000000"/>
            </w:tcBorders>
          </w:tcPr>
          <w:p w:rsidR="00AF3854" w:rsidRPr="00FA26BC" w:rsidRDefault="00AF3854" w:rsidP="00FA26BC">
            <w:pPr>
              <w:pStyle w:val="afa"/>
              <w:rPr>
                <w:rFonts w:ascii="Times New Roman" w:hAnsi="Times New Roman" w:cs="Times New Roman"/>
                <w:sz w:val="12"/>
                <w:szCs w:val="12"/>
              </w:rPr>
            </w:pPr>
            <w:r w:rsidRPr="00FA26BC">
              <w:rPr>
                <w:rFonts w:ascii="Times New Roman" w:hAnsi="Times New Roman" w:cs="Times New Roman"/>
                <w:sz w:val="12"/>
                <w:szCs w:val="12"/>
              </w:rPr>
              <w:t>1760,224 /</w:t>
            </w:r>
            <w:r w:rsidRPr="00FA26BC">
              <w:rPr>
                <w:rFonts w:ascii="Times New Roman" w:hAnsi="Times New Roman" w:cs="Times New Roman"/>
                <w:sz w:val="12"/>
                <w:szCs w:val="12"/>
                <w:lang w:val="ru-RU"/>
              </w:rPr>
              <w:t xml:space="preserve"> </w:t>
            </w:r>
            <w:r w:rsidRPr="00FA26BC">
              <w:rPr>
                <w:rFonts w:ascii="Times New Roman" w:hAnsi="Times New Roman" w:cs="Times New Roman"/>
                <w:sz w:val="12"/>
                <w:szCs w:val="12"/>
              </w:rPr>
              <w:t>2431,26</w:t>
            </w:r>
          </w:p>
        </w:tc>
      </w:tr>
      <w:tr w:rsidR="00AF3854" w:rsidRPr="00FA26BC" w:rsidTr="00FA26BC">
        <w:trPr>
          <w:trHeight w:val="68"/>
        </w:trPr>
        <w:tc>
          <w:tcPr>
            <w:tcW w:w="3595" w:type="pct"/>
            <w:tcBorders>
              <w:top w:val="single" w:sz="6" w:space="0" w:color="000000"/>
              <w:left w:val="single" w:sz="6" w:space="0" w:color="000000"/>
              <w:bottom w:val="single" w:sz="6" w:space="0" w:color="000000"/>
              <w:right w:val="single" w:sz="6" w:space="0" w:color="000000"/>
            </w:tcBorders>
          </w:tcPr>
          <w:p w:rsidR="00AF3854" w:rsidRPr="00FA26BC" w:rsidRDefault="00AF3854" w:rsidP="00FA26BC">
            <w:pPr>
              <w:pStyle w:val="afa"/>
              <w:rPr>
                <w:rFonts w:ascii="Times New Roman" w:hAnsi="Times New Roman" w:cs="Times New Roman"/>
                <w:sz w:val="12"/>
                <w:szCs w:val="12"/>
                <w:lang w:val="ru-RU"/>
              </w:rPr>
            </w:pPr>
            <w:r w:rsidRPr="00FA26BC">
              <w:rPr>
                <w:rFonts w:ascii="Times New Roman" w:hAnsi="Times New Roman" w:cs="Times New Roman"/>
                <w:sz w:val="12"/>
                <w:szCs w:val="12"/>
                <w:lang w:val="ru-RU"/>
              </w:rPr>
              <w:t>Проектная</w:t>
            </w:r>
            <w:r w:rsidRPr="00FA26BC">
              <w:rPr>
                <w:rFonts w:ascii="Times New Roman" w:hAnsi="Times New Roman" w:cs="Times New Roman"/>
                <w:spacing w:val="-2"/>
                <w:sz w:val="12"/>
                <w:szCs w:val="12"/>
                <w:lang w:val="ru-RU"/>
              </w:rPr>
              <w:t xml:space="preserve"> </w:t>
            </w:r>
            <w:r w:rsidRPr="00FA26BC">
              <w:rPr>
                <w:rFonts w:ascii="Times New Roman" w:hAnsi="Times New Roman" w:cs="Times New Roman"/>
                <w:sz w:val="12"/>
                <w:szCs w:val="12"/>
                <w:lang w:val="ru-RU"/>
              </w:rPr>
              <w:t>мощность</w:t>
            </w:r>
            <w:r w:rsidRPr="00FA26BC">
              <w:rPr>
                <w:rFonts w:ascii="Times New Roman" w:hAnsi="Times New Roman" w:cs="Times New Roman"/>
                <w:spacing w:val="-1"/>
                <w:sz w:val="12"/>
                <w:szCs w:val="12"/>
                <w:lang w:val="ru-RU"/>
              </w:rPr>
              <w:t xml:space="preserve"> </w:t>
            </w:r>
            <w:proofErr w:type="spellStart"/>
            <w:r w:rsidRPr="00FA26BC">
              <w:rPr>
                <w:rFonts w:ascii="Times New Roman" w:hAnsi="Times New Roman" w:cs="Times New Roman"/>
                <w:sz w:val="12"/>
                <w:szCs w:val="12"/>
                <w:lang w:val="ru-RU"/>
              </w:rPr>
              <w:t>скв</w:t>
            </w:r>
            <w:proofErr w:type="spellEnd"/>
            <w:r w:rsidRPr="00FA26BC">
              <w:rPr>
                <w:rFonts w:ascii="Times New Roman" w:hAnsi="Times New Roman" w:cs="Times New Roman"/>
                <w:sz w:val="12"/>
                <w:szCs w:val="12"/>
                <w:lang w:val="ru-RU"/>
              </w:rPr>
              <w:t>.</w:t>
            </w:r>
            <w:r w:rsidRPr="00FA26BC">
              <w:rPr>
                <w:rFonts w:ascii="Times New Roman" w:hAnsi="Times New Roman" w:cs="Times New Roman"/>
                <w:spacing w:val="-1"/>
                <w:sz w:val="12"/>
                <w:szCs w:val="12"/>
                <w:lang w:val="ru-RU"/>
              </w:rPr>
              <w:t xml:space="preserve"> </w:t>
            </w:r>
            <w:r w:rsidRPr="00FA26BC">
              <w:rPr>
                <w:rFonts w:ascii="Times New Roman" w:hAnsi="Times New Roman" w:cs="Times New Roman"/>
                <w:sz w:val="12"/>
                <w:szCs w:val="12"/>
                <w:lang w:val="ru-RU"/>
              </w:rPr>
              <w:t>№</w:t>
            </w:r>
            <w:r w:rsidRPr="00FA26BC">
              <w:rPr>
                <w:rFonts w:ascii="Times New Roman" w:hAnsi="Times New Roman" w:cs="Times New Roman"/>
                <w:spacing w:val="-2"/>
                <w:sz w:val="12"/>
                <w:szCs w:val="12"/>
                <w:lang w:val="ru-RU"/>
              </w:rPr>
              <w:t xml:space="preserve"> </w:t>
            </w:r>
            <w:r w:rsidRPr="00FA26BC">
              <w:rPr>
                <w:rFonts w:ascii="Times New Roman" w:hAnsi="Times New Roman" w:cs="Times New Roman"/>
                <w:sz w:val="12"/>
                <w:szCs w:val="12"/>
                <w:lang w:val="ru-RU"/>
              </w:rPr>
              <w:t>330 (по</w:t>
            </w:r>
            <w:r w:rsidRPr="00FA26BC">
              <w:rPr>
                <w:rFonts w:ascii="Times New Roman" w:hAnsi="Times New Roman" w:cs="Times New Roman"/>
                <w:spacing w:val="-1"/>
                <w:sz w:val="12"/>
                <w:szCs w:val="12"/>
                <w:lang w:val="ru-RU"/>
              </w:rPr>
              <w:t xml:space="preserve"> </w:t>
            </w:r>
            <w:r w:rsidRPr="00FA26BC">
              <w:rPr>
                <w:rFonts w:ascii="Times New Roman" w:hAnsi="Times New Roman" w:cs="Times New Roman"/>
                <w:sz w:val="12"/>
                <w:szCs w:val="12"/>
                <w:lang w:val="ru-RU"/>
              </w:rPr>
              <w:t>нефти /</w:t>
            </w:r>
            <w:r w:rsidRPr="00FA26BC">
              <w:rPr>
                <w:rFonts w:ascii="Times New Roman" w:hAnsi="Times New Roman" w:cs="Times New Roman"/>
                <w:spacing w:val="-1"/>
                <w:sz w:val="12"/>
                <w:szCs w:val="12"/>
                <w:lang w:val="ru-RU"/>
              </w:rPr>
              <w:t xml:space="preserve"> </w:t>
            </w:r>
            <w:r w:rsidRPr="00FA26BC">
              <w:rPr>
                <w:rFonts w:ascii="Times New Roman" w:hAnsi="Times New Roman" w:cs="Times New Roman"/>
                <w:sz w:val="12"/>
                <w:szCs w:val="12"/>
                <w:lang w:val="ru-RU"/>
              </w:rPr>
              <w:t>жидкости)</w:t>
            </w:r>
          </w:p>
        </w:tc>
        <w:tc>
          <w:tcPr>
            <w:tcW w:w="664" w:type="pct"/>
            <w:tcBorders>
              <w:top w:val="single" w:sz="6" w:space="0" w:color="000000"/>
              <w:left w:val="single" w:sz="6" w:space="0" w:color="000000"/>
              <w:bottom w:val="single" w:sz="6" w:space="0" w:color="000000"/>
              <w:right w:val="single" w:sz="6" w:space="0" w:color="000000"/>
            </w:tcBorders>
          </w:tcPr>
          <w:p w:rsidR="00AF3854" w:rsidRPr="00FA26BC" w:rsidRDefault="00AF3854" w:rsidP="00FA26BC">
            <w:pPr>
              <w:pStyle w:val="afa"/>
              <w:rPr>
                <w:rFonts w:ascii="Times New Roman" w:hAnsi="Times New Roman" w:cs="Times New Roman"/>
                <w:sz w:val="12"/>
                <w:szCs w:val="12"/>
              </w:rPr>
            </w:pPr>
            <w:r w:rsidRPr="00FA26BC">
              <w:rPr>
                <w:rFonts w:ascii="Times New Roman" w:hAnsi="Times New Roman" w:cs="Times New Roman"/>
                <w:sz w:val="12"/>
                <w:szCs w:val="12"/>
              </w:rPr>
              <w:t>т/</w:t>
            </w:r>
            <w:proofErr w:type="spellStart"/>
            <w:r w:rsidRPr="00FA26BC">
              <w:rPr>
                <w:rFonts w:ascii="Times New Roman" w:hAnsi="Times New Roman" w:cs="Times New Roman"/>
                <w:sz w:val="12"/>
                <w:szCs w:val="12"/>
              </w:rPr>
              <w:t>год</w:t>
            </w:r>
            <w:proofErr w:type="spellEnd"/>
            <w:r w:rsidRPr="00FA26BC">
              <w:rPr>
                <w:rFonts w:ascii="Times New Roman" w:hAnsi="Times New Roman" w:cs="Times New Roman"/>
                <w:spacing w:val="-2"/>
                <w:sz w:val="12"/>
                <w:szCs w:val="12"/>
              </w:rPr>
              <w:t xml:space="preserve"> </w:t>
            </w:r>
            <w:r w:rsidRPr="00FA26BC">
              <w:rPr>
                <w:rFonts w:ascii="Times New Roman" w:hAnsi="Times New Roman" w:cs="Times New Roman"/>
                <w:sz w:val="12"/>
                <w:szCs w:val="12"/>
              </w:rPr>
              <w:t>/</w:t>
            </w:r>
            <w:r w:rsidRPr="00FA26BC">
              <w:rPr>
                <w:rFonts w:ascii="Times New Roman" w:hAnsi="Times New Roman" w:cs="Times New Roman"/>
                <w:sz w:val="12"/>
                <w:szCs w:val="12"/>
                <w:lang w:val="ru-RU"/>
              </w:rPr>
              <w:t xml:space="preserve"> </w:t>
            </w:r>
            <w:r w:rsidRPr="00FA26BC">
              <w:rPr>
                <w:rFonts w:ascii="Times New Roman" w:hAnsi="Times New Roman" w:cs="Times New Roman"/>
                <w:sz w:val="12"/>
                <w:szCs w:val="12"/>
              </w:rPr>
              <w:t>м</w:t>
            </w:r>
            <w:r w:rsidRPr="00FA26BC">
              <w:rPr>
                <w:rFonts w:ascii="Times New Roman" w:hAnsi="Times New Roman" w:cs="Times New Roman"/>
                <w:sz w:val="12"/>
                <w:szCs w:val="12"/>
                <w:vertAlign w:val="superscript"/>
              </w:rPr>
              <w:t>3</w:t>
            </w:r>
            <w:r w:rsidRPr="00FA26BC">
              <w:rPr>
                <w:rFonts w:ascii="Times New Roman" w:hAnsi="Times New Roman" w:cs="Times New Roman"/>
                <w:sz w:val="12"/>
                <w:szCs w:val="12"/>
              </w:rPr>
              <w:t>/</w:t>
            </w:r>
            <w:proofErr w:type="spellStart"/>
            <w:r w:rsidRPr="00FA26BC">
              <w:rPr>
                <w:rFonts w:ascii="Times New Roman" w:hAnsi="Times New Roman" w:cs="Times New Roman"/>
                <w:sz w:val="12"/>
                <w:szCs w:val="12"/>
              </w:rPr>
              <w:t>год</w:t>
            </w:r>
            <w:proofErr w:type="spellEnd"/>
          </w:p>
        </w:tc>
        <w:tc>
          <w:tcPr>
            <w:tcW w:w="741" w:type="pct"/>
            <w:tcBorders>
              <w:top w:val="single" w:sz="6" w:space="0" w:color="000000"/>
              <w:left w:val="single" w:sz="6" w:space="0" w:color="000000"/>
              <w:bottom w:val="single" w:sz="6" w:space="0" w:color="000000"/>
              <w:right w:val="single" w:sz="6" w:space="0" w:color="000000"/>
            </w:tcBorders>
          </w:tcPr>
          <w:p w:rsidR="00AF3854" w:rsidRPr="00FA26BC" w:rsidRDefault="00AF3854" w:rsidP="00FA26BC">
            <w:pPr>
              <w:pStyle w:val="afa"/>
              <w:rPr>
                <w:rFonts w:ascii="Times New Roman" w:hAnsi="Times New Roman" w:cs="Times New Roman"/>
                <w:sz w:val="12"/>
                <w:szCs w:val="12"/>
              </w:rPr>
            </w:pPr>
            <w:r w:rsidRPr="00FA26BC">
              <w:rPr>
                <w:rFonts w:ascii="Times New Roman" w:hAnsi="Times New Roman" w:cs="Times New Roman"/>
                <w:sz w:val="12"/>
                <w:szCs w:val="12"/>
              </w:rPr>
              <w:t>3852,114 /</w:t>
            </w:r>
            <w:r w:rsidRPr="00FA26BC">
              <w:rPr>
                <w:rFonts w:ascii="Times New Roman" w:hAnsi="Times New Roman" w:cs="Times New Roman"/>
                <w:sz w:val="12"/>
                <w:szCs w:val="12"/>
                <w:lang w:val="ru-RU"/>
              </w:rPr>
              <w:t xml:space="preserve"> </w:t>
            </w:r>
            <w:r w:rsidRPr="00FA26BC">
              <w:rPr>
                <w:rFonts w:ascii="Times New Roman" w:hAnsi="Times New Roman" w:cs="Times New Roman"/>
                <w:sz w:val="12"/>
                <w:szCs w:val="12"/>
              </w:rPr>
              <w:t>7768,68</w:t>
            </w:r>
          </w:p>
        </w:tc>
      </w:tr>
      <w:tr w:rsidR="00AF3854" w:rsidRPr="00FA26BC" w:rsidTr="00FA26BC">
        <w:trPr>
          <w:trHeight w:val="68"/>
        </w:trPr>
        <w:tc>
          <w:tcPr>
            <w:tcW w:w="3595" w:type="pct"/>
            <w:tcBorders>
              <w:top w:val="single" w:sz="6" w:space="0" w:color="000000"/>
              <w:left w:val="single" w:sz="6" w:space="0" w:color="000000"/>
              <w:bottom w:val="single" w:sz="6" w:space="0" w:color="000000"/>
              <w:right w:val="single" w:sz="6" w:space="0" w:color="000000"/>
            </w:tcBorders>
          </w:tcPr>
          <w:p w:rsidR="00AF3854" w:rsidRPr="00FA26BC" w:rsidRDefault="00AF3854" w:rsidP="00FA26BC">
            <w:pPr>
              <w:pStyle w:val="afa"/>
              <w:rPr>
                <w:rFonts w:ascii="Times New Roman" w:hAnsi="Times New Roman" w:cs="Times New Roman"/>
                <w:sz w:val="12"/>
                <w:szCs w:val="12"/>
                <w:lang w:val="ru-RU"/>
              </w:rPr>
            </w:pPr>
            <w:proofErr w:type="gramStart"/>
            <w:r w:rsidRPr="00FA26BC">
              <w:rPr>
                <w:rFonts w:ascii="Times New Roman" w:hAnsi="Times New Roman" w:cs="Times New Roman"/>
                <w:sz w:val="12"/>
                <w:szCs w:val="12"/>
                <w:lang w:val="ru-RU"/>
              </w:rPr>
              <w:lastRenderedPageBreak/>
              <w:t xml:space="preserve">Нефтепровод от </w:t>
            </w:r>
            <w:proofErr w:type="spellStart"/>
            <w:r w:rsidRPr="00FA26BC">
              <w:rPr>
                <w:rFonts w:ascii="Times New Roman" w:hAnsi="Times New Roman" w:cs="Times New Roman"/>
                <w:sz w:val="12"/>
                <w:szCs w:val="12"/>
                <w:lang w:val="ru-RU"/>
              </w:rPr>
              <w:t>скв</w:t>
            </w:r>
            <w:proofErr w:type="spellEnd"/>
            <w:r w:rsidRPr="00FA26BC">
              <w:rPr>
                <w:rFonts w:ascii="Times New Roman" w:hAnsi="Times New Roman" w:cs="Times New Roman"/>
                <w:sz w:val="12"/>
                <w:szCs w:val="12"/>
                <w:lang w:val="ru-RU"/>
              </w:rPr>
              <w:t>. № 310 Южно-</w:t>
            </w:r>
            <w:proofErr w:type="spellStart"/>
            <w:r w:rsidRPr="00FA26BC">
              <w:rPr>
                <w:rFonts w:ascii="Times New Roman" w:hAnsi="Times New Roman" w:cs="Times New Roman"/>
                <w:sz w:val="12"/>
                <w:szCs w:val="12"/>
                <w:lang w:val="ru-RU"/>
              </w:rPr>
              <w:t>Золотаревского</w:t>
            </w:r>
            <w:proofErr w:type="spellEnd"/>
            <w:r w:rsidRPr="00FA26BC">
              <w:rPr>
                <w:rFonts w:ascii="Times New Roman" w:hAnsi="Times New Roman" w:cs="Times New Roman"/>
                <w:spacing w:val="-57"/>
                <w:sz w:val="12"/>
                <w:szCs w:val="12"/>
                <w:lang w:val="ru-RU"/>
              </w:rPr>
              <w:t xml:space="preserve"> </w:t>
            </w:r>
            <w:r w:rsidRPr="00FA26BC">
              <w:rPr>
                <w:rFonts w:ascii="Times New Roman" w:hAnsi="Times New Roman" w:cs="Times New Roman"/>
                <w:sz w:val="12"/>
                <w:szCs w:val="12"/>
                <w:lang w:val="ru-RU"/>
              </w:rPr>
              <w:t>месторождения</w:t>
            </w:r>
            <w:r w:rsidRPr="00FA26BC">
              <w:rPr>
                <w:rFonts w:ascii="Times New Roman" w:hAnsi="Times New Roman" w:cs="Times New Roman"/>
                <w:spacing w:val="-1"/>
                <w:sz w:val="12"/>
                <w:szCs w:val="12"/>
                <w:lang w:val="ru-RU"/>
              </w:rPr>
              <w:t xml:space="preserve"> </w:t>
            </w:r>
            <w:r w:rsidRPr="00FA26BC">
              <w:rPr>
                <w:rFonts w:ascii="Times New Roman" w:hAnsi="Times New Roman" w:cs="Times New Roman"/>
                <w:sz w:val="12"/>
                <w:szCs w:val="12"/>
                <w:lang w:val="ru-RU"/>
              </w:rPr>
              <w:t>до</w:t>
            </w:r>
            <w:r w:rsidRPr="00FA26BC">
              <w:rPr>
                <w:rFonts w:ascii="Times New Roman" w:hAnsi="Times New Roman" w:cs="Times New Roman"/>
                <w:spacing w:val="-1"/>
                <w:sz w:val="12"/>
                <w:szCs w:val="12"/>
                <w:lang w:val="ru-RU"/>
              </w:rPr>
              <w:t xml:space="preserve"> </w:t>
            </w:r>
            <w:r w:rsidRPr="00FA26BC">
              <w:rPr>
                <w:rFonts w:ascii="Times New Roman" w:hAnsi="Times New Roman" w:cs="Times New Roman"/>
                <w:sz w:val="12"/>
                <w:szCs w:val="12"/>
                <w:lang w:val="ru-RU"/>
              </w:rPr>
              <w:t>АГЗУ</w:t>
            </w:r>
            <w:r w:rsidRPr="00FA26BC">
              <w:rPr>
                <w:rFonts w:ascii="Times New Roman" w:hAnsi="Times New Roman" w:cs="Times New Roman"/>
                <w:spacing w:val="-1"/>
                <w:sz w:val="12"/>
                <w:szCs w:val="12"/>
                <w:lang w:val="ru-RU"/>
              </w:rPr>
              <w:t xml:space="preserve"> </w:t>
            </w:r>
            <w:r w:rsidRPr="00FA26BC">
              <w:rPr>
                <w:rFonts w:ascii="Times New Roman" w:hAnsi="Times New Roman" w:cs="Times New Roman"/>
                <w:sz w:val="12"/>
                <w:szCs w:val="12"/>
                <w:lang w:val="ru-RU"/>
              </w:rPr>
              <w:t>(в</w:t>
            </w:r>
            <w:r w:rsidRPr="00FA26BC">
              <w:rPr>
                <w:rFonts w:ascii="Times New Roman" w:hAnsi="Times New Roman" w:cs="Times New Roman"/>
                <w:spacing w:val="-2"/>
                <w:sz w:val="12"/>
                <w:szCs w:val="12"/>
                <w:lang w:val="ru-RU"/>
              </w:rPr>
              <w:t xml:space="preserve"> </w:t>
            </w:r>
            <w:r w:rsidRPr="00FA26BC">
              <w:rPr>
                <w:rFonts w:ascii="Times New Roman" w:hAnsi="Times New Roman" w:cs="Times New Roman"/>
                <w:sz w:val="12"/>
                <w:szCs w:val="12"/>
                <w:lang w:val="ru-RU"/>
              </w:rPr>
              <w:t>том</w:t>
            </w:r>
            <w:r w:rsidRPr="00FA26BC">
              <w:rPr>
                <w:rFonts w:ascii="Times New Roman" w:hAnsi="Times New Roman" w:cs="Times New Roman"/>
                <w:spacing w:val="-2"/>
                <w:sz w:val="12"/>
                <w:szCs w:val="12"/>
                <w:lang w:val="ru-RU"/>
              </w:rPr>
              <w:t xml:space="preserve"> </w:t>
            </w:r>
            <w:r w:rsidRPr="00FA26BC">
              <w:rPr>
                <w:rFonts w:ascii="Times New Roman" w:hAnsi="Times New Roman" w:cs="Times New Roman"/>
                <w:sz w:val="12"/>
                <w:szCs w:val="12"/>
                <w:lang w:val="ru-RU"/>
              </w:rPr>
              <w:t>числе</w:t>
            </w:r>
            <w:r w:rsidRPr="00FA26BC">
              <w:rPr>
                <w:rFonts w:ascii="Times New Roman" w:hAnsi="Times New Roman" w:cs="Times New Roman"/>
                <w:spacing w:val="2"/>
                <w:sz w:val="12"/>
                <w:szCs w:val="12"/>
                <w:lang w:val="ru-RU"/>
              </w:rPr>
              <w:t xml:space="preserve"> </w:t>
            </w:r>
            <w:r w:rsidRPr="00FA26BC">
              <w:rPr>
                <w:rFonts w:ascii="Times New Roman" w:hAnsi="Times New Roman" w:cs="Times New Roman"/>
                <w:sz w:val="12"/>
                <w:szCs w:val="12"/>
                <w:lang w:val="ru-RU"/>
              </w:rPr>
              <w:t>участок</w:t>
            </w:r>
            <w:proofErr w:type="gramEnd"/>
          </w:p>
          <w:p w:rsidR="00AF3854" w:rsidRPr="00FA26BC" w:rsidRDefault="00AF3854" w:rsidP="00FA26BC">
            <w:pPr>
              <w:pStyle w:val="afa"/>
              <w:rPr>
                <w:rFonts w:ascii="Times New Roman" w:hAnsi="Times New Roman" w:cs="Times New Roman"/>
                <w:sz w:val="12"/>
                <w:szCs w:val="12"/>
              </w:rPr>
            </w:pPr>
            <w:proofErr w:type="spellStart"/>
            <w:r w:rsidRPr="00FA26BC">
              <w:rPr>
                <w:rFonts w:ascii="Times New Roman" w:hAnsi="Times New Roman" w:cs="Times New Roman"/>
                <w:sz w:val="12"/>
                <w:szCs w:val="12"/>
              </w:rPr>
              <w:t>технологического</w:t>
            </w:r>
            <w:proofErr w:type="spellEnd"/>
            <w:r w:rsidRPr="00FA26BC">
              <w:rPr>
                <w:rFonts w:ascii="Times New Roman" w:hAnsi="Times New Roman" w:cs="Times New Roman"/>
                <w:spacing w:val="-3"/>
                <w:sz w:val="12"/>
                <w:szCs w:val="12"/>
              </w:rPr>
              <w:t xml:space="preserve"> </w:t>
            </w:r>
            <w:proofErr w:type="spellStart"/>
            <w:r w:rsidRPr="00FA26BC">
              <w:rPr>
                <w:rFonts w:ascii="Times New Roman" w:hAnsi="Times New Roman" w:cs="Times New Roman"/>
                <w:sz w:val="12"/>
                <w:szCs w:val="12"/>
              </w:rPr>
              <w:t>трубопровода</w:t>
            </w:r>
            <w:proofErr w:type="spellEnd"/>
            <w:r w:rsidRPr="00FA26BC">
              <w:rPr>
                <w:rFonts w:ascii="Times New Roman" w:hAnsi="Times New Roman" w:cs="Times New Roman"/>
                <w:spacing w:val="-4"/>
                <w:sz w:val="12"/>
                <w:szCs w:val="12"/>
              </w:rPr>
              <w:t xml:space="preserve"> </w:t>
            </w:r>
            <w:proofErr w:type="spellStart"/>
            <w:r w:rsidRPr="00FA26BC">
              <w:rPr>
                <w:rFonts w:ascii="Times New Roman" w:hAnsi="Times New Roman" w:cs="Times New Roman"/>
                <w:sz w:val="12"/>
                <w:szCs w:val="12"/>
              </w:rPr>
              <w:t>внутри</w:t>
            </w:r>
            <w:proofErr w:type="spellEnd"/>
            <w:r w:rsidRPr="00FA26BC">
              <w:rPr>
                <w:rFonts w:ascii="Times New Roman" w:hAnsi="Times New Roman" w:cs="Times New Roman"/>
                <w:spacing w:val="-2"/>
                <w:sz w:val="12"/>
                <w:szCs w:val="12"/>
              </w:rPr>
              <w:t xml:space="preserve"> </w:t>
            </w:r>
            <w:r w:rsidRPr="00FA26BC">
              <w:rPr>
                <w:rFonts w:ascii="Times New Roman" w:hAnsi="Times New Roman" w:cs="Times New Roman"/>
                <w:sz w:val="12"/>
                <w:szCs w:val="12"/>
              </w:rPr>
              <w:t>КП)</w:t>
            </w:r>
          </w:p>
        </w:tc>
        <w:tc>
          <w:tcPr>
            <w:tcW w:w="664" w:type="pct"/>
            <w:tcBorders>
              <w:top w:val="single" w:sz="6" w:space="0" w:color="000000"/>
              <w:left w:val="single" w:sz="6" w:space="0" w:color="000000"/>
              <w:bottom w:val="single" w:sz="6" w:space="0" w:color="000000"/>
              <w:right w:val="single" w:sz="6" w:space="0" w:color="000000"/>
            </w:tcBorders>
          </w:tcPr>
          <w:p w:rsidR="00AF3854" w:rsidRPr="00FA26BC" w:rsidRDefault="00AF3854" w:rsidP="00FA26BC">
            <w:pPr>
              <w:pStyle w:val="afa"/>
              <w:rPr>
                <w:rFonts w:ascii="Times New Roman" w:hAnsi="Times New Roman" w:cs="Times New Roman"/>
                <w:sz w:val="12"/>
                <w:szCs w:val="12"/>
              </w:rPr>
            </w:pPr>
            <w:r w:rsidRPr="00FA26BC">
              <w:rPr>
                <w:rFonts w:ascii="Times New Roman" w:hAnsi="Times New Roman" w:cs="Times New Roman"/>
                <w:sz w:val="12"/>
                <w:szCs w:val="12"/>
              </w:rPr>
              <w:t>м</w:t>
            </w:r>
          </w:p>
        </w:tc>
        <w:tc>
          <w:tcPr>
            <w:tcW w:w="741" w:type="pct"/>
            <w:tcBorders>
              <w:top w:val="single" w:sz="6" w:space="0" w:color="000000"/>
              <w:left w:val="single" w:sz="6" w:space="0" w:color="000000"/>
              <w:bottom w:val="single" w:sz="6" w:space="0" w:color="000000"/>
              <w:right w:val="single" w:sz="6" w:space="0" w:color="000000"/>
            </w:tcBorders>
          </w:tcPr>
          <w:p w:rsidR="00AF3854" w:rsidRPr="00FA26BC" w:rsidRDefault="00AF3854" w:rsidP="00FA26BC">
            <w:pPr>
              <w:pStyle w:val="afa"/>
              <w:rPr>
                <w:rFonts w:ascii="Times New Roman" w:hAnsi="Times New Roman" w:cs="Times New Roman"/>
                <w:sz w:val="12"/>
                <w:szCs w:val="12"/>
              </w:rPr>
            </w:pPr>
            <w:r w:rsidRPr="00FA26BC">
              <w:rPr>
                <w:rFonts w:ascii="Times New Roman" w:hAnsi="Times New Roman" w:cs="Times New Roman"/>
                <w:sz w:val="12"/>
                <w:szCs w:val="12"/>
              </w:rPr>
              <w:t>145,80</w:t>
            </w:r>
            <w:r w:rsidRPr="00FA26BC">
              <w:rPr>
                <w:rFonts w:ascii="Times New Roman" w:hAnsi="Times New Roman" w:cs="Times New Roman"/>
                <w:sz w:val="12"/>
                <w:szCs w:val="12"/>
                <w:lang w:val="ru-RU"/>
              </w:rPr>
              <w:t xml:space="preserve"> </w:t>
            </w:r>
            <w:r w:rsidRPr="00FA26BC">
              <w:rPr>
                <w:rFonts w:ascii="Times New Roman" w:hAnsi="Times New Roman" w:cs="Times New Roman"/>
                <w:sz w:val="12"/>
                <w:szCs w:val="12"/>
              </w:rPr>
              <w:t>(28,40)</w:t>
            </w:r>
          </w:p>
        </w:tc>
      </w:tr>
      <w:tr w:rsidR="00AF3854" w:rsidRPr="00FA26BC" w:rsidTr="00FA26BC">
        <w:trPr>
          <w:trHeight w:val="68"/>
        </w:trPr>
        <w:tc>
          <w:tcPr>
            <w:tcW w:w="3595" w:type="pct"/>
            <w:tcBorders>
              <w:top w:val="single" w:sz="6" w:space="0" w:color="000000"/>
              <w:left w:val="single" w:sz="6" w:space="0" w:color="000000"/>
              <w:bottom w:val="single" w:sz="6" w:space="0" w:color="000000"/>
              <w:right w:val="single" w:sz="6" w:space="0" w:color="000000"/>
            </w:tcBorders>
          </w:tcPr>
          <w:p w:rsidR="00AF3854" w:rsidRPr="00FA26BC" w:rsidRDefault="00AF3854" w:rsidP="00FA26BC">
            <w:pPr>
              <w:pStyle w:val="afa"/>
              <w:rPr>
                <w:rFonts w:ascii="Times New Roman" w:hAnsi="Times New Roman" w:cs="Times New Roman"/>
                <w:sz w:val="12"/>
                <w:szCs w:val="12"/>
                <w:lang w:val="ru-RU"/>
              </w:rPr>
            </w:pPr>
            <w:r w:rsidRPr="00FA26BC">
              <w:rPr>
                <w:rFonts w:ascii="Times New Roman" w:hAnsi="Times New Roman" w:cs="Times New Roman"/>
                <w:sz w:val="12"/>
                <w:szCs w:val="12"/>
                <w:lang w:val="ru-RU"/>
              </w:rPr>
              <w:t>Нефтепровод</w:t>
            </w:r>
            <w:r w:rsidRPr="00FA26BC">
              <w:rPr>
                <w:rFonts w:ascii="Times New Roman" w:hAnsi="Times New Roman" w:cs="Times New Roman"/>
                <w:spacing w:val="-2"/>
                <w:sz w:val="12"/>
                <w:szCs w:val="12"/>
                <w:lang w:val="ru-RU"/>
              </w:rPr>
              <w:t xml:space="preserve"> </w:t>
            </w:r>
            <w:r w:rsidRPr="00FA26BC">
              <w:rPr>
                <w:rFonts w:ascii="Times New Roman" w:hAnsi="Times New Roman" w:cs="Times New Roman"/>
                <w:sz w:val="12"/>
                <w:szCs w:val="12"/>
                <w:lang w:val="ru-RU"/>
              </w:rPr>
              <w:t>от</w:t>
            </w:r>
            <w:r w:rsidRPr="00FA26BC">
              <w:rPr>
                <w:rFonts w:ascii="Times New Roman" w:hAnsi="Times New Roman" w:cs="Times New Roman"/>
                <w:spacing w:val="-1"/>
                <w:sz w:val="12"/>
                <w:szCs w:val="12"/>
                <w:lang w:val="ru-RU"/>
              </w:rPr>
              <w:t xml:space="preserve"> </w:t>
            </w:r>
            <w:proofErr w:type="spellStart"/>
            <w:r w:rsidRPr="00FA26BC">
              <w:rPr>
                <w:rFonts w:ascii="Times New Roman" w:hAnsi="Times New Roman" w:cs="Times New Roman"/>
                <w:sz w:val="12"/>
                <w:szCs w:val="12"/>
                <w:lang w:val="ru-RU"/>
              </w:rPr>
              <w:t>скв</w:t>
            </w:r>
            <w:proofErr w:type="spellEnd"/>
            <w:r w:rsidRPr="00FA26BC">
              <w:rPr>
                <w:rFonts w:ascii="Times New Roman" w:hAnsi="Times New Roman" w:cs="Times New Roman"/>
                <w:sz w:val="12"/>
                <w:szCs w:val="12"/>
                <w:lang w:val="ru-RU"/>
              </w:rPr>
              <w:t>.</w:t>
            </w:r>
            <w:r w:rsidRPr="00FA26BC">
              <w:rPr>
                <w:rFonts w:ascii="Times New Roman" w:hAnsi="Times New Roman" w:cs="Times New Roman"/>
                <w:spacing w:val="-1"/>
                <w:sz w:val="12"/>
                <w:szCs w:val="12"/>
                <w:lang w:val="ru-RU"/>
              </w:rPr>
              <w:t xml:space="preserve"> </w:t>
            </w:r>
            <w:r w:rsidRPr="00FA26BC">
              <w:rPr>
                <w:rFonts w:ascii="Times New Roman" w:hAnsi="Times New Roman" w:cs="Times New Roman"/>
                <w:sz w:val="12"/>
                <w:szCs w:val="12"/>
                <w:lang w:val="ru-RU"/>
              </w:rPr>
              <w:t>№</w:t>
            </w:r>
            <w:r w:rsidRPr="00FA26BC">
              <w:rPr>
                <w:rFonts w:ascii="Times New Roman" w:hAnsi="Times New Roman" w:cs="Times New Roman"/>
                <w:spacing w:val="-2"/>
                <w:sz w:val="12"/>
                <w:szCs w:val="12"/>
                <w:lang w:val="ru-RU"/>
              </w:rPr>
              <w:t xml:space="preserve"> </w:t>
            </w:r>
            <w:r w:rsidRPr="00FA26BC">
              <w:rPr>
                <w:rFonts w:ascii="Times New Roman" w:hAnsi="Times New Roman" w:cs="Times New Roman"/>
                <w:sz w:val="12"/>
                <w:szCs w:val="12"/>
                <w:lang w:val="ru-RU"/>
              </w:rPr>
              <w:t>320</w:t>
            </w:r>
            <w:r w:rsidRPr="00FA26BC">
              <w:rPr>
                <w:rFonts w:ascii="Times New Roman" w:hAnsi="Times New Roman" w:cs="Times New Roman"/>
                <w:spacing w:val="-1"/>
                <w:sz w:val="12"/>
                <w:szCs w:val="12"/>
                <w:lang w:val="ru-RU"/>
              </w:rPr>
              <w:t xml:space="preserve"> </w:t>
            </w:r>
            <w:r w:rsidRPr="00FA26BC">
              <w:rPr>
                <w:rFonts w:ascii="Times New Roman" w:hAnsi="Times New Roman" w:cs="Times New Roman"/>
                <w:sz w:val="12"/>
                <w:szCs w:val="12"/>
                <w:lang w:val="ru-RU"/>
              </w:rPr>
              <w:t>Южно-</w:t>
            </w:r>
            <w:proofErr w:type="spellStart"/>
            <w:r w:rsidRPr="00FA26BC">
              <w:rPr>
                <w:rFonts w:ascii="Times New Roman" w:hAnsi="Times New Roman" w:cs="Times New Roman"/>
                <w:sz w:val="12"/>
                <w:szCs w:val="12"/>
                <w:lang w:val="ru-RU"/>
              </w:rPr>
              <w:t>Золотаревского</w:t>
            </w:r>
            <w:proofErr w:type="spellEnd"/>
            <w:r w:rsidRPr="00FA26BC">
              <w:rPr>
                <w:rFonts w:ascii="Times New Roman" w:hAnsi="Times New Roman" w:cs="Times New Roman"/>
                <w:sz w:val="12"/>
                <w:szCs w:val="12"/>
                <w:lang w:val="ru-RU"/>
              </w:rPr>
              <w:t xml:space="preserve"> месторождения</w:t>
            </w:r>
            <w:r w:rsidRPr="00FA26BC">
              <w:rPr>
                <w:rFonts w:ascii="Times New Roman" w:hAnsi="Times New Roman" w:cs="Times New Roman"/>
                <w:spacing w:val="-3"/>
                <w:sz w:val="12"/>
                <w:szCs w:val="12"/>
                <w:lang w:val="ru-RU"/>
              </w:rPr>
              <w:t xml:space="preserve"> </w:t>
            </w:r>
            <w:r w:rsidRPr="00FA26BC">
              <w:rPr>
                <w:rFonts w:ascii="Times New Roman" w:hAnsi="Times New Roman" w:cs="Times New Roman"/>
                <w:sz w:val="12"/>
                <w:szCs w:val="12"/>
                <w:lang w:val="ru-RU"/>
              </w:rPr>
              <w:t>до</w:t>
            </w:r>
            <w:r w:rsidRPr="00FA26BC">
              <w:rPr>
                <w:rFonts w:ascii="Times New Roman" w:hAnsi="Times New Roman" w:cs="Times New Roman"/>
                <w:spacing w:val="-2"/>
                <w:sz w:val="12"/>
                <w:szCs w:val="12"/>
                <w:lang w:val="ru-RU"/>
              </w:rPr>
              <w:t xml:space="preserve"> </w:t>
            </w:r>
            <w:r w:rsidRPr="00FA26BC">
              <w:rPr>
                <w:rFonts w:ascii="Times New Roman" w:hAnsi="Times New Roman" w:cs="Times New Roman"/>
                <w:sz w:val="12"/>
                <w:szCs w:val="12"/>
                <w:lang w:val="ru-RU"/>
              </w:rPr>
              <w:t>АГЗУ</w:t>
            </w:r>
            <w:r w:rsidRPr="00FA26BC">
              <w:rPr>
                <w:rFonts w:ascii="Times New Roman" w:hAnsi="Times New Roman" w:cs="Times New Roman"/>
                <w:spacing w:val="-2"/>
                <w:sz w:val="12"/>
                <w:szCs w:val="12"/>
                <w:lang w:val="ru-RU"/>
              </w:rPr>
              <w:t xml:space="preserve"> </w:t>
            </w:r>
            <w:r w:rsidRPr="00FA26BC">
              <w:rPr>
                <w:rFonts w:ascii="Times New Roman" w:hAnsi="Times New Roman" w:cs="Times New Roman"/>
                <w:sz w:val="12"/>
                <w:szCs w:val="12"/>
                <w:lang w:val="ru-RU"/>
              </w:rPr>
              <w:t>(в</w:t>
            </w:r>
            <w:r w:rsidRPr="00FA26BC">
              <w:rPr>
                <w:rFonts w:ascii="Times New Roman" w:hAnsi="Times New Roman" w:cs="Times New Roman"/>
                <w:spacing w:val="-3"/>
                <w:sz w:val="12"/>
                <w:szCs w:val="12"/>
                <w:lang w:val="ru-RU"/>
              </w:rPr>
              <w:t xml:space="preserve"> </w:t>
            </w:r>
            <w:r w:rsidRPr="00FA26BC">
              <w:rPr>
                <w:rFonts w:ascii="Times New Roman" w:hAnsi="Times New Roman" w:cs="Times New Roman"/>
                <w:sz w:val="12"/>
                <w:szCs w:val="12"/>
                <w:lang w:val="ru-RU"/>
              </w:rPr>
              <w:t>том</w:t>
            </w:r>
            <w:r w:rsidRPr="00FA26BC">
              <w:rPr>
                <w:rFonts w:ascii="Times New Roman" w:hAnsi="Times New Roman" w:cs="Times New Roman"/>
                <w:spacing w:val="-3"/>
                <w:sz w:val="12"/>
                <w:szCs w:val="12"/>
                <w:lang w:val="ru-RU"/>
              </w:rPr>
              <w:t xml:space="preserve"> </w:t>
            </w:r>
            <w:r w:rsidRPr="00FA26BC">
              <w:rPr>
                <w:rFonts w:ascii="Times New Roman" w:hAnsi="Times New Roman" w:cs="Times New Roman"/>
                <w:sz w:val="12"/>
                <w:szCs w:val="12"/>
                <w:lang w:val="ru-RU"/>
              </w:rPr>
              <w:t>числе</w:t>
            </w:r>
            <w:r w:rsidRPr="00FA26BC">
              <w:rPr>
                <w:rFonts w:ascii="Times New Roman" w:hAnsi="Times New Roman" w:cs="Times New Roman"/>
                <w:spacing w:val="1"/>
                <w:sz w:val="12"/>
                <w:szCs w:val="12"/>
                <w:lang w:val="ru-RU"/>
              </w:rPr>
              <w:t xml:space="preserve"> </w:t>
            </w:r>
            <w:r w:rsidRPr="00FA26BC">
              <w:rPr>
                <w:rFonts w:ascii="Times New Roman" w:hAnsi="Times New Roman" w:cs="Times New Roman"/>
                <w:sz w:val="12"/>
                <w:szCs w:val="12"/>
                <w:lang w:val="ru-RU"/>
              </w:rPr>
              <w:t>участок</w:t>
            </w:r>
            <w:r w:rsidRPr="00FA26BC">
              <w:rPr>
                <w:rFonts w:ascii="Times New Roman" w:hAnsi="Times New Roman" w:cs="Times New Roman"/>
                <w:spacing w:val="-57"/>
                <w:sz w:val="12"/>
                <w:szCs w:val="12"/>
                <w:lang w:val="ru-RU"/>
              </w:rPr>
              <w:t xml:space="preserve"> </w:t>
            </w:r>
            <w:r w:rsidRPr="00FA26BC">
              <w:rPr>
                <w:rFonts w:ascii="Times New Roman" w:hAnsi="Times New Roman" w:cs="Times New Roman"/>
                <w:sz w:val="12"/>
                <w:szCs w:val="12"/>
                <w:lang w:val="ru-RU"/>
              </w:rPr>
              <w:t>технологического</w:t>
            </w:r>
            <w:r w:rsidRPr="00FA26BC">
              <w:rPr>
                <w:rFonts w:ascii="Times New Roman" w:hAnsi="Times New Roman" w:cs="Times New Roman"/>
                <w:spacing w:val="-3"/>
                <w:sz w:val="12"/>
                <w:szCs w:val="12"/>
                <w:lang w:val="ru-RU"/>
              </w:rPr>
              <w:t xml:space="preserve"> </w:t>
            </w:r>
            <w:r w:rsidRPr="00FA26BC">
              <w:rPr>
                <w:rFonts w:ascii="Times New Roman" w:hAnsi="Times New Roman" w:cs="Times New Roman"/>
                <w:sz w:val="12"/>
                <w:szCs w:val="12"/>
                <w:lang w:val="ru-RU"/>
              </w:rPr>
              <w:t>трубопровода</w:t>
            </w:r>
            <w:r w:rsidRPr="00FA26BC">
              <w:rPr>
                <w:rFonts w:ascii="Times New Roman" w:hAnsi="Times New Roman" w:cs="Times New Roman"/>
                <w:spacing w:val="-3"/>
                <w:sz w:val="12"/>
                <w:szCs w:val="12"/>
                <w:lang w:val="ru-RU"/>
              </w:rPr>
              <w:t xml:space="preserve"> </w:t>
            </w:r>
            <w:r w:rsidRPr="00FA26BC">
              <w:rPr>
                <w:rFonts w:ascii="Times New Roman" w:hAnsi="Times New Roman" w:cs="Times New Roman"/>
                <w:sz w:val="12"/>
                <w:szCs w:val="12"/>
                <w:lang w:val="ru-RU"/>
              </w:rPr>
              <w:t>внутри</w:t>
            </w:r>
            <w:r w:rsidRPr="00FA26BC">
              <w:rPr>
                <w:rFonts w:ascii="Times New Roman" w:hAnsi="Times New Roman" w:cs="Times New Roman"/>
                <w:spacing w:val="-1"/>
                <w:sz w:val="12"/>
                <w:szCs w:val="12"/>
                <w:lang w:val="ru-RU"/>
              </w:rPr>
              <w:t xml:space="preserve"> </w:t>
            </w:r>
            <w:r w:rsidRPr="00FA26BC">
              <w:rPr>
                <w:rFonts w:ascii="Times New Roman" w:hAnsi="Times New Roman" w:cs="Times New Roman"/>
                <w:sz w:val="12"/>
                <w:szCs w:val="12"/>
                <w:lang w:val="ru-RU"/>
              </w:rPr>
              <w:t>КП)</w:t>
            </w:r>
          </w:p>
        </w:tc>
        <w:tc>
          <w:tcPr>
            <w:tcW w:w="664" w:type="pct"/>
            <w:tcBorders>
              <w:top w:val="single" w:sz="6" w:space="0" w:color="000000"/>
              <w:left w:val="single" w:sz="6" w:space="0" w:color="000000"/>
              <w:bottom w:val="single" w:sz="6" w:space="0" w:color="000000"/>
              <w:right w:val="single" w:sz="6" w:space="0" w:color="000000"/>
            </w:tcBorders>
          </w:tcPr>
          <w:p w:rsidR="00AF3854" w:rsidRPr="00FA26BC" w:rsidRDefault="00AF3854" w:rsidP="00FA26BC">
            <w:pPr>
              <w:pStyle w:val="afa"/>
              <w:rPr>
                <w:rFonts w:ascii="Times New Roman" w:hAnsi="Times New Roman" w:cs="Times New Roman"/>
                <w:sz w:val="12"/>
                <w:szCs w:val="12"/>
              </w:rPr>
            </w:pPr>
            <w:r w:rsidRPr="00FA26BC">
              <w:rPr>
                <w:rFonts w:ascii="Times New Roman" w:hAnsi="Times New Roman" w:cs="Times New Roman"/>
                <w:sz w:val="12"/>
                <w:szCs w:val="12"/>
              </w:rPr>
              <w:t>м</w:t>
            </w:r>
          </w:p>
        </w:tc>
        <w:tc>
          <w:tcPr>
            <w:tcW w:w="741" w:type="pct"/>
            <w:tcBorders>
              <w:top w:val="single" w:sz="6" w:space="0" w:color="000000"/>
              <w:left w:val="single" w:sz="6" w:space="0" w:color="000000"/>
              <w:bottom w:val="single" w:sz="6" w:space="0" w:color="000000"/>
              <w:right w:val="single" w:sz="6" w:space="0" w:color="000000"/>
            </w:tcBorders>
          </w:tcPr>
          <w:p w:rsidR="00AF3854" w:rsidRPr="00FA26BC" w:rsidRDefault="00AF3854" w:rsidP="00FA26BC">
            <w:pPr>
              <w:pStyle w:val="afa"/>
              <w:rPr>
                <w:rFonts w:ascii="Times New Roman" w:hAnsi="Times New Roman" w:cs="Times New Roman"/>
                <w:sz w:val="12"/>
                <w:szCs w:val="12"/>
              </w:rPr>
            </w:pPr>
            <w:r w:rsidRPr="00FA26BC">
              <w:rPr>
                <w:rFonts w:ascii="Times New Roman" w:hAnsi="Times New Roman" w:cs="Times New Roman"/>
                <w:sz w:val="12"/>
                <w:szCs w:val="12"/>
              </w:rPr>
              <w:t>195,51(74,21)</w:t>
            </w:r>
          </w:p>
        </w:tc>
      </w:tr>
      <w:tr w:rsidR="00AF3854" w:rsidRPr="00FA26BC" w:rsidTr="00FA26BC">
        <w:trPr>
          <w:trHeight w:val="68"/>
        </w:trPr>
        <w:tc>
          <w:tcPr>
            <w:tcW w:w="3595" w:type="pct"/>
            <w:tcBorders>
              <w:top w:val="single" w:sz="6" w:space="0" w:color="000000"/>
              <w:left w:val="single" w:sz="6" w:space="0" w:color="000000"/>
              <w:bottom w:val="single" w:sz="6" w:space="0" w:color="000000"/>
              <w:right w:val="single" w:sz="6" w:space="0" w:color="000000"/>
            </w:tcBorders>
          </w:tcPr>
          <w:p w:rsidR="00AF3854" w:rsidRPr="00FA26BC" w:rsidRDefault="00AF3854" w:rsidP="00FA26BC">
            <w:pPr>
              <w:pStyle w:val="afa"/>
              <w:rPr>
                <w:rFonts w:ascii="Times New Roman" w:hAnsi="Times New Roman" w:cs="Times New Roman"/>
                <w:sz w:val="12"/>
                <w:szCs w:val="12"/>
                <w:lang w:val="ru-RU"/>
              </w:rPr>
            </w:pPr>
            <w:r w:rsidRPr="00FA26BC">
              <w:rPr>
                <w:rFonts w:ascii="Times New Roman" w:hAnsi="Times New Roman" w:cs="Times New Roman"/>
                <w:sz w:val="12"/>
                <w:szCs w:val="12"/>
                <w:lang w:val="ru-RU"/>
              </w:rPr>
              <w:t>Нефтепровод</w:t>
            </w:r>
            <w:r w:rsidRPr="00FA26BC">
              <w:rPr>
                <w:rFonts w:ascii="Times New Roman" w:hAnsi="Times New Roman" w:cs="Times New Roman"/>
                <w:spacing w:val="-2"/>
                <w:sz w:val="12"/>
                <w:szCs w:val="12"/>
                <w:lang w:val="ru-RU"/>
              </w:rPr>
              <w:t xml:space="preserve"> </w:t>
            </w:r>
            <w:r w:rsidRPr="00FA26BC">
              <w:rPr>
                <w:rFonts w:ascii="Times New Roman" w:hAnsi="Times New Roman" w:cs="Times New Roman"/>
                <w:sz w:val="12"/>
                <w:szCs w:val="12"/>
                <w:lang w:val="ru-RU"/>
              </w:rPr>
              <w:t>от</w:t>
            </w:r>
            <w:r w:rsidRPr="00FA26BC">
              <w:rPr>
                <w:rFonts w:ascii="Times New Roman" w:hAnsi="Times New Roman" w:cs="Times New Roman"/>
                <w:spacing w:val="-1"/>
                <w:sz w:val="12"/>
                <w:szCs w:val="12"/>
                <w:lang w:val="ru-RU"/>
              </w:rPr>
              <w:t xml:space="preserve"> </w:t>
            </w:r>
            <w:proofErr w:type="spellStart"/>
            <w:r w:rsidRPr="00FA26BC">
              <w:rPr>
                <w:rFonts w:ascii="Times New Roman" w:hAnsi="Times New Roman" w:cs="Times New Roman"/>
                <w:sz w:val="12"/>
                <w:szCs w:val="12"/>
                <w:lang w:val="ru-RU"/>
              </w:rPr>
              <w:t>скв</w:t>
            </w:r>
            <w:proofErr w:type="spellEnd"/>
            <w:r w:rsidRPr="00FA26BC">
              <w:rPr>
                <w:rFonts w:ascii="Times New Roman" w:hAnsi="Times New Roman" w:cs="Times New Roman"/>
                <w:sz w:val="12"/>
                <w:szCs w:val="12"/>
                <w:lang w:val="ru-RU"/>
              </w:rPr>
              <w:t>.</w:t>
            </w:r>
            <w:r w:rsidRPr="00FA26BC">
              <w:rPr>
                <w:rFonts w:ascii="Times New Roman" w:hAnsi="Times New Roman" w:cs="Times New Roman"/>
                <w:spacing w:val="-1"/>
                <w:sz w:val="12"/>
                <w:szCs w:val="12"/>
                <w:lang w:val="ru-RU"/>
              </w:rPr>
              <w:t xml:space="preserve"> </w:t>
            </w:r>
            <w:r w:rsidRPr="00FA26BC">
              <w:rPr>
                <w:rFonts w:ascii="Times New Roman" w:hAnsi="Times New Roman" w:cs="Times New Roman"/>
                <w:sz w:val="12"/>
                <w:szCs w:val="12"/>
                <w:lang w:val="ru-RU"/>
              </w:rPr>
              <w:t>№</w:t>
            </w:r>
            <w:r w:rsidRPr="00FA26BC">
              <w:rPr>
                <w:rFonts w:ascii="Times New Roman" w:hAnsi="Times New Roman" w:cs="Times New Roman"/>
                <w:spacing w:val="-2"/>
                <w:sz w:val="12"/>
                <w:szCs w:val="12"/>
                <w:lang w:val="ru-RU"/>
              </w:rPr>
              <w:t xml:space="preserve"> </w:t>
            </w:r>
            <w:r w:rsidRPr="00FA26BC">
              <w:rPr>
                <w:rFonts w:ascii="Times New Roman" w:hAnsi="Times New Roman" w:cs="Times New Roman"/>
                <w:sz w:val="12"/>
                <w:szCs w:val="12"/>
                <w:lang w:val="ru-RU"/>
              </w:rPr>
              <w:t>330</w:t>
            </w:r>
            <w:r w:rsidRPr="00FA26BC">
              <w:rPr>
                <w:rFonts w:ascii="Times New Roman" w:hAnsi="Times New Roman" w:cs="Times New Roman"/>
                <w:spacing w:val="-1"/>
                <w:sz w:val="12"/>
                <w:szCs w:val="12"/>
                <w:lang w:val="ru-RU"/>
              </w:rPr>
              <w:t xml:space="preserve"> </w:t>
            </w:r>
            <w:r w:rsidRPr="00FA26BC">
              <w:rPr>
                <w:rFonts w:ascii="Times New Roman" w:hAnsi="Times New Roman" w:cs="Times New Roman"/>
                <w:sz w:val="12"/>
                <w:szCs w:val="12"/>
                <w:lang w:val="ru-RU"/>
              </w:rPr>
              <w:t>Южно-</w:t>
            </w:r>
            <w:proofErr w:type="spellStart"/>
            <w:r w:rsidRPr="00FA26BC">
              <w:rPr>
                <w:rFonts w:ascii="Times New Roman" w:hAnsi="Times New Roman" w:cs="Times New Roman"/>
                <w:sz w:val="12"/>
                <w:szCs w:val="12"/>
                <w:lang w:val="ru-RU"/>
              </w:rPr>
              <w:t>Золотаревского</w:t>
            </w:r>
            <w:proofErr w:type="spellEnd"/>
            <w:r w:rsidRPr="00FA26BC">
              <w:rPr>
                <w:rFonts w:ascii="Times New Roman" w:hAnsi="Times New Roman" w:cs="Times New Roman"/>
                <w:sz w:val="12"/>
                <w:szCs w:val="12"/>
                <w:lang w:val="ru-RU"/>
              </w:rPr>
              <w:t xml:space="preserve"> месторождения</w:t>
            </w:r>
            <w:r w:rsidRPr="00FA26BC">
              <w:rPr>
                <w:rFonts w:ascii="Times New Roman" w:hAnsi="Times New Roman" w:cs="Times New Roman"/>
                <w:spacing w:val="-3"/>
                <w:sz w:val="12"/>
                <w:szCs w:val="12"/>
                <w:lang w:val="ru-RU"/>
              </w:rPr>
              <w:t xml:space="preserve"> </w:t>
            </w:r>
            <w:r w:rsidRPr="00FA26BC">
              <w:rPr>
                <w:rFonts w:ascii="Times New Roman" w:hAnsi="Times New Roman" w:cs="Times New Roman"/>
                <w:sz w:val="12"/>
                <w:szCs w:val="12"/>
                <w:lang w:val="ru-RU"/>
              </w:rPr>
              <w:t>до</w:t>
            </w:r>
            <w:r w:rsidRPr="00FA26BC">
              <w:rPr>
                <w:rFonts w:ascii="Times New Roman" w:hAnsi="Times New Roman" w:cs="Times New Roman"/>
                <w:spacing w:val="-2"/>
                <w:sz w:val="12"/>
                <w:szCs w:val="12"/>
                <w:lang w:val="ru-RU"/>
              </w:rPr>
              <w:t xml:space="preserve"> </w:t>
            </w:r>
            <w:r w:rsidRPr="00FA26BC">
              <w:rPr>
                <w:rFonts w:ascii="Times New Roman" w:hAnsi="Times New Roman" w:cs="Times New Roman"/>
                <w:sz w:val="12"/>
                <w:szCs w:val="12"/>
                <w:lang w:val="ru-RU"/>
              </w:rPr>
              <w:t>АГЗУ</w:t>
            </w:r>
            <w:r w:rsidRPr="00FA26BC">
              <w:rPr>
                <w:rFonts w:ascii="Times New Roman" w:hAnsi="Times New Roman" w:cs="Times New Roman"/>
                <w:spacing w:val="-2"/>
                <w:sz w:val="12"/>
                <w:szCs w:val="12"/>
                <w:lang w:val="ru-RU"/>
              </w:rPr>
              <w:t xml:space="preserve"> </w:t>
            </w:r>
            <w:r w:rsidRPr="00FA26BC">
              <w:rPr>
                <w:rFonts w:ascii="Times New Roman" w:hAnsi="Times New Roman" w:cs="Times New Roman"/>
                <w:sz w:val="12"/>
                <w:szCs w:val="12"/>
                <w:lang w:val="ru-RU"/>
              </w:rPr>
              <w:t>(в</w:t>
            </w:r>
            <w:r w:rsidRPr="00FA26BC">
              <w:rPr>
                <w:rFonts w:ascii="Times New Roman" w:hAnsi="Times New Roman" w:cs="Times New Roman"/>
                <w:spacing w:val="-3"/>
                <w:sz w:val="12"/>
                <w:szCs w:val="12"/>
                <w:lang w:val="ru-RU"/>
              </w:rPr>
              <w:t xml:space="preserve"> </w:t>
            </w:r>
            <w:r w:rsidRPr="00FA26BC">
              <w:rPr>
                <w:rFonts w:ascii="Times New Roman" w:hAnsi="Times New Roman" w:cs="Times New Roman"/>
                <w:sz w:val="12"/>
                <w:szCs w:val="12"/>
                <w:lang w:val="ru-RU"/>
              </w:rPr>
              <w:t>том</w:t>
            </w:r>
            <w:r w:rsidRPr="00FA26BC">
              <w:rPr>
                <w:rFonts w:ascii="Times New Roman" w:hAnsi="Times New Roman" w:cs="Times New Roman"/>
                <w:spacing w:val="-3"/>
                <w:sz w:val="12"/>
                <w:szCs w:val="12"/>
                <w:lang w:val="ru-RU"/>
              </w:rPr>
              <w:t xml:space="preserve"> </w:t>
            </w:r>
            <w:r w:rsidRPr="00FA26BC">
              <w:rPr>
                <w:rFonts w:ascii="Times New Roman" w:hAnsi="Times New Roman" w:cs="Times New Roman"/>
                <w:sz w:val="12"/>
                <w:szCs w:val="12"/>
                <w:lang w:val="ru-RU"/>
              </w:rPr>
              <w:t>числе</w:t>
            </w:r>
            <w:r w:rsidRPr="00FA26BC">
              <w:rPr>
                <w:rFonts w:ascii="Times New Roman" w:hAnsi="Times New Roman" w:cs="Times New Roman"/>
                <w:spacing w:val="1"/>
                <w:sz w:val="12"/>
                <w:szCs w:val="12"/>
                <w:lang w:val="ru-RU"/>
              </w:rPr>
              <w:t xml:space="preserve"> </w:t>
            </w:r>
            <w:r w:rsidRPr="00FA26BC">
              <w:rPr>
                <w:rFonts w:ascii="Times New Roman" w:hAnsi="Times New Roman" w:cs="Times New Roman"/>
                <w:sz w:val="12"/>
                <w:szCs w:val="12"/>
                <w:lang w:val="ru-RU"/>
              </w:rPr>
              <w:t>участок</w:t>
            </w:r>
            <w:r w:rsidRPr="00FA26BC">
              <w:rPr>
                <w:rFonts w:ascii="Times New Roman" w:hAnsi="Times New Roman" w:cs="Times New Roman"/>
                <w:spacing w:val="-57"/>
                <w:sz w:val="12"/>
                <w:szCs w:val="12"/>
                <w:lang w:val="ru-RU"/>
              </w:rPr>
              <w:t xml:space="preserve"> </w:t>
            </w:r>
            <w:r w:rsidRPr="00FA26BC">
              <w:rPr>
                <w:rFonts w:ascii="Times New Roman" w:hAnsi="Times New Roman" w:cs="Times New Roman"/>
                <w:sz w:val="12"/>
                <w:szCs w:val="12"/>
                <w:lang w:val="ru-RU"/>
              </w:rPr>
              <w:t>технологического</w:t>
            </w:r>
            <w:r w:rsidRPr="00FA26BC">
              <w:rPr>
                <w:rFonts w:ascii="Times New Roman" w:hAnsi="Times New Roman" w:cs="Times New Roman"/>
                <w:spacing w:val="-3"/>
                <w:sz w:val="12"/>
                <w:szCs w:val="12"/>
                <w:lang w:val="ru-RU"/>
              </w:rPr>
              <w:t xml:space="preserve"> </w:t>
            </w:r>
            <w:r w:rsidRPr="00FA26BC">
              <w:rPr>
                <w:rFonts w:ascii="Times New Roman" w:hAnsi="Times New Roman" w:cs="Times New Roman"/>
                <w:sz w:val="12"/>
                <w:szCs w:val="12"/>
                <w:lang w:val="ru-RU"/>
              </w:rPr>
              <w:t>трубопровода</w:t>
            </w:r>
            <w:r w:rsidRPr="00FA26BC">
              <w:rPr>
                <w:rFonts w:ascii="Times New Roman" w:hAnsi="Times New Roman" w:cs="Times New Roman"/>
                <w:spacing w:val="-3"/>
                <w:sz w:val="12"/>
                <w:szCs w:val="12"/>
                <w:lang w:val="ru-RU"/>
              </w:rPr>
              <w:t xml:space="preserve"> </w:t>
            </w:r>
            <w:r w:rsidRPr="00FA26BC">
              <w:rPr>
                <w:rFonts w:ascii="Times New Roman" w:hAnsi="Times New Roman" w:cs="Times New Roman"/>
                <w:sz w:val="12"/>
                <w:szCs w:val="12"/>
                <w:lang w:val="ru-RU"/>
              </w:rPr>
              <w:t>внутри</w:t>
            </w:r>
            <w:r w:rsidRPr="00FA26BC">
              <w:rPr>
                <w:rFonts w:ascii="Times New Roman" w:hAnsi="Times New Roman" w:cs="Times New Roman"/>
                <w:spacing w:val="-1"/>
                <w:sz w:val="12"/>
                <w:szCs w:val="12"/>
                <w:lang w:val="ru-RU"/>
              </w:rPr>
              <w:t xml:space="preserve"> </w:t>
            </w:r>
            <w:r w:rsidRPr="00FA26BC">
              <w:rPr>
                <w:rFonts w:ascii="Times New Roman" w:hAnsi="Times New Roman" w:cs="Times New Roman"/>
                <w:sz w:val="12"/>
                <w:szCs w:val="12"/>
                <w:lang w:val="ru-RU"/>
              </w:rPr>
              <w:t>КП)</w:t>
            </w:r>
          </w:p>
        </w:tc>
        <w:tc>
          <w:tcPr>
            <w:tcW w:w="664" w:type="pct"/>
            <w:tcBorders>
              <w:top w:val="single" w:sz="6" w:space="0" w:color="000000"/>
              <w:left w:val="single" w:sz="6" w:space="0" w:color="000000"/>
              <w:bottom w:val="single" w:sz="6" w:space="0" w:color="000000"/>
              <w:right w:val="single" w:sz="6" w:space="0" w:color="000000"/>
            </w:tcBorders>
          </w:tcPr>
          <w:p w:rsidR="00AF3854" w:rsidRPr="00FA26BC" w:rsidRDefault="00AF3854" w:rsidP="00FA26BC">
            <w:pPr>
              <w:pStyle w:val="afa"/>
              <w:rPr>
                <w:rFonts w:ascii="Times New Roman" w:hAnsi="Times New Roman" w:cs="Times New Roman"/>
                <w:sz w:val="12"/>
                <w:szCs w:val="12"/>
              </w:rPr>
            </w:pPr>
            <w:r w:rsidRPr="00FA26BC">
              <w:rPr>
                <w:rFonts w:ascii="Times New Roman" w:hAnsi="Times New Roman" w:cs="Times New Roman"/>
                <w:sz w:val="12"/>
                <w:szCs w:val="12"/>
              </w:rPr>
              <w:t>м</w:t>
            </w:r>
          </w:p>
        </w:tc>
        <w:tc>
          <w:tcPr>
            <w:tcW w:w="741" w:type="pct"/>
            <w:tcBorders>
              <w:top w:val="single" w:sz="6" w:space="0" w:color="000000"/>
              <w:left w:val="single" w:sz="6" w:space="0" w:color="000000"/>
              <w:bottom w:val="single" w:sz="6" w:space="0" w:color="000000"/>
              <w:right w:val="single" w:sz="6" w:space="0" w:color="000000"/>
            </w:tcBorders>
          </w:tcPr>
          <w:p w:rsidR="00AF3854" w:rsidRPr="00FA26BC" w:rsidRDefault="00AF3854" w:rsidP="00FA26BC">
            <w:pPr>
              <w:pStyle w:val="afa"/>
              <w:rPr>
                <w:rFonts w:ascii="Times New Roman" w:hAnsi="Times New Roman" w:cs="Times New Roman"/>
                <w:sz w:val="12"/>
                <w:szCs w:val="12"/>
              </w:rPr>
            </w:pPr>
            <w:r w:rsidRPr="00FA26BC">
              <w:rPr>
                <w:rFonts w:ascii="Times New Roman" w:hAnsi="Times New Roman" w:cs="Times New Roman"/>
                <w:sz w:val="12"/>
                <w:szCs w:val="12"/>
              </w:rPr>
              <w:t>246,04</w:t>
            </w:r>
            <w:r w:rsidRPr="00FA26BC">
              <w:rPr>
                <w:rFonts w:ascii="Times New Roman" w:hAnsi="Times New Roman" w:cs="Times New Roman"/>
                <w:sz w:val="12"/>
                <w:szCs w:val="12"/>
                <w:lang w:val="ru-RU"/>
              </w:rPr>
              <w:t xml:space="preserve"> </w:t>
            </w:r>
            <w:r w:rsidRPr="00FA26BC">
              <w:rPr>
                <w:rFonts w:ascii="Times New Roman" w:hAnsi="Times New Roman" w:cs="Times New Roman"/>
                <w:sz w:val="12"/>
                <w:szCs w:val="12"/>
              </w:rPr>
              <w:t>(109,74)</w:t>
            </w:r>
          </w:p>
        </w:tc>
      </w:tr>
      <w:tr w:rsidR="00AF3854" w:rsidRPr="00FA26BC" w:rsidTr="00FA26BC">
        <w:trPr>
          <w:trHeight w:val="68"/>
        </w:trPr>
        <w:tc>
          <w:tcPr>
            <w:tcW w:w="3595" w:type="pct"/>
            <w:tcBorders>
              <w:top w:val="single" w:sz="6" w:space="0" w:color="000000"/>
              <w:left w:val="single" w:sz="6" w:space="0" w:color="000000"/>
              <w:bottom w:val="single" w:sz="6" w:space="0" w:color="000000"/>
              <w:right w:val="single" w:sz="6" w:space="0" w:color="000000"/>
            </w:tcBorders>
          </w:tcPr>
          <w:p w:rsidR="00AF3854" w:rsidRPr="00FA26BC" w:rsidRDefault="00AF3854" w:rsidP="00FA26BC">
            <w:pPr>
              <w:pStyle w:val="afa"/>
              <w:rPr>
                <w:rFonts w:ascii="Times New Roman" w:hAnsi="Times New Roman" w:cs="Times New Roman"/>
                <w:sz w:val="12"/>
                <w:szCs w:val="12"/>
                <w:lang w:val="ru-RU"/>
              </w:rPr>
            </w:pPr>
            <w:r w:rsidRPr="00FA26BC">
              <w:rPr>
                <w:rFonts w:ascii="Times New Roman" w:hAnsi="Times New Roman" w:cs="Times New Roman"/>
                <w:sz w:val="12"/>
                <w:szCs w:val="12"/>
                <w:lang w:val="ru-RU"/>
              </w:rPr>
              <w:t>ВЛ-10</w:t>
            </w:r>
            <w:r w:rsidRPr="00FA26BC">
              <w:rPr>
                <w:rFonts w:ascii="Times New Roman" w:hAnsi="Times New Roman" w:cs="Times New Roman"/>
                <w:spacing w:val="-1"/>
                <w:sz w:val="12"/>
                <w:szCs w:val="12"/>
                <w:lang w:val="ru-RU"/>
              </w:rPr>
              <w:t xml:space="preserve"> </w:t>
            </w:r>
            <w:proofErr w:type="spellStart"/>
            <w:r w:rsidRPr="00FA26BC">
              <w:rPr>
                <w:rFonts w:ascii="Times New Roman" w:hAnsi="Times New Roman" w:cs="Times New Roman"/>
                <w:sz w:val="12"/>
                <w:szCs w:val="12"/>
                <w:lang w:val="ru-RU"/>
              </w:rPr>
              <w:t>кВ</w:t>
            </w:r>
            <w:proofErr w:type="spellEnd"/>
            <w:r w:rsidRPr="00FA26BC">
              <w:rPr>
                <w:rFonts w:ascii="Times New Roman" w:hAnsi="Times New Roman" w:cs="Times New Roman"/>
                <w:spacing w:val="-1"/>
                <w:sz w:val="12"/>
                <w:szCs w:val="12"/>
                <w:lang w:val="ru-RU"/>
              </w:rPr>
              <w:t xml:space="preserve"> </w:t>
            </w:r>
            <w:proofErr w:type="spellStart"/>
            <w:r w:rsidRPr="00FA26BC">
              <w:rPr>
                <w:rFonts w:ascii="Times New Roman" w:hAnsi="Times New Roman" w:cs="Times New Roman"/>
                <w:sz w:val="12"/>
                <w:szCs w:val="12"/>
                <w:lang w:val="ru-RU"/>
              </w:rPr>
              <w:t>скв</w:t>
            </w:r>
            <w:proofErr w:type="spellEnd"/>
            <w:r w:rsidRPr="00FA26BC">
              <w:rPr>
                <w:rFonts w:ascii="Times New Roman" w:hAnsi="Times New Roman" w:cs="Times New Roman"/>
                <w:sz w:val="12"/>
                <w:szCs w:val="12"/>
                <w:lang w:val="ru-RU"/>
              </w:rPr>
              <w:t>.</w:t>
            </w:r>
            <w:r w:rsidRPr="00FA26BC">
              <w:rPr>
                <w:rFonts w:ascii="Times New Roman" w:hAnsi="Times New Roman" w:cs="Times New Roman"/>
                <w:spacing w:val="-1"/>
                <w:sz w:val="12"/>
                <w:szCs w:val="12"/>
                <w:lang w:val="ru-RU"/>
              </w:rPr>
              <w:t xml:space="preserve"> </w:t>
            </w:r>
            <w:r w:rsidRPr="00FA26BC">
              <w:rPr>
                <w:rFonts w:ascii="Times New Roman" w:hAnsi="Times New Roman" w:cs="Times New Roman"/>
                <w:sz w:val="12"/>
                <w:szCs w:val="12"/>
                <w:lang w:val="ru-RU"/>
              </w:rPr>
              <w:t>№</w:t>
            </w:r>
            <w:r w:rsidRPr="00FA26BC">
              <w:rPr>
                <w:rFonts w:ascii="Times New Roman" w:hAnsi="Times New Roman" w:cs="Times New Roman"/>
                <w:spacing w:val="-2"/>
                <w:sz w:val="12"/>
                <w:szCs w:val="12"/>
                <w:lang w:val="ru-RU"/>
              </w:rPr>
              <w:t xml:space="preserve"> </w:t>
            </w:r>
            <w:r w:rsidRPr="00FA26BC">
              <w:rPr>
                <w:rFonts w:ascii="Times New Roman" w:hAnsi="Times New Roman" w:cs="Times New Roman"/>
                <w:sz w:val="12"/>
                <w:szCs w:val="12"/>
                <w:lang w:val="ru-RU"/>
              </w:rPr>
              <w:t>310</w:t>
            </w:r>
            <w:r w:rsidRPr="00FA26BC">
              <w:rPr>
                <w:rFonts w:ascii="Times New Roman" w:hAnsi="Times New Roman" w:cs="Times New Roman"/>
                <w:spacing w:val="-1"/>
                <w:sz w:val="12"/>
                <w:szCs w:val="12"/>
                <w:lang w:val="ru-RU"/>
              </w:rPr>
              <w:t xml:space="preserve"> </w:t>
            </w:r>
            <w:r w:rsidRPr="00FA26BC">
              <w:rPr>
                <w:rFonts w:ascii="Times New Roman" w:hAnsi="Times New Roman" w:cs="Times New Roman"/>
                <w:sz w:val="12"/>
                <w:szCs w:val="12"/>
                <w:lang w:val="ru-RU"/>
              </w:rPr>
              <w:t>Южно-</w:t>
            </w:r>
            <w:proofErr w:type="spellStart"/>
            <w:r w:rsidRPr="00FA26BC">
              <w:rPr>
                <w:rFonts w:ascii="Times New Roman" w:hAnsi="Times New Roman" w:cs="Times New Roman"/>
                <w:sz w:val="12"/>
                <w:szCs w:val="12"/>
                <w:lang w:val="ru-RU"/>
              </w:rPr>
              <w:t>Золотаревского</w:t>
            </w:r>
            <w:proofErr w:type="spellEnd"/>
            <w:r w:rsidRPr="00FA26BC">
              <w:rPr>
                <w:rFonts w:ascii="Times New Roman" w:hAnsi="Times New Roman" w:cs="Times New Roman"/>
                <w:spacing w:val="-1"/>
                <w:sz w:val="12"/>
                <w:szCs w:val="12"/>
                <w:lang w:val="ru-RU"/>
              </w:rPr>
              <w:t xml:space="preserve"> </w:t>
            </w:r>
            <w:r w:rsidRPr="00FA26BC">
              <w:rPr>
                <w:rFonts w:ascii="Times New Roman" w:hAnsi="Times New Roman" w:cs="Times New Roman"/>
                <w:sz w:val="12"/>
                <w:szCs w:val="12"/>
                <w:lang w:val="ru-RU"/>
              </w:rPr>
              <w:t>месторождения</w:t>
            </w:r>
          </w:p>
        </w:tc>
        <w:tc>
          <w:tcPr>
            <w:tcW w:w="664" w:type="pct"/>
            <w:tcBorders>
              <w:top w:val="single" w:sz="6" w:space="0" w:color="000000"/>
              <w:left w:val="single" w:sz="6" w:space="0" w:color="000000"/>
              <w:bottom w:val="single" w:sz="6" w:space="0" w:color="000000"/>
              <w:right w:val="single" w:sz="6" w:space="0" w:color="000000"/>
            </w:tcBorders>
          </w:tcPr>
          <w:p w:rsidR="00AF3854" w:rsidRPr="00FA26BC" w:rsidRDefault="00AF3854" w:rsidP="00FA26BC">
            <w:pPr>
              <w:pStyle w:val="afa"/>
              <w:rPr>
                <w:rFonts w:ascii="Times New Roman" w:hAnsi="Times New Roman" w:cs="Times New Roman"/>
                <w:sz w:val="12"/>
                <w:szCs w:val="12"/>
              </w:rPr>
            </w:pPr>
            <w:r w:rsidRPr="00FA26BC">
              <w:rPr>
                <w:rFonts w:ascii="Times New Roman" w:hAnsi="Times New Roman" w:cs="Times New Roman"/>
                <w:sz w:val="12"/>
                <w:szCs w:val="12"/>
              </w:rPr>
              <w:t>м</w:t>
            </w:r>
          </w:p>
        </w:tc>
        <w:tc>
          <w:tcPr>
            <w:tcW w:w="741" w:type="pct"/>
            <w:tcBorders>
              <w:top w:val="single" w:sz="6" w:space="0" w:color="000000"/>
              <w:left w:val="single" w:sz="6" w:space="0" w:color="000000"/>
              <w:bottom w:val="single" w:sz="6" w:space="0" w:color="000000"/>
              <w:right w:val="single" w:sz="6" w:space="0" w:color="000000"/>
            </w:tcBorders>
          </w:tcPr>
          <w:p w:rsidR="00AF3854" w:rsidRPr="00FA26BC" w:rsidRDefault="00AF3854" w:rsidP="00FA26BC">
            <w:pPr>
              <w:pStyle w:val="afa"/>
              <w:rPr>
                <w:rFonts w:ascii="Times New Roman" w:hAnsi="Times New Roman" w:cs="Times New Roman"/>
                <w:sz w:val="12"/>
                <w:szCs w:val="12"/>
              </w:rPr>
            </w:pPr>
            <w:r w:rsidRPr="00FA26BC">
              <w:rPr>
                <w:rFonts w:ascii="Times New Roman" w:hAnsi="Times New Roman" w:cs="Times New Roman"/>
                <w:sz w:val="12"/>
                <w:szCs w:val="12"/>
              </w:rPr>
              <w:t>47,3</w:t>
            </w:r>
          </w:p>
        </w:tc>
      </w:tr>
      <w:tr w:rsidR="00AF3854" w:rsidRPr="00FA26BC" w:rsidTr="00FA26BC">
        <w:trPr>
          <w:trHeight w:val="68"/>
        </w:trPr>
        <w:tc>
          <w:tcPr>
            <w:tcW w:w="3595" w:type="pct"/>
            <w:tcBorders>
              <w:top w:val="single" w:sz="6" w:space="0" w:color="000000"/>
              <w:left w:val="single" w:sz="6" w:space="0" w:color="000000"/>
              <w:bottom w:val="single" w:sz="6" w:space="0" w:color="000000"/>
              <w:right w:val="single" w:sz="6" w:space="0" w:color="000000"/>
            </w:tcBorders>
          </w:tcPr>
          <w:p w:rsidR="00AF3854" w:rsidRPr="00FA26BC" w:rsidRDefault="00AF3854" w:rsidP="00FA26BC">
            <w:pPr>
              <w:pStyle w:val="afa"/>
              <w:rPr>
                <w:rFonts w:ascii="Times New Roman" w:hAnsi="Times New Roman" w:cs="Times New Roman"/>
                <w:sz w:val="12"/>
                <w:szCs w:val="12"/>
                <w:lang w:val="ru-RU"/>
              </w:rPr>
            </w:pPr>
            <w:r w:rsidRPr="00FA26BC">
              <w:rPr>
                <w:rFonts w:ascii="Times New Roman" w:hAnsi="Times New Roman" w:cs="Times New Roman"/>
                <w:sz w:val="12"/>
                <w:szCs w:val="12"/>
                <w:lang w:val="ru-RU"/>
              </w:rPr>
              <w:t>ВЛ-10</w:t>
            </w:r>
            <w:r w:rsidRPr="00FA26BC">
              <w:rPr>
                <w:rFonts w:ascii="Times New Roman" w:hAnsi="Times New Roman" w:cs="Times New Roman"/>
                <w:spacing w:val="-1"/>
                <w:sz w:val="12"/>
                <w:szCs w:val="12"/>
                <w:lang w:val="ru-RU"/>
              </w:rPr>
              <w:t xml:space="preserve"> </w:t>
            </w:r>
            <w:proofErr w:type="spellStart"/>
            <w:r w:rsidRPr="00FA26BC">
              <w:rPr>
                <w:rFonts w:ascii="Times New Roman" w:hAnsi="Times New Roman" w:cs="Times New Roman"/>
                <w:sz w:val="12"/>
                <w:szCs w:val="12"/>
                <w:lang w:val="ru-RU"/>
              </w:rPr>
              <w:t>кВ</w:t>
            </w:r>
            <w:proofErr w:type="spellEnd"/>
            <w:r w:rsidRPr="00FA26BC">
              <w:rPr>
                <w:rFonts w:ascii="Times New Roman" w:hAnsi="Times New Roman" w:cs="Times New Roman"/>
                <w:spacing w:val="-1"/>
                <w:sz w:val="12"/>
                <w:szCs w:val="12"/>
                <w:lang w:val="ru-RU"/>
              </w:rPr>
              <w:t xml:space="preserve"> </w:t>
            </w:r>
            <w:proofErr w:type="spellStart"/>
            <w:r w:rsidRPr="00FA26BC">
              <w:rPr>
                <w:rFonts w:ascii="Times New Roman" w:hAnsi="Times New Roman" w:cs="Times New Roman"/>
                <w:sz w:val="12"/>
                <w:szCs w:val="12"/>
                <w:lang w:val="ru-RU"/>
              </w:rPr>
              <w:t>скв</w:t>
            </w:r>
            <w:proofErr w:type="spellEnd"/>
            <w:r w:rsidRPr="00FA26BC">
              <w:rPr>
                <w:rFonts w:ascii="Times New Roman" w:hAnsi="Times New Roman" w:cs="Times New Roman"/>
                <w:sz w:val="12"/>
                <w:szCs w:val="12"/>
                <w:lang w:val="ru-RU"/>
              </w:rPr>
              <w:t>.</w:t>
            </w:r>
            <w:r w:rsidRPr="00FA26BC">
              <w:rPr>
                <w:rFonts w:ascii="Times New Roman" w:hAnsi="Times New Roman" w:cs="Times New Roman"/>
                <w:spacing w:val="-1"/>
                <w:sz w:val="12"/>
                <w:szCs w:val="12"/>
                <w:lang w:val="ru-RU"/>
              </w:rPr>
              <w:t xml:space="preserve"> </w:t>
            </w:r>
            <w:r w:rsidRPr="00FA26BC">
              <w:rPr>
                <w:rFonts w:ascii="Times New Roman" w:hAnsi="Times New Roman" w:cs="Times New Roman"/>
                <w:sz w:val="12"/>
                <w:szCs w:val="12"/>
                <w:lang w:val="ru-RU"/>
              </w:rPr>
              <w:t>№</w:t>
            </w:r>
            <w:r w:rsidRPr="00FA26BC">
              <w:rPr>
                <w:rFonts w:ascii="Times New Roman" w:hAnsi="Times New Roman" w:cs="Times New Roman"/>
                <w:spacing w:val="-2"/>
                <w:sz w:val="12"/>
                <w:szCs w:val="12"/>
                <w:lang w:val="ru-RU"/>
              </w:rPr>
              <w:t xml:space="preserve"> </w:t>
            </w:r>
            <w:r w:rsidRPr="00FA26BC">
              <w:rPr>
                <w:rFonts w:ascii="Times New Roman" w:hAnsi="Times New Roman" w:cs="Times New Roman"/>
                <w:sz w:val="12"/>
                <w:szCs w:val="12"/>
                <w:lang w:val="ru-RU"/>
              </w:rPr>
              <w:t>320</w:t>
            </w:r>
            <w:r w:rsidRPr="00FA26BC">
              <w:rPr>
                <w:rFonts w:ascii="Times New Roman" w:hAnsi="Times New Roman" w:cs="Times New Roman"/>
                <w:spacing w:val="-1"/>
                <w:sz w:val="12"/>
                <w:szCs w:val="12"/>
                <w:lang w:val="ru-RU"/>
              </w:rPr>
              <w:t xml:space="preserve"> </w:t>
            </w:r>
            <w:r w:rsidRPr="00FA26BC">
              <w:rPr>
                <w:rFonts w:ascii="Times New Roman" w:hAnsi="Times New Roman" w:cs="Times New Roman"/>
                <w:sz w:val="12"/>
                <w:szCs w:val="12"/>
                <w:lang w:val="ru-RU"/>
              </w:rPr>
              <w:t>Южно-</w:t>
            </w:r>
            <w:proofErr w:type="spellStart"/>
            <w:r w:rsidRPr="00FA26BC">
              <w:rPr>
                <w:rFonts w:ascii="Times New Roman" w:hAnsi="Times New Roman" w:cs="Times New Roman"/>
                <w:sz w:val="12"/>
                <w:szCs w:val="12"/>
                <w:lang w:val="ru-RU"/>
              </w:rPr>
              <w:t>Золотаревского</w:t>
            </w:r>
            <w:proofErr w:type="spellEnd"/>
            <w:r w:rsidRPr="00FA26BC">
              <w:rPr>
                <w:rFonts w:ascii="Times New Roman" w:hAnsi="Times New Roman" w:cs="Times New Roman"/>
                <w:spacing w:val="-1"/>
                <w:sz w:val="12"/>
                <w:szCs w:val="12"/>
                <w:lang w:val="ru-RU"/>
              </w:rPr>
              <w:t xml:space="preserve"> </w:t>
            </w:r>
            <w:r w:rsidRPr="00FA26BC">
              <w:rPr>
                <w:rFonts w:ascii="Times New Roman" w:hAnsi="Times New Roman" w:cs="Times New Roman"/>
                <w:sz w:val="12"/>
                <w:szCs w:val="12"/>
                <w:lang w:val="ru-RU"/>
              </w:rPr>
              <w:t>месторождения</w:t>
            </w:r>
          </w:p>
        </w:tc>
        <w:tc>
          <w:tcPr>
            <w:tcW w:w="664" w:type="pct"/>
            <w:tcBorders>
              <w:top w:val="single" w:sz="6" w:space="0" w:color="000000"/>
              <w:left w:val="single" w:sz="6" w:space="0" w:color="000000"/>
              <w:bottom w:val="single" w:sz="6" w:space="0" w:color="000000"/>
              <w:right w:val="single" w:sz="6" w:space="0" w:color="000000"/>
            </w:tcBorders>
          </w:tcPr>
          <w:p w:rsidR="00AF3854" w:rsidRPr="00FA26BC" w:rsidRDefault="00AF3854" w:rsidP="00FA26BC">
            <w:pPr>
              <w:pStyle w:val="afa"/>
              <w:rPr>
                <w:rFonts w:ascii="Times New Roman" w:hAnsi="Times New Roman" w:cs="Times New Roman"/>
                <w:sz w:val="12"/>
                <w:szCs w:val="12"/>
              </w:rPr>
            </w:pPr>
            <w:r w:rsidRPr="00FA26BC">
              <w:rPr>
                <w:rFonts w:ascii="Times New Roman" w:hAnsi="Times New Roman" w:cs="Times New Roman"/>
                <w:sz w:val="12"/>
                <w:szCs w:val="12"/>
              </w:rPr>
              <w:t>м</w:t>
            </w:r>
          </w:p>
        </w:tc>
        <w:tc>
          <w:tcPr>
            <w:tcW w:w="741" w:type="pct"/>
            <w:tcBorders>
              <w:top w:val="single" w:sz="6" w:space="0" w:color="000000"/>
              <w:left w:val="single" w:sz="6" w:space="0" w:color="000000"/>
              <w:bottom w:val="single" w:sz="6" w:space="0" w:color="000000"/>
              <w:right w:val="single" w:sz="6" w:space="0" w:color="000000"/>
            </w:tcBorders>
          </w:tcPr>
          <w:p w:rsidR="00AF3854" w:rsidRPr="00FA26BC" w:rsidRDefault="00AF3854" w:rsidP="00FA26BC">
            <w:pPr>
              <w:pStyle w:val="afa"/>
              <w:rPr>
                <w:rFonts w:ascii="Times New Roman" w:hAnsi="Times New Roman" w:cs="Times New Roman"/>
                <w:sz w:val="12"/>
                <w:szCs w:val="12"/>
              </w:rPr>
            </w:pPr>
            <w:r w:rsidRPr="00FA26BC">
              <w:rPr>
                <w:rFonts w:ascii="Times New Roman" w:hAnsi="Times New Roman" w:cs="Times New Roman"/>
                <w:sz w:val="12"/>
                <w:szCs w:val="12"/>
              </w:rPr>
              <w:t>69,9</w:t>
            </w:r>
          </w:p>
        </w:tc>
      </w:tr>
      <w:tr w:rsidR="00AF3854" w:rsidRPr="00FA26BC" w:rsidTr="00FA26BC">
        <w:trPr>
          <w:trHeight w:val="68"/>
        </w:trPr>
        <w:tc>
          <w:tcPr>
            <w:tcW w:w="3595" w:type="pct"/>
            <w:tcBorders>
              <w:top w:val="single" w:sz="6" w:space="0" w:color="000000"/>
              <w:left w:val="single" w:sz="6" w:space="0" w:color="000000"/>
              <w:bottom w:val="single" w:sz="6" w:space="0" w:color="000000"/>
              <w:right w:val="single" w:sz="6" w:space="0" w:color="000000"/>
            </w:tcBorders>
          </w:tcPr>
          <w:p w:rsidR="00AF3854" w:rsidRPr="00FA26BC" w:rsidRDefault="00AF3854" w:rsidP="00FA26BC">
            <w:pPr>
              <w:pStyle w:val="afa"/>
              <w:rPr>
                <w:rFonts w:ascii="Times New Roman" w:hAnsi="Times New Roman" w:cs="Times New Roman"/>
                <w:sz w:val="12"/>
                <w:szCs w:val="12"/>
                <w:lang w:val="ru-RU"/>
              </w:rPr>
            </w:pPr>
            <w:r w:rsidRPr="00FA26BC">
              <w:rPr>
                <w:rFonts w:ascii="Times New Roman" w:hAnsi="Times New Roman" w:cs="Times New Roman"/>
                <w:sz w:val="12"/>
                <w:szCs w:val="12"/>
                <w:lang w:val="ru-RU"/>
              </w:rPr>
              <w:t>Площадь</w:t>
            </w:r>
            <w:r w:rsidRPr="00FA26BC">
              <w:rPr>
                <w:rFonts w:ascii="Times New Roman" w:hAnsi="Times New Roman" w:cs="Times New Roman"/>
                <w:spacing w:val="-3"/>
                <w:sz w:val="12"/>
                <w:szCs w:val="12"/>
                <w:lang w:val="ru-RU"/>
              </w:rPr>
              <w:t xml:space="preserve"> </w:t>
            </w:r>
            <w:r w:rsidRPr="00FA26BC">
              <w:rPr>
                <w:rFonts w:ascii="Times New Roman" w:hAnsi="Times New Roman" w:cs="Times New Roman"/>
                <w:sz w:val="12"/>
                <w:szCs w:val="12"/>
                <w:lang w:val="ru-RU"/>
              </w:rPr>
              <w:t>территории</w:t>
            </w:r>
            <w:r w:rsidRPr="00FA26BC">
              <w:rPr>
                <w:rFonts w:ascii="Times New Roman" w:hAnsi="Times New Roman" w:cs="Times New Roman"/>
                <w:spacing w:val="-1"/>
                <w:sz w:val="12"/>
                <w:szCs w:val="12"/>
                <w:lang w:val="ru-RU"/>
              </w:rPr>
              <w:t xml:space="preserve"> </w:t>
            </w:r>
            <w:r w:rsidRPr="00FA26BC">
              <w:rPr>
                <w:rFonts w:ascii="Times New Roman" w:hAnsi="Times New Roman" w:cs="Times New Roman"/>
                <w:sz w:val="12"/>
                <w:szCs w:val="12"/>
                <w:lang w:val="ru-RU"/>
              </w:rPr>
              <w:t>в</w:t>
            </w:r>
            <w:r w:rsidRPr="00FA26BC">
              <w:rPr>
                <w:rFonts w:ascii="Times New Roman" w:hAnsi="Times New Roman" w:cs="Times New Roman"/>
                <w:spacing w:val="-4"/>
                <w:sz w:val="12"/>
                <w:szCs w:val="12"/>
                <w:lang w:val="ru-RU"/>
              </w:rPr>
              <w:t xml:space="preserve"> </w:t>
            </w:r>
            <w:r w:rsidRPr="00FA26BC">
              <w:rPr>
                <w:rFonts w:ascii="Times New Roman" w:hAnsi="Times New Roman" w:cs="Times New Roman"/>
                <w:sz w:val="12"/>
                <w:szCs w:val="12"/>
                <w:lang w:val="ru-RU"/>
              </w:rPr>
              <w:t>границах благоустройства</w:t>
            </w:r>
          </w:p>
        </w:tc>
        <w:tc>
          <w:tcPr>
            <w:tcW w:w="664" w:type="pct"/>
            <w:tcBorders>
              <w:top w:val="single" w:sz="6" w:space="0" w:color="000000"/>
              <w:left w:val="single" w:sz="6" w:space="0" w:color="000000"/>
              <w:bottom w:val="single" w:sz="6" w:space="0" w:color="000000"/>
              <w:right w:val="single" w:sz="6" w:space="0" w:color="000000"/>
            </w:tcBorders>
          </w:tcPr>
          <w:p w:rsidR="00AF3854" w:rsidRPr="00FA26BC" w:rsidRDefault="00AF3854" w:rsidP="00FA26BC">
            <w:pPr>
              <w:pStyle w:val="afa"/>
              <w:rPr>
                <w:rFonts w:ascii="Times New Roman" w:hAnsi="Times New Roman" w:cs="Times New Roman"/>
                <w:sz w:val="12"/>
                <w:szCs w:val="12"/>
              </w:rPr>
            </w:pPr>
            <w:r w:rsidRPr="00FA26BC">
              <w:rPr>
                <w:rFonts w:ascii="Times New Roman" w:hAnsi="Times New Roman" w:cs="Times New Roman"/>
                <w:position w:val="-8"/>
                <w:sz w:val="12"/>
                <w:szCs w:val="12"/>
              </w:rPr>
              <w:t>м</w:t>
            </w:r>
            <w:r w:rsidRPr="00FA26BC">
              <w:rPr>
                <w:rFonts w:ascii="Times New Roman" w:hAnsi="Times New Roman" w:cs="Times New Roman"/>
                <w:sz w:val="12"/>
                <w:szCs w:val="12"/>
              </w:rPr>
              <w:t>2</w:t>
            </w:r>
          </w:p>
        </w:tc>
        <w:tc>
          <w:tcPr>
            <w:tcW w:w="741" w:type="pct"/>
            <w:tcBorders>
              <w:top w:val="single" w:sz="6" w:space="0" w:color="000000"/>
              <w:left w:val="single" w:sz="6" w:space="0" w:color="000000"/>
              <w:bottom w:val="single" w:sz="6" w:space="0" w:color="000000"/>
              <w:right w:val="single" w:sz="6" w:space="0" w:color="000000"/>
            </w:tcBorders>
          </w:tcPr>
          <w:p w:rsidR="00AF3854" w:rsidRPr="00FA26BC" w:rsidRDefault="00AF3854" w:rsidP="00FA26BC">
            <w:pPr>
              <w:pStyle w:val="afa"/>
              <w:rPr>
                <w:rFonts w:ascii="Times New Roman" w:hAnsi="Times New Roman" w:cs="Times New Roman"/>
                <w:sz w:val="12"/>
                <w:szCs w:val="12"/>
              </w:rPr>
            </w:pPr>
            <w:r w:rsidRPr="00FA26BC">
              <w:rPr>
                <w:rFonts w:ascii="Times New Roman" w:hAnsi="Times New Roman" w:cs="Times New Roman"/>
                <w:sz w:val="12"/>
                <w:szCs w:val="12"/>
              </w:rPr>
              <w:t>382</w:t>
            </w:r>
          </w:p>
        </w:tc>
      </w:tr>
      <w:tr w:rsidR="00AF3854" w:rsidRPr="00FA26BC" w:rsidTr="00FA26BC">
        <w:trPr>
          <w:trHeight w:val="68"/>
        </w:trPr>
        <w:tc>
          <w:tcPr>
            <w:tcW w:w="3595" w:type="pct"/>
            <w:tcBorders>
              <w:top w:val="single" w:sz="6" w:space="0" w:color="000000"/>
              <w:left w:val="single" w:sz="6" w:space="0" w:color="000000"/>
              <w:bottom w:val="single" w:sz="6" w:space="0" w:color="000000"/>
              <w:right w:val="single" w:sz="6" w:space="0" w:color="000000"/>
            </w:tcBorders>
          </w:tcPr>
          <w:p w:rsidR="00AF3854" w:rsidRPr="00FA26BC" w:rsidRDefault="00AF3854" w:rsidP="00FA26BC">
            <w:pPr>
              <w:pStyle w:val="afa"/>
              <w:rPr>
                <w:rFonts w:ascii="Times New Roman" w:hAnsi="Times New Roman" w:cs="Times New Roman"/>
                <w:sz w:val="12"/>
                <w:szCs w:val="12"/>
              </w:rPr>
            </w:pPr>
            <w:proofErr w:type="spellStart"/>
            <w:r w:rsidRPr="00FA26BC">
              <w:rPr>
                <w:rFonts w:ascii="Times New Roman" w:hAnsi="Times New Roman" w:cs="Times New Roman"/>
                <w:sz w:val="12"/>
                <w:szCs w:val="12"/>
              </w:rPr>
              <w:t>Площадь</w:t>
            </w:r>
            <w:proofErr w:type="spellEnd"/>
            <w:r w:rsidRPr="00FA26BC">
              <w:rPr>
                <w:rFonts w:ascii="Times New Roman" w:hAnsi="Times New Roman" w:cs="Times New Roman"/>
                <w:spacing w:val="-1"/>
                <w:sz w:val="12"/>
                <w:szCs w:val="12"/>
              </w:rPr>
              <w:t xml:space="preserve"> </w:t>
            </w:r>
            <w:proofErr w:type="spellStart"/>
            <w:r w:rsidRPr="00FA26BC">
              <w:rPr>
                <w:rFonts w:ascii="Times New Roman" w:hAnsi="Times New Roman" w:cs="Times New Roman"/>
                <w:sz w:val="12"/>
                <w:szCs w:val="12"/>
              </w:rPr>
              <w:t>застройки</w:t>
            </w:r>
            <w:proofErr w:type="spellEnd"/>
          </w:p>
        </w:tc>
        <w:tc>
          <w:tcPr>
            <w:tcW w:w="664" w:type="pct"/>
            <w:tcBorders>
              <w:top w:val="single" w:sz="6" w:space="0" w:color="000000"/>
              <w:left w:val="single" w:sz="6" w:space="0" w:color="000000"/>
              <w:bottom w:val="single" w:sz="6" w:space="0" w:color="000000"/>
              <w:right w:val="single" w:sz="6" w:space="0" w:color="000000"/>
            </w:tcBorders>
          </w:tcPr>
          <w:p w:rsidR="00AF3854" w:rsidRPr="00FA26BC" w:rsidRDefault="00AF3854" w:rsidP="00FA26BC">
            <w:pPr>
              <w:pStyle w:val="afa"/>
              <w:rPr>
                <w:rFonts w:ascii="Times New Roman" w:hAnsi="Times New Roman" w:cs="Times New Roman"/>
                <w:sz w:val="12"/>
                <w:szCs w:val="12"/>
              </w:rPr>
            </w:pPr>
            <w:r w:rsidRPr="00FA26BC">
              <w:rPr>
                <w:rFonts w:ascii="Times New Roman" w:hAnsi="Times New Roman" w:cs="Times New Roman"/>
                <w:position w:val="-8"/>
                <w:sz w:val="12"/>
                <w:szCs w:val="12"/>
              </w:rPr>
              <w:t>м</w:t>
            </w:r>
            <w:r w:rsidRPr="00FA26BC">
              <w:rPr>
                <w:rFonts w:ascii="Times New Roman" w:hAnsi="Times New Roman" w:cs="Times New Roman"/>
                <w:sz w:val="12"/>
                <w:szCs w:val="12"/>
              </w:rPr>
              <w:t>2</w:t>
            </w:r>
          </w:p>
        </w:tc>
        <w:tc>
          <w:tcPr>
            <w:tcW w:w="741" w:type="pct"/>
            <w:tcBorders>
              <w:top w:val="single" w:sz="6" w:space="0" w:color="000000"/>
              <w:left w:val="single" w:sz="6" w:space="0" w:color="000000"/>
              <w:bottom w:val="single" w:sz="6" w:space="0" w:color="000000"/>
              <w:right w:val="single" w:sz="6" w:space="0" w:color="000000"/>
            </w:tcBorders>
          </w:tcPr>
          <w:p w:rsidR="00AF3854" w:rsidRPr="00FA26BC" w:rsidRDefault="00AF3854" w:rsidP="00FA26BC">
            <w:pPr>
              <w:pStyle w:val="afa"/>
              <w:rPr>
                <w:rFonts w:ascii="Times New Roman" w:hAnsi="Times New Roman" w:cs="Times New Roman"/>
                <w:sz w:val="12"/>
                <w:szCs w:val="12"/>
              </w:rPr>
            </w:pPr>
            <w:r w:rsidRPr="00FA26BC">
              <w:rPr>
                <w:rFonts w:ascii="Times New Roman" w:hAnsi="Times New Roman" w:cs="Times New Roman"/>
                <w:sz w:val="12"/>
                <w:szCs w:val="12"/>
              </w:rPr>
              <w:t>205</w:t>
            </w:r>
          </w:p>
        </w:tc>
      </w:tr>
      <w:tr w:rsidR="00AF3854" w:rsidRPr="00FA26BC" w:rsidTr="00AF3854">
        <w:trPr>
          <w:trHeight w:val="68"/>
        </w:trPr>
        <w:tc>
          <w:tcPr>
            <w:tcW w:w="5000" w:type="pct"/>
            <w:gridSpan w:val="3"/>
            <w:tcBorders>
              <w:top w:val="single" w:sz="6" w:space="0" w:color="000000"/>
              <w:left w:val="single" w:sz="6" w:space="0" w:color="000000"/>
              <w:bottom w:val="single" w:sz="6" w:space="0" w:color="000000"/>
              <w:right w:val="single" w:sz="6" w:space="0" w:color="000000"/>
            </w:tcBorders>
          </w:tcPr>
          <w:p w:rsidR="00AF3854" w:rsidRPr="00FA26BC" w:rsidRDefault="00AF3854" w:rsidP="00FA26BC">
            <w:pPr>
              <w:pStyle w:val="afa"/>
              <w:rPr>
                <w:rFonts w:ascii="Times New Roman" w:hAnsi="Times New Roman" w:cs="Times New Roman"/>
                <w:b/>
                <w:sz w:val="12"/>
                <w:szCs w:val="12"/>
              </w:rPr>
            </w:pPr>
            <w:proofErr w:type="spellStart"/>
            <w:r w:rsidRPr="00FA26BC">
              <w:rPr>
                <w:rFonts w:ascii="Times New Roman" w:hAnsi="Times New Roman" w:cs="Times New Roman"/>
                <w:b/>
                <w:sz w:val="12"/>
                <w:szCs w:val="12"/>
              </w:rPr>
              <w:t>Обустройство</w:t>
            </w:r>
            <w:proofErr w:type="spellEnd"/>
            <w:r w:rsidRPr="00FA26BC">
              <w:rPr>
                <w:rFonts w:ascii="Times New Roman" w:hAnsi="Times New Roman" w:cs="Times New Roman"/>
                <w:b/>
                <w:spacing w:val="-3"/>
                <w:sz w:val="12"/>
                <w:szCs w:val="12"/>
              </w:rPr>
              <w:t xml:space="preserve"> </w:t>
            </w:r>
            <w:proofErr w:type="spellStart"/>
            <w:r w:rsidRPr="00FA26BC">
              <w:rPr>
                <w:rFonts w:ascii="Times New Roman" w:hAnsi="Times New Roman" w:cs="Times New Roman"/>
                <w:b/>
                <w:sz w:val="12"/>
                <w:szCs w:val="12"/>
              </w:rPr>
              <w:t>скважин</w:t>
            </w:r>
            <w:proofErr w:type="spellEnd"/>
            <w:r w:rsidRPr="00FA26BC">
              <w:rPr>
                <w:rFonts w:ascii="Times New Roman" w:hAnsi="Times New Roman" w:cs="Times New Roman"/>
                <w:b/>
                <w:spacing w:val="-1"/>
                <w:sz w:val="12"/>
                <w:szCs w:val="12"/>
              </w:rPr>
              <w:t xml:space="preserve"> </w:t>
            </w:r>
            <w:r w:rsidRPr="00FA26BC">
              <w:rPr>
                <w:rFonts w:ascii="Times New Roman" w:hAnsi="Times New Roman" w:cs="Times New Roman"/>
                <w:b/>
                <w:sz w:val="12"/>
                <w:szCs w:val="12"/>
              </w:rPr>
              <w:t>№</w:t>
            </w:r>
            <w:r w:rsidRPr="00FA26BC">
              <w:rPr>
                <w:rFonts w:ascii="Times New Roman" w:hAnsi="Times New Roman" w:cs="Times New Roman"/>
                <w:b/>
                <w:spacing w:val="-3"/>
                <w:sz w:val="12"/>
                <w:szCs w:val="12"/>
              </w:rPr>
              <w:t xml:space="preserve"> </w:t>
            </w:r>
            <w:r w:rsidRPr="00FA26BC">
              <w:rPr>
                <w:rFonts w:ascii="Times New Roman" w:hAnsi="Times New Roman" w:cs="Times New Roman"/>
                <w:b/>
                <w:sz w:val="12"/>
                <w:szCs w:val="12"/>
              </w:rPr>
              <w:t>251,</w:t>
            </w:r>
            <w:r w:rsidRPr="00FA26BC">
              <w:rPr>
                <w:rFonts w:ascii="Times New Roman" w:hAnsi="Times New Roman" w:cs="Times New Roman"/>
                <w:b/>
                <w:spacing w:val="-2"/>
                <w:sz w:val="12"/>
                <w:szCs w:val="12"/>
              </w:rPr>
              <w:t xml:space="preserve"> </w:t>
            </w:r>
            <w:r w:rsidRPr="00FA26BC">
              <w:rPr>
                <w:rFonts w:ascii="Times New Roman" w:hAnsi="Times New Roman" w:cs="Times New Roman"/>
                <w:b/>
                <w:sz w:val="12"/>
                <w:szCs w:val="12"/>
              </w:rPr>
              <w:t>270</w:t>
            </w:r>
          </w:p>
        </w:tc>
      </w:tr>
      <w:tr w:rsidR="00AF3854" w:rsidRPr="00FA26BC" w:rsidTr="00FA26BC">
        <w:trPr>
          <w:trHeight w:val="68"/>
        </w:trPr>
        <w:tc>
          <w:tcPr>
            <w:tcW w:w="3595" w:type="pct"/>
            <w:tcBorders>
              <w:top w:val="single" w:sz="6" w:space="0" w:color="000000"/>
              <w:left w:val="single" w:sz="6" w:space="0" w:color="000000"/>
              <w:bottom w:val="single" w:sz="6" w:space="0" w:color="000000"/>
              <w:right w:val="single" w:sz="6" w:space="0" w:color="000000"/>
            </w:tcBorders>
          </w:tcPr>
          <w:p w:rsidR="00AF3854" w:rsidRPr="00FA26BC" w:rsidRDefault="00AF3854" w:rsidP="00FA26BC">
            <w:pPr>
              <w:pStyle w:val="afa"/>
              <w:rPr>
                <w:rFonts w:ascii="Times New Roman" w:hAnsi="Times New Roman" w:cs="Times New Roman"/>
                <w:sz w:val="12"/>
                <w:szCs w:val="12"/>
                <w:lang w:val="ru-RU"/>
              </w:rPr>
            </w:pPr>
            <w:r w:rsidRPr="00FA26BC">
              <w:rPr>
                <w:rFonts w:ascii="Times New Roman" w:hAnsi="Times New Roman" w:cs="Times New Roman"/>
                <w:sz w:val="12"/>
                <w:szCs w:val="12"/>
                <w:lang w:val="ru-RU"/>
              </w:rPr>
              <w:t>Проектная</w:t>
            </w:r>
            <w:r w:rsidRPr="00FA26BC">
              <w:rPr>
                <w:rFonts w:ascii="Times New Roman" w:hAnsi="Times New Roman" w:cs="Times New Roman"/>
                <w:spacing w:val="-2"/>
                <w:sz w:val="12"/>
                <w:szCs w:val="12"/>
                <w:lang w:val="ru-RU"/>
              </w:rPr>
              <w:t xml:space="preserve"> </w:t>
            </w:r>
            <w:r w:rsidRPr="00FA26BC">
              <w:rPr>
                <w:rFonts w:ascii="Times New Roman" w:hAnsi="Times New Roman" w:cs="Times New Roman"/>
                <w:sz w:val="12"/>
                <w:szCs w:val="12"/>
                <w:lang w:val="ru-RU"/>
              </w:rPr>
              <w:t>мощность</w:t>
            </w:r>
            <w:r w:rsidRPr="00FA26BC">
              <w:rPr>
                <w:rFonts w:ascii="Times New Roman" w:hAnsi="Times New Roman" w:cs="Times New Roman"/>
                <w:spacing w:val="-1"/>
                <w:sz w:val="12"/>
                <w:szCs w:val="12"/>
                <w:lang w:val="ru-RU"/>
              </w:rPr>
              <w:t xml:space="preserve"> </w:t>
            </w:r>
            <w:proofErr w:type="spellStart"/>
            <w:r w:rsidRPr="00FA26BC">
              <w:rPr>
                <w:rFonts w:ascii="Times New Roman" w:hAnsi="Times New Roman" w:cs="Times New Roman"/>
                <w:sz w:val="12"/>
                <w:szCs w:val="12"/>
                <w:lang w:val="ru-RU"/>
              </w:rPr>
              <w:t>скв</w:t>
            </w:r>
            <w:proofErr w:type="spellEnd"/>
            <w:r w:rsidRPr="00FA26BC">
              <w:rPr>
                <w:rFonts w:ascii="Times New Roman" w:hAnsi="Times New Roman" w:cs="Times New Roman"/>
                <w:sz w:val="12"/>
                <w:szCs w:val="12"/>
                <w:lang w:val="ru-RU"/>
              </w:rPr>
              <w:t>.</w:t>
            </w:r>
            <w:r w:rsidRPr="00FA26BC">
              <w:rPr>
                <w:rFonts w:ascii="Times New Roman" w:hAnsi="Times New Roman" w:cs="Times New Roman"/>
                <w:spacing w:val="-1"/>
                <w:sz w:val="12"/>
                <w:szCs w:val="12"/>
                <w:lang w:val="ru-RU"/>
              </w:rPr>
              <w:t xml:space="preserve"> </w:t>
            </w:r>
            <w:r w:rsidRPr="00FA26BC">
              <w:rPr>
                <w:rFonts w:ascii="Times New Roman" w:hAnsi="Times New Roman" w:cs="Times New Roman"/>
                <w:sz w:val="12"/>
                <w:szCs w:val="12"/>
                <w:lang w:val="ru-RU"/>
              </w:rPr>
              <w:t>№</w:t>
            </w:r>
            <w:r w:rsidRPr="00FA26BC">
              <w:rPr>
                <w:rFonts w:ascii="Times New Roman" w:hAnsi="Times New Roman" w:cs="Times New Roman"/>
                <w:spacing w:val="-2"/>
                <w:sz w:val="12"/>
                <w:szCs w:val="12"/>
                <w:lang w:val="ru-RU"/>
              </w:rPr>
              <w:t xml:space="preserve"> </w:t>
            </w:r>
            <w:r w:rsidRPr="00FA26BC">
              <w:rPr>
                <w:rFonts w:ascii="Times New Roman" w:hAnsi="Times New Roman" w:cs="Times New Roman"/>
                <w:sz w:val="12"/>
                <w:szCs w:val="12"/>
                <w:lang w:val="ru-RU"/>
              </w:rPr>
              <w:t>251 (по</w:t>
            </w:r>
            <w:r w:rsidRPr="00FA26BC">
              <w:rPr>
                <w:rFonts w:ascii="Times New Roman" w:hAnsi="Times New Roman" w:cs="Times New Roman"/>
                <w:spacing w:val="-1"/>
                <w:sz w:val="12"/>
                <w:szCs w:val="12"/>
                <w:lang w:val="ru-RU"/>
              </w:rPr>
              <w:t xml:space="preserve"> </w:t>
            </w:r>
            <w:r w:rsidRPr="00FA26BC">
              <w:rPr>
                <w:rFonts w:ascii="Times New Roman" w:hAnsi="Times New Roman" w:cs="Times New Roman"/>
                <w:sz w:val="12"/>
                <w:szCs w:val="12"/>
                <w:lang w:val="ru-RU"/>
              </w:rPr>
              <w:t>нефти /</w:t>
            </w:r>
            <w:r w:rsidRPr="00FA26BC">
              <w:rPr>
                <w:rFonts w:ascii="Times New Roman" w:hAnsi="Times New Roman" w:cs="Times New Roman"/>
                <w:spacing w:val="-1"/>
                <w:sz w:val="12"/>
                <w:szCs w:val="12"/>
                <w:lang w:val="ru-RU"/>
              </w:rPr>
              <w:t xml:space="preserve"> </w:t>
            </w:r>
            <w:r w:rsidRPr="00FA26BC">
              <w:rPr>
                <w:rFonts w:ascii="Times New Roman" w:hAnsi="Times New Roman" w:cs="Times New Roman"/>
                <w:sz w:val="12"/>
                <w:szCs w:val="12"/>
                <w:lang w:val="ru-RU"/>
              </w:rPr>
              <w:t>жидкости)</w:t>
            </w:r>
          </w:p>
        </w:tc>
        <w:tc>
          <w:tcPr>
            <w:tcW w:w="664" w:type="pct"/>
            <w:tcBorders>
              <w:top w:val="single" w:sz="6" w:space="0" w:color="000000"/>
              <w:left w:val="single" w:sz="6" w:space="0" w:color="000000"/>
              <w:bottom w:val="single" w:sz="6" w:space="0" w:color="000000"/>
              <w:right w:val="single" w:sz="6" w:space="0" w:color="000000"/>
            </w:tcBorders>
          </w:tcPr>
          <w:p w:rsidR="00AF3854" w:rsidRPr="00FA26BC" w:rsidRDefault="00AF3854" w:rsidP="00FA26BC">
            <w:pPr>
              <w:pStyle w:val="afa"/>
              <w:rPr>
                <w:rFonts w:ascii="Times New Roman" w:hAnsi="Times New Roman" w:cs="Times New Roman"/>
                <w:sz w:val="12"/>
                <w:szCs w:val="12"/>
              </w:rPr>
            </w:pPr>
            <w:r w:rsidRPr="00FA26BC">
              <w:rPr>
                <w:rFonts w:ascii="Times New Roman" w:hAnsi="Times New Roman" w:cs="Times New Roman"/>
                <w:sz w:val="12"/>
                <w:szCs w:val="12"/>
              </w:rPr>
              <w:t>т/</w:t>
            </w:r>
            <w:proofErr w:type="spellStart"/>
            <w:r w:rsidRPr="00FA26BC">
              <w:rPr>
                <w:rFonts w:ascii="Times New Roman" w:hAnsi="Times New Roman" w:cs="Times New Roman"/>
                <w:sz w:val="12"/>
                <w:szCs w:val="12"/>
              </w:rPr>
              <w:t>год</w:t>
            </w:r>
            <w:proofErr w:type="spellEnd"/>
            <w:r w:rsidRPr="00FA26BC">
              <w:rPr>
                <w:rFonts w:ascii="Times New Roman" w:hAnsi="Times New Roman" w:cs="Times New Roman"/>
                <w:spacing w:val="-2"/>
                <w:sz w:val="12"/>
                <w:szCs w:val="12"/>
              </w:rPr>
              <w:t xml:space="preserve"> </w:t>
            </w:r>
            <w:r w:rsidRPr="00FA26BC">
              <w:rPr>
                <w:rFonts w:ascii="Times New Roman" w:hAnsi="Times New Roman" w:cs="Times New Roman"/>
                <w:sz w:val="12"/>
                <w:szCs w:val="12"/>
              </w:rPr>
              <w:t>/</w:t>
            </w:r>
            <w:r w:rsidRPr="00FA26BC">
              <w:rPr>
                <w:rFonts w:ascii="Times New Roman" w:hAnsi="Times New Roman" w:cs="Times New Roman"/>
                <w:sz w:val="12"/>
                <w:szCs w:val="12"/>
                <w:lang w:val="ru-RU"/>
              </w:rPr>
              <w:t xml:space="preserve"> </w:t>
            </w:r>
            <w:r w:rsidRPr="00FA26BC">
              <w:rPr>
                <w:rFonts w:ascii="Times New Roman" w:hAnsi="Times New Roman" w:cs="Times New Roman"/>
                <w:sz w:val="12"/>
                <w:szCs w:val="12"/>
              </w:rPr>
              <w:t>м</w:t>
            </w:r>
            <w:r w:rsidRPr="00FA26BC">
              <w:rPr>
                <w:rFonts w:ascii="Times New Roman" w:hAnsi="Times New Roman" w:cs="Times New Roman"/>
                <w:sz w:val="12"/>
                <w:szCs w:val="12"/>
                <w:vertAlign w:val="superscript"/>
              </w:rPr>
              <w:t>3</w:t>
            </w:r>
            <w:r w:rsidRPr="00FA26BC">
              <w:rPr>
                <w:rFonts w:ascii="Times New Roman" w:hAnsi="Times New Roman" w:cs="Times New Roman"/>
                <w:sz w:val="12"/>
                <w:szCs w:val="12"/>
              </w:rPr>
              <w:t>/</w:t>
            </w:r>
            <w:proofErr w:type="spellStart"/>
            <w:r w:rsidRPr="00FA26BC">
              <w:rPr>
                <w:rFonts w:ascii="Times New Roman" w:hAnsi="Times New Roman" w:cs="Times New Roman"/>
                <w:sz w:val="12"/>
                <w:szCs w:val="12"/>
              </w:rPr>
              <w:t>год</w:t>
            </w:r>
            <w:proofErr w:type="spellEnd"/>
          </w:p>
        </w:tc>
        <w:tc>
          <w:tcPr>
            <w:tcW w:w="741" w:type="pct"/>
            <w:tcBorders>
              <w:top w:val="single" w:sz="6" w:space="0" w:color="000000"/>
              <w:left w:val="single" w:sz="6" w:space="0" w:color="000000"/>
              <w:bottom w:val="single" w:sz="6" w:space="0" w:color="000000"/>
              <w:right w:val="single" w:sz="6" w:space="0" w:color="000000"/>
            </w:tcBorders>
          </w:tcPr>
          <w:p w:rsidR="00AF3854" w:rsidRPr="00FA26BC" w:rsidRDefault="00AF3854" w:rsidP="00FA26BC">
            <w:pPr>
              <w:pStyle w:val="afa"/>
              <w:rPr>
                <w:rFonts w:ascii="Times New Roman" w:hAnsi="Times New Roman" w:cs="Times New Roman"/>
                <w:sz w:val="12"/>
                <w:szCs w:val="12"/>
              </w:rPr>
            </w:pPr>
            <w:r w:rsidRPr="00FA26BC">
              <w:rPr>
                <w:rFonts w:ascii="Times New Roman" w:hAnsi="Times New Roman" w:cs="Times New Roman"/>
                <w:sz w:val="12"/>
                <w:szCs w:val="12"/>
              </w:rPr>
              <w:t>2228,527 /</w:t>
            </w:r>
            <w:r w:rsidRPr="00FA26BC">
              <w:rPr>
                <w:rFonts w:ascii="Times New Roman" w:hAnsi="Times New Roman" w:cs="Times New Roman"/>
                <w:sz w:val="12"/>
                <w:szCs w:val="12"/>
                <w:lang w:val="ru-RU"/>
              </w:rPr>
              <w:t xml:space="preserve"> </w:t>
            </w:r>
            <w:r w:rsidRPr="00FA26BC">
              <w:rPr>
                <w:rFonts w:ascii="Times New Roman" w:hAnsi="Times New Roman" w:cs="Times New Roman"/>
                <w:sz w:val="12"/>
                <w:szCs w:val="12"/>
              </w:rPr>
              <w:t>3781,836</w:t>
            </w:r>
          </w:p>
        </w:tc>
      </w:tr>
      <w:tr w:rsidR="00AF3854" w:rsidRPr="00FA26BC" w:rsidTr="00FA26BC">
        <w:trPr>
          <w:trHeight w:val="305"/>
        </w:trPr>
        <w:tc>
          <w:tcPr>
            <w:tcW w:w="3595" w:type="pct"/>
            <w:vMerge w:val="restart"/>
            <w:tcBorders>
              <w:top w:val="single" w:sz="6" w:space="0" w:color="000000"/>
              <w:left w:val="single" w:sz="6" w:space="0" w:color="000000"/>
              <w:bottom w:val="single" w:sz="6" w:space="0" w:color="000000"/>
              <w:right w:val="single" w:sz="6" w:space="0" w:color="000000"/>
            </w:tcBorders>
          </w:tcPr>
          <w:p w:rsidR="00AF3854" w:rsidRPr="00FA26BC" w:rsidRDefault="00AF3854" w:rsidP="00FA26BC">
            <w:pPr>
              <w:pStyle w:val="afa"/>
              <w:rPr>
                <w:rFonts w:ascii="Times New Roman" w:hAnsi="Times New Roman" w:cs="Times New Roman"/>
                <w:sz w:val="12"/>
                <w:szCs w:val="12"/>
                <w:lang w:val="ru-RU"/>
              </w:rPr>
            </w:pPr>
            <w:r w:rsidRPr="00FA26BC">
              <w:rPr>
                <w:rFonts w:ascii="Times New Roman" w:hAnsi="Times New Roman" w:cs="Times New Roman"/>
                <w:sz w:val="12"/>
                <w:szCs w:val="12"/>
                <w:lang w:val="ru-RU"/>
              </w:rPr>
              <w:t>Проектная</w:t>
            </w:r>
            <w:r w:rsidRPr="00FA26BC">
              <w:rPr>
                <w:rFonts w:ascii="Times New Roman" w:hAnsi="Times New Roman" w:cs="Times New Roman"/>
                <w:spacing w:val="-2"/>
                <w:sz w:val="12"/>
                <w:szCs w:val="12"/>
                <w:lang w:val="ru-RU"/>
              </w:rPr>
              <w:t xml:space="preserve"> </w:t>
            </w:r>
            <w:r w:rsidRPr="00FA26BC">
              <w:rPr>
                <w:rFonts w:ascii="Times New Roman" w:hAnsi="Times New Roman" w:cs="Times New Roman"/>
                <w:sz w:val="12"/>
                <w:szCs w:val="12"/>
                <w:lang w:val="ru-RU"/>
              </w:rPr>
              <w:t>мощность</w:t>
            </w:r>
            <w:r w:rsidRPr="00FA26BC">
              <w:rPr>
                <w:rFonts w:ascii="Times New Roman" w:hAnsi="Times New Roman" w:cs="Times New Roman"/>
                <w:spacing w:val="-1"/>
                <w:sz w:val="12"/>
                <w:szCs w:val="12"/>
                <w:lang w:val="ru-RU"/>
              </w:rPr>
              <w:t xml:space="preserve"> </w:t>
            </w:r>
            <w:proofErr w:type="spellStart"/>
            <w:r w:rsidRPr="00FA26BC">
              <w:rPr>
                <w:rFonts w:ascii="Times New Roman" w:hAnsi="Times New Roman" w:cs="Times New Roman"/>
                <w:sz w:val="12"/>
                <w:szCs w:val="12"/>
                <w:lang w:val="ru-RU"/>
              </w:rPr>
              <w:t>скв</w:t>
            </w:r>
            <w:proofErr w:type="spellEnd"/>
            <w:r w:rsidRPr="00FA26BC">
              <w:rPr>
                <w:rFonts w:ascii="Times New Roman" w:hAnsi="Times New Roman" w:cs="Times New Roman"/>
                <w:sz w:val="12"/>
                <w:szCs w:val="12"/>
                <w:lang w:val="ru-RU"/>
              </w:rPr>
              <w:t>.</w:t>
            </w:r>
            <w:r w:rsidRPr="00FA26BC">
              <w:rPr>
                <w:rFonts w:ascii="Times New Roman" w:hAnsi="Times New Roman" w:cs="Times New Roman"/>
                <w:spacing w:val="-1"/>
                <w:sz w:val="12"/>
                <w:szCs w:val="12"/>
                <w:lang w:val="ru-RU"/>
              </w:rPr>
              <w:t xml:space="preserve"> </w:t>
            </w:r>
            <w:r w:rsidRPr="00FA26BC">
              <w:rPr>
                <w:rFonts w:ascii="Times New Roman" w:hAnsi="Times New Roman" w:cs="Times New Roman"/>
                <w:sz w:val="12"/>
                <w:szCs w:val="12"/>
                <w:lang w:val="ru-RU"/>
              </w:rPr>
              <w:t>№</w:t>
            </w:r>
            <w:r w:rsidRPr="00FA26BC">
              <w:rPr>
                <w:rFonts w:ascii="Times New Roman" w:hAnsi="Times New Roman" w:cs="Times New Roman"/>
                <w:spacing w:val="-2"/>
                <w:sz w:val="12"/>
                <w:szCs w:val="12"/>
                <w:lang w:val="ru-RU"/>
              </w:rPr>
              <w:t xml:space="preserve"> </w:t>
            </w:r>
            <w:r w:rsidRPr="00FA26BC">
              <w:rPr>
                <w:rFonts w:ascii="Times New Roman" w:hAnsi="Times New Roman" w:cs="Times New Roman"/>
                <w:sz w:val="12"/>
                <w:szCs w:val="12"/>
                <w:lang w:val="ru-RU"/>
              </w:rPr>
              <w:t>270 (по</w:t>
            </w:r>
            <w:r w:rsidRPr="00FA26BC">
              <w:rPr>
                <w:rFonts w:ascii="Times New Roman" w:hAnsi="Times New Roman" w:cs="Times New Roman"/>
                <w:spacing w:val="-1"/>
                <w:sz w:val="12"/>
                <w:szCs w:val="12"/>
                <w:lang w:val="ru-RU"/>
              </w:rPr>
              <w:t xml:space="preserve"> </w:t>
            </w:r>
            <w:r w:rsidRPr="00FA26BC">
              <w:rPr>
                <w:rFonts w:ascii="Times New Roman" w:hAnsi="Times New Roman" w:cs="Times New Roman"/>
                <w:sz w:val="12"/>
                <w:szCs w:val="12"/>
                <w:lang w:val="ru-RU"/>
              </w:rPr>
              <w:t>нефти /</w:t>
            </w:r>
            <w:r w:rsidRPr="00FA26BC">
              <w:rPr>
                <w:rFonts w:ascii="Times New Roman" w:hAnsi="Times New Roman" w:cs="Times New Roman"/>
                <w:spacing w:val="-1"/>
                <w:sz w:val="12"/>
                <w:szCs w:val="12"/>
                <w:lang w:val="ru-RU"/>
              </w:rPr>
              <w:t xml:space="preserve"> </w:t>
            </w:r>
            <w:r w:rsidRPr="00FA26BC">
              <w:rPr>
                <w:rFonts w:ascii="Times New Roman" w:hAnsi="Times New Roman" w:cs="Times New Roman"/>
                <w:sz w:val="12"/>
                <w:szCs w:val="12"/>
                <w:lang w:val="ru-RU"/>
              </w:rPr>
              <w:t>жидкости)</w:t>
            </w:r>
          </w:p>
        </w:tc>
        <w:tc>
          <w:tcPr>
            <w:tcW w:w="664" w:type="pct"/>
            <w:vMerge w:val="restart"/>
            <w:tcBorders>
              <w:top w:val="single" w:sz="6" w:space="0" w:color="000000"/>
              <w:left w:val="single" w:sz="6" w:space="0" w:color="000000"/>
              <w:bottom w:val="single" w:sz="6" w:space="0" w:color="000000"/>
              <w:right w:val="single" w:sz="6" w:space="0" w:color="000000"/>
            </w:tcBorders>
          </w:tcPr>
          <w:p w:rsidR="00AF3854" w:rsidRPr="00FA26BC" w:rsidRDefault="00AF3854" w:rsidP="00FA26BC">
            <w:pPr>
              <w:pStyle w:val="afa"/>
              <w:rPr>
                <w:rFonts w:ascii="Times New Roman" w:hAnsi="Times New Roman" w:cs="Times New Roman"/>
                <w:sz w:val="12"/>
                <w:szCs w:val="12"/>
              </w:rPr>
            </w:pPr>
            <w:r w:rsidRPr="00FA26BC">
              <w:rPr>
                <w:rFonts w:ascii="Times New Roman" w:hAnsi="Times New Roman" w:cs="Times New Roman"/>
                <w:sz w:val="12"/>
                <w:szCs w:val="12"/>
              </w:rPr>
              <w:t>т/</w:t>
            </w:r>
            <w:proofErr w:type="spellStart"/>
            <w:r w:rsidRPr="00FA26BC">
              <w:rPr>
                <w:rFonts w:ascii="Times New Roman" w:hAnsi="Times New Roman" w:cs="Times New Roman"/>
                <w:sz w:val="12"/>
                <w:szCs w:val="12"/>
              </w:rPr>
              <w:t>год</w:t>
            </w:r>
            <w:proofErr w:type="spellEnd"/>
            <w:r w:rsidRPr="00FA26BC">
              <w:rPr>
                <w:rFonts w:ascii="Times New Roman" w:hAnsi="Times New Roman" w:cs="Times New Roman"/>
                <w:spacing w:val="-2"/>
                <w:sz w:val="12"/>
                <w:szCs w:val="12"/>
              </w:rPr>
              <w:t xml:space="preserve"> </w:t>
            </w:r>
            <w:r w:rsidRPr="00FA26BC">
              <w:rPr>
                <w:rFonts w:ascii="Times New Roman" w:hAnsi="Times New Roman" w:cs="Times New Roman"/>
                <w:sz w:val="12"/>
                <w:szCs w:val="12"/>
              </w:rPr>
              <w:t>/</w:t>
            </w:r>
            <w:r w:rsidRPr="00FA26BC">
              <w:rPr>
                <w:rFonts w:ascii="Times New Roman" w:hAnsi="Times New Roman" w:cs="Times New Roman"/>
                <w:sz w:val="12"/>
                <w:szCs w:val="12"/>
                <w:lang w:val="ru-RU"/>
              </w:rPr>
              <w:t xml:space="preserve"> </w:t>
            </w:r>
            <w:r w:rsidRPr="00FA26BC">
              <w:rPr>
                <w:rFonts w:ascii="Times New Roman" w:hAnsi="Times New Roman" w:cs="Times New Roman"/>
                <w:sz w:val="12"/>
                <w:szCs w:val="12"/>
              </w:rPr>
              <w:t>м</w:t>
            </w:r>
            <w:r w:rsidRPr="00FA26BC">
              <w:rPr>
                <w:rFonts w:ascii="Times New Roman" w:hAnsi="Times New Roman" w:cs="Times New Roman"/>
                <w:sz w:val="12"/>
                <w:szCs w:val="12"/>
                <w:vertAlign w:val="superscript"/>
              </w:rPr>
              <w:t>3</w:t>
            </w:r>
            <w:r w:rsidRPr="00FA26BC">
              <w:rPr>
                <w:rFonts w:ascii="Times New Roman" w:hAnsi="Times New Roman" w:cs="Times New Roman"/>
                <w:sz w:val="12"/>
                <w:szCs w:val="12"/>
              </w:rPr>
              <w:t>/</w:t>
            </w:r>
            <w:proofErr w:type="spellStart"/>
            <w:r w:rsidRPr="00FA26BC">
              <w:rPr>
                <w:rFonts w:ascii="Times New Roman" w:hAnsi="Times New Roman" w:cs="Times New Roman"/>
                <w:sz w:val="12"/>
                <w:szCs w:val="12"/>
              </w:rPr>
              <w:t>год</w:t>
            </w:r>
            <w:proofErr w:type="spellEnd"/>
          </w:p>
        </w:tc>
        <w:tc>
          <w:tcPr>
            <w:tcW w:w="741" w:type="pct"/>
            <w:vMerge w:val="restart"/>
            <w:tcBorders>
              <w:top w:val="single" w:sz="6" w:space="0" w:color="000000"/>
              <w:left w:val="single" w:sz="6" w:space="0" w:color="000000"/>
              <w:bottom w:val="single" w:sz="6" w:space="0" w:color="000000"/>
              <w:right w:val="single" w:sz="6" w:space="0" w:color="000000"/>
            </w:tcBorders>
          </w:tcPr>
          <w:p w:rsidR="00AF3854" w:rsidRPr="00FA26BC" w:rsidRDefault="00AF3854" w:rsidP="00FA26BC">
            <w:pPr>
              <w:pStyle w:val="afa"/>
              <w:rPr>
                <w:rFonts w:ascii="Times New Roman" w:hAnsi="Times New Roman" w:cs="Times New Roman"/>
                <w:sz w:val="12"/>
                <w:szCs w:val="12"/>
              </w:rPr>
            </w:pPr>
            <w:r w:rsidRPr="00FA26BC">
              <w:rPr>
                <w:rFonts w:ascii="Times New Roman" w:hAnsi="Times New Roman" w:cs="Times New Roman"/>
                <w:sz w:val="12"/>
                <w:szCs w:val="12"/>
              </w:rPr>
              <w:t>1089,954 /</w:t>
            </w:r>
            <w:r w:rsidRPr="00FA26BC">
              <w:rPr>
                <w:rFonts w:ascii="Times New Roman" w:hAnsi="Times New Roman" w:cs="Times New Roman"/>
                <w:sz w:val="12"/>
                <w:szCs w:val="12"/>
                <w:lang w:val="ru-RU"/>
              </w:rPr>
              <w:t xml:space="preserve"> </w:t>
            </w:r>
            <w:r w:rsidRPr="00FA26BC">
              <w:rPr>
                <w:rFonts w:ascii="Times New Roman" w:hAnsi="Times New Roman" w:cs="Times New Roman"/>
                <w:sz w:val="12"/>
                <w:szCs w:val="12"/>
              </w:rPr>
              <w:t>1310,382</w:t>
            </w:r>
          </w:p>
        </w:tc>
      </w:tr>
      <w:tr w:rsidR="00AF3854" w:rsidRPr="00FA26BC" w:rsidTr="00FA26BC">
        <w:trPr>
          <w:trHeight w:val="269"/>
        </w:trPr>
        <w:tc>
          <w:tcPr>
            <w:tcW w:w="3595" w:type="pct"/>
            <w:vMerge/>
            <w:tcBorders>
              <w:top w:val="nil"/>
              <w:left w:val="single" w:sz="6" w:space="0" w:color="000000"/>
              <w:bottom w:val="single" w:sz="6" w:space="0" w:color="000000"/>
              <w:right w:val="single" w:sz="6" w:space="0" w:color="000000"/>
            </w:tcBorders>
          </w:tcPr>
          <w:p w:rsidR="00AF3854" w:rsidRPr="00FA26BC" w:rsidRDefault="00AF3854" w:rsidP="00FA26BC">
            <w:pPr>
              <w:pStyle w:val="afa"/>
              <w:rPr>
                <w:rFonts w:ascii="Times New Roman" w:hAnsi="Times New Roman" w:cs="Times New Roman"/>
                <w:sz w:val="12"/>
                <w:szCs w:val="12"/>
              </w:rPr>
            </w:pPr>
          </w:p>
        </w:tc>
        <w:tc>
          <w:tcPr>
            <w:tcW w:w="664" w:type="pct"/>
            <w:vMerge/>
            <w:tcBorders>
              <w:top w:val="nil"/>
              <w:left w:val="single" w:sz="6" w:space="0" w:color="000000"/>
              <w:bottom w:val="single" w:sz="6" w:space="0" w:color="000000"/>
              <w:right w:val="single" w:sz="6" w:space="0" w:color="000000"/>
            </w:tcBorders>
          </w:tcPr>
          <w:p w:rsidR="00AF3854" w:rsidRPr="00FA26BC" w:rsidRDefault="00AF3854" w:rsidP="00FA26BC">
            <w:pPr>
              <w:pStyle w:val="afa"/>
              <w:rPr>
                <w:rFonts w:ascii="Times New Roman" w:hAnsi="Times New Roman" w:cs="Times New Roman"/>
                <w:sz w:val="12"/>
                <w:szCs w:val="12"/>
              </w:rPr>
            </w:pPr>
          </w:p>
        </w:tc>
        <w:tc>
          <w:tcPr>
            <w:tcW w:w="741" w:type="pct"/>
            <w:vMerge/>
            <w:tcBorders>
              <w:top w:val="nil"/>
              <w:left w:val="single" w:sz="6" w:space="0" w:color="000000"/>
              <w:bottom w:val="single" w:sz="6" w:space="0" w:color="000000"/>
              <w:right w:val="single" w:sz="6" w:space="0" w:color="000000"/>
            </w:tcBorders>
          </w:tcPr>
          <w:p w:rsidR="00AF3854" w:rsidRPr="00FA26BC" w:rsidRDefault="00AF3854" w:rsidP="00FA26BC">
            <w:pPr>
              <w:pStyle w:val="afa"/>
              <w:rPr>
                <w:rFonts w:ascii="Times New Roman" w:hAnsi="Times New Roman" w:cs="Times New Roman"/>
                <w:sz w:val="12"/>
                <w:szCs w:val="12"/>
              </w:rPr>
            </w:pPr>
          </w:p>
        </w:tc>
      </w:tr>
      <w:tr w:rsidR="00AF3854" w:rsidRPr="00FA26BC" w:rsidTr="00FA26BC">
        <w:trPr>
          <w:trHeight w:val="68"/>
        </w:trPr>
        <w:tc>
          <w:tcPr>
            <w:tcW w:w="3595" w:type="pct"/>
            <w:tcBorders>
              <w:top w:val="single" w:sz="6" w:space="0" w:color="000000"/>
              <w:left w:val="single" w:sz="6" w:space="0" w:color="000000"/>
              <w:bottom w:val="single" w:sz="6" w:space="0" w:color="000000"/>
              <w:right w:val="single" w:sz="6" w:space="0" w:color="000000"/>
            </w:tcBorders>
          </w:tcPr>
          <w:p w:rsidR="00AF3854" w:rsidRPr="00FA26BC" w:rsidRDefault="00AF3854" w:rsidP="00FA26BC">
            <w:pPr>
              <w:pStyle w:val="afa"/>
              <w:rPr>
                <w:rFonts w:ascii="Times New Roman" w:hAnsi="Times New Roman" w:cs="Times New Roman"/>
                <w:sz w:val="12"/>
                <w:szCs w:val="12"/>
                <w:lang w:val="ru-RU"/>
              </w:rPr>
            </w:pPr>
            <w:r w:rsidRPr="00FA26BC">
              <w:rPr>
                <w:rFonts w:ascii="Times New Roman" w:hAnsi="Times New Roman" w:cs="Times New Roman"/>
                <w:sz w:val="12"/>
                <w:szCs w:val="12"/>
                <w:lang w:val="ru-RU"/>
              </w:rPr>
              <w:t>Нефтепровод</w:t>
            </w:r>
            <w:r w:rsidRPr="00FA26BC">
              <w:rPr>
                <w:rFonts w:ascii="Times New Roman" w:hAnsi="Times New Roman" w:cs="Times New Roman"/>
                <w:spacing w:val="-2"/>
                <w:sz w:val="12"/>
                <w:szCs w:val="12"/>
                <w:lang w:val="ru-RU"/>
              </w:rPr>
              <w:t xml:space="preserve"> </w:t>
            </w:r>
            <w:r w:rsidRPr="00FA26BC">
              <w:rPr>
                <w:rFonts w:ascii="Times New Roman" w:hAnsi="Times New Roman" w:cs="Times New Roman"/>
                <w:sz w:val="12"/>
                <w:szCs w:val="12"/>
                <w:lang w:val="ru-RU"/>
              </w:rPr>
              <w:t>от</w:t>
            </w:r>
            <w:r w:rsidRPr="00FA26BC">
              <w:rPr>
                <w:rFonts w:ascii="Times New Roman" w:hAnsi="Times New Roman" w:cs="Times New Roman"/>
                <w:spacing w:val="-1"/>
                <w:sz w:val="12"/>
                <w:szCs w:val="12"/>
                <w:lang w:val="ru-RU"/>
              </w:rPr>
              <w:t xml:space="preserve"> </w:t>
            </w:r>
            <w:proofErr w:type="spellStart"/>
            <w:r w:rsidRPr="00FA26BC">
              <w:rPr>
                <w:rFonts w:ascii="Times New Roman" w:hAnsi="Times New Roman" w:cs="Times New Roman"/>
                <w:sz w:val="12"/>
                <w:szCs w:val="12"/>
                <w:lang w:val="ru-RU"/>
              </w:rPr>
              <w:t>скв</w:t>
            </w:r>
            <w:proofErr w:type="spellEnd"/>
            <w:r w:rsidRPr="00FA26BC">
              <w:rPr>
                <w:rFonts w:ascii="Times New Roman" w:hAnsi="Times New Roman" w:cs="Times New Roman"/>
                <w:sz w:val="12"/>
                <w:szCs w:val="12"/>
                <w:lang w:val="ru-RU"/>
              </w:rPr>
              <w:t>.</w:t>
            </w:r>
            <w:r w:rsidRPr="00FA26BC">
              <w:rPr>
                <w:rFonts w:ascii="Times New Roman" w:hAnsi="Times New Roman" w:cs="Times New Roman"/>
                <w:spacing w:val="-1"/>
                <w:sz w:val="12"/>
                <w:szCs w:val="12"/>
                <w:lang w:val="ru-RU"/>
              </w:rPr>
              <w:t xml:space="preserve"> </w:t>
            </w:r>
            <w:r w:rsidRPr="00FA26BC">
              <w:rPr>
                <w:rFonts w:ascii="Times New Roman" w:hAnsi="Times New Roman" w:cs="Times New Roman"/>
                <w:sz w:val="12"/>
                <w:szCs w:val="12"/>
                <w:lang w:val="ru-RU"/>
              </w:rPr>
              <w:t>№</w:t>
            </w:r>
            <w:r w:rsidRPr="00FA26BC">
              <w:rPr>
                <w:rFonts w:ascii="Times New Roman" w:hAnsi="Times New Roman" w:cs="Times New Roman"/>
                <w:spacing w:val="-2"/>
                <w:sz w:val="12"/>
                <w:szCs w:val="12"/>
                <w:lang w:val="ru-RU"/>
              </w:rPr>
              <w:t xml:space="preserve"> </w:t>
            </w:r>
            <w:r w:rsidRPr="00FA26BC">
              <w:rPr>
                <w:rFonts w:ascii="Times New Roman" w:hAnsi="Times New Roman" w:cs="Times New Roman"/>
                <w:sz w:val="12"/>
                <w:szCs w:val="12"/>
                <w:lang w:val="ru-RU"/>
              </w:rPr>
              <w:t>251</w:t>
            </w:r>
            <w:r w:rsidRPr="00FA26BC">
              <w:rPr>
                <w:rFonts w:ascii="Times New Roman" w:hAnsi="Times New Roman" w:cs="Times New Roman"/>
                <w:spacing w:val="-1"/>
                <w:sz w:val="12"/>
                <w:szCs w:val="12"/>
                <w:lang w:val="ru-RU"/>
              </w:rPr>
              <w:t xml:space="preserve"> </w:t>
            </w:r>
            <w:r w:rsidRPr="00FA26BC">
              <w:rPr>
                <w:rFonts w:ascii="Times New Roman" w:hAnsi="Times New Roman" w:cs="Times New Roman"/>
                <w:sz w:val="12"/>
                <w:szCs w:val="12"/>
                <w:lang w:val="ru-RU"/>
              </w:rPr>
              <w:t>Южно-</w:t>
            </w:r>
            <w:proofErr w:type="spellStart"/>
            <w:r w:rsidRPr="00FA26BC">
              <w:rPr>
                <w:rFonts w:ascii="Times New Roman" w:hAnsi="Times New Roman" w:cs="Times New Roman"/>
                <w:sz w:val="12"/>
                <w:szCs w:val="12"/>
                <w:lang w:val="ru-RU"/>
              </w:rPr>
              <w:t>Золотаревского</w:t>
            </w:r>
            <w:proofErr w:type="spellEnd"/>
            <w:r w:rsidRPr="00FA26BC">
              <w:rPr>
                <w:rFonts w:ascii="Times New Roman" w:hAnsi="Times New Roman" w:cs="Times New Roman"/>
                <w:sz w:val="12"/>
                <w:szCs w:val="12"/>
                <w:lang w:val="ru-RU"/>
              </w:rPr>
              <w:t xml:space="preserve"> месторождения</w:t>
            </w:r>
            <w:r w:rsidRPr="00FA26BC">
              <w:rPr>
                <w:rFonts w:ascii="Times New Roman" w:hAnsi="Times New Roman" w:cs="Times New Roman"/>
                <w:spacing w:val="-3"/>
                <w:sz w:val="12"/>
                <w:szCs w:val="12"/>
                <w:lang w:val="ru-RU"/>
              </w:rPr>
              <w:t xml:space="preserve"> </w:t>
            </w:r>
            <w:r w:rsidRPr="00FA26BC">
              <w:rPr>
                <w:rFonts w:ascii="Times New Roman" w:hAnsi="Times New Roman" w:cs="Times New Roman"/>
                <w:sz w:val="12"/>
                <w:szCs w:val="12"/>
                <w:lang w:val="ru-RU"/>
              </w:rPr>
              <w:t>до</w:t>
            </w:r>
            <w:r w:rsidRPr="00FA26BC">
              <w:rPr>
                <w:rFonts w:ascii="Times New Roman" w:hAnsi="Times New Roman" w:cs="Times New Roman"/>
                <w:spacing w:val="-2"/>
                <w:sz w:val="12"/>
                <w:szCs w:val="12"/>
                <w:lang w:val="ru-RU"/>
              </w:rPr>
              <w:t xml:space="preserve"> </w:t>
            </w:r>
            <w:r w:rsidRPr="00FA26BC">
              <w:rPr>
                <w:rFonts w:ascii="Times New Roman" w:hAnsi="Times New Roman" w:cs="Times New Roman"/>
                <w:sz w:val="12"/>
                <w:szCs w:val="12"/>
                <w:lang w:val="ru-RU"/>
              </w:rPr>
              <w:t>АГЗУ</w:t>
            </w:r>
            <w:r w:rsidRPr="00FA26BC">
              <w:rPr>
                <w:rFonts w:ascii="Times New Roman" w:hAnsi="Times New Roman" w:cs="Times New Roman"/>
                <w:spacing w:val="-2"/>
                <w:sz w:val="12"/>
                <w:szCs w:val="12"/>
                <w:lang w:val="ru-RU"/>
              </w:rPr>
              <w:t xml:space="preserve"> </w:t>
            </w:r>
            <w:r w:rsidRPr="00FA26BC">
              <w:rPr>
                <w:rFonts w:ascii="Times New Roman" w:hAnsi="Times New Roman" w:cs="Times New Roman"/>
                <w:sz w:val="12"/>
                <w:szCs w:val="12"/>
                <w:lang w:val="ru-RU"/>
              </w:rPr>
              <w:t>(в</w:t>
            </w:r>
            <w:r w:rsidRPr="00FA26BC">
              <w:rPr>
                <w:rFonts w:ascii="Times New Roman" w:hAnsi="Times New Roman" w:cs="Times New Roman"/>
                <w:spacing w:val="-3"/>
                <w:sz w:val="12"/>
                <w:szCs w:val="12"/>
                <w:lang w:val="ru-RU"/>
              </w:rPr>
              <w:t xml:space="preserve"> </w:t>
            </w:r>
            <w:r w:rsidRPr="00FA26BC">
              <w:rPr>
                <w:rFonts w:ascii="Times New Roman" w:hAnsi="Times New Roman" w:cs="Times New Roman"/>
                <w:sz w:val="12"/>
                <w:szCs w:val="12"/>
                <w:lang w:val="ru-RU"/>
              </w:rPr>
              <w:t>том</w:t>
            </w:r>
            <w:r w:rsidRPr="00FA26BC">
              <w:rPr>
                <w:rFonts w:ascii="Times New Roman" w:hAnsi="Times New Roman" w:cs="Times New Roman"/>
                <w:spacing w:val="-3"/>
                <w:sz w:val="12"/>
                <w:szCs w:val="12"/>
                <w:lang w:val="ru-RU"/>
              </w:rPr>
              <w:t xml:space="preserve"> </w:t>
            </w:r>
            <w:r w:rsidRPr="00FA26BC">
              <w:rPr>
                <w:rFonts w:ascii="Times New Roman" w:hAnsi="Times New Roman" w:cs="Times New Roman"/>
                <w:sz w:val="12"/>
                <w:szCs w:val="12"/>
                <w:lang w:val="ru-RU"/>
              </w:rPr>
              <w:t>числе</w:t>
            </w:r>
            <w:r w:rsidRPr="00FA26BC">
              <w:rPr>
                <w:rFonts w:ascii="Times New Roman" w:hAnsi="Times New Roman" w:cs="Times New Roman"/>
                <w:spacing w:val="1"/>
                <w:sz w:val="12"/>
                <w:szCs w:val="12"/>
                <w:lang w:val="ru-RU"/>
              </w:rPr>
              <w:t xml:space="preserve"> </w:t>
            </w:r>
            <w:r w:rsidRPr="00FA26BC">
              <w:rPr>
                <w:rFonts w:ascii="Times New Roman" w:hAnsi="Times New Roman" w:cs="Times New Roman"/>
                <w:sz w:val="12"/>
                <w:szCs w:val="12"/>
                <w:lang w:val="ru-RU"/>
              </w:rPr>
              <w:t>участок</w:t>
            </w:r>
            <w:r w:rsidRPr="00FA26BC">
              <w:rPr>
                <w:rFonts w:ascii="Times New Roman" w:hAnsi="Times New Roman" w:cs="Times New Roman"/>
                <w:spacing w:val="-57"/>
                <w:sz w:val="12"/>
                <w:szCs w:val="12"/>
                <w:lang w:val="ru-RU"/>
              </w:rPr>
              <w:t xml:space="preserve"> </w:t>
            </w:r>
            <w:r w:rsidRPr="00FA26BC">
              <w:rPr>
                <w:rFonts w:ascii="Times New Roman" w:hAnsi="Times New Roman" w:cs="Times New Roman"/>
                <w:sz w:val="12"/>
                <w:szCs w:val="12"/>
                <w:lang w:val="ru-RU"/>
              </w:rPr>
              <w:t>технологического</w:t>
            </w:r>
            <w:r w:rsidRPr="00FA26BC">
              <w:rPr>
                <w:rFonts w:ascii="Times New Roman" w:hAnsi="Times New Roman" w:cs="Times New Roman"/>
                <w:spacing w:val="-3"/>
                <w:sz w:val="12"/>
                <w:szCs w:val="12"/>
                <w:lang w:val="ru-RU"/>
              </w:rPr>
              <w:t xml:space="preserve"> </w:t>
            </w:r>
            <w:r w:rsidRPr="00FA26BC">
              <w:rPr>
                <w:rFonts w:ascii="Times New Roman" w:hAnsi="Times New Roman" w:cs="Times New Roman"/>
                <w:sz w:val="12"/>
                <w:szCs w:val="12"/>
                <w:lang w:val="ru-RU"/>
              </w:rPr>
              <w:t>трубопровода</w:t>
            </w:r>
            <w:r w:rsidRPr="00FA26BC">
              <w:rPr>
                <w:rFonts w:ascii="Times New Roman" w:hAnsi="Times New Roman" w:cs="Times New Roman"/>
                <w:spacing w:val="-3"/>
                <w:sz w:val="12"/>
                <w:szCs w:val="12"/>
                <w:lang w:val="ru-RU"/>
              </w:rPr>
              <w:t xml:space="preserve"> </w:t>
            </w:r>
            <w:r w:rsidRPr="00FA26BC">
              <w:rPr>
                <w:rFonts w:ascii="Times New Roman" w:hAnsi="Times New Roman" w:cs="Times New Roman"/>
                <w:sz w:val="12"/>
                <w:szCs w:val="12"/>
                <w:lang w:val="ru-RU"/>
              </w:rPr>
              <w:t>внутри</w:t>
            </w:r>
            <w:r w:rsidRPr="00FA26BC">
              <w:rPr>
                <w:rFonts w:ascii="Times New Roman" w:hAnsi="Times New Roman" w:cs="Times New Roman"/>
                <w:spacing w:val="-1"/>
                <w:sz w:val="12"/>
                <w:szCs w:val="12"/>
                <w:lang w:val="ru-RU"/>
              </w:rPr>
              <w:t xml:space="preserve"> </w:t>
            </w:r>
            <w:r w:rsidRPr="00FA26BC">
              <w:rPr>
                <w:rFonts w:ascii="Times New Roman" w:hAnsi="Times New Roman" w:cs="Times New Roman"/>
                <w:sz w:val="12"/>
                <w:szCs w:val="12"/>
                <w:lang w:val="ru-RU"/>
              </w:rPr>
              <w:t>КП)</w:t>
            </w:r>
          </w:p>
        </w:tc>
        <w:tc>
          <w:tcPr>
            <w:tcW w:w="664" w:type="pct"/>
            <w:tcBorders>
              <w:top w:val="single" w:sz="6" w:space="0" w:color="000000"/>
              <w:left w:val="single" w:sz="6" w:space="0" w:color="000000"/>
              <w:bottom w:val="single" w:sz="6" w:space="0" w:color="000000"/>
              <w:right w:val="single" w:sz="6" w:space="0" w:color="000000"/>
            </w:tcBorders>
          </w:tcPr>
          <w:p w:rsidR="00AF3854" w:rsidRPr="00FA26BC" w:rsidRDefault="00AF3854" w:rsidP="00FA26BC">
            <w:pPr>
              <w:pStyle w:val="afa"/>
              <w:rPr>
                <w:rFonts w:ascii="Times New Roman" w:hAnsi="Times New Roman" w:cs="Times New Roman"/>
                <w:sz w:val="12"/>
                <w:szCs w:val="12"/>
              </w:rPr>
            </w:pPr>
            <w:r w:rsidRPr="00FA26BC">
              <w:rPr>
                <w:rFonts w:ascii="Times New Roman" w:hAnsi="Times New Roman" w:cs="Times New Roman"/>
                <w:sz w:val="12"/>
                <w:szCs w:val="12"/>
              </w:rPr>
              <w:t>м</w:t>
            </w:r>
          </w:p>
        </w:tc>
        <w:tc>
          <w:tcPr>
            <w:tcW w:w="741" w:type="pct"/>
            <w:tcBorders>
              <w:top w:val="single" w:sz="6" w:space="0" w:color="000000"/>
              <w:left w:val="single" w:sz="6" w:space="0" w:color="000000"/>
              <w:bottom w:val="single" w:sz="6" w:space="0" w:color="000000"/>
              <w:right w:val="single" w:sz="6" w:space="0" w:color="000000"/>
            </w:tcBorders>
          </w:tcPr>
          <w:p w:rsidR="00AF3854" w:rsidRPr="00FA26BC" w:rsidRDefault="00AF3854" w:rsidP="00FA26BC">
            <w:pPr>
              <w:pStyle w:val="afa"/>
              <w:rPr>
                <w:rFonts w:ascii="Times New Roman" w:hAnsi="Times New Roman" w:cs="Times New Roman"/>
                <w:sz w:val="12"/>
                <w:szCs w:val="12"/>
              </w:rPr>
            </w:pPr>
            <w:r w:rsidRPr="00FA26BC">
              <w:rPr>
                <w:rFonts w:ascii="Times New Roman" w:hAnsi="Times New Roman" w:cs="Times New Roman"/>
                <w:sz w:val="12"/>
                <w:szCs w:val="12"/>
              </w:rPr>
              <w:t>106,68</w:t>
            </w:r>
            <w:r w:rsidRPr="00FA26BC">
              <w:rPr>
                <w:rFonts w:ascii="Times New Roman" w:hAnsi="Times New Roman" w:cs="Times New Roman"/>
                <w:sz w:val="12"/>
                <w:szCs w:val="12"/>
                <w:lang w:val="ru-RU"/>
              </w:rPr>
              <w:t xml:space="preserve"> </w:t>
            </w:r>
            <w:r w:rsidRPr="00FA26BC">
              <w:rPr>
                <w:rFonts w:ascii="Times New Roman" w:hAnsi="Times New Roman" w:cs="Times New Roman"/>
                <w:sz w:val="12"/>
                <w:szCs w:val="12"/>
              </w:rPr>
              <w:t>(81,33)</w:t>
            </w:r>
          </w:p>
        </w:tc>
      </w:tr>
      <w:tr w:rsidR="00FA26BC" w:rsidRPr="00FA26BC" w:rsidTr="00FA26BC">
        <w:trPr>
          <w:trHeight w:val="68"/>
        </w:trPr>
        <w:tc>
          <w:tcPr>
            <w:tcW w:w="3595" w:type="pct"/>
            <w:tcBorders>
              <w:top w:val="single" w:sz="6" w:space="0" w:color="000000"/>
              <w:left w:val="single" w:sz="6" w:space="0" w:color="000000"/>
              <w:bottom w:val="single" w:sz="4" w:space="0" w:color="auto"/>
              <w:right w:val="single" w:sz="6" w:space="0" w:color="000000"/>
            </w:tcBorders>
          </w:tcPr>
          <w:p w:rsidR="00AF3854" w:rsidRPr="00FA26BC" w:rsidRDefault="00AF3854" w:rsidP="00FA26BC">
            <w:pPr>
              <w:pStyle w:val="afa"/>
              <w:rPr>
                <w:rFonts w:ascii="Times New Roman" w:hAnsi="Times New Roman" w:cs="Times New Roman"/>
                <w:sz w:val="12"/>
                <w:szCs w:val="12"/>
                <w:lang w:val="ru-RU"/>
              </w:rPr>
            </w:pPr>
            <w:r w:rsidRPr="00FA26BC">
              <w:rPr>
                <w:rFonts w:ascii="Times New Roman" w:hAnsi="Times New Roman" w:cs="Times New Roman"/>
                <w:sz w:val="12"/>
                <w:szCs w:val="12"/>
                <w:lang w:val="ru-RU"/>
              </w:rPr>
              <w:t>Нефтепровод</w:t>
            </w:r>
            <w:r w:rsidRPr="00FA26BC">
              <w:rPr>
                <w:rFonts w:ascii="Times New Roman" w:hAnsi="Times New Roman" w:cs="Times New Roman"/>
                <w:spacing w:val="-2"/>
                <w:sz w:val="12"/>
                <w:szCs w:val="12"/>
                <w:lang w:val="ru-RU"/>
              </w:rPr>
              <w:t xml:space="preserve"> </w:t>
            </w:r>
            <w:r w:rsidRPr="00FA26BC">
              <w:rPr>
                <w:rFonts w:ascii="Times New Roman" w:hAnsi="Times New Roman" w:cs="Times New Roman"/>
                <w:sz w:val="12"/>
                <w:szCs w:val="12"/>
                <w:lang w:val="ru-RU"/>
              </w:rPr>
              <w:t>от</w:t>
            </w:r>
            <w:r w:rsidRPr="00FA26BC">
              <w:rPr>
                <w:rFonts w:ascii="Times New Roman" w:hAnsi="Times New Roman" w:cs="Times New Roman"/>
                <w:spacing w:val="-1"/>
                <w:sz w:val="12"/>
                <w:szCs w:val="12"/>
                <w:lang w:val="ru-RU"/>
              </w:rPr>
              <w:t xml:space="preserve"> </w:t>
            </w:r>
            <w:proofErr w:type="spellStart"/>
            <w:r w:rsidRPr="00FA26BC">
              <w:rPr>
                <w:rFonts w:ascii="Times New Roman" w:hAnsi="Times New Roman" w:cs="Times New Roman"/>
                <w:sz w:val="12"/>
                <w:szCs w:val="12"/>
                <w:lang w:val="ru-RU"/>
              </w:rPr>
              <w:t>скв</w:t>
            </w:r>
            <w:proofErr w:type="spellEnd"/>
            <w:r w:rsidRPr="00FA26BC">
              <w:rPr>
                <w:rFonts w:ascii="Times New Roman" w:hAnsi="Times New Roman" w:cs="Times New Roman"/>
                <w:sz w:val="12"/>
                <w:szCs w:val="12"/>
                <w:lang w:val="ru-RU"/>
              </w:rPr>
              <w:t>.</w:t>
            </w:r>
            <w:r w:rsidRPr="00FA26BC">
              <w:rPr>
                <w:rFonts w:ascii="Times New Roman" w:hAnsi="Times New Roman" w:cs="Times New Roman"/>
                <w:spacing w:val="-1"/>
                <w:sz w:val="12"/>
                <w:szCs w:val="12"/>
                <w:lang w:val="ru-RU"/>
              </w:rPr>
              <w:t xml:space="preserve"> </w:t>
            </w:r>
            <w:r w:rsidRPr="00FA26BC">
              <w:rPr>
                <w:rFonts w:ascii="Times New Roman" w:hAnsi="Times New Roman" w:cs="Times New Roman"/>
                <w:sz w:val="12"/>
                <w:szCs w:val="12"/>
                <w:lang w:val="ru-RU"/>
              </w:rPr>
              <w:t>№</w:t>
            </w:r>
            <w:r w:rsidRPr="00FA26BC">
              <w:rPr>
                <w:rFonts w:ascii="Times New Roman" w:hAnsi="Times New Roman" w:cs="Times New Roman"/>
                <w:spacing w:val="-2"/>
                <w:sz w:val="12"/>
                <w:szCs w:val="12"/>
                <w:lang w:val="ru-RU"/>
              </w:rPr>
              <w:t xml:space="preserve"> </w:t>
            </w:r>
            <w:r w:rsidRPr="00FA26BC">
              <w:rPr>
                <w:rFonts w:ascii="Times New Roman" w:hAnsi="Times New Roman" w:cs="Times New Roman"/>
                <w:sz w:val="12"/>
                <w:szCs w:val="12"/>
                <w:lang w:val="ru-RU"/>
              </w:rPr>
              <w:t>270</w:t>
            </w:r>
            <w:r w:rsidRPr="00FA26BC">
              <w:rPr>
                <w:rFonts w:ascii="Times New Roman" w:hAnsi="Times New Roman" w:cs="Times New Roman"/>
                <w:spacing w:val="-1"/>
                <w:sz w:val="12"/>
                <w:szCs w:val="12"/>
                <w:lang w:val="ru-RU"/>
              </w:rPr>
              <w:t xml:space="preserve"> </w:t>
            </w:r>
            <w:r w:rsidRPr="00FA26BC">
              <w:rPr>
                <w:rFonts w:ascii="Times New Roman" w:hAnsi="Times New Roman" w:cs="Times New Roman"/>
                <w:sz w:val="12"/>
                <w:szCs w:val="12"/>
                <w:lang w:val="ru-RU"/>
              </w:rPr>
              <w:t>Южно-</w:t>
            </w:r>
            <w:proofErr w:type="spellStart"/>
            <w:r w:rsidRPr="00FA26BC">
              <w:rPr>
                <w:rFonts w:ascii="Times New Roman" w:hAnsi="Times New Roman" w:cs="Times New Roman"/>
                <w:sz w:val="12"/>
                <w:szCs w:val="12"/>
                <w:lang w:val="ru-RU"/>
              </w:rPr>
              <w:t>Золотаревского</w:t>
            </w:r>
            <w:proofErr w:type="spellEnd"/>
            <w:r w:rsidRPr="00FA26BC">
              <w:rPr>
                <w:rFonts w:ascii="Times New Roman" w:hAnsi="Times New Roman" w:cs="Times New Roman"/>
                <w:sz w:val="12"/>
                <w:szCs w:val="12"/>
                <w:lang w:val="ru-RU"/>
              </w:rPr>
              <w:t xml:space="preserve"> месторождения</w:t>
            </w:r>
            <w:r w:rsidRPr="00FA26BC">
              <w:rPr>
                <w:rFonts w:ascii="Times New Roman" w:hAnsi="Times New Roman" w:cs="Times New Roman"/>
                <w:spacing w:val="-3"/>
                <w:sz w:val="12"/>
                <w:szCs w:val="12"/>
                <w:lang w:val="ru-RU"/>
              </w:rPr>
              <w:t xml:space="preserve"> </w:t>
            </w:r>
            <w:r w:rsidRPr="00FA26BC">
              <w:rPr>
                <w:rFonts w:ascii="Times New Roman" w:hAnsi="Times New Roman" w:cs="Times New Roman"/>
                <w:sz w:val="12"/>
                <w:szCs w:val="12"/>
                <w:lang w:val="ru-RU"/>
              </w:rPr>
              <w:t>до</w:t>
            </w:r>
            <w:r w:rsidRPr="00FA26BC">
              <w:rPr>
                <w:rFonts w:ascii="Times New Roman" w:hAnsi="Times New Roman" w:cs="Times New Roman"/>
                <w:spacing w:val="-2"/>
                <w:sz w:val="12"/>
                <w:szCs w:val="12"/>
                <w:lang w:val="ru-RU"/>
              </w:rPr>
              <w:t xml:space="preserve"> </w:t>
            </w:r>
            <w:r w:rsidRPr="00FA26BC">
              <w:rPr>
                <w:rFonts w:ascii="Times New Roman" w:hAnsi="Times New Roman" w:cs="Times New Roman"/>
                <w:sz w:val="12"/>
                <w:szCs w:val="12"/>
                <w:lang w:val="ru-RU"/>
              </w:rPr>
              <w:t>АГЗУ</w:t>
            </w:r>
            <w:r w:rsidRPr="00FA26BC">
              <w:rPr>
                <w:rFonts w:ascii="Times New Roman" w:hAnsi="Times New Roman" w:cs="Times New Roman"/>
                <w:spacing w:val="-2"/>
                <w:sz w:val="12"/>
                <w:szCs w:val="12"/>
                <w:lang w:val="ru-RU"/>
              </w:rPr>
              <w:t xml:space="preserve"> </w:t>
            </w:r>
            <w:r w:rsidRPr="00FA26BC">
              <w:rPr>
                <w:rFonts w:ascii="Times New Roman" w:hAnsi="Times New Roman" w:cs="Times New Roman"/>
                <w:sz w:val="12"/>
                <w:szCs w:val="12"/>
                <w:lang w:val="ru-RU"/>
              </w:rPr>
              <w:t>(в</w:t>
            </w:r>
            <w:r w:rsidRPr="00FA26BC">
              <w:rPr>
                <w:rFonts w:ascii="Times New Roman" w:hAnsi="Times New Roman" w:cs="Times New Roman"/>
                <w:spacing w:val="-3"/>
                <w:sz w:val="12"/>
                <w:szCs w:val="12"/>
                <w:lang w:val="ru-RU"/>
              </w:rPr>
              <w:t xml:space="preserve"> </w:t>
            </w:r>
            <w:r w:rsidRPr="00FA26BC">
              <w:rPr>
                <w:rFonts w:ascii="Times New Roman" w:hAnsi="Times New Roman" w:cs="Times New Roman"/>
                <w:sz w:val="12"/>
                <w:szCs w:val="12"/>
                <w:lang w:val="ru-RU"/>
              </w:rPr>
              <w:t>том</w:t>
            </w:r>
            <w:r w:rsidRPr="00FA26BC">
              <w:rPr>
                <w:rFonts w:ascii="Times New Roman" w:hAnsi="Times New Roman" w:cs="Times New Roman"/>
                <w:spacing w:val="-3"/>
                <w:sz w:val="12"/>
                <w:szCs w:val="12"/>
                <w:lang w:val="ru-RU"/>
              </w:rPr>
              <w:t xml:space="preserve"> </w:t>
            </w:r>
            <w:r w:rsidRPr="00FA26BC">
              <w:rPr>
                <w:rFonts w:ascii="Times New Roman" w:hAnsi="Times New Roman" w:cs="Times New Roman"/>
                <w:sz w:val="12"/>
                <w:szCs w:val="12"/>
                <w:lang w:val="ru-RU"/>
              </w:rPr>
              <w:t>числе</w:t>
            </w:r>
            <w:r w:rsidRPr="00FA26BC">
              <w:rPr>
                <w:rFonts w:ascii="Times New Roman" w:hAnsi="Times New Roman" w:cs="Times New Roman"/>
                <w:spacing w:val="1"/>
                <w:sz w:val="12"/>
                <w:szCs w:val="12"/>
                <w:lang w:val="ru-RU"/>
              </w:rPr>
              <w:t xml:space="preserve"> </w:t>
            </w:r>
            <w:r w:rsidRPr="00FA26BC">
              <w:rPr>
                <w:rFonts w:ascii="Times New Roman" w:hAnsi="Times New Roman" w:cs="Times New Roman"/>
                <w:sz w:val="12"/>
                <w:szCs w:val="12"/>
                <w:lang w:val="ru-RU"/>
              </w:rPr>
              <w:t>участок</w:t>
            </w:r>
            <w:r w:rsidRPr="00FA26BC">
              <w:rPr>
                <w:rFonts w:ascii="Times New Roman" w:hAnsi="Times New Roman" w:cs="Times New Roman"/>
                <w:spacing w:val="-57"/>
                <w:sz w:val="12"/>
                <w:szCs w:val="12"/>
                <w:lang w:val="ru-RU"/>
              </w:rPr>
              <w:t xml:space="preserve"> </w:t>
            </w:r>
            <w:r w:rsidRPr="00FA26BC">
              <w:rPr>
                <w:rFonts w:ascii="Times New Roman" w:hAnsi="Times New Roman" w:cs="Times New Roman"/>
                <w:sz w:val="12"/>
                <w:szCs w:val="12"/>
                <w:lang w:val="ru-RU"/>
              </w:rPr>
              <w:t>технологического</w:t>
            </w:r>
            <w:r w:rsidRPr="00FA26BC">
              <w:rPr>
                <w:rFonts w:ascii="Times New Roman" w:hAnsi="Times New Roman" w:cs="Times New Roman"/>
                <w:spacing w:val="-3"/>
                <w:sz w:val="12"/>
                <w:szCs w:val="12"/>
                <w:lang w:val="ru-RU"/>
              </w:rPr>
              <w:t xml:space="preserve"> </w:t>
            </w:r>
            <w:r w:rsidRPr="00FA26BC">
              <w:rPr>
                <w:rFonts w:ascii="Times New Roman" w:hAnsi="Times New Roman" w:cs="Times New Roman"/>
                <w:sz w:val="12"/>
                <w:szCs w:val="12"/>
                <w:lang w:val="ru-RU"/>
              </w:rPr>
              <w:t>трубопровода</w:t>
            </w:r>
            <w:r w:rsidRPr="00FA26BC">
              <w:rPr>
                <w:rFonts w:ascii="Times New Roman" w:hAnsi="Times New Roman" w:cs="Times New Roman"/>
                <w:spacing w:val="-3"/>
                <w:sz w:val="12"/>
                <w:szCs w:val="12"/>
                <w:lang w:val="ru-RU"/>
              </w:rPr>
              <w:t xml:space="preserve"> </w:t>
            </w:r>
            <w:r w:rsidRPr="00FA26BC">
              <w:rPr>
                <w:rFonts w:ascii="Times New Roman" w:hAnsi="Times New Roman" w:cs="Times New Roman"/>
                <w:sz w:val="12"/>
                <w:szCs w:val="12"/>
                <w:lang w:val="ru-RU"/>
              </w:rPr>
              <w:t>внутри</w:t>
            </w:r>
            <w:r w:rsidRPr="00FA26BC">
              <w:rPr>
                <w:rFonts w:ascii="Times New Roman" w:hAnsi="Times New Roman" w:cs="Times New Roman"/>
                <w:spacing w:val="-1"/>
                <w:sz w:val="12"/>
                <w:szCs w:val="12"/>
                <w:lang w:val="ru-RU"/>
              </w:rPr>
              <w:t xml:space="preserve"> </w:t>
            </w:r>
            <w:r w:rsidRPr="00FA26BC">
              <w:rPr>
                <w:rFonts w:ascii="Times New Roman" w:hAnsi="Times New Roman" w:cs="Times New Roman"/>
                <w:sz w:val="12"/>
                <w:szCs w:val="12"/>
                <w:lang w:val="ru-RU"/>
              </w:rPr>
              <w:t>КП)</w:t>
            </w:r>
          </w:p>
        </w:tc>
        <w:tc>
          <w:tcPr>
            <w:tcW w:w="664" w:type="pct"/>
            <w:tcBorders>
              <w:top w:val="single" w:sz="6" w:space="0" w:color="000000"/>
              <w:left w:val="single" w:sz="6" w:space="0" w:color="000000"/>
              <w:bottom w:val="single" w:sz="4" w:space="0" w:color="auto"/>
              <w:right w:val="single" w:sz="6" w:space="0" w:color="000000"/>
            </w:tcBorders>
          </w:tcPr>
          <w:p w:rsidR="00AF3854" w:rsidRPr="00FA26BC" w:rsidRDefault="00AF3854" w:rsidP="00FA26BC">
            <w:pPr>
              <w:pStyle w:val="afa"/>
              <w:rPr>
                <w:rFonts w:ascii="Times New Roman" w:hAnsi="Times New Roman" w:cs="Times New Roman"/>
                <w:sz w:val="12"/>
                <w:szCs w:val="12"/>
              </w:rPr>
            </w:pPr>
            <w:r w:rsidRPr="00FA26BC">
              <w:rPr>
                <w:rFonts w:ascii="Times New Roman" w:hAnsi="Times New Roman" w:cs="Times New Roman"/>
                <w:sz w:val="12"/>
                <w:szCs w:val="12"/>
              </w:rPr>
              <w:t>м</w:t>
            </w:r>
          </w:p>
        </w:tc>
        <w:tc>
          <w:tcPr>
            <w:tcW w:w="741" w:type="pct"/>
            <w:tcBorders>
              <w:top w:val="single" w:sz="6" w:space="0" w:color="000000"/>
              <w:left w:val="single" w:sz="6" w:space="0" w:color="000000"/>
              <w:bottom w:val="single" w:sz="4" w:space="0" w:color="auto"/>
              <w:right w:val="single" w:sz="6" w:space="0" w:color="000000"/>
            </w:tcBorders>
          </w:tcPr>
          <w:p w:rsidR="00AF3854" w:rsidRPr="00FA26BC" w:rsidRDefault="00AF3854" w:rsidP="00FA26BC">
            <w:pPr>
              <w:pStyle w:val="afa"/>
              <w:rPr>
                <w:rFonts w:ascii="Times New Roman" w:hAnsi="Times New Roman" w:cs="Times New Roman"/>
                <w:sz w:val="12"/>
                <w:szCs w:val="12"/>
              </w:rPr>
            </w:pPr>
            <w:r w:rsidRPr="00FA26BC">
              <w:rPr>
                <w:rFonts w:ascii="Times New Roman" w:hAnsi="Times New Roman" w:cs="Times New Roman"/>
                <w:sz w:val="12"/>
                <w:szCs w:val="12"/>
              </w:rPr>
              <w:t>80,89</w:t>
            </w:r>
            <w:r w:rsidRPr="00FA26BC">
              <w:rPr>
                <w:rFonts w:ascii="Times New Roman" w:hAnsi="Times New Roman" w:cs="Times New Roman"/>
                <w:sz w:val="12"/>
                <w:szCs w:val="12"/>
                <w:lang w:val="ru-RU"/>
              </w:rPr>
              <w:t xml:space="preserve"> </w:t>
            </w:r>
            <w:r w:rsidRPr="00FA26BC">
              <w:rPr>
                <w:rFonts w:ascii="Times New Roman" w:hAnsi="Times New Roman" w:cs="Times New Roman"/>
                <w:sz w:val="12"/>
                <w:szCs w:val="12"/>
              </w:rPr>
              <w:t>(56,80)</w:t>
            </w:r>
          </w:p>
        </w:tc>
      </w:tr>
      <w:tr w:rsidR="00AF3854" w:rsidRPr="00FA26BC" w:rsidTr="00FA26BC">
        <w:trPr>
          <w:trHeight w:val="68"/>
        </w:trPr>
        <w:tc>
          <w:tcPr>
            <w:tcW w:w="3595" w:type="pct"/>
            <w:tcBorders>
              <w:top w:val="single" w:sz="6" w:space="0" w:color="000000"/>
              <w:left w:val="single" w:sz="6" w:space="0" w:color="000000"/>
              <w:bottom w:val="single" w:sz="6" w:space="0" w:color="000000"/>
              <w:right w:val="single" w:sz="6" w:space="0" w:color="000000"/>
            </w:tcBorders>
          </w:tcPr>
          <w:p w:rsidR="00AF3854" w:rsidRPr="00FA26BC" w:rsidRDefault="00AF3854" w:rsidP="00FA26BC">
            <w:pPr>
              <w:pStyle w:val="afa"/>
              <w:rPr>
                <w:rFonts w:ascii="Times New Roman" w:hAnsi="Times New Roman" w:cs="Times New Roman"/>
                <w:sz w:val="12"/>
                <w:szCs w:val="12"/>
                <w:lang w:val="ru-RU"/>
              </w:rPr>
            </w:pPr>
            <w:r w:rsidRPr="00FA26BC">
              <w:rPr>
                <w:rFonts w:ascii="Times New Roman" w:hAnsi="Times New Roman" w:cs="Times New Roman"/>
                <w:sz w:val="12"/>
                <w:szCs w:val="12"/>
                <w:lang w:val="ru-RU"/>
              </w:rPr>
              <w:t>Площадь</w:t>
            </w:r>
            <w:r w:rsidRPr="00FA26BC">
              <w:rPr>
                <w:rFonts w:ascii="Times New Roman" w:hAnsi="Times New Roman" w:cs="Times New Roman"/>
                <w:spacing w:val="-3"/>
                <w:sz w:val="12"/>
                <w:szCs w:val="12"/>
                <w:lang w:val="ru-RU"/>
              </w:rPr>
              <w:t xml:space="preserve"> </w:t>
            </w:r>
            <w:r w:rsidRPr="00FA26BC">
              <w:rPr>
                <w:rFonts w:ascii="Times New Roman" w:hAnsi="Times New Roman" w:cs="Times New Roman"/>
                <w:sz w:val="12"/>
                <w:szCs w:val="12"/>
                <w:lang w:val="ru-RU"/>
              </w:rPr>
              <w:t>территории</w:t>
            </w:r>
            <w:r w:rsidRPr="00FA26BC">
              <w:rPr>
                <w:rFonts w:ascii="Times New Roman" w:hAnsi="Times New Roman" w:cs="Times New Roman"/>
                <w:spacing w:val="-1"/>
                <w:sz w:val="12"/>
                <w:szCs w:val="12"/>
                <w:lang w:val="ru-RU"/>
              </w:rPr>
              <w:t xml:space="preserve"> </w:t>
            </w:r>
            <w:r w:rsidRPr="00FA26BC">
              <w:rPr>
                <w:rFonts w:ascii="Times New Roman" w:hAnsi="Times New Roman" w:cs="Times New Roman"/>
                <w:sz w:val="12"/>
                <w:szCs w:val="12"/>
                <w:lang w:val="ru-RU"/>
              </w:rPr>
              <w:t>в</w:t>
            </w:r>
            <w:r w:rsidRPr="00FA26BC">
              <w:rPr>
                <w:rFonts w:ascii="Times New Roman" w:hAnsi="Times New Roman" w:cs="Times New Roman"/>
                <w:spacing w:val="-4"/>
                <w:sz w:val="12"/>
                <w:szCs w:val="12"/>
                <w:lang w:val="ru-RU"/>
              </w:rPr>
              <w:t xml:space="preserve"> </w:t>
            </w:r>
            <w:r w:rsidRPr="00FA26BC">
              <w:rPr>
                <w:rFonts w:ascii="Times New Roman" w:hAnsi="Times New Roman" w:cs="Times New Roman"/>
                <w:sz w:val="12"/>
                <w:szCs w:val="12"/>
                <w:lang w:val="ru-RU"/>
              </w:rPr>
              <w:t>границах благоустройства</w:t>
            </w:r>
          </w:p>
        </w:tc>
        <w:tc>
          <w:tcPr>
            <w:tcW w:w="664" w:type="pct"/>
            <w:tcBorders>
              <w:top w:val="single" w:sz="6" w:space="0" w:color="000000"/>
              <w:left w:val="single" w:sz="6" w:space="0" w:color="000000"/>
              <w:bottom w:val="single" w:sz="6" w:space="0" w:color="000000"/>
              <w:right w:val="single" w:sz="6" w:space="0" w:color="000000"/>
            </w:tcBorders>
          </w:tcPr>
          <w:p w:rsidR="00AF3854" w:rsidRPr="00FA26BC" w:rsidRDefault="00AF3854" w:rsidP="00FA26BC">
            <w:pPr>
              <w:pStyle w:val="afa"/>
              <w:rPr>
                <w:rFonts w:ascii="Times New Roman" w:hAnsi="Times New Roman" w:cs="Times New Roman"/>
                <w:sz w:val="12"/>
                <w:szCs w:val="12"/>
              </w:rPr>
            </w:pPr>
            <w:r w:rsidRPr="00FA26BC">
              <w:rPr>
                <w:rFonts w:ascii="Times New Roman" w:hAnsi="Times New Roman" w:cs="Times New Roman"/>
                <w:position w:val="-8"/>
                <w:sz w:val="12"/>
                <w:szCs w:val="12"/>
              </w:rPr>
              <w:t>м</w:t>
            </w:r>
            <w:r w:rsidRPr="00FA26BC">
              <w:rPr>
                <w:rFonts w:ascii="Times New Roman" w:hAnsi="Times New Roman" w:cs="Times New Roman"/>
                <w:sz w:val="12"/>
                <w:szCs w:val="12"/>
              </w:rPr>
              <w:t>2</w:t>
            </w:r>
          </w:p>
        </w:tc>
        <w:tc>
          <w:tcPr>
            <w:tcW w:w="741" w:type="pct"/>
            <w:tcBorders>
              <w:top w:val="single" w:sz="6" w:space="0" w:color="000000"/>
              <w:left w:val="single" w:sz="6" w:space="0" w:color="000000"/>
              <w:bottom w:val="single" w:sz="6" w:space="0" w:color="000000"/>
              <w:right w:val="single" w:sz="6" w:space="0" w:color="000000"/>
            </w:tcBorders>
          </w:tcPr>
          <w:p w:rsidR="00AF3854" w:rsidRPr="00FA26BC" w:rsidRDefault="00AF3854" w:rsidP="00FA26BC">
            <w:pPr>
              <w:pStyle w:val="afa"/>
              <w:rPr>
                <w:rFonts w:ascii="Times New Roman" w:hAnsi="Times New Roman" w:cs="Times New Roman"/>
                <w:sz w:val="12"/>
                <w:szCs w:val="12"/>
              </w:rPr>
            </w:pPr>
            <w:r w:rsidRPr="00FA26BC">
              <w:rPr>
                <w:rFonts w:ascii="Times New Roman" w:hAnsi="Times New Roman" w:cs="Times New Roman"/>
                <w:sz w:val="12"/>
                <w:szCs w:val="12"/>
              </w:rPr>
              <w:t>380</w:t>
            </w:r>
          </w:p>
        </w:tc>
      </w:tr>
      <w:tr w:rsidR="00AF3854" w:rsidRPr="00FA26BC" w:rsidTr="00FA26BC">
        <w:trPr>
          <w:trHeight w:val="68"/>
        </w:trPr>
        <w:tc>
          <w:tcPr>
            <w:tcW w:w="3595" w:type="pct"/>
            <w:tcBorders>
              <w:top w:val="single" w:sz="6" w:space="0" w:color="000000"/>
              <w:left w:val="single" w:sz="6" w:space="0" w:color="000000"/>
              <w:bottom w:val="single" w:sz="6" w:space="0" w:color="000000"/>
              <w:right w:val="single" w:sz="6" w:space="0" w:color="000000"/>
            </w:tcBorders>
          </w:tcPr>
          <w:p w:rsidR="00AF3854" w:rsidRPr="00FA26BC" w:rsidRDefault="00AF3854" w:rsidP="00FA26BC">
            <w:pPr>
              <w:pStyle w:val="afa"/>
              <w:rPr>
                <w:rFonts w:ascii="Times New Roman" w:hAnsi="Times New Roman" w:cs="Times New Roman"/>
                <w:sz w:val="12"/>
                <w:szCs w:val="12"/>
              </w:rPr>
            </w:pPr>
            <w:proofErr w:type="spellStart"/>
            <w:r w:rsidRPr="00FA26BC">
              <w:rPr>
                <w:rFonts w:ascii="Times New Roman" w:hAnsi="Times New Roman" w:cs="Times New Roman"/>
                <w:sz w:val="12"/>
                <w:szCs w:val="12"/>
              </w:rPr>
              <w:t>Площадь</w:t>
            </w:r>
            <w:proofErr w:type="spellEnd"/>
            <w:r w:rsidRPr="00FA26BC">
              <w:rPr>
                <w:rFonts w:ascii="Times New Roman" w:hAnsi="Times New Roman" w:cs="Times New Roman"/>
                <w:spacing w:val="-1"/>
                <w:sz w:val="12"/>
                <w:szCs w:val="12"/>
              </w:rPr>
              <w:t xml:space="preserve"> </w:t>
            </w:r>
            <w:proofErr w:type="spellStart"/>
            <w:r w:rsidRPr="00FA26BC">
              <w:rPr>
                <w:rFonts w:ascii="Times New Roman" w:hAnsi="Times New Roman" w:cs="Times New Roman"/>
                <w:sz w:val="12"/>
                <w:szCs w:val="12"/>
              </w:rPr>
              <w:t>застройки</w:t>
            </w:r>
            <w:proofErr w:type="spellEnd"/>
          </w:p>
        </w:tc>
        <w:tc>
          <w:tcPr>
            <w:tcW w:w="664" w:type="pct"/>
            <w:tcBorders>
              <w:top w:val="single" w:sz="6" w:space="0" w:color="000000"/>
              <w:left w:val="single" w:sz="6" w:space="0" w:color="000000"/>
              <w:bottom w:val="single" w:sz="6" w:space="0" w:color="000000"/>
              <w:right w:val="single" w:sz="6" w:space="0" w:color="000000"/>
            </w:tcBorders>
          </w:tcPr>
          <w:p w:rsidR="00AF3854" w:rsidRPr="00FA26BC" w:rsidRDefault="00AF3854" w:rsidP="00FA26BC">
            <w:pPr>
              <w:pStyle w:val="afa"/>
              <w:rPr>
                <w:rFonts w:ascii="Times New Roman" w:hAnsi="Times New Roman" w:cs="Times New Roman"/>
                <w:sz w:val="12"/>
                <w:szCs w:val="12"/>
              </w:rPr>
            </w:pPr>
            <w:r w:rsidRPr="00FA26BC">
              <w:rPr>
                <w:rFonts w:ascii="Times New Roman" w:hAnsi="Times New Roman" w:cs="Times New Roman"/>
                <w:position w:val="-8"/>
                <w:sz w:val="12"/>
                <w:szCs w:val="12"/>
              </w:rPr>
              <w:t>м</w:t>
            </w:r>
            <w:r w:rsidRPr="00FA26BC">
              <w:rPr>
                <w:rFonts w:ascii="Times New Roman" w:hAnsi="Times New Roman" w:cs="Times New Roman"/>
                <w:sz w:val="12"/>
                <w:szCs w:val="12"/>
              </w:rPr>
              <w:t>2</w:t>
            </w:r>
          </w:p>
        </w:tc>
        <w:tc>
          <w:tcPr>
            <w:tcW w:w="741" w:type="pct"/>
            <w:tcBorders>
              <w:top w:val="single" w:sz="6" w:space="0" w:color="000000"/>
              <w:left w:val="single" w:sz="6" w:space="0" w:color="000000"/>
              <w:bottom w:val="single" w:sz="6" w:space="0" w:color="000000"/>
              <w:right w:val="single" w:sz="6" w:space="0" w:color="000000"/>
            </w:tcBorders>
          </w:tcPr>
          <w:p w:rsidR="00AF3854" w:rsidRPr="00FA26BC" w:rsidRDefault="00AF3854" w:rsidP="00FA26BC">
            <w:pPr>
              <w:pStyle w:val="afa"/>
              <w:rPr>
                <w:rFonts w:ascii="Times New Roman" w:hAnsi="Times New Roman" w:cs="Times New Roman"/>
                <w:sz w:val="12"/>
                <w:szCs w:val="12"/>
              </w:rPr>
            </w:pPr>
            <w:r w:rsidRPr="00FA26BC">
              <w:rPr>
                <w:rFonts w:ascii="Times New Roman" w:hAnsi="Times New Roman" w:cs="Times New Roman"/>
                <w:sz w:val="12"/>
                <w:szCs w:val="12"/>
              </w:rPr>
              <w:t>195</w:t>
            </w:r>
          </w:p>
        </w:tc>
      </w:tr>
      <w:tr w:rsidR="00AF3854" w:rsidRPr="00FA26BC" w:rsidTr="00AF3854">
        <w:trPr>
          <w:trHeight w:val="68"/>
        </w:trPr>
        <w:tc>
          <w:tcPr>
            <w:tcW w:w="5000" w:type="pct"/>
            <w:gridSpan w:val="3"/>
            <w:tcBorders>
              <w:top w:val="single" w:sz="6" w:space="0" w:color="000000"/>
              <w:left w:val="single" w:sz="6" w:space="0" w:color="000000"/>
              <w:bottom w:val="single" w:sz="6" w:space="0" w:color="000000"/>
              <w:right w:val="single" w:sz="6" w:space="0" w:color="000000"/>
            </w:tcBorders>
          </w:tcPr>
          <w:p w:rsidR="00AF3854" w:rsidRPr="00FA26BC" w:rsidRDefault="00AF3854" w:rsidP="00FA26BC">
            <w:pPr>
              <w:pStyle w:val="afa"/>
              <w:rPr>
                <w:rFonts w:ascii="Times New Roman" w:hAnsi="Times New Roman" w:cs="Times New Roman"/>
                <w:b/>
                <w:sz w:val="12"/>
                <w:szCs w:val="12"/>
              </w:rPr>
            </w:pPr>
            <w:r w:rsidRPr="00FA26BC">
              <w:rPr>
                <w:rFonts w:ascii="Times New Roman" w:hAnsi="Times New Roman" w:cs="Times New Roman"/>
                <w:b/>
                <w:sz w:val="12"/>
                <w:szCs w:val="12"/>
                <w:lang w:val="ru-RU"/>
              </w:rPr>
              <w:t>Высоконапорный</w:t>
            </w:r>
            <w:r w:rsidRPr="00FA26BC">
              <w:rPr>
                <w:rFonts w:ascii="Times New Roman" w:hAnsi="Times New Roman" w:cs="Times New Roman"/>
                <w:b/>
                <w:spacing w:val="-1"/>
                <w:sz w:val="12"/>
                <w:szCs w:val="12"/>
                <w:lang w:val="ru-RU"/>
              </w:rPr>
              <w:t xml:space="preserve"> </w:t>
            </w:r>
            <w:r w:rsidRPr="00FA26BC">
              <w:rPr>
                <w:rFonts w:ascii="Times New Roman" w:hAnsi="Times New Roman" w:cs="Times New Roman"/>
                <w:b/>
                <w:sz w:val="12"/>
                <w:szCs w:val="12"/>
                <w:lang w:val="ru-RU"/>
              </w:rPr>
              <w:t>водовод</w:t>
            </w:r>
            <w:r w:rsidRPr="00FA26BC">
              <w:rPr>
                <w:rFonts w:ascii="Times New Roman" w:hAnsi="Times New Roman" w:cs="Times New Roman"/>
                <w:b/>
                <w:spacing w:val="-1"/>
                <w:sz w:val="12"/>
                <w:szCs w:val="12"/>
                <w:lang w:val="ru-RU"/>
              </w:rPr>
              <w:t xml:space="preserve"> </w:t>
            </w:r>
            <w:r w:rsidRPr="00FA26BC">
              <w:rPr>
                <w:rFonts w:ascii="Times New Roman" w:hAnsi="Times New Roman" w:cs="Times New Roman"/>
                <w:b/>
                <w:sz w:val="12"/>
                <w:szCs w:val="12"/>
                <w:lang w:val="ru-RU"/>
              </w:rPr>
              <w:t>от</w:t>
            </w:r>
            <w:r w:rsidRPr="00FA26BC">
              <w:rPr>
                <w:rFonts w:ascii="Times New Roman" w:hAnsi="Times New Roman" w:cs="Times New Roman"/>
                <w:b/>
                <w:spacing w:val="1"/>
                <w:sz w:val="12"/>
                <w:szCs w:val="12"/>
                <w:lang w:val="ru-RU"/>
              </w:rPr>
              <w:t xml:space="preserve"> </w:t>
            </w:r>
            <w:proofErr w:type="spellStart"/>
            <w:r w:rsidRPr="00FA26BC">
              <w:rPr>
                <w:rFonts w:ascii="Times New Roman" w:hAnsi="Times New Roman" w:cs="Times New Roman"/>
                <w:b/>
                <w:sz w:val="12"/>
                <w:szCs w:val="12"/>
                <w:lang w:val="ru-RU"/>
              </w:rPr>
              <w:t>скв</w:t>
            </w:r>
            <w:proofErr w:type="spellEnd"/>
            <w:r w:rsidRPr="00FA26BC">
              <w:rPr>
                <w:rFonts w:ascii="Times New Roman" w:hAnsi="Times New Roman" w:cs="Times New Roman"/>
                <w:b/>
                <w:sz w:val="12"/>
                <w:szCs w:val="12"/>
                <w:lang w:val="ru-RU"/>
              </w:rPr>
              <w:t>.</w:t>
            </w:r>
            <w:r w:rsidRPr="00FA26BC">
              <w:rPr>
                <w:rFonts w:ascii="Times New Roman" w:hAnsi="Times New Roman" w:cs="Times New Roman"/>
                <w:b/>
                <w:spacing w:val="-2"/>
                <w:sz w:val="12"/>
                <w:szCs w:val="12"/>
                <w:lang w:val="ru-RU"/>
              </w:rPr>
              <w:t xml:space="preserve"> </w:t>
            </w:r>
            <w:r w:rsidRPr="00FA26BC">
              <w:rPr>
                <w:rFonts w:ascii="Times New Roman" w:hAnsi="Times New Roman" w:cs="Times New Roman"/>
                <w:b/>
                <w:sz w:val="12"/>
                <w:szCs w:val="12"/>
                <w:lang w:val="ru-RU"/>
              </w:rPr>
              <w:t>№</w:t>
            </w:r>
            <w:r w:rsidRPr="00FA26BC">
              <w:rPr>
                <w:rFonts w:ascii="Times New Roman" w:hAnsi="Times New Roman" w:cs="Times New Roman"/>
                <w:b/>
                <w:spacing w:val="-3"/>
                <w:sz w:val="12"/>
                <w:szCs w:val="12"/>
                <w:lang w:val="ru-RU"/>
              </w:rPr>
              <w:t xml:space="preserve"> </w:t>
            </w:r>
            <w:r w:rsidRPr="00FA26BC">
              <w:rPr>
                <w:rFonts w:ascii="Times New Roman" w:hAnsi="Times New Roman" w:cs="Times New Roman"/>
                <w:b/>
                <w:sz w:val="12"/>
                <w:szCs w:val="12"/>
                <w:lang w:val="ru-RU"/>
              </w:rPr>
              <w:t>270</w:t>
            </w:r>
            <w:r w:rsidRPr="00FA26BC">
              <w:rPr>
                <w:rFonts w:ascii="Times New Roman" w:hAnsi="Times New Roman" w:cs="Times New Roman"/>
                <w:b/>
                <w:spacing w:val="-1"/>
                <w:sz w:val="12"/>
                <w:szCs w:val="12"/>
                <w:lang w:val="ru-RU"/>
              </w:rPr>
              <w:t xml:space="preserve"> </w:t>
            </w:r>
            <w:r w:rsidRPr="00FA26BC">
              <w:rPr>
                <w:rFonts w:ascii="Times New Roman" w:hAnsi="Times New Roman" w:cs="Times New Roman"/>
                <w:b/>
                <w:sz w:val="12"/>
                <w:szCs w:val="12"/>
                <w:lang w:val="ru-RU"/>
              </w:rPr>
              <w:t>до</w:t>
            </w:r>
            <w:r w:rsidRPr="00FA26BC">
              <w:rPr>
                <w:rFonts w:ascii="Times New Roman" w:hAnsi="Times New Roman" w:cs="Times New Roman"/>
                <w:b/>
                <w:spacing w:val="-4"/>
                <w:sz w:val="12"/>
                <w:szCs w:val="12"/>
                <w:lang w:val="ru-RU"/>
              </w:rPr>
              <w:t xml:space="preserve"> </w:t>
            </w:r>
            <w:proofErr w:type="spellStart"/>
            <w:r w:rsidRPr="00FA26BC">
              <w:rPr>
                <w:rFonts w:ascii="Times New Roman" w:hAnsi="Times New Roman" w:cs="Times New Roman"/>
                <w:b/>
                <w:sz w:val="12"/>
                <w:szCs w:val="12"/>
                <w:lang w:val="ru-RU"/>
              </w:rPr>
              <w:t>скв</w:t>
            </w:r>
            <w:proofErr w:type="spellEnd"/>
            <w:r w:rsidRPr="00FA26BC">
              <w:rPr>
                <w:rFonts w:ascii="Times New Roman" w:hAnsi="Times New Roman" w:cs="Times New Roman"/>
                <w:b/>
                <w:sz w:val="12"/>
                <w:szCs w:val="12"/>
                <w:lang w:val="ru-RU"/>
              </w:rPr>
              <w:t>.</w:t>
            </w:r>
            <w:r w:rsidRPr="00FA26BC">
              <w:rPr>
                <w:rFonts w:ascii="Times New Roman" w:hAnsi="Times New Roman" w:cs="Times New Roman"/>
                <w:b/>
                <w:spacing w:val="-2"/>
                <w:sz w:val="12"/>
                <w:szCs w:val="12"/>
                <w:lang w:val="ru-RU"/>
              </w:rPr>
              <w:t xml:space="preserve"> </w:t>
            </w:r>
            <w:r w:rsidRPr="00FA26BC">
              <w:rPr>
                <w:rFonts w:ascii="Times New Roman" w:hAnsi="Times New Roman" w:cs="Times New Roman"/>
                <w:b/>
                <w:sz w:val="12"/>
                <w:szCs w:val="12"/>
              </w:rPr>
              <w:t>№</w:t>
            </w:r>
            <w:r w:rsidRPr="00FA26BC">
              <w:rPr>
                <w:rFonts w:ascii="Times New Roman" w:hAnsi="Times New Roman" w:cs="Times New Roman"/>
                <w:b/>
                <w:spacing w:val="-3"/>
                <w:sz w:val="12"/>
                <w:szCs w:val="12"/>
              </w:rPr>
              <w:t xml:space="preserve"> </w:t>
            </w:r>
            <w:r w:rsidRPr="00FA26BC">
              <w:rPr>
                <w:rFonts w:ascii="Times New Roman" w:hAnsi="Times New Roman" w:cs="Times New Roman"/>
                <w:b/>
                <w:sz w:val="12"/>
                <w:szCs w:val="12"/>
              </w:rPr>
              <w:t>330</w:t>
            </w:r>
          </w:p>
        </w:tc>
      </w:tr>
      <w:tr w:rsidR="00AF3854" w:rsidRPr="00FA26BC" w:rsidTr="00FA26BC">
        <w:trPr>
          <w:trHeight w:val="68"/>
        </w:trPr>
        <w:tc>
          <w:tcPr>
            <w:tcW w:w="3595" w:type="pct"/>
            <w:tcBorders>
              <w:top w:val="single" w:sz="6" w:space="0" w:color="000000"/>
              <w:left w:val="single" w:sz="6" w:space="0" w:color="000000"/>
              <w:bottom w:val="single" w:sz="6" w:space="0" w:color="000000"/>
              <w:right w:val="single" w:sz="6" w:space="0" w:color="000000"/>
            </w:tcBorders>
          </w:tcPr>
          <w:p w:rsidR="00AF3854" w:rsidRPr="00FA26BC" w:rsidRDefault="00AF3854" w:rsidP="00FA26BC">
            <w:pPr>
              <w:pStyle w:val="afa"/>
              <w:rPr>
                <w:rFonts w:ascii="Times New Roman" w:hAnsi="Times New Roman" w:cs="Times New Roman"/>
                <w:sz w:val="12"/>
                <w:szCs w:val="12"/>
              </w:rPr>
            </w:pPr>
            <w:proofErr w:type="spellStart"/>
            <w:r w:rsidRPr="00FA26BC">
              <w:rPr>
                <w:rFonts w:ascii="Times New Roman" w:hAnsi="Times New Roman" w:cs="Times New Roman"/>
                <w:sz w:val="12"/>
                <w:szCs w:val="12"/>
              </w:rPr>
              <w:t>Проектная</w:t>
            </w:r>
            <w:proofErr w:type="spellEnd"/>
            <w:r w:rsidRPr="00FA26BC">
              <w:rPr>
                <w:rFonts w:ascii="Times New Roman" w:hAnsi="Times New Roman" w:cs="Times New Roman"/>
                <w:spacing w:val="-1"/>
                <w:sz w:val="12"/>
                <w:szCs w:val="12"/>
              </w:rPr>
              <w:t xml:space="preserve"> </w:t>
            </w:r>
            <w:proofErr w:type="spellStart"/>
            <w:r w:rsidRPr="00FA26BC">
              <w:rPr>
                <w:rFonts w:ascii="Times New Roman" w:hAnsi="Times New Roman" w:cs="Times New Roman"/>
                <w:sz w:val="12"/>
                <w:szCs w:val="12"/>
              </w:rPr>
              <w:t>мощность</w:t>
            </w:r>
            <w:proofErr w:type="spellEnd"/>
            <w:r w:rsidRPr="00FA26BC">
              <w:rPr>
                <w:rFonts w:ascii="Times New Roman" w:hAnsi="Times New Roman" w:cs="Times New Roman"/>
                <w:sz w:val="12"/>
                <w:szCs w:val="12"/>
                <w:lang w:val="ru-RU"/>
              </w:rPr>
              <w:t xml:space="preserve"> </w:t>
            </w:r>
            <w:r w:rsidRPr="00FA26BC">
              <w:rPr>
                <w:rFonts w:ascii="Times New Roman" w:hAnsi="Times New Roman" w:cs="Times New Roman"/>
                <w:sz w:val="12"/>
                <w:szCs w:val="12"/>
              </w:rPr>
              <w:t>(</w:t>
            </w:r>
            <w:proofErr w:type="spellStart"/>
            <w:r w:rsidRPr="00FA26BC">
              <w:rPr>
                <w:rFonts w:ascii="Times New Roman" w:hAnsi="Times New Roman" w:cs="Times New Roman"/>
                <w:sz w:val="12"/>
                <w:szCs w:val="12"/>
              </w:rPr>
              <w:t>по</w:t>
            </w:r>
            <w:proofErr w:type="spellEnd"/>
            <w:r w:rsidRPr="00FA26BC">
              <w:rPr>
                <w:rFonts w:ascii="Times New Roman" w:hAnsi="Times New Roman" w:cs="Times New Roman"/>
                <w:sz w:val="12"/>
                <w:szCs w:val="12"/>
              </w:rPr>
              <w:t xml:space="preserve"> </w:t>
            </w:r>
            <w:proofErr w:type="spellStart"/>
            <w:r w:rsidRPr="00FA26BC">
              <w:rPr>
                <w:rFonts w:ascii="Times New Roman" w:hAnsi="Times New Roman" w:cs="Times New Roman"/>
                <w:sz w:val="12"/>
                <w:szCs w:val="12"/>
              </w:rPr>
              <w:t>жидкости</w:t>
            </w:r>
            <w:proofErr w:type="spellEnd"/>
            <w:r w:rsidRPr="00FA26BC">
              <w:rPr>
                <w:rFonts w:ascii="Times New Roman" w:hAnsi="Times New Roman" w:cs="Times New Roman"/>
                <w:sz w:val="12"/>
                <w:szCs w:val="12"/>
              </w:rPr>
              <w:t>)</w:t>
            </w:r>
          </w:p>
        </w:tc>
        <w:tc>
          <w:tcPr>
            <w:tcW w:w="664" w:type="pct"/>
            <w:tcBorders>
              <w:top w:val="single" w:sz="6" w:space="0" w:color="000000"/>
              <w:left w:val="single" w:sz="6" w:space="0" w:color="000000"/>
              <w:bottom w:val="single" w:sz="6" w:space="0" w:color="000000"/>
              <w:right w:val="single" w:sz="6" w:space="0" w:color="000000"/>
            </w:tcBorders>
          </w:tcPr>
          <w:p w:rsidR="00AF3854" w:rsidRPr="00FA26BC" w:rsidRDefault="00AF3854" w:rsidP="00FA26BC">
            <w:pPr>
              <w:pStyle w:val="afa"/>
              <w:rPr>
                <w:rFonts w:ascii="Times New Roman" w:hAnsi="Times New Roman" w:cs="Times New Roman"/>
                <w:sz w:val="12"/>
                <w:szCs w:val="12"/>
              </w:rPr>
            </w:pPr>
            <w:r w:rsidRPr="00FA26BC">
              <w:rPr>
                <w:rFonts w:ascii="Times New Roman" w:hAnsi="Times New Roman" w:cs="Times New Roman"/>
                <w:sz w:val="12"/>
                <w:szCs w:val="12"/>
              </w:rPr>
              <w:t>м</w:t>
            </w:r>
            <w:r w:rsidRPr="00FA26BC">
              <w:rPr>
                <w:rFonts w:ascii="Times New Roman" w:hAnsi="Times New Roman" w:cs="Times New Roman"/>
                <w:sz w:val="12"/>
                <w:szCs w:val="12"/>
                <w:vertAlign w:val="superscript"/>
              </w:rPr>
              <w:t>3</w:t>
            </w:r>
            <w:r w:rsidRPr="00FA26BC">
              <w:rPr>
                <w:rFonts w:ascii="Times New Roman" w:hAnsi="Times New Roman" w:cs="Times New Roman"/>
                <w:sz w:val="12"/>
                <w:szCs w:val="12"/>
              </w:rPr>
              <w:t>/</w:t>
            </w:r>
            <w:proofErr w:type="spellStart"/>
            <w:r w:rsidRPr="00FA26BC">
              <w:rPr>
                <w:rFonts w:ascii="Times New Roman" w:hAnsi="Times New Roman" w:cs="Times New Roman"/>
                <w:sz w:val="12"/>
                <w:szCs w:val="12"/>
              </w:rPr>
              <w:t>год</w:t>
            </w:r>
            <w:proofErr w:type="spellEnd"/>
          </w:p>
        </w:tc>
        <w:tc>
          <w:tcPr>
            <w:tcW w:w="741" w:type="pct"/>
            <w:tcBorders>
              <w:top w:val="single" w:sz="6" w:space="0" w:color="000000"/>
              <w:left w:val="single" w:sz="6" w:space="0" w:color="000000"/>
              <w:bottom w:val="single" w:sz="6" w:space="0" w:color="000000"/>
              <w:right w:val="single" w:sz="6" w:space="0" w:color="000000"/>
            </w:tcBorders>
          </w:tcPr>
          <w:p w:rsidR="00AF3854" w:rsidRPr="00FA26BC" w:rsidRDefault="00AF3854" w:rsidP="00FA26BC">
            <w:pPr>
              <w:pStyle w:val="afa"/>
              <w:rPr>
                <w:rFonts w:ascii="Times New Roman" w:hAnsi="Times New Roman" w:cs="Times New Roman"/>
                <w:sz w:val="12"/>
                <w:szCs w:val="12"/>
              </w:rPr>
            </w:pPr>
            <w:r w:rsidRPr="00FA26BC">
              <w:rPr>
                <w:rFonts w:ascii="Times New Roman" w:hAnsi="Times New Roman" w:cs="Times New Roman"/>
                <w:sz w:val="12"/>
                <w:szCs w:val="12"/>
              </w:rPr>
              <w:t>2749,349</w:t>
            </w:r>
          </w:p>
        </w:tc>
      </w:tr>
      <w:tr w:rsidR="00FA26BC" w:rsidRPr="00FA26BC" w:rsidTr="00FA26BC">
        <w:trPr>
          <w:trHeight w:val="68"/>
        </w:trPr>
        <w:tc>
          <w:tcPr>
            <w:tcW w:w="3595" w:type="pct"/>
            <w:tcBorders>
              <w:top w:val="single" w:sz="6" w:space="0" w:color="000000"/>
              <w:left w:val="single" w:sz="6" w:space="0" w:color="000000"/>
              <w:bottom w:val="single" w:sz="4" w:space="0" w:color="auto"/>
              <w:right w:val="single" w:sz="6" w:space="0" w:color="000000"/>
            </w:tcBorders>
          </w:tcPr>
          <w:p w:rsidR="00AF3854" w:rsidRPr="00FA26BC" w:rsidRDefault="00AF3854" w:rsidP="00FA26BC">
            <w:pPr>
              <w:pStyle w:val="afa"/>
              <w:rPr>
                <w:rFonts w:ascii="Times New Roman" w:hAnsi="Times New Roman" w:cs="Times New Roman"/>
                <w:sz w:val="12"/>
                <w:szCs w:val="12"/>
                <w:lang w:val="ru-RU"/>
              </w:rPr>
            </w:pPr>
            <w:r w:rsidRPr="00FA26BC">
              <w:rPr>
                <w:rFonts w:ascii="Times New Roman" w:hAnsi="Times New Roman" w:cs="Times New Roman"/>
                <w:sz w:val="12"/>
                <w:szCs w:val="12"/>
                <w:lang w:val="ru-RU"/>
              </w:rPr>
              <w:t>Высоконапорный водовод</w:t>
            </w:r>
            <w:r w:rsidRPr="00FA26BC">
              <w:rPr>
                <w:rFonts w:ascii="Times New Roman" w:hAnsi="Times New Roman" w:cs="Times New Roman"/>
                <w:spacing w:val="-1"/>
                <w:sz w:val="12"/>
                <w:szCs w:val="12"/>
                <w:lang w:val="ru-RU"/>
              </w:rPr>
              <w:t xml:space="preserve"> </w:t>
            </w:r>
            <w:r w:rsidRPr="00FA26BC">
              <w:rPr>
                <w:rFonts w:ascii="Times New Roman" w:hAnsi="Times New Roman" w:cs="Times New Roman"/>
                <w:sz w:val="12"/>
                <w:szCs w:val="12"/>
                <w:lang w:val="ru-RU"/>
              </w:rPr>
              <w:t xml:space="preserve">от </w:t>
            </w:r>
            <w:proofErr w:type="spellStart"/>
            <w:r w:rsidRPr="00FA26BC">
              <w:rPr>
                <w:rFonts w:ascii="Times New Roman" w:hAnsi="Times New Roman" w:cs="Times New Roman"/>
                <w:sz w:val="12"/>
                <w:szCs w:val="12"/>
                <w:lang w:val="ru-RU"/>
              </w:rPr>
              <w:t>скв</w:t>
            </w:r>
            <w:proofErr w:type="spellEnd"/>
            <w:r w:rsidRPr="00FA26BC">
              <w:rPr>
                <w:rFonts w:ascii="Times New Roman" w:hAnsi="Times New Roman" w:cs="Times New Roman"/>
                <w:sz w:val="12"/>
                <w:szCs w:val="12"/>
                <w:lang w:val="ru-RU"/>
              </w:rPr>
              <w:t>.</w:t>
            </w:r>
            <w:r w:rsidRPr="00FA26BC">
              <w:rPr>
                <w:rFonts w:ascii="Times New Roman" w:hAnsi="Times New Roman" w:cs="Times New Roman"/>
                <w:spacing w:val="-1"/>
                <w:sz w:val="12"/>
                <w:szCs w:val="12"/>
                <w:lang w:val="ru-RU"/>
              </w:rPr>
              <w:t xml:space="preserve"> </w:t>
            </w:r>
            <w:r w:rsidRPr="00FA26BC">
              <w:rPr>
                <w:rFonts w:ascii="Times New Roman" w:hAnsi="Times New Roman" w:cs="Times New Roman"/>
                <w:sz w:val="12"/>
                <w:szCs w:val="12"/>
                <w:lang w:val="ru-RU"/>
              </w:rPr>
              <w:t>№</w:t>
            </w:r>
            <w:r w:rsidRPr="00FA26BC">
              <w:rPr>
                <w:rFonts w:ascii="Times New Roman" w:hAnsi="Times New Roman" w:cs="Times New Roman"/>
                <w:spacing w:val="-2"/>
                <w:sz w:val="12"/>
                <w:szCs w:val="12"/>
                <w:lang w:val="ru-RU"/>
              </w:rPr>
              <w:t xml:space="preserve"> </w:t>
            </w:r>
            <w:r w:rsidRPr="00FA26BC">
              <w:rPr>
                <w:rFonts w:ascii="Times New Roman" w:hAnsi="Times New Roman" w:cs="Times New Roman"/>
                <w:sz w:val="12"/>
                <w:szCs w:val="12"/>
                <w:lang w:val="ru-RU"/>
              </w:rPr>
              <w:t>270 до</w:t>
            </w:r>
            <w:r w:rsidRPr="00FA26BC">
              <w:rPr>
                <w:rFonts w:ascii="Times New Roman" w:hAnsi="Times New Roman" w:cs="Times New Roman"/>
                <w:spacing w:val="-1"/>
                <w:sz w:val="12"/>
                <w:szCs w:val="12"/>
                <w:lang w:val="ru-RU"/>
              </w:rPr>
              <w:t xml:space="preserve"> </w:t>
            </w:r>
            <w:proofErr w:type="spellStart"/>
            <w:r w:rsidRPr="00FA26BC">
              <w:rPr>
                <w:rFonts w:ascii="Times New Roman" w:hAnsi="Times New Roman" w:cs="Times New Roman"/>
                <w:sz w:val="12"/>
                <w:szCs w:val="12"/>
                <w:lang w:val="ru-RU"/>
              </w:rPr>
              <w:t>скв</w:t>
            </w:r>
            <w:proofErr w:type="spellEnd"/>
            <w:r w:rsidRPr="00FA26BC">
              <w:rPr>
                <w:rFonts w:ascii="Times New Roman" w:hAnsi="Times New Roman" w:cs="Times New Roman"/>
                <w:sz w:val="12"/>
                <w:szCs w:val="12"/>
                <w:lang w:val="ru-RU"/>
              </w:rPr>
              <w:t>. №</w:t>
            </w:r>
            <w:r w:rsidRPr="00FA26BC">
              <w:rPr>
                <w:rFonts w:ascii="Times New Roman" w:hAnsi="Times New Roman" w:cs="Times New Roman"/>
                <w:spacing w:val="-2"/>
                <w:sz w:val="12"/>
                <w:szCs w:val="12"/>
                <w:lang w:val="ru-RU"/>
              </w:rPr>
              <w:t xml:space="preserve"> </w:t>
            </w:r>
            <w:r w:rsidRPr="00FA26BC">
              <w:rPr>
                <w:rFonts w:ascii="Times New Roman" w:hAnsi="Times New Roman" w:cs="Times New Roman"/>
                <w:sz w:val="12"/>
                <w:szCs w:val="12"/>
                <w:lang w:val="ru-RU"/>
              </w:rPr>
              <w:t>330</w:t>
            </w:r>
            <w:r w:rsidRPr="00FA26BC">
              <w:rPr>
                <w:rFonts w:ascii="Times New Roman" w:hAnsi="Times New Roman" w:cs="Times New Roman"/>
                <w:spacing w:val="-1"/>
                <w:sz w:val="12"/>
                <w:szCs w:val="12"/>
                <w:lang w:val="ru-RU"/>
              </w:rPr>
              <w:t xml:space="preserve"> </w:t>
            </w:r>
            <w:r w:rsidRPr="00FA26BC">
              <w:rPr>
                <w:rFonts w:ascii="Times New Roman" w:hAnsi="Times New Roman" w:cs="Times New Roman"/>
                <w:sz w:val="12"/>
                <w:szCs w:val="12"/>
                <w:lang w:val="ru-RU"/>
              </w:rPr>
              <w:t>Южн</w:t>
            </w:r>
            <w:proofErr w:type="gramStart"/>
            <w:r w:rsidRPr="00FA26BC">
              <w:rPr>
                <w:rFonts w:ascii="Times New Roman" w:hAnsi="Times New Roman" w:cs="Times New Roman"/>
                <w:sz w:val="12"/>
                <w:szCs w:val="12"/>
                <w:lang w:val="ru-RU"/>
              </w:rPr>
              <w:t>о-</w:t>
            </w:r>
            <w:proofErr w:type="gramEnd"/>
            <w:r w:rsidR="00FA26BC" w:rsidRPr="00FA26BC">
              <w:rPr>
                <w:lang w:val="ru-RU"/>
              </w:rPr>
              <w:t xml:space="preserve"> </w:t>
            </w:r>
            <w:proofErr w:type="spellStart"/>
            <w:r w:rsidR="00FA26BC" w:rsidRPr="00FA26BC">
              <w:rPr>
                <w:rFonts w:ascii="Times New Roman" w:hAnsi="Times New Roman" w:cs="Times New Roman"/>
                <w:sz w:val="12"/>
                <w:szCs w:val="12"/>
                <w:lang w:val="ru-RU"/>
              </w:rPr>
              <w:t>Золотаревского</w:t>
            </w:r>
            <w:proofErr w:type="spellEnd"/>
            <w:r w:rsidR="00FA26BC" w:rsidRPr="00FA26BC">
              <w:rPr>
                <w:rFonts w:ascii="Times New Roman" w:hAnsi="Times New Roman" w:cs="Times New Roman"/>
                <w:sz w:val="12"/>
                <w:szCs w:val="12"/>
                <w:lang w:val="ru-RU"/>
              </w:rPr>
              <w:t xml:space="preserve"> месторождения (в том числе участок</w:t>
            </w:r>
            <w:r w:rsidR="00FA26BC">
              <w:rPr>
                <w:rFonts w:ascii="Times New Roman" w:hAnsi="Times New Roman" w:cs="Times New Roman"/>
                <w:sz w:val="12"/>
                <w:szCs w:val="12"/>
                <w:lang w:val="ru-RU"/>
              </w:rPr>
              <w:t xml:space="preserve"> </w:t>
            </w:r>
            <w:r w:rsidR="00FA26BC" w:rsidRPr="00FA26BC">
              <w:rPr>
                <w:rFonts w:ascii="Times New Roman" w:hAnsi="Times New Roman" w:cs="Times New Roman"/>
                <w:sz w:val="12"/>
                <w:szCs w:val="12"/>
                <w:lang w:val="ru-RU"/>
              </w:rPr>
              <w:t>технологического трубопровода внутри КП)</w:t>
            </w:r>
          </w:p>
        </w:tc>
        <w:tc>
          <w:tcPr>
            <w:tcW w:w="664" w:type="pct"/>
            <w:tcBorders>
              <w:top w:val="single" w:sz="6" w:space="0" w:color="000000"/>
              <w:left w:val="single" w:sz="6" w:space="0" w:color="000000"/>
              <w:bottom w:val="single" w:sz="4" w:space="0" w:color="auto"/>
              <w:right w:val="single" w:sz="6" w:space="0" w:color="000000"/>
            </w:tcBorders>
          </w:tcPr>
          <w:p w:rsidR="00AF3854" w:rsidRPr="00FA26BC" w:rsidRDefault="00AF3854" w:rsidP="00FA26BC">
            <w:pPr>
              <w:pStyle w:val="afa"/>
              <w:rPr>
                <w:rFonts w:ascii="Times New Roman" w:hAnsi="Times New Roman" w:cs="Times New Roman"/>
                <w:sz w:val="12"/>
                <w:szCs w:val="12"/>
              </w:rPr>
            </w:pPr>
            <w:r w:rsidRPr="00FA26BC">
              <w:rPr>
                <w:rFonts w:ascii="Times New Roman" w:hAnsi="Times New Roman" w:cs="Times New Roman"/>
                <w:sz w:val="12"/>
                <w:szCs w:val="12"/>
              </w:rPr>
              <w:t>м</w:t>
            </w:r>
          </w:p>
        </w:tc>
        <w:tc>
          <w:tcPr>
            <w:tcW w:w="741" w:type="pct"/>
            <w:tcBorders>
              <w:top w:val="single" w:sz="6" w:space="0" w:color="000000"/>
              <w:left w:val="single" w:sz="6" w:space="0" w:color="000000"/>
              <w:bottom w:val="single" w:sz="4" w:space="0" w:color="auto"/>
              <w:right w:val="single" w:sz="6" w:space="0" w:color="000000"/>
            </w:tcBorders>
          </w:tcPr>
          <w:p w:rsidR="00AF3854" w:rsidRPr="00FA26BC" w:rsidRDefault="00AF3854" w:rsidP="00FA26BC">
            <w:pPr>
              <w:pStyle w:val="afa"/>
              <w:rPr>
                <w:rFonts w:ascii="Times New Roman" w:hAnsi="Times New Roman" w:cs="Times New Roman"/>
                <w:sz w:val="12"/>
                <w:szCs w:val="12"/>
              </w:rPr>
            </w:pPr>
            <w:r w:rsidRPr="00FA26BC">
              <w:rPr>
                <w:rFonts w:ascii="Times New Roman" w:hAnsi="Times New Roman" w:cs="Times New Roman"/>
                <w:sz w:val="12"/>
                <w:szCs w:val="12"/>
              </w:rPr>
              <w:t>303,89</w:t>
            </w:r>
            <w:r w:rsidR="00FA26BC" w:rsidRPr="00FA26BC">
              <w:rPr>
                <w:rFonts w:ascii="Times New Roman" w:hAnsi="Times New Roman" w:cs="Times New Roman"/>
                <w:sz w:val="12"/>
                <w:szCs w:val="12"/>
              </w:rPr>
              <w:t>(81,69)</w:t>
            </w:r>
          </w:p>
        </w:tc>
      </w:tr>
    </w:tbl>
    <w:p w:rsidR="00FA26BC" w:rsidRDefault="00FA26BC" w:rsidP="00823FD8">
      <w:pPr>
        <w:spacing w:after="0" w:line="240" w:lineRule="auto"/>
        <w:ind w:firstLine="284"/>
        <w:jc w:val="both"/>
        <w:rPr>
          <w:rFonts w:ascii="Times New Roman" w:hAnsi="Times New Roman" w:cs="Times New Roman"/>
          <w:sz w:val="12"/>
          <w:szCs w:val="12"/>
        </w:rPr>
      </w:pPr>
    </w:p>
    <w:p w:rsidR="00FA26BC" w:rsidRPr="00FA26BC" w:rsidRDefault="00FA26BC" w:rsidP="00FA26BC">
      <w:pPr>
        <w:spacing w:after="0" w:line="240" w:lineRule="auto"/>
        <w:ind w:firstLine="284"/>
        <w:jc w:val="both"/>
        <w:rPr>
          <w:rFonts w:ascii="Times New Roman" w:hAnsi="Times New Roman" w:cs="Times New Roman"/>
          <w:sz w:val="12"/>
          <w:szCs w:val="12"/>
        </w:rPr>
      </w:pPr>
      <w:r w:rsidRPr="00FA26BC">
        <w:rPr>
          <w:rFonts w:ascii="Times New Roman" w:hAnsi="Times New Roman" w:cs="Times New Roman"/>
          <w:sz w:val="12"/>
          <w:szCs w:val="12"/>
        </w:rPr>
        <w:t>Сбор и транспорт нефти предусматривается по однотрубной герметизированной схеме.</w:t>
      </w:r>
    </w:p>
    <w:p w:rsidR="00FA26BC" w:rsidRPr="00FA26BC" w:rsidRDefault="00FA26BC" w:rsidP="00FA26BC">
      <w:pPr>
        <w:spacing w:after="0" w:line="240" w:lineRule="auto"/>
        <w:ind w:firstLine="284"/>
        <w:jc w:val="both"/>
        <w:rPr>
          <w:rFonts w:ascii="Times New Roman" w:hAnsi="Times New Roman" w:cs="Times New Roman"/>
          <w:sz w:val="12"/>
          <w:szCs w:val="12"/>
        </w:rPr>
      </w:pPr>
      <w:r w:rsidRPr="00FA26BC">
        <w:rPr>
          <w:rFonts w:ascii="Times New Roman" w:hAnsi="Times New Roman" w:cs="Times New Roman"/>
          <w:sz w:val="12"/>
          <w:szCs w:val="12"/>
        </w:rPr>
        <w:t>Продукция существующих добывающих скважин №№320, 310, 330, 270, 251 под давлением, создаваемым глубинно-насосным оборудованием, по нефтепроводам поступает на АГЗУ-200 для замера дебита каждой скважины.</w:t>
      </w:r>
    </w:p>
    <w:p w:rsidR="00FA26BC" w:rsidRPr="00FA26BC" w:rsidRDefault="00FA26BC" w:rsidP="00FA26BC">
      <w:pPr>
        <w:spacing w:after="0" w:line="240" w:lineRule="auto"/>
        <w:ind w:firstLine="284"/>
        <w:jc w:val="both"/>
        <w:rPr>
          <w:rFonts w:ascii="Times New Roman" w:hAnsi="Times New Roman" w:cs="Times New Roman"/>
          <w:sz w:val="12"/>
          <w:szCs w:val="12"/>
        </w:rPr>
      </w:pPr>
      <w:r w:rsidRPr="00FA26BC">
        <w:rPr>
          <w:rFonts w:ascii="Times New Roman" w:hAnsi="Times New Roman" w:cs="Times New Roman"/>
          <w:sz w:val="12"/>
          <w:szCs w:val="12"/>
        </w:rPr>
        <w:t>Продукция существующей добывающей скважины №295 под давлением, создаваемым глубинно-насосным оборудованием, по нефтепроводу поступает на АГЗУ-201 для замера дебита скважины.</w:t>
      </w:r>
    </w:p>
    <w:p w:rsidR="00FA26BC" w:rsidRPr="00FA26BC" w:rsidRDefault="00FA26BC" w:rsidP="00FA26BC">
      <w:pPr>
        <w:spacing w:after="0" w:line="240" w:lineRule="auto"/>
        <w:ind w:firstLine="284"/>
        <w:jc w:val="both"/>
        <w:rPr>
          <w:rFonts w:ascii="Times New Roman" w:hAnsi="Times New Roman" w:cs="Times New Roman"/>
          <w:sz w:val="12"/>
          <w:szCs w:val="12"/>
        </w:rPr>
      </w:pPr>
      <w:r w:rsidRPr="00FA26BC">
        <w:rPr>
          <w:rFonts w:ascii="Times New Roman" w:hAnsi="Times New Roman" w:cs="Times New Roman"/>
          <w:sz w:val="12"/>
          <w:szCs w:val="12"/>
        </w:rPr>
        <w:t>Подключение скважин предусмотрено к свободным отводам АГЗУ.</w:t>
      </w:r>
    </w:p>
    <w:p w:rsidR="00FA26BC" w:rsidRPr="00FA26BC" w:rsidRDefault="00FA26BC" w:rsidP="00FA26BC">
      <w:pPr>
        <w:spacing w:after="0" w:line="240" w:lineRule="auto"/>
        <w:ind w:firstLine="284"/>
        <w:jc w:val="both"/>
        <w:rPr>
          <w:rFonts w:ascii="Times New Roman" w:hAnsi="Times New Roman" w:cs="Times New Roman"/>
          <w:sz w:val="12"/>
          <w:szCs w:val="12"/>
        </w:rPr>
      </w:pPr>
      <w:r w:rsidRPr="00FA26BC">
        <w:rPr>
          <w:rFonts w:ascii="Times New Roman" w:hAnsi="Times New Roman" w:cs="Times New Roman"/>
          <w:sz w:val="12"/>
          <w:szCs w:val="12"/>
        </w:rPr>
        <w:t>В состав технологических трубопроводов входят нефтепроводы от устьевой арматуры до обвалования кустовых площадок.</w:t>
      </w:r>
    </w:p>
    <w:p w:rsidR="00FA26BC" w:rsidRPr="00FA26BC" w:rsidRDefault="00FA26BC" w:rsidP="00FA26BC">
      <w:pPr>
        <w:spacing w:after="0" w:line="240" w:lineRule="auto"/>
        <w:ind w:firstLine="284"/>
        <w:jc w:val="both"/>
        <w:rPr>
          <w:rFonts w:ascii="Times New Roman" w:hAnsi="Times New Roman" w:cs="Times New Roman"/>
          <w:sz w:val="12"/>
          <w:szCs w:val="12"/>
        </w:rPr>
      </w:pPr>
      <w:r w:rsidRPr="00FA26BC">
        <w:rPr>
          <w:rFonts w:ascii="Times New Roman" w:hAnsi="Times New Roman" w:cs="Times New Roman"/>
          <w:sz w:val="12"/>
          <w:szCs w:val="12"/>
        </w:rPr>
        <w:t>Строительство подземных участков нефтепроводов от скважин предусматривается из труб стальных бесшовных горячедеформированных 89х6 мм по ГОСТ 8732-78 из стали 20, группа</w:t>
      </w:r>
      <w:proofErr w:type="gramStart"/>
      <w:r w:rsidRPr="00FA26BC">
        <w:rPr>
          <w:rFonts w:ascii="Times New Roman" w:hAnsi="Times New Roman" w:cs="Times New Roman"/>
          <w:sz w:val="12"/>
          <w:szCs w:val="12"/>
        </w:rPr>
        <w:t xml:space="preserve"> В</w:t>
      </w:r>
      <w:proofErr w:type="gramEnd"/>
      <w:r w:rsidRPr="00FA26BC">
        <w:rPr>
          <w:rFonts w:ascii="Times New Roman" w:hAnsi="Times New Roman" w:cs="Times New Roman"/>
          <w:sz w:val="12"/>
          <w:szCs w:val="12"/>
        </w:rPr>
        <w:t xml:space="preserve"> по ГОСТ 8731-74. Для подземных участков предусмотрено наружное покрытие усиленного типа.</w:t>
      </w:r>
    </w:p>
    <w:p w:rsidR="00FA26BC" w:rsidRPr="00FA26BC" w:rsidRDefault="00FA26BC" w:rsidP="00FA26BC">
      <w:pPr>
        <w:spacing w:after="0" w:line="240" w:lineRule="auto"/>
        <w:ind w:firstLine="284"/>
        <w:jc w:val="both"/>
        <w:rPr>
          <w:rFonts w:ascii="Times New Roman" w:hAnsi="Times New Roman" w:cs="Times New Roman"/>
          <w:sz w:val="12"/>
          <w:szCs w:val="12"/>
        </w:rPr>
      </w:pPr>
      <w:r w:rsidRPr="00FA26BC">
        <w:rPr>
          <w:rFonts w:ascii="Times New Roman" w:hAnsi="Times New Roman" w:cs="Times New Roman"/>
          <w:sz w:val="12"/>
          <w:szCs w:val="12"/>
        </w:rPr>
        <w:t>Назначенный ресурс (срок службы) трубопровода принят 25 лет.</w:t>
      </w:r>
    </w:p>
    <w:p w:rsidR="00FA26BC" w:rsidRPr="00FA26BC" w:rsidRDefault="00FA26BC" w:rsidP="00FA26BC">
      <w:pPr>
        <w:spacing w:after="0" w:line="240" w:lineRule="auto"/>
        <w:ind w:firstLine="284"/>
        <w:jc w:val="both"/>
        <w:rPr>
          <w:rFonts w:ascii="Times New Roman" w:hAnsi="Times New Roman" w:cs="Times New Roman"/>
          <w:sz w:val="12"/>
          <w:szCs w:val="12"/>
        </w:rPr>
      </w:pPr>
      <w:r w:rsidRPr="00FA26BC">
        <w:rPr>
          <w:rFonts w:ascii="Times New Roman" w:hAnsi="Times New Roman" w:cs="Times New Roman"/>
          <w:sz w:val="12"/>
          <w:szCs w:val="12"/>
        </w:rPr>
        <w:t xml:space="preserve">Трубопроводы в пределах приустьевых площадок скважин размещены </w:t>
      </w:r>
      <w:proofErr w:type="spellStart"/>
      <w:r w:rsidRPr="00FA26BC">
        <w:rPr>
          <w:rFonts w:ascii="Times New Roman" w:hAnsi="Times New Roman" w:cs="Times New Roman"/>
          <w:sz w:val="12"/>
          <w:szCs w:val="12"/>
        </w:rPr>
        <w:t>надземно</w:t>
      </w:r>
      <w:proofErr w:type="spellEnd"/>
      <w:r w:rsidRPr="00FA26BC">
        <w:rPr>
          <w:rFonts w:ascii="Times New Roman" w:hAnsi="Times New Roman" w:cs="Times New Roman"/>
          <w:sz w:val="12"/>
          <w:szCs w:val="12"/>
        </w:rPr>
        <w:t>, на опорах.</w:t>
      </w:r>
    </w:p>
    <w:p w:rsidR="00FA26BC" w:rsidRPr="00FA26BC" w:rsidRDefault="00FA26BC" w:rsidP="00FA26BC">
      <w:pPr>
        <w:spacing w:after="0" w:line="240" w:lineRule="auto"/>
        <w:ind w:firstLine="284"/>
        <w:jc w:val="both"/>
        <w:rPr>
          <w:rFonts w:ascii="Times New Roman" w:hAnsi="Times New Roman" w:cs="Times New Roman"/>
          <w:sz w:val="12"/>
          <w:szCs w:val="12"/>
        </w:rPr>
      </w:pPr>
      <w:r w:rsidRPr="00FA26BC">
        <w:rPr>
          <w:rFonts w:ascii="Times New Roman" w:hAnsi="Times New Roman" w:cs="Times New Roman"/>
          <w:sz w:val="12"/>
          <w:szCs w:val="12"/>
        </w:rPr>
        <w:t xml:space="preserve">Трубопроводы от приустьевых площадок скважин в пределах кустовых площадок, предусматриваются </w:t>
      </w:r>
      <w:proofErr w:type="spellStart"/>
      <w:r w:rsidRPr="00FA26BC">
        <w:rPr>
          <w:rFonts w:ascii="Times New Roman" w:hAnsi="Times New Roman" w:cs="Times New Roman"/>
          <w:sz w:val="12"/>
          <w:szCs w:val="12"/>
        </w:rPr>
        <w:t>подземно</w:t>
      </w:r>
      <w:proofErr w:type="spellEnd"/>
      <w:r w:rsidRPr="00FA26BC">
        <w:rPr>
          <w:rFonts w:ascii="Times New Roman" w:hAnsi="Times New Roman" w:cs="Times New Roman"/>
          <w:sz w:val="12"/>
          <w:szCs w:val="12"/>
        </w:rPr>
        <w:t>.</w:t>
      </w:r>
    </w:p>
    <w:p w:rsidR="00FA26BC" w:rsidRPr="00FA26BC" w:rsidRDefault="00FA26BC" w:rsidP="00FA26BC">
      <w:pPr>
        <w:spacing w:after="0" w:line="240" w:lineRule="auto"/>
        <w:ind w:firstLine="284"/>
        <w:jc w:val="both"/>
        <w:rPr>
          <w:rFonts w:ascii="Times New Roman" w:hAnsi="Times New Roman" w:cs="Times New Roman"/>
          <w:sz w:val="12"/>
          <w:szCs w:val="12"/>
        </w:rPr>
      </w:pPr>
      <w:r w:rsidRPr="00FA26BC">
        <w:rPr>
          <w:rFonts w:ascii="Times New Roman" w:hAnsi="Times New Roman" w:cs="Times New Roman"/>
          <w:sz w:val="12"/>
          <w:szCs w:val="12"/>
        </w:rPr>
        <w:t>Глубина заложения трубопроводов в пределах обвалования кустов скважин, согласно ГОСТ 32569-2013 п.10.1.34, принята не менее 0,6 м до верха образующей трубы.</w:t>
      </w:r>
    </w:p>
    <w:p w:rsidR="00FA26BC" w:rsidRPr="00FA26BC" w:rsidRDefault="00FA26BC" w:rsidP="00FA26BC">
      <w:pPr>
        <w:spacing w:after="0" w:line="240" w:lineRule="auto"/>
        <w:ind w:firstLine="284"/>
        <w:jc w:val="both"/>
        <w:rPr>
          <w:rFonts w:ascii="Times New Roman" w:hAnsi="Times New Roman" w:cs="Times New Roman"/>
          <w:sz w:val="12"/>
          <w:szCs w:val="12"/>
        </w:rPr>
      </w:pPr>
      <w:r w:rsidRPr="00FA26BC">
        <w:rPr>
          <w:rFonts w:ascii="Times New Roman" w:hAnsi="Times New Roman" w:cs="Times New Roman"/>
          <w:sz w:val="12"/>
          <w:szCs w:val="12"/>
        </w:rPr>
        <w:t>Рабочее давление в технологических трубопроводах принято 4,0 МПа (максимальное давление при котором возможно нормальное протекание технологического процесса).</w:t>
      </w:r>
    </w:p>
    <w:p w:rsidR="00FA26BC" w:rsidRPr="00FA26BC" w:rsidRDefault="00FA26BC" w:rsidP="00FA26BC">
      <w:pPr>
        <w:spacing w:after="0" w:line="240" w:lineRule="auto"/>
        <w:ind w:firstLine="284"/>
        <w:jc w:val="both"/>
        <w:rPr>
          <w:rFonts w:ascii="Times New Roman" w:hAnsi="Times New Roman" w:cs="Times New Roman"/>
          <w:sz w:val="12"/>
          <w:szCs w:val="12"/>
        </w:rPr>
      </w:pPr>
      <w:r w:rsidRPr="00FA26BC">
        <w:rPr>
          <w:rFonts w:ascii="Times New Roman" w:hAnsi="Times New Roman" w:cs="Times New Roman"/>
          <w:sz w:val="12"/>
          <w:szCs w:val="12"/>
        </w:rPr>
        <w:t>Предусматривается устройство производственно-дождевой канализации на площадках проектируемых добывающих скважин (310, 251, 270, 295).</w:t>
      </w:r>
    </w:p>
    <w:p w:rsidR="00FA26BC" w:rsidRDefault="00FA26BC" w:rsidP="00FA26BC">
      <w:pPr>
        <w:spacing w:after="0" w:line="240" w:lineRule="auto"/>
        <w:ind w:firstLine="284"/>
        <w:jc w:val="both"/>
        <w:rPr>
          <w:rFonts w:ascii="Times New Roman" w:hAnsi="Times New Roman" w:cs="Times New Roman"/>
          <w:sz w:val="12"/>
          <w:szCs w:val="12"/>
        </w:rPr>
      </w:pPr>
      <w:r w:rsidRPr="00FA26BC">
        <w:rPr>
          <w:rFonts w:ascii="Times New Roman" w:hAnsi="Times New Roman" w:cs="Times New Roman"/>
          <w:sz w:val="12"/>
          <w:szCs w:val="12"/>
        </w:rPr>
        <w:t>Сбор стоков с площадок скважин осуществляе</w:t>
      </w:r>
      <w:r>
        <w:rPr>
          <w:rFonts w:ascii="Times New Roman" w:hAnsi="Times New Roman" w:cs="Times New Roman"/>
          <w:sz w:val="12"/>
          <w:szCs w:val="12"/>
        </w:rPr>
        <w:t xml:space="preserve">тся в выгребные колодцы объемом </w:t>
      </w:r>
      <w:r w:rsidRPr="00FA26BC">
        <w:rPr>
          <w:rFonts w:ascii="Times New Roman" w:hAnsi="Times New Roman" w:cs="Times New Roman"/>
          <w:sz w:val="12"/>
          <w:szCs w:val="12"/>
        </w:rPr>
        <w:t xml:space="preserve">5 м3, оборудованные гидрозатвором и вентиляционной трубой с </w:t>
      </w:r>
      <w:proofErr w:type="spellStart"/>
      <w:r w:rsidRPr="00FA26BC">
        <w:rPr>
          <w:rFonts w:ascii="Times New Roman" w:hAnsi="Times New Roman" w:cs="Times New Roman"/>
          <w:sz w:val="12"/>
          <w:szCs w:val="12"/>
        </w:rPr>
        <w:t>огнепреградителем</w:t>
      </w:r>
      <w:proofErr w:type="spellEnd"/>
      <w:r w:rsidRPr="00FA26BC">
        <w:rPr>
          <w:rFonts w:ascii="Times New Roman" w:hAnsi="Times New Roman" w:cs="Times New Roman"/>
          <w:sz w:val="12"/>
          <w:szCs w:val="12"/>
        </w:rPr>
        <w:t>.</w:t>
      </w:r>
    </w:p>
    <w:p w:rsidR="00FA26BC" w:rsidRPr="00FA26BC" w:rsidRDefault="00FA26BC" w:rsidP="00FA26BC">
      <w:pPr>
        <w:spacing w:after="0" w:line="240" w:lineRule="auto"/>
        <w:ind w:firstLine="284"/>
        <w:jc w:val="both"/>
        <w:rPr>
          <w:rFonts w:ascii="Times New Roman" w:hAnsi="Times New Roman" w:cs="Times New Roman"/>
          <w:sz w:val="12"/>
          <w:szCs w:val="12"/>
        </w:rPr>
      </w:pPr>
      <w:r w:rsidRPr="00FA26BC">
        <w:rPr>
          <w:rFonts w:ascii="Times New Roman" w:hAnsi="Times New Roman" w:cs="Times New Roman"/>
          <w:sz w:val="12"/>
          <w:szCs w:val="12"/>
        </w:rPr>
        <w:t xml:space="preserve">В соответствии с техническими условиями по мере заполнения </w:t>
      </w:r>
      <w:proofErr w:type="gramStart"/>
      <w:r w:rsidRPr="00FA26BC">
        <w:rPr>
          <w:rFonts w:ascii="Times New Roman" w:hAnsi="Times New Roman" w:cs="Times New Roman"/>
          <w:sz w:val="12"/>
          <w:szCs w:val="12"/>
        </w:rPr>
        <w:t>канализационных</w:t>
      </w:r>
      <w:proofErr w:type="gramEnd"/>
    </w:p>
    <w:p w:rsidR="00FA26BC" w:rsidRPr="00FA26BC" w:rsidRDefault="00FA26BC" w:rsidP="00FA26BC">
      <w:pPr>
        <w:spacing w:after="0" w:line="240" w:lineRule="auto"/>
        <w:ind w:firstLine="284"/>
        <w:jc w:val="both"/>
        <w:rPr>
          <w:rFonts w:ascii="Times New Roman" w:hAnsi="Times New Roman" w:cs="Times New Roman"/>
          <w:sz w:val="12"/>
          <w:szCs w:val="12"/>
        </w:rPr>
      </w:pPr>
      <w:r w:rsidRPr="00FA26BC">
        <w:rPr>
          <w:rFonts w:ascii="Times New Roman" w:hAnsi="Times New Roman" w:cs="Times New Roman"/>
          <w:sz w:val="12"/>
          <w:szCs w:val="12"/>
        </w:rPr>
        <w:t xml:space="preserve">емкостей производственно-дождевые сточные воды откачиваются и вывозятся на УПН (установку подготовки нефти) </w:t>
      </w:r>
      <w:proofErr w:type="spellStart"/>
      <w:r w:rsidRPr="00FA26BC">
        <w:rPr>
          <w:rFonts w:ascii="Times New Roman" w:hAnsi="Times New Roman" w:cs="Times New Roman"/>
          <w:sz w:val="12"/>
          <w:szCs w:val="12"/>
        </w:rPr>
        <w:t>Шунгутского</w:t>
      </w:r>
      <w:proofErr w:type="spellEnd"/>
      <w:r w:rsidRPr="00FA26BC">
        <w:rPr>
          <w:rFonts w:ascii="Times New Roman" w:hAnsi="Times New Roman" w:cs="Times New Roman"/>
          <w:sz w:val="12"/>
          <w:szCs w:val="12"/>
        </w:rPr>
        <w:t xml:space="preserve"> месторождения с целью дальнейшей переработки.</w:t>
      </w:r>
    </w:p>
    <w:p w:rsidR="00FA26BC" w:rsidRPr="00FA26BC" w:rsidRDefault="00FA26BC" w:rsidP="00FA26BC">
      <w:pPr>
        <w:spacing w:after="0" w:line="240" w:lineRule="auto"/>
        <w:ind w:firstLine="284"/>
        <w:jc w:val="both"/>
        <w:rPr>
          <w:rFonts w:ascii="Times New Roman" w:hAnsi="Times New Roman" w:cs="Times New Roman"/>
          <w:sz w:val="12"/>
          <w:szCs w:val="12"/>
        </w:rPr>
      </w:pPr>
      <w:r w:rsidRPr="00FA26BC">
        <w:rPr>
          <w:rFonts w:ascii="Times New Roman" w:hAnsi="Times New Roman" w:cs="Times New Roman"/>
          <w:sz w:val="12"/>
          <w:szCs w:val="12"/>
        </w:rPr>
        <w:t>Система водоотведения работает в самотечном режиме.</w:t>
      </w:r>
    </w:p>
    <w:p w:rsidR="00FA26BC" w:rsidRPr="00FA26BC" w:rsidRDefault="00FA26BC" w:rsidP="00FA26BC">
      <w:pPr>
        <w:spacing w:after="0" w:line="240" w:lineRule="auto"/>
        <w:ind w:firstLine="284"/>
        <w:jc w:val="both"/>
        <w:rPr>
          <w:rFonts w:ascii="Times New Roman" w:hAnsi="Times New Roman" w:cs="Times New Roman"/>
          <w:sz w:val="12"/>
          <w:szCs w:val="12"/>
        </w:rPr>
      </w:pPr>
      <w:r w:rsidRPr="00FA26BC">
        <w:rPr>
          <w:rFonts w:ascii="Times New Roman" w:hAnsi="Times New Roman" w:cs="Times New Roman"/>
          <w:sz w:val="12"/>
          <w:szCs w:val="12"/>
        </w:rPr>
        <w:t xml:space="preserve">Трассы трубопроводов приняты по оптимальному пути от площадки скважин до подключения </w:t>
      </w:r>
      <w:proofErr w:type="gramStart"/>
      <w:r w:rsidRPr="00FA26BC">
        <w:rPr>
          <w:rFonts w:ascii="Times New Roman" w:hAnsi="Times New Roman" w:cs="Times New Roman"/>
          <w:sz w:val="12"/>
          <w:szCs w:val="12"/>
        </w:rPr>
        <w:t>к</w:t>
      </w:r>
      <w:proofErr w:type="gramEnd"/>
      <w:r w:rsidRPr="00FA26BC">
        <w:rPr>
          <w:rFonts w:ascii="Times New Roman" w:hAnsi="Times New Roman" w:cs="Times New Roman"/>
          <w:sz w:val="12"/>
          <w:szCs w:val="12"/>
        </w:rPr>
        <w:t xml:space="preserve"> существующим АГЗУ.</w:t>
      </w:r>
    </w:p>
    <w:p w:rsidR="00FA26BC" w:rsidRPr="00FA26BC" w:rsidRDefault="00FA26BC" w:rsidP="00FA26BC">
      <w:pPr>
        <w:spacing w:after="0" w:line="240" w:lineRule="auto"/>
        <w:ind w:firstLine="284"/>
        <w:jc w:val="both"/>
        <w:rPr>
          <w:rFonts w:ascii="Times New Roman" w:hAnsi="Times New Roman" w:cs="Times New Roman"/>
          <w:sz w:val="12"/>
          <w:szCs w:val="12"/>
        </w:rPr>
      </w:pPr>
      <w:r w:rsidRPr="00FA26BC">
        <w:rPr>
          <w:rFonts w:ascii="Times New Roman" w:hAnsi="Times New Roman" w:cs="Times New Roman"/>
          <w:sz w:val="12"/>
          <w:szCs w:val="12"/>
        </w:rPr>
        <w:t>Строительство подземных участков нефтепроводов и водовода от скважин предусматривается из труб стальных бесшовных горячедеформированных 89х6 мм по ГОСТ 8732-78 из стали 20, группа</w:t>
      </w:r>
      <w:proofErr w:type="gramStart"/>
      <w:r w:rsidRPr="00FA26BC">
        <w:rPr>
          <w:rFonts w:ascii="Times New Roman" w:hAnsi="Times New Roman" w:cs="Times New Roman"/>
          <w:sz w:val="12"/>
          <w:szCs w:val="12"/>
        </w:rPr>
        <w:t xml:space="preserve"> В</w:t>
      </w:r>
      <w:proofErr w:type="gramEnd"/>
      <w:r w:rsidRPr="00FA26BC">
        <w:rPr>
          <w:rFonts w:ascii="Times New Roman" w:hAnsi="Times New Roman" w:cs="Times New Roman"/>
          <w:sz w:val="12"/>
          <w:szCs w:val="12"/>
        </w:rPr>
        <w:t xml:space="preserve"> по ГОСТ 8731-74. Для подземных участков предусмотрено наружное покрытие усиленного типа.</w:t>
      </w:r>
    </w:p>
    <w:p w:rsidR="00FA26BC" w:rsidRPr="00FA26BC" w:rsidRDefault="00FA26BC" w:rsidP="00FA26BC">
      <w:pPr>
        <w:spacing w:after="0" w:line="240" w:lineRule="auto"/>
        <w:ind w:firstLine="284"/>
        <w:jc w:val="both"/>
        <w:rPr>
          <w:rFonts w:ascii="Times New Roman" w:hAnsi="Times New Roman" w:cs="Times New Roman"/>
          <w:sz w:val="12"/>
          <w:szCs w:val="12"/>
        </w:rPr>
      </w:pPr>
      <w:r w:rsidRPr="00FA26BC">
        <w:rPr>
          <w:rFonts w:ascii="Times New Roman" w:hAnsi="Times New Roman" w:cs="Times New Roman"/>
          <w:sz w:val="12"/>
          <w:szCs w:val="12"/>
        </w:rPr>
        <w:t>Проектной документацией предусматривается подземный способ укладки трубопроводов.</w:t>
      </w:r>
    </w:p>
    <w:p w:rsidR="00FA26BC" w:rsidRPr="00FA26BC" w:rsidRDefault="00FA26BC" w:rsidP="00FA26BC">
      <w:pPr>
        <w:spacing w:after="0" w:line="240" w:lineRule="auto"/>
        <w:ind w:firstLine="284"/>
        <w:jc w:val="both"/>
        <w:rPr>
          <w:rFonts w:ascii="Times New Roman" w:hAnsi="Times New Roman" w:cs="Times New Roman"/>
          <w:sz w:val="12"/>
          <w:szCs w:val="12"/>
        </w:rPr>
      </w:pPr>
      <w:r w:rsidRPr="00FA26BC">
        <w:rPr>
          <w:rFonts w:ascii="Times New Roman" w:hAnsi="Times New Roman" w:cs="Times New Roman"/>
          <w:sz w:val="12"/>
          <w:szCs w:val="12"/>
        </w:rPr>
        <w:t>Рабочее давление трубопроводов принято 4,0 МПа.</w:t>
      </w:r>
    </w:p>
    <w:p w:rsidR="00FA26BC" w:rsidRPr="00FA26BC" w:rsidRDefault="00FA26BC" w:rsidP="00FA26BC">
      <w:pPr>
        <w:spacing w:after="0" w:line="240" w:lineRule="auto"/>
        <w:ind w:firstLine="284"/>
        <w:jc w:val="both"/>
        <w:rPr>
          <w:rFonts w:ascii="Times New Roman" w:hAnsi="Times New Roman" w:cs="Times New Roman"/>
          <w:sz w:val="12"/>
          <w:szCs w:val="12"/>
        </w:rPr>
      </w:pPr>
      <w:r w:rsidRPr="00FA26BC">
        <w:rPr>
          <w:rFonts w:ascii="Times New Roman" w:hAnsi="Times New Roman" w:cs="Times New Roman"/>
          <w:sz w:val="12"/>
          <w:szCs w:val="12"/>
        </w:rPr>
        <w:t>Глубина заложения трубопроводов принята исходя из следующих условий:</w:t>
      </w:r>
    </w:p>
    <w:p w:rsidR="00FA26BC" w:rsidRPr="00FA26BC" w:rsidRDefault="00FA26BC" w:rsidP="00FA26B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r w:rsidRPr="00FA26BC">
        <w:rPr>
          <w:rFonts w:ascii="Times New Roman" w:hAnsi="Times New Roman" w:cs="Times New Roman"/>
          <w:sz w:val="12"/>
          <w:szCs w:val="12"/>
        </w:rPr>
        <w:t>на пахотных землях - на глубину не менее</w:t>
      </w:r>
      <w:r>
        <w:rPr>
          <w:rFonts w:ascii="Times New Roman" w:hAnsi="Times New Roman" w:cs="Times New Roman"/>
          <w:sz w:val="12"/>
          <w:szCs w:val="12"/>
        </w:rPr>
        <w:t xml:space="preserve"> 1,0 м от уровня земли до верха </w:t>
      </w:r>
      <w:r w:rsidRPr="00FA26BC">
        <w:rPr>
          <w:rFonts w:ascii="Times New Roman" w:hAnsi="Times New Roman" w:cs="Times New Roman"/>
          <w:sz w:val="12"/>
          <w:szCs w:val="12"/>
        </w:rPr>
        <w:t>трубы;</w:t>
      </w:r>
    </w:p>
    <w:p w:rsidR="00FA26BC" w:rsidRPr="00FA26BC" w:rsidRDefault="00FA26BC" w:rsidP="00FA26B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при пересечении</w:t>
      </w:r>
      <w:r>
        <w:rPr>
          <w:rFonts w:ascii="Times New Roman" w:hAnsi="Times New Roman" w:cs="Times New Roman"/>
          <w:sz w:val="12"/>
          <w:szCs w:val="12"/>
        </w:rPr>
        <w:tab/>
        <w:t xml:space="preserve">проектируемых трубопроводов с </w:t>
      </w:r>
      <w:r w:rsidRPr="00FA26BC">
        <w:rPr>
          <w:rFonts w:ascii="Times New Roman" w:hAnsi="Times New Roman" w:cs="Times New Roman"/>
          <w:sz w:val="12"/>
          <w:szCs w:val="12"/>
        </w:rPr>
        <w:t>существующими подземными коммуникациями расстояние в свету принято не менее 0,35 м;</w:t>
      </w:r>
    </w:p>
    <w:p w:rsidR="00FA26BC" w:rsidRPr="00FA26BC" w:rsidRDefault="00FA26BC" w:rsidP="00FA26B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r w:rsidRPr="00FA26BC">
        <w:rPr>
          <w:rFonts w:ascii="Times New Roman" w:hAnsi="Times New Roman" w:cs="Times New Roman"/>
          <w:sz w:val="12"/>
          <w:szCs w:val="12"/>
        </w:rPr>
        <w:t xml:space="preserve">при пересечении проектируемых трубопроводов с существующими кабелями 0,4 </w:t>
      </w:r>
      <w:proofErr w:type="spellStart"/>
      <w:r w:rsidRPr="00FA26BC">
        <w:rPr>
          <w:rFonts w:ascii="Times New Roman" w:hAnsi="Times New Roman" w:cs="Times New Roman"/>
          <w:sz w:val="12"/>
          <w:szCs w:val="12"/>
        </w:rPr>
        <w:t>кВ</w:t>
      </w:r>
      <w:proofErr w:type="spellEnd"/>
      <w:r w:rsidRPr="00FA26BC">
        <w:rPr>
          <w:rFonts w:ascii="Times New Roman" w:hAnsi="Times New Roman" w:cs="Times New Roman"/>
          <w:sz w:val="12"/>
          <w:szCs w:val="12"/>
        </w:rPr>
        <w:t xml:space="preserve"> расстояние в свету принято не менее 0,5 м;</w:t>
      </w:r>
    </w:p>
    <w:p w:rsidR="00FA26BC" w:rsidRPr="00FA26BC" w:rsidRDefault="00FA26BC" w:rsidP="00FA26B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r w:rsidRPr="00FA26BC">
        <w:rPr>
          <w:rFonts w:ascii="Times New Roman" w:hAnsi="Times New Roman" w:cs="Times New Roman"/>
          <w:sz w:val="12"/>
          <w:szCs w:val="12"/>
        </w:rPr>
        <w:t xml:space="preserve">при прокладке в </w:t>
      </w:r>
      <w:proofErr w:type="spellStart"/>
      <w:r w:rsidRPr="00FA26BC">
        <w:rPr>
          <w:rFonts w:ascii="Times New Roman" w:hAnsi="Times New Roman" w:cs="Times New Roman"/>
          <w:sz w:val="12"/>
          <w:szCs w:val="12"/>
        </w:rPr>
        <w:t>пучинистых</w:t>
      </w:r>
      <w:proofErr w:type="spellEnd"/>
      <w:r w:rsidRPr="00FA26BC">
        <w:rPr>
          <w:rFonts w:ascii="Times New Roman" w:hAnsi="Times New Roman" w:cs="Times New Roman"/>
          <w:sz w:val="12"/>
          <w:szCs w:val="12"/>
        </w:rPr>
        <w:t xml:space="preserve"> грунтах – на глубину не менее глубины промерзания </w:t>
      </w:r>
      <w:proofErr w:type="spellStart"/>
      <w:r w:rsidRPr="00FA26BC">
        <w:rPr>
          <w:rFonts w:ascii="Times New Roman" w:hAnsi="Times New Roman" w:cs="Times New Roman"/>
          <w:sz w:val="12"/>
          <w:szCs w:val="12"/>
        </w:rPr>
        <w:t>пучинистого</w:t>
      </w:r>
      <w:proofErr w:type="spellEnd"/>
      <w:r w:rsidRPr="00FA26BC">
        <w:rPr>
          <w:rFonts w:ascii="Times New Roman" w:hAnsi="Times New Roman" w:cs="Times New Roman"/>
          <w:sz w:val="12"/>
          <w:szCs w:val="12"/>
        </w:rPr>
        <w:t xml:space="preserve"> грунта до верха трубы;</w:t>
      </w:r>
    </w:p>
    <w:p w:rsidR="00FA26BC" w:rsidRPr="00FA26BC" w:rsidRDefault="00FA26BC" w:rsidP="00FA26B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r w:rsidRPr="00FA26BC">
        <w:rPr>
          <w:rFonts w:ascii="Times New Roman" w:hAnsi="Times New Roman" w:cs="Times New Roman"/>
          <w:sz w:val="12"/>
          <w:szCs w:val="12"/>
        </w:rPr>
        <w:t>в остальных случаях – на глубину не менее</w:t>
      </w:r>
      <w:r>
        <w:rPr>
          <w:rFonts w:ascii="Times New Roman" w:hAnsi="Times New Roman" w:cs="Times New Roman"/>
          <w:sz w:val="12"/>
          <w:szCs w:val="12"/>
        </w:rPr>
        <w:t xml:space="preserve"> 0,8 м от уровня земли до верха </w:t>
      </w:r>
      <w:r w:rsidRPr="00FA26BC">
        <w:rPr>
          <w:rFonts w:ascii="Times New Roman" w:hAnsi="Times New Roman" w:cs="Times New Roman"/>
          <w:sz w:val="12"/>
          <w:szCs w:val="12"/>
        </w:rPr>
        <w:t>трубы.</w:t>
      </w:r>
    </w:p>
    <w:p w:rsidR="00FA26BC" w:rsidRPr="00FA26BC" w:rsidRDefault="00FA26BC" w:rsidP="00FA26BC">
      <w:pPr>
        <w:spacing w:after="0" w:line="240" w:lineRule="auto"/>
        <w:ind w:firstLine="284"/>
        <w:jc w:val="both"/>
        <w:rPr>
          <w:rFonts w:ascii="Times New Roman" w:hAnsi="Times New Roman" w:cs="Times New Roman"/>
          <w:sz w:val="12"/>
          <w:szCs w:val="12"/>
        </w:rPr>
      </w:pPr>
      <w:r w:rsidRPr="00FA26BC">
        <w:rPr>
          <w:rFonts w:ascii="Times New Roman" w:hAnsi="Times New Roman" w:cs="Times New Roman"/>
          <w:sz w:val="12"/>
          <w:szCs w:val="12"/>
        </w:rPr>
        <w:t>Трассы трубопроводов закрепляются на местности указательными знаками.</w:t>
      </w:r>
    </w:p>
    <w:p w:rsidR="00FA26BC" w:rsidRPr="00FA26BC" w:rsidRDefault="00FA26BC" w:rsidP="00FA26BC">
      <w:pPr>
        <w:spacing w:after="0" w:line="240" w:lineRule="auto"/>
        <w:ind w:firstLine="284"/>
        <w:jc w:val="both"/>
        <w:rPr>
          <w:rFonts w:ascii="Times New Roman" w:hAnsi="Times New Roman" w:cs="Times New Roman"/>
          <w:sz w:val="12"/>
          <w:szCs w:val="12"/>
        </w:rPr>
      </w:pPr>
      <w:r w:rsidRPr="00FA26BC">
        <w:rPr>
          <w:rFonts w:ascii="Times New Roman" w:hAnsi="Times New Roman" w:cs="Times New Roman"/>
          <w:sz w:val="12"/>
          <w:szCs w:val="12"/>
        </w:rPr>
        <w:t xml:space="preserve">Источником электроэнергии для проектируемых </w:t>
      </w:r>
      <w:proofErr w:type="spellStart"/>
      <w:r w:rsidRPr="00FA26BC">
        <w:rPr>
          <w:rFonts w:ascii="Times New Roman" w:hAnsi="Times New Roman" w:cs="Times New Roman"/>
          <w:sz w:val="12"/>
          <w:szCs w:val="12"/>
        </w:rPr>
        <w:t>электроприёмников</w:t>
      </w:r>
      <w:proofErr w:type="spellEnd"/>
      <w:r w:rsidRPr="00FA26BC">
        <w:rPr>
          <w:rFonts w:ascii="Times New Roman" w:hAnsi="Times New Roman" w:cs="Times New Roman"/>
          <w:sz w:val="12"/>
          <w:szCs w:val="12"/>
        </w:rPr>
        <w:t xml:space="preserve"> обустройства скважин Южно-</w:t>
      </w:r>
      <w:proofErr w:type="spellStart"/>
      <w:r w:rsidRPr="00FA26BC">
        <w:rPr>
          <w:rFonts w:ascii="Times New Roman" w:hAnsi="Times New Roman" w:cs="Times New Roman"/>
          <w:sz w:val="12"/>
          <w:szCs w:val="12"/>
        </w:rPr>
        <w:t>Золотаревского</w:t>
      </w:r>
      <w:proofErr w:type="spellEnd"/>
      <w:r w:rsidRPr="00FA26BC">
        <w:rPr>
          <w:rFonts w:ascii="Times New Roman" w:hAnsi="Times New Roman" w:cs="Times New Roman"/>
          <w:sz w:val="12"/>
          <w:szCs w:val="12"/>
        </w:rPr>
        <w:t xml:space="preserve"> нефтяного месторождения является существующая ПС 110/10 </w:t>
      </w:r>
      <w:proofErr w:type="spellStart"/>
      <w:r w:rsidRPr="00FA26BC">
        <w:rPr>
          <w:rFonts w:ascii="Times New Roman" w:hAnsi="Times New Roman" w:cs="Times New Roman"/>
          <w:sz w:val="12"/>
          <w:szCs w:val="12"/>
        </w:rPr>
        <w:t>кВ</w:t>
      </w:r>
      <w:proofErr w:type="spellEnd"/>
      <w:r w:rsidRPr="00FA26BC">
        <w:rPr>
          <w:rFonts w:ascii="Times New Roman" w:hAnsi="Times New Roman" w:cs="Times New Roman"/>
          <w:sz w:val="12"/>
          <w:szCs w:val="12"/>
        </w:rPr>
        <w:t xml:space="preserve"> «Кутузовская», </w:t>
      </w:r>
      <w:proofErr w:type="spellStart"/>
      <w:r w:rsidRPr="00FA26BC">
        <w:rPr>
          <w:rFonts w:ascii="Times New Roman" w:hAnsi="Times New Roman" w:cs="Times New Roman"/>
          <w:sz w:val="12"/>
          <w:szCs w:val="12"/>
        </w:rPr>
        <w:t>яч</w:t>
      </w:r>
      <w:proofErr w:type="spellEnd"/>
      <w:r w:rsidRPr="00FA26BC">
        <w:rPr>
          <w:rFonts w:ascii="Times New Roman" w:hAnsi="Times New Roman" w:cs="Times New Roman"/>
          <w:sz w:val="12"/>
          <w:szCs w:val="12"/>
        </w:rPr>
        <w:t>. №9, фидер «Кут-1». На площадке скважины № 310 Южно-</w:t>
      </w:r>
      <w:proofErr w:type="spellStart"/>
      <w:r w:rsidRPr="00FA26BC">
        <w:rPr>
          <w:rFonts w:ascii="Times New Roman" w:hAnsi="Times New Roman" w:cs="Times New Roman"/>
          <w:sz w:val="12"/>
          <w:szCs w:val="12"/>
        </w:rPr>
        <w:t>Золотаревского</w:t>
      </w:r>
      <w:proofErr w:type="spellEnd"/>
      <w:r w:rsidRPr="00FA26BC">
        <w:rPr>
          <w:rFonts w:ascii="Times New Roman" w:hAnsi="Times New Roman" w:cs="Times New Roman"/>
          <w:sz w:val="12"/>
          <w:szCs w:val="12"/>
        </w:rPr>
        <w:t xml:space="preserve"> нефтяного месторождения проектом предусматривается установка комплектной трансформаторной подстанции, </w:t>
      </w:r>
      <w:proofErr w:type="spellStart"/>
      <w:r w:rsidRPr="00FA26BC">
        <w:rPr>
          <w:rFonts w:ascii="Times New Roman" w:hAnsi="Times New Roman" w:cs="Times New Roman"/>
          <w:sz w:val="12"/>
          <w:szCs w:val="12"/>
        </w:rPr>
        <w:t>киоскового</w:t>
      </w:r>
      <w:proofErr w:type="spellEnd"/>
      <w:r w:rsidRPr="00FA26BC">
        <w:rPr>
          <w:rFonts w:ascii="Times New Roman" w:hAnsi="Times New Roman" w:cs="Times New Roman"/>
          <w:sz w:val="12"/>
          <w:szCs w:val="12"/>
        </w:rPr>
        <w:t xml:space="preserve"> типа - КТП- 63/10/0,4.</w:t>
      </w:r>
    </w:p>
    <w:p w:rsidR="00FA26BC" w:rsidRPr="00FA26BC" w:rsidRDefault="00FA26BC" w:rsidP="00FA26BC">
      <w:pPr>
        <w:spacing w:after="0" w:line="240" w:lineRule="auto"/>
        <w:ind w:firstLine="284"/>
        <w:jc w:val="both"/>
        <w:rPr>
          <w:rFonts w:ascii="Times New Roman" w:hAnsi="Times New Roman" w:cs="Times New Roman"/>
          <w:sz w:val="12"/>
          <w:szCs w:val="12"/>
        </w:rPr>
      </w:pPr>
      <w:r w:rsidRPr="00FA26BC">
        <w:rPr>
          <w:rFonts w:ascii="Times New Roman" w:hAnsi="Times New Roman" w:cs="Times New Roman"/>
          <w:sz w:val="12"/>
          <w:szCs w:val="12"/>
        </w:rPr>
        <w:lastRenderedPageBreak/>
        <w:t>На площадке скважины № 320 Южно-</w:t>
      </w:r>
      <w:proofErr w:type="spellStart"/>
      <w:r w:rsidRPr="00FA26BC">
        <w:rPr>
          <w:rFonts w:ascii="Times New Roman" w:hAnsi="Times New Roman" w:cs="Times New Roman"/>
          <w:sz w:val="12"/>
          <w:szCs w:val="12"/>
        </w:rPr>
        <w:t>Золотаревского</w:t>
      </w:r>
      <w:proofErr w:type="spellEnd"/>
      <w:r w:rsidRPr="00FA26BC">
        <w:rPr>
          <w:rFonts w:ascii="Times New Roman" w:hAnsi="Times New Roman" w:cs="Times New Roman"/>
          <w:sz w:val="12"/>
          <w:szCs w:val="12"/>
        </w:rPr>
        <w:t xml:space="preserve"> нефтяного месторождения проектом предусматривается установка комплектной трансформаторной подстанции, </w:t>
      </w:r>
      <w:proofErr w:type="spellStart"/>
      <w:r w:rsidRPr="00FA26BC">
        <w:rPr>
          <w:rFonts w:ascii="Times New Roman" w:hAnsi="Times New Roman" w:cs="Times New Roman"/>
          <w:sz w:val="12"/>
          <w:szCs w:val="12"/>
        </w:rPr>
        <w:t>киоскового</w:t>
      </w:r>
      <w:proofErr w:type="spellEnd"/>
      <w:r w:rsidRPr="00FA26BC">
        <w:rPr>
          <w:rFonts w:ascii="Times New Roman" w:hAnsi="Times New Roman" w:cs="Times New Roman"/>
          <w:sz w:val="12"/>
          <w:szCs w:val="12"/>
        </w:rPr>
        <w:t xml:space="preserve"> типа - КТП-25/10/0,4.</w:t>
      </w:r>
    </w:p>
    <w:p w:rsidR="00FA26BC" w:rsidRPr="00FA26BC" w:rsidRDefault="00FA26BC" w:rsidP="00FA26B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Электроснабжение</w:t>
      </w:r>
      <w:r>
        <w:rPr>
          <w:rFonts w:ascii="Times New Roman" w:hAnsi="Times New Roman" w:cs="Times New Roman"/>
          <w:sz w:val="12"/>
          <w:szCs w:val="12"/>
        </w:rPr>
        <w:tab/>
        <w:t xml:space="preserve">на напряжение 10 </w:t>
      </w:r>
      <w:proofErr w:type="spellStart"/>
      <w:r>
        <w:rPr>
          <w:rFonts w:ascii="Times New Roman" w:hAnsi="Times New Roman" w:cs="Times New Roman"/>
          <w:sz w:val="12"/>
          <w:szCs w:val="12"/>
        </w:rPr>
        <w:t>кВ</w:t>
      </w:r>
      <w:proofErr w:type="spellEnd"/>
      <w:r>
        <w:rPr>
          <w:rFonts w:ascii="Times New Roman" w:hAnsi="Times New Roman" w:cs="Times New Roman"/>
          <w:sz w:val="12"/>
          <w:szCs w:val="12"/>
        </w:rPr>
        <w:t xml:space="preserve"> выполнено в соответствии </w:t>
      </w:r>
      <w:r w:rsidRPr="00FA26BC">
        <w:rPr>
          <w:rFonts w:ascii="Times New Roman" w:hAnsi="Times New Roman" w:cs="Times New Roman"/>
          <w:sz w:val="12"/>
          <w:szCs w:val="12"/>
        </w:rPr>
        <w:t xml:space="preserve">с техническими условиями отпайками от </w:t>
      </w:r>
      <w:proofErr w:type="gramStart"/>
      <w:r w:rsidRPr="00FA26BC">
        <w:rPr>
          <w:rFonts w:ascii="Times New Roman" w:hAnsi="Times New Roman" w:cs="Times New Roman"/>
          <w:sz w:val="12"/>
          <w:szCs w:val="12"/>
        </w:rPr>
        <w:t>существующей</w:t>
      </w:r>
      <w:proofErr w:type="gramEnd"/>
      <w:r w:rsidRPr="00FA26BC">
        <w:rPr>
          <w:rFonts w:ascii="Times New Roman" w:hAnsi="Times New Roman" w:cs="Times New Roman"/>
          <w:sz w:val="12"/>
          <w:szCs w:val="12"/>
        </w:rPr>
        <w:t xml:space="preserve"> ВЛ-10кВ фидер «Кут-1» до проектируемой КТП.</w:t>
      </w:r>
    </w:p>
    <w:p w:rsidR="00FA26BC" w:rsidRPr="00FA26BC" w:rsidRDefault="00FA26BC" w:rsidP="00FA26BC">
      <w:pPr>
        <w:spacing w:after="0" w:line="240" w:lineRule="auto"/>
        <w:ind w:firstLine="284"/>
        <w:jc w:val="both"/>
        <w:rPr>
          <w:rFonts w:ascii="Times New Roman" w:hAnsi="Times New Roman" w:cs="Times New Roman"/>
          <w:sz w:val="12"/>
          <w:szCs w:val="12"/>
        </w:rPr>
      </w:pPr>
      <w:r w:rsidRPr="00FA26BC">
        <w:rPr>
          <w:rFonts w:ascii="Times New Roman" w:hAnsi="Times New Roman" w:cs="Times New Roman"/>
          <w:sz w:val="12"/>
          <w:szCs w:val="12"/>
        </w:rPr>
        <w:t>Категория над</w:t>
      </w:r>
      <w:r>
        <w:rPr>
          <w:rFonts w:ascii="Times New Roman" w:hAnsi="Times New Roman" w:cs="Times New Roman"/>
          <w:sz w:val="12"/>
          <w:szCs w:val="12"/>
        </w:rPr>
        <w:t>ёжности электроснабжения – III.</w:t>
      </w:r>
    </w:p>
    <w:p w:rsidR="00FA26BC" w:rsidRPr="00FA26BC" w:rsidRDefault="00FA26BC" w:rsidP="00FA26BC">
      <w:pPr>
        <w:spacing w:after="0" w:line="240" w:lineRule="auto"/>
        <w:ind w:firstLine="284"/>
        <w:jc w:val="both"/>
        <w:rPr>
          <w:rFonts w:ascii="Times New Roman" w:hAnsi="Times New Roman" w:cs="Times New Roman"/>
          <w:sz w:val="12"/>
          <w:szCs w:val="12"/>
        </w:rPr>
      </w:pPr>
      <w:r w:rsidRPr="00FA26BC">
        <w:rPr>
          <w:rFonts w:ascii="Times New Roman" w:hAnsi="Times New Roman" w:cs="Times New Roman"/>
          <w:sz w:val="12"/>
          <w:szCs w:val="12"/>
        </w:rPr>
        <w:t xml:space="preserve">Напряжение питания проектируемых потребителей электроэнергии - 0,4 </w:t>
      </w:r>
      <w:proofErr w:type="spellStart"/>
      <w:r w:rsidRPr="00FA26BC">
        <w:rPr>
          <w:rFonts w:ascii="Times New Roman" w:hAnsi="Times New Roman" w:cs="Times New Roman"/>
          <w:sz w:val="12"/>
          <w:szCs w:val="12"/>
        </w:rPr>
        <w:t>кВ</w:t>
      </w:r>
      <w:proofErr w:type="spellEnd"/>
      <w:r w:rsidRPr="00FA26BC">
        <w:rPr>
          <w:rFonts w:ascii="Times New Roman" w:hAnsi="Times New Roman" w:cs="Times New Roman"/>
          <w:sz w:val="12"/>
          <w:szCs w:val="12"/>
        </w:rPr>
        <w:t xml:space="preserve"> с </w:t>
      </w:r>
      <w:proofErr w:type="spellStart"/>
      <w:r w:rsidRPr="00FA26BC">
        <w:rPr>
          <w:rFonts w:ascii="Times New Roman" w:hAnsi="Times New Roman" w:cs="Times New Roman"/>
          <w:sz w:val="12"/>
          <w:szCs w:val="12"/>
        </w:rPr>
        <w:t>глухозаземлённой</w:t>
      </w:r>
      <w:proofErr w:type="spellEnd"/>
      <w:r w:rsidRPr="00FA26BC">
        <w:rPr>
          <w:rFonts w:ascii="Times New Roman" w:hAnsi="Times New Roman" w:cs="Times New Roman"/>
          <w:sz w:val="12"/>
          <w:szCs w:val="12"/>
        </w:rPr>
        <w:t xml:space="preserve"> </w:t>
      </w:r>
      <w:proofErr w:type="spellStart"/>
      <w:r w:rsidRPr="00FA26BC">
        <w:rPr>
          <w:rFonts w:ascii="Times New Roman" w:hAnsi="Times New Roman" w:cs="Times New Roman"/>
          <w:sz w:val="12"/>
          <w:szCs w:val="12"/>
        </w:rPr>
        <w:t>нейтралью</w:t>
      </w:r>
      <w:proofErr w:type="spellEnd"/>
      <w:r w:rsidRPr="00FA26BC">
        <w:rPr>
          <w:rFonts w:ascii="Times New Roman" w:hAnsi="Times New Roman" w:cs="Times New Roman"/>
          <w:sz w:val="12"/>
          <w:szCs w:val="12"/>
        </w:rPr>
        <w:t xml:space="preserve"> трансформаторов.</w:t>
      </w:r>
    </w:p>
    <w:p w:rsidR="00FA26BC" w:rsidRPr="00FA26BC" w:rsidRDefault="00FA26BC" w:rsidP="00FA26BC">
      <w:pPr>
        <w:spacing w:after="0" w:line="240" w:lineRule="auto"/>
        <w:ind w:firstLine="284"/>
        <w:jc w:val="both"/>
        <w:rPr>
          <w:rFonts w:ascii="Times New Roman" w:hAnsi="Times New Roman" w:cs="Times New Roman"/>
          <w:sz w:val="12"/>
          <w:szCs w:val="12"/>
        </w:rPr>
      </w:pPr>
      <w:r w:rsidRPr="00FA26BC">
        <w:rPr>
          <w:rFonts w:ascii="Times New Roman" w:hAnsi="Times New Roman" w:cs="Times New Roman"/>
          <w:sz w:val="12"/>
          <w:szCs w:val="12"/>
        </w:rPr>
        <w:t xml:space="preserve">Трассы проектируемых ВЛ-10 </w:t>
      </w:r>
      <w:proofErr w:type="spellStart"/>
      <w:r w:rsidRPr="00FA26BC">
        <w:rPr>
          <w:rFonts w:ascii="Times New Roman" w:hAnsi="Times New Roman" w:cs="Times New Roman"/>
          <w:sz w:val="12"/>
          <w:szCs w:val="12"/>
        </w:rPr>
        <w:t>кВ</w:t>
      </w:r>
      <w:proofErr w:type="spellEnd"/>
      <w:r w:rsidRPr="00FA26BC">
        <w:rPr>
          <w:rFonts w:ascii="Times New Roman" w:hAnsi="Times New Roman" w:cs="Times New Roman"/>
          <w:sz w:val="12"/>
          <w:szCs w:val="12"/>
        </w:rPr>
        <w:t xml:space="preserve"> выполнены в соответствии с требованиями технических условий, при проектировании применены решения типового проекта по серии 3.407.1-143.1. Предусмотрены опоры </w:t>
      </w:r>
      <w:proofErr w:type="gramStart"/>
      <w:r w:rsidRPr="00FA26BC">
        <w:rPr>
          <w:rFonts w:ascii="Times New Roman" w:hAnsi="Times New Roman" w:cs="Times New Roman"/>
          <w:sz w:val="12"/>
          <w:szCs w:val="12"/>
        </w:rPr>
        <w:t>ВЛ</w:t>
      </w:r>
      <w:proofErr w:type="gramEnd"/>
      <w:r w:rsidRPr="00FA26BC">
        <w:rPr>
          <w:rFonts w:ascii="Times New Roman" w:hAnsi="Times New Roman" w:cs="Times New Roman"/>
          <w:sz w:val="12"/>
          <w:szCs w:val="12"/>
        </w:rPr>
        <w:t xml:space="preserve"> на стойках СВ-105-5. Для электроснабжения потребителей электроэнергии принят к </w:t>
      </w:r>
      <w:r>
        <w:rPr>
          <w:rFonts w:ascii="Times New Roman" w:hAnsi="Times New Roman" w:cs="Times New Roman"/>
          <w:sz w:val="12"/>
          <w:szCs w:val="12"/>
        </w:rPr>
        <w:t>подвесу провод марки АС- 70/11.</w:t>
      </w:r>
    </w:p>
    <w:p w:rsidR="00FA26BC" w:rsidRDefault="00FA26BC" w:rsidP="00FA26BC">
      <w:pPr>
        <w:spacing w:after="0" w:line="240" w:lineRule="auto"/>
        <w:ind w:firstLine="284"/>
        <w:jc w:val="both"/>
        <w:rPr>
          <w:rFonts w:ascii="Times New Roman" w:hAnsi="Times New Roman" w:cs="Times New Roman"/>
          <w:sz w:val="12"/>
          <w:szCs w:val="12"/>
        </w:rPr>
      </w:pPr>
    </w:p>
    <w:p w:rsidR="00FA26BC" w:rsidRPr="00FA26BC" w:rsidRDefault="00FA26BC" w:rsidP="00FA26BC">
      <w:pPr>
        <w:spacing w:after="0" w:line="240" w:lineRule="auto"/>
        <w:ind w:firstLine="284"/>
        <w:jc w:val="both"/>
        <w:rPr>
          <w:rFonts w:ascii="Times New Roman" w:hAnsi="Times New Roman" w:cs="Times New Roman"/>
          <w:sz w:val="12"/>
          <w:szCs w:val="12"/>
        </w:rPr>
      </w:pPr>
      <w:r w:rsidRPr="00FA26BC">
        <w:rPr>
          <w:rFonts w:ascii="Times New Roman" w:hAnsi="Times New Roman" w:cs="Times New Roman"/>
          <w:sz w:val="12"/>
          <w:szCs w:val="12"/>
        </w:rPr>
        <w:t>1.3 Сведения о земельных участках, необходимых на период проведения строительных работ</w:t>
      </w:r>
    </w:p>
    <w:p w:rsidR="00FA26BC" w:rsidRPr="00FA26BC" w:rsidRDefault="00FA26BC" w:rsidP="00FA26BC">
      <w:pPr>
        <w:spacing w:after="0" w:line="240" w:lineRule="auto"/>
        <w:ind w:firstLine="284"/>
        <w:jc w:val="both"/>
        <w:rPr>
          <w:rFonts w:ascii="Times New Roman" w:hAnsi="Times New Roman" w:cs="Times New Roman"/>
          <w:sz w:val="12"/>
          <w:szCs w:val="12"/>
        </w:rPr>
      </w:pPr>
      <w:r w:rsidRPr="00FA26BC">
        <w:rPr>
          <w:rFonts w:ascii="Times New Roman" w:hAnsi="Times New Roman" w:cs="Times New Roman"/>
          <w:sz w:val="12"/>
          <w:szCs w:val="12"/>
        </w:rPr>
        <w:t>Объект расположен в границах сельского поселения Кутузовский, Сергиевского района Самарской области.</w:t>
      </w:r>
    </w:p>
    <w:p w:rsidR="00FA26BC" w:rsidRPr="00FA26BC" w:rsidRDefault="00FA26BC" w:rsidP="00FA26BC">
      <w:pPr>
        <w:spacing w:after="0" w:line="240" w:lineRule="auto"/>
        <w:ind w:firstLine="284"/>
        <w:jc w:val="both"/>
        <w:rPr>
          <w:rFonts w:ascii="Times New Roman" w:hAnsi="Times New Roman" w:cs="Times New Roman"/>
          <w:sz w:val="12"/>
          <w:szCs w:val="12"/>
        </w:rPr>
      </w:pPr>
      <w:r w:rsidRPr="00FA26BC">
        <w:rPr>
          <w:rFonts w:ascii="Times New Roman" w:hAnsi="Times New Roman" w:cs="Times New Roman"/>
          <w:sz w:val="12"/>
          <w:szCs w:val="12"/>
        </w:rPr>
        <w:t>С целью рационального использования земель предполагается минимальное занятие земель. Отвод земли определен с учетом требований СН 459-74 «Нормы отвода земель для нефтяных и газовых скважин», «Нормы отвода земель для электрических сетей напряжением 0,28 -750кВ № 14278тм-т1» и проекта организации строительства. Проектом предусматривается аренда земельных участков – до 1 года на период строительства и до 20 лет на период эксплуатации.</w:t>
      </w:r>
    </w:p>
    <w:p w:rsidR="00FA26BC" w:rsidRPr="00FA26BC" w:rsidRDefault="00FA26BC" w:rsidP="00FA26BC">
      <w:pPr>
        <w:spacing w:after="0" w:line="240" w:lineRule="auto"/>
        <w:ind w:firstLine="284"/>
        <w:jc w:val="both"/>
        <w:rPr>
          <w:rFonts w:ascii="Times New Roman" w:hAnsi="Times New Roman" w:cs="Times New Roman"/>
          <w:sz w:val="12"/>
          <w:szCs w:val="12"/>
        </w:rPr>
      </w:pPr>
      <w:r w:rsidRPr="00FA26BC">
        <w:rPr>
          <w:rFonts w:ascii="Times New Roman" w:hAnsi="Times New Roman" w:cs="Times New Roman"/>
          <w:sz w:val="12"/>
          <w:szCs w:val="12"/>
        </w:rPr>
        <w:t>Общая площадь земельных участков на период с</w:t>
      </w:r>
      <w:r>
        <w:rPr>
          <w:rFonts w:ascii="Times New Roman" w:hAnsi="Times New Roman" w:cs="Times New Roman"/>
          <w:sz w:val="12"/>
          <w:szCs w:val="12"/>
        </w:rPr>
        <w:t xml:space="preserve">троительства объекта составляет </w:t>
      </w:r>
      <w:r w:rsidRPr="00FA26BC">
        <w:rPr>
          <w:rFonts w:ascii="Times New Roman" w:hAnsi="Times New Roman" w:cs="Times New Roman"/>
          <w:sz w:val="12"/>
          <w:szCs w:val="12"/>
        </w:rPr>
        <w:t>3,6315 га, в том числе на период эксплуатации 1,2875 га.</w:t>
      </w:r>
    </w:p>
    <w:p w:rsidR="00FA26BC" w:rsidRPr="00FA26BC" w:rsidRDefault="00FA26BC" w:rsidP="00FA26BC">
      <w:pPr>
        <w:spacing w:after="0" w:line="240" w:lineRule="auto"/>
        <w:ind w:firstLine="284"/>
        <w:jc w:val="both"/>
        <w:rPr>
          <w:rFonts w:ascii="Times New Roman" w:hAnsi="Times New Roman" w:cs="Times New Roman"/>
          <w:sz w:val="12"/>
          <w:szCs w:val="12"/>
        </w:rPr>
      </w:pPr>
      <w:r w:rsidRPr="00FA26BC">
        <w:rPr>
          <w:rFonts w:ascii="Times New Roman" w:hAnsi="Times New Roman" w:cs="Times New Roman"/>
          <w:sz w:val="12"/>
          <w:szCs w:val="12"/>
        </w:rPr>
        <w:t xml:space="preserve">Распределение </w:t>
      </w:r>
      <w:r>
        <w:rPr>
          <w:rFonts w:ascii="Times New Roman" w:hAnsi="Times New Roman" w:cs="Times New Roman"/>
          <w:sz w:val="12"/>
          <w:szCs w:val="12"/>
        </w:rPr>
        <w:t>занимаемых земель следующее:</w:t>
      </w:r>
      <w:r>
        <w:rPr>
          <w:rFonts w:ascii="Times New Roman" w:hAnsi="Times New Roman" w:cs="Times New Roman"/>
          <w:sz w:val="12"/>
          <w:szCs w:val="12"/>
        </w:rPr>
        <w:tab/>
        <w:t>10</w:t>
      </w:r>
      <w:r w:rsidRPr="00FA26BC">
        <w:rPr>
          <w:rFonts w:ascii="Times New Roman" w:hAnsi="Times New Roman" w:cs="Times New Roman"/>
          <w:sz w:val="12"/>
          <w:szCs w:val="12"/>
        </w:rPr>
        <w:tab/>
      </w:r>
    </w:p>
    <w:p w:rsidR="00FA26BC" w:rsidRPr="00FA26BC" w:rsidRDefault="00FA26BC" w:rsidP="00FA26B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FA26BC">
        <w:rPr>
          <w:rFonts w:ascii="Times New Roman" w:hAnsi="Times New Roman" w:cs="Times New Roman"/>
          <w:sz w:val="12"/>
          <w:szCs w:val="12"/>
        </w:rPr>
        <w:t>земли сельскохозяйственного назначения – 2,1463 га;</w:t>
      </w:r>
    </w:p>
    <w:p w:rsidR="00FA26BC" w:rsidRPr="00FA26BC" w:rsidRDefault="00FA26BC" w:rsidP="00FA26BC">
      <w:pPr>
        <w:spacing w:after="0" w:line="240" w:lineRule="auto"/>
        <w:ind w:firstLine="284"/>
        <w:jc w:val="both"/>
        <w:rPr>
          <w:rFonts w:ascii="Times New Roman" w:hAnsi="Times New Roman" w:cs="Times New Roman"/>
          <w:sz w:val="12"/>
          <w:szCs w:val="12"/>
        </w:rPr>
      </w:pPr>
      <w:proofErr w:type="gramStart"/>
      <w:r>
        <w:rPr>
          <w:rFonts w:ascii="Times New Roman" w:hAnsi="Times New Roman" w:cs="Times New Roman"/>
          <w:sz w:val="12"/>
          <w:szCs w:val="12"/>
        </w:rPr>
        <w:t>–</w:t>
      </w:r>
      <w:r w:rsidRPr="00FA26BC">
        <w:rPr>
          <w:rFonts w:ascii="Times New Roman" w:hAnsi="Times New Roman" w:cs="Times New Roman"/>
          <w:sz w:val="12"/>
          <w:szCs w:val="12"/>
        </w:rPr>
        <w:t>земли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 1,4852 га.</w:t>
      </w:r>
      <w:proofErr w:type="gramEnd"/>
    </w:p>
    <w:p w:rsidR="00FA26BC" w:rsidRDefault="00FA26BC" w:rsidP="00FA26BC">
      <w:pPr>
        <w:spacing w:after="0" w:line="240" w:lineRule="auto"/>
        <w:ind w:firstLine="284"/>
        <w:jc w:val="both"/>
        <w:rPr>
          <w:rFonts w:ascii="Times New Roman" w:hAnsi="Times New Roman" w:cs="Times New Roman"/>
          <w:sz w:val="12"/>
          <w:szCs w:val="12"/>
        </w:rPr>
      </w:pPr>
      <w:r w:rsidRPr="00FA26BC">
        <w:rPr>
          <w:rFonts w:ascii="Times New Roman" w:hAnsi="Times New Roman" w:cs="Times New Roman"/>
          <w:sz w:val="12"/>
          <w:szCs w:val="12"/>
        </w:rPr>
        <w:t>Таблица 1.3.1 - Ведомость занимаемых земель</w:t>
      </w:r>
    </w:p>
    <w:tbl>
      <w:tblPr>
        <w:tblStyle w:val="aff"/>
        <w:tblW w:w="5000" w:type="pct"/>
        <w:tblLook w:val="04A0" w:firstRow="1" w:lastRow="0" w:firstColumn="1" w:lastColumn="0" w:noHBand="0" w:noVBand="1"/>
      </w:tblPr>
      <w:tblGrid>
        <w:gridCol w:w="5523"/>
        <w:gridCol w:w="2206"/>
      </w:tblGrid>
      <w:tr w:rsidR="00FA26BC" w:rsidRPr="00FA26BC" w:rsidTr="00FA26BC">
        <w:tc>
          <w:tcPr>
            <w:tcW w:w="3639" w:type="pct"/>
            <w:vAlign w:val="center"/>
          </w:tcPr>
          <w:p w:rsidR="00FA26BC" w:rsidRPr="00FA26BC" w:rsidRDefault="00FA26BC" w:rsidP="00FA26BC">
            <w:pPr>
              <w:pStyle w:val="afa"/>
              <w:jc w:val="center"/>
              <w:rPr>
                <w:rFonts w:ascii="Times New Roman" w:hAnsi="Times New Roman" w:cs="Times New Roman"/>
                <w:sz w:val="12"/>
                <w:szCs w:val="12"/>
              </w:rPr>
            </w:pPr>
            <w:r w:rsidRPr="00FA26BC">
              <w:rPr>
                <w:rFonts w:ascii="Times New Roman" w:hAnsi="Times New Roman" w:cs="Times New Roman"/>
                <w:sz w:val="12"/>
                <w:szCs w:val="12"/>
              </w:rPr>
              <w:t>Кадастровый</w:t>
            </w:r>
            <w:r w:rsidRPr="00FA26BC">
              <w:rPr>
                <w:rFonts w:ascii="Times New Roman" w:hAnsi="Times New Roman" w:cs="Times New Roman"/>
                <w:spacing w:val="-2"/>
                <w:sz w:val="12"/>
                <w:szCs w:val="12"/>
              </w:rPr>
              <w:t xml:space="preserve"> </w:t>
            </w:r>
            <w:r w:rsidRPr="00FA26BC">
              <w:rPr>
                <w:rFonts w:ascii="Times New Roman" w:hAnsi="Times New Roman" w:cs="Times New Roman"/>
                <w:sz w:val="12"/>
                <w:szCs w:val="12"/>
              </w:rPr>
              <w:t>номер</w:t>
            </w:r>
            <w:r w:rsidRPr="00FA26BC">
              <w:rPr>
                <w:rFonts w:ascii="Times New Roman" w:hAnsi="Times New Roman" w:cs="Times New Roman"/>
                <w:spacing w:val="-2"/>
                <w:sz w:val="12"/>
                <w:szCs w:val="12"/>
              </w:rPr>
              <w:t xml:space="preserve"> </w:t>
            </w:r>
            <w:r w:rsidRPr="00FA26BC">
              <w:rPr>
                <w:rFonts w:ascii="Times New Roman" w:hAnsi="Times New Roman" w:cs="Times New Roman"/>
                <w:sz w:val="12"/>
                <w:szCs w:val="12"/>
              </w:rPr>
              <w:t>земельного участка</w:t>
            </w:r>
          </w:p>
        </w:tc>
        <w:tc>
          <w:tcPr>
            <w:tcW w:w="1361" w:type="pct"/>
            <w:vAlign w:val="center"/>
          </w:tcPr>
          <w:p w:rsidR="00FA26BC" w:rsidRPr="00FA26BC" w:rsidRDefault="00FA26BC" w:rsidP="00FA26BC">
            <w:pPr>
              <w:pStyle w:val="afa"/>
              <w:jc w:val="center"/>
              <w:rPr>
                <w:rFonts w:ascii="Times New Roman" w:hAnsi="Times New Roman" w:cs="Times New Roman"/>
                <w:sz w:val="12"/>
                <w:szCs w:val="12"/>
              </w:rPr>
            </w:pPr>
            <w:r w:rsidRPr="00FA26BC">
              <w:rPr>
                <w:rFonts w:ascii="Times New Roman" w:hAnsi="Times New Roman" w:cs="Times New Roman"/>
                <w:sz w:val="12"/>
                <w:szCs w:val="12"/>
              </w:rPr>
              <w:t>Площадь,</w:t>
            </w:r>
            <w:r w:rsidRPr="00FA26BC">
              <w:rPr>
                <w:rFonts w:ascii="Times New Roman" w:hAnsi="Times New Roman" w:cs="Times New Roman"/>
                <w:spacing w:val="-2"/>
                <w:sz w:val="12"/>
                <w:szCs w:val="12"/>
              </w:rPr>
              <w:t xml:space="preserve"> </w:t>
            </w:r>
            <w:proofErr w:type="gramStart"/>
            <w:r w:rsidRPr="00FA26BC">
              <w:rPr>
                <w:rFonts w:ascii="Times New Roman" w:hAnsi="Times New Roman" w:cs="Times New Roman"/>
                <w:sz w:val="12"/>
                <w:szCs w:val="12"/>
              </w:rPr>
              <w:t>га</w:t>
            </w:r>
            <w:proofErr w:type="gramEnd"/>
          </w:p>
        </w:tc>
      </w:tr>
      <w:tr w:rsidR="00FA26BC" w:rsidRPr="00FA26BC" w:rsidTr="00FA26BC">
        <w:tc>
          <w:tcPr>
            <w:tcW w:w="3639" w:type="pct"/>
            <w:vAlign w:val="center"/>
          </w:tcPr>
          <w:p w:rsidR="00FA26BC" w:rsidRPr="00FA26BC" w:rsidRDefault="00FA26BC" w:rsidP="00FA26BC">
            <w:pPr>
              <w:pStyle w:val="afa"/>
              <w:jc w:val="center"/>
              <w:rPr>
                <w:rFonts w:ascii="Times New Roman" w:hAnsi="Times New Roman" w:cs="Times New Roman"/>
                <w:sz w:val="12"/>
                <w:szCs w:val="12"/>
              </w:rPr>
            </w:pPr>
            <w:r w:rsidRPr="00FA26BC">
              <w:rPr>
                <w:rFonts w:ascii="Times New Roman" w:hAnsi="Times New Roman" w:cs="Times New Roman"/>
                <w:sz w:val="12"/>
                <w:szCs w:val="12"/>
              </w:rPr>
              <w:t>63:31:0000000:1344</w:t>
            </w:r>
          </w:p>
        </w:tc>
        <w:tc>
          <w:tcPr>
            <w:tcW w:w="1361" w:type="pct"/>
            <w:vAlign w:val="center"/>
          </w:tcPr>
          <w:p w:rsidR="00FA26BC" w:rsidRPr="00FA26BC" w:rsidRDefault="00FA26BC" w:rsidP="00FA26BC">
            <w:pPr>
              <w:pStyle w:val="afa"/>
              <w:jc w:val="center"/>
              <w:rPr>
                <w:rFonts w:ascii="Times New Roman" w:hAnsi="Times New Roman" w:cs="Times New Roman"/>
                <w:sz w:val="12"/>
                <w:szCs w:val="12"/>
              </w:rPr>
            </w:pPr>
            <w:r w:rsidRPr="00FA26BC">
              <w:rPr>
                <w:rFonts w:ascii="Times New Roman" w:hAnsi="Times New Roman" w:cs="Times New Roman"/>
                <w:sz w:val="12"/>
                <w:szCs w:val="12"/>
              </w:rPr>
              <w:t>0,3600</w:t>
            </w:r>
          </w:p>
        </w:tc>
      </w:tr>
      <w:tr w:rsidR="00FA26BC" w:rsidRPr="00FA26BC" w:rsidTr="00FA26BC">
        <w:tc>
          <w:tcPr>
            <w:tcW w:w="3639" w:type="pct"/>
            <w:vAlign w:val="center"/>
          </w:tcPr>
          <w:p w:rsidR="00FA26BC" w:rsidRPr="00FA26BC" w:rsidRDefault="00FA26BC" w:rsidP="00FA26BC">
            <w:pPr>
              <w:pStyle w:val="afa"/>
              <w:jc w:val="center"/>
              <w:rPr>
                <w:rFonts w:ascii="Times New Roman" w:hAnsi="Times New Roman" w:cs="Times New Roman"/>
                <w:sz w:val="12"/>
                <w:szCs w:val="12"/>
              </w:rPr>
            </w:pPr>
            <w:r w:rsidRPr="00FA26BC">
              <w:rPr>
                <w:rFonts w:ascii="Times New Roman" w:hAnsi="Times New Roman" w:cs="Times New Roman"/>
                <w:sz w:val="12"/>
                <w:szCs w:val="12"/>
              </w:rPr>
              <w:t>63:31:0103002:34</w:t>
            </w:r>
          </w:p>
        </w:tc>
        <w:tc>
          <w:tcPr>
            <w:tcW w:w="1361" w:type="pct"/>
            <w:vAlign w:val="center"/>
          </w:tcPr>
          <w:p w:rsidR="00FA26BC" w:rsidRPr="00FA26BC" w:rsidRDefault="00FA26BC" w:rsidP="00FA26BC">
            <w:pPr>
              <w:pStyle w:val="afa"/>
              <w:jc w:val="center"/>
              <w:rPr>
                <w:rFonts w:ascii="Times New Roman" w:hAnsi="Times New Roman" w:cs="Times New Roman"/>
                <w:sz w:val="12"/>
                <w:szCs w:val="12"/>
              </w:rPr>
            </w:pPr>
            <w:r w:rsidRPr="00FA26BC">
              <w:rPr>
                <w:rFonts w:ascii="Times New Roman" w:hAnsi="Times New Roman" w:cs="Times New Roman"/>
                <w:sz w:val="12"/>
                <w:szCs w:val="12"/>
              </w:rPr>
              <w:t>0,4831</w:t>
            </w:r>
          </w:p>
        </w:tc>
      </w:tr>
      <w:tr w:rsidR="00FA26BC" w:rsidRPr="00FA26BC" w:rsidTr="00FA26BC">
        <w:tc>
          <w:tcPr>
            <w:tcW w:w="3639" w:type="pct"/>
            <w:vAlign w:val="center"/>
          </w:tcPr>
          <w:p w:rsidR="00FA26BC" w:rsidRPr="00FA26BC" w:rsidRDefault="00FA26BC" w:rsidP="00FA26BC">
            <w:pPr>
              <w:pStyle w:val="TableParagraph"/>
              <w:ind w:left="118"/>
              <w:jc w:val="center"/>
              <w:rPr>
                <w:sz w:val="12"/>
                <w:szCs w:val="12"/>
              </w:rPr>
            </w:pPr>
            <w:r w:rsidRPr="00FA26BC">
              <w:rPr>
                <w:sz w:val="12"/>
                <w:szCs w:val="12"/>
              </w:rPr>
              <w:t>Кадастровый</w:t>
            </w:r>
            <w:r w:rsidRPr="00FA26BC">
              <w:rPr>
                <w:spacing w:val="-2"/>
                <w:sz w:val="12"/>
                <w:szCs w:val="12"/>
              </w:rPr>
              <w:t xml:space="preserve"> </w:t>
            </w:r>
            <w:r w:rsidRPr="00FA26BC">
              <w:rPr>
                <w:sz w:val="12"/>
                <w:szCs w:val="12"/>
              </w:rPr>
              <w:t>номер</w:t>
            </w:r>
            <w:r w:rsidRPr="00FA26BC">
              <w:rPr>
                <w:spacing w:val="-2"/>
                <w:sz w:val="12"/>
                <w:szCs w:val="12"/>
              </w:rPr>
              <w:t xml:space="preserve"> </w:t>
            </w:r>
            <w:r w:rsidRPr="00FA26BC">
              <w:rPr>
                <w:sz w:val="12"/>
                <w:szCs w:val="12"/>
              </w:rPr>
              <w:t>земельного участка</w:t>
            </w:r>
          </w:p>
        </w:tc>
        <w:tc>
          <w:tcPr>
            <w:tcW w:w="1361" w:type="pct"/>
            <w:vAlign w:val="center"/>
          </w:tcPr>
          <w:p w:rsidR="00FA26BC" w:rsidRPr="00FA26BC" w:rsidRDefault="00FA26BC" w:rsidP="00FA26BC">
            <w:pPr>
              <w:pStyle w:val="TableParagraph"/>
              <w:ind w:left="674"/>
              <w:rPr>
                <w:sz w:val="12"/>
                <w:szCs w:val="12"/>
              </w:rPr>
            </w:pPr>
            <w:r w:rsidRPr="00FA26BC">
              <w:rPr>
                <w:sz w:val="12"/>
                <w:szCs w:val="12"/>
              </w:rPr>
              <w:t>Площадь,</w:t>
            </w:r>
            <w:r w:rsidRPr="00FA26BC">
              <w:rPr>
                <w:spacing w:val="-2"/>
                <w:sz w:val="12"/>
                <w:szCs w:val="12"/>
              </w:rPr>
              <w:t xml:space="preserve"> </w:t>
            </w:r>
            <w:proofErr w:type="gramStart"/>
            <w:r w:rsidRPr="00FA26BC">
              <w:rPr>
                <w:sz w:val="12"/>
                <w:szCs w:val="12"/>
              </w:rPr>
              <w:t>га</w:t>
            </w:r>
            <w:proofErr w:type="gramEnd"/>
          </w:p>
        </w:tc>
      </w:tr>
      <w:tr w:rsidR="00FA26BC" w:rsidRPr="00FA26BC" w:rsidTr="00FA26BC">
        <w:tc>
          <w:tcPr>
            <w:tcW w:w="3639" w:type="pct"/>
            <w:vAlign w:val="center"/>
          </w:tcPr>
          <w:p w:rsidR="00FA26BC" w:rsidRPr="00FA26BC" w:rsidRDefault="00FA26BC" w:rsidP="00FA26BC">
            <w:pPr>
              <w:pStyle w:val="TableParagraph"/>
              <w:ind w:left="118"/>
              <w:jc w:val="center"/>
              <w:rPr>
                <w:sz w:val="12"/>
                <w:szCs w:val="12"/>
              </w:rPr>
            </w:pPr>
            <w:r w:rsidRPr="00FA26BC">
              <w:rPr>
                <w:sz w:val="12"/>
                <w:szCs w:val="12"/>
              </w:rPr>
              <w:t>63:31:0103002:2</w:t>
            </w:r>
          </w:p>
        </w:tc>
        <w:tc>
          <w:tcPr>
            <w:tcW w:w="1361" w:type="pct"/>
            <w:vAlign w:val="center"/>
          </w:tcPr>
          <w:p w:rsidR="00FA26BC" w:rsidRPr="00FA26BC" w:rsidRDefault="00FA26BC" w:rsidP="00FA26BC">
            <w:pPr>
              <w:pStyle w:val="TableParagraph"/>
              <w:ind w:left="823" w:right="836"/>
              <w:jc w:val="center"/>
              <w:rPr>
                <w:sz w:val="12"/>
                <w:szCs w:val="12"/>
              </w:rPr>
            </w:pPr>
            <w:r w:rsidRPr="00FA26BC">
              <w:rPr>
                <w:sz w:val="12"/>
                <w:szCs w:val="12"/>
              </w:rPr>
              <w:t>0,0009</w:t>
            </w:r>
          </w:p>
        </w:tc>
      </w:tr>
      <w:tr w:rsidR="00FA26BC" w:rsidRPr="00FA26BC" w:rsidTr="00FA26BC">
        <w:tc>
          <w:tcPr>
            <w:tcW w:w="3639" w:type="pct"/>
            <w:vAlign w:val="center"/>
          </w:tcPr>
          <w:p w:rsidR="00FA26BC" w:rsidRPr="00FA26BC" w:rsidRDefault="00FA26BC" w:rsidP="00FA26BC">
            <w:pPr>
              <w:pStyle w:val="TableParagraph"/>
              <w:ind w:left="118"/>
              <w:jc w:val="center"/>
              <w:rPr>
                <w:sz w:val="12"/>
                <w:szCs w:val="12"/>
              </w:rPr>
            </w:pPr>
            <w:r w:rsidRPr="00FA26BC">
              <w:rPr>
                <w:sz w:val="12"/>
                <w:szCs w:val="12"/>
              </w:rPr>
              <w:t>63:31:0103002:17</w:t>
            </w:r>
          </w:p>
        </w:tc>
        <w:tc>
          <w:tcPr>
            <w:tcW w:w="1361" w:type="pct"/>
            <w:vAlign w:val="center"/>
          </w:tcPr>
          <w:p w:rsidR="00FA26BC" w:rsidRPr="00FA26BC" w:rsidRDefault="00FA26BC" w:rsidP="00FA26BC">
            <w:pPr>
              <w:pStyle w:val="TableParagraph"/>
              <w:ind w:left="823" w:right="836"/>
              <w:jc w:val="center"/>
              <w:rPr>
                <w:sz w:val="12"/>
                <w:szCs w:val="12"/>
              </w:rPr>
            </w:pPr>
            <w:r w:rsidRPr="00FA26BC">
              <w:rPr>
                <w:sz w:val="12"/>
                <w:szCs w:val="12"/>
              </w:rPr>
              <w:t>0,2121</w:t>
            </w:r>
          </w:p>
        </w:tc>
      </w:tr>
      <w:tr w:rsidR="00FA26BC" w:rsidRPr="00FA26BC" w:rsidTr="00FA26BC">
        <w:tc>
          <w:tcPr>
            <w:tcW w:w="3639" w:type="pct"/>
            <w:vAlign w:val="center"/>
          </w:tcPr>
          <w:p w:rsidR="00FA26BC" w:rsidRPr="00FA26BC" w:rsidRDefault="00FA26BC" w:rsidP="00FA26BC">
            <w:pPr>
              <w:pStyle w:val="TableParagraph"/>
              <w:ind w:left="118"/>
              <w:jc w:val="center"/>
              <w:rPr>
                <w:sz w:val="12"/>
                <w:szCs w:val="12"/>
              </w:rPr>
            </w:pPr>
            <w:r w:rsidRPr="00FA26BC">
              <w:rPr>
                <w:sz w:val="12"/>
                <w:szCs w:val="12"/>
              </w:rPr>
              <w:t>63:31:0103002:14</w:t>
            </w:r>
            <w:r w:rsidRPr="00FA26BC">
              <w:rPr>
                <w:spacing w:val="-1"/>
                <w:sz w:val="12"/>
                <w:szCs w:val="12"/>
              </w:rPr>
              <w:t xml:space="preserve"> </w:t>
            </w:r>
            <w:r w:rsidRPr="00FA26BC">
              <w:rPr>
                <w:sz w:val="12"/>
                <w:szCs w:val="12"/>
              </w:rPr>
              <w:t>(ЕЗ</w:t>
            </w:r>
            <w:r w:rsidRPr="00FA26BC">
              <w:rPr>
                <w:spacing w:val="-2"/>
                <w:sz w:val="12"/>
                <w:szCs w:val="12"/>
              </w:rPr>
              <w:t xml:space="preserve"> </w:t>
            </w:r>
            <w:r w:rsidRPr="00FA26BC">
              <w:rPr>
                <w:sz w:val="12"/>
                <w:szCs w:val="12"/>
              </w:rPr>
              <w:t>63:31:0000000:369)</w:t>
            </w:r>
          </w:p>
        </w:tc>
        <w:tc>
          <w:tcPr>
            <w:tcW w:w="1361" w:type="pct"/>
            <w:vAlign w:val="center"/>
          </w:tcPr>
          <w:p w:rsidR="00FA26BC" w:rsidRPr="00FA26BC" w:rsidRDefault="00FA26BC" w:rsidP="00FA26BC">
            <w:pPr>
              <w:pStyle w:val="TableParagraph"/>
              <w:ind w:left="823" w:right="836"/>
              <w:jc w:val="center"/>
              <w:rPr>
                <w:sz w:val="12"/>
                <w:szCs w:val="12"/>
              </w:rPr>
            </w:pPr>
            <w:r w:rsidRPr="00FA26BC">
              <w:rPr>
                <w:sz w:val="12"/>
                <w:szCs w:val="12"/>
              </w:rPr>
              <w:t>0,2391</w:t>
            </w:r>
          </w:p>
        </w:tc>
      </w:tr>
      <w:tr w:rsidR="00FA26BC" w:rsidRPr="00FA26BC" w:rsidTr="00FA26BC">
        <w:tc>
          <w:tcPr>
            <w:tcW w:w="3639" w:type="pct"/>
            <w:vAlign w:val="center"/>
          </w:tcPr>
          <w:p w:rsidR="00FA26BC" w:rsidRPr="00FA26BC" w:rsidRDefault="00FA26BC" w:rsidP="00FA26BC">
            <w:pPr>
              <w:pStyle w:val="TableParagraph"/>
              <w:ind w:left="118"/>
              <w:jc w:val="center"/>
              <w:rPr>
                <w:sz w:val="12"/>
                <w:szCs w:val="12"/>
              </w:rPr>
            </w:pPr>
            <w:r w:rsidRPr="00FA26BC">
              <w:rPr>
                <w:sz w:val="12"/>
                <w:szCs w:val="12"/>
              </w:rPr>
              <w:t>63:31:0103002:23</w:t>
            </w:r>
          </w:p>
        </w:tc>
        <w:tc>
          <w:tcPr>
            <w:tcW w:w="1361" w:type="pct"/>
            <w:vAlign w:val="center"/>
          </w:tcPr>
          <w:p w:rsidR="00FA26BC" w:rsidRPr="00FA26BC" w:rsidRDefault="00FA26BC" w:rsidP="00FA26BC">
            <w:pPr>
              <w:pStyle w:val="TableParagraph"/>
              <w:ind w:left="823" w:right="836"/>
              <w:jc w:val="center"/>
              <w:rPr>
                <w:sz w:val="12"/>
                <w:szCs w:val="12"/>
              </w:rPr>
            </w:pPr>
            <w:r w:rsidRPr="00FA26BC">
              <w:rPr>
                <w:sz w:val="12"/>
                <w:szCs w:val="12"/>
              </w:rPr>
              <w:t>0,1301</w:t>
            </w:r>
          </w:p>
        </w:tc>
      </w:tr>
      <w:tr w:rsidR="00FA26BC" w:rsidRPr="00FA26BC" w:rsidTr="00FA26BC">
        <w:tc>
          <w:tcPr>
            <w:tcW w:w="3639" w:type="pct"/>
            <w:vAlign w:val="center"/>
          </w:tcPr>
          <w:p w:rsidR="00FA26BC" w:rsidRPr="00FA26BC" w:rsidRDefault="00FA26BC" w:rsidP="00FA26BC">
            <w:pPr>
              <w:pStyle w:val="TableParagraph"/>
              <w:ind w:left="118"/>
              <w:jc w:val="center"/>
              <w:rPr>
                <w:sz w:val="12"/>
                <w:szCs w:val="12"/>
              </w:rPr>
            </w:pPr>
            <w:r w:rsidRPr="00FA26BC">
              <w:rPr>
                <w:sz w:val="12"/>
                <w:szCs w:val="12"/>
              </w:rPr>
              <w:t>63:31:0000000:686</w:t>
            </w:r>
          </w:p>
        </w:tc>
        <w:tc>
          <w:tcPr>
            <w:tcW w:w="1361" w:type="pct"/>
            <w:vAlign w:val="center"/>
          </w:tcPr>
          <w:p w:rsidR="00FA26BC" w:rsidRPr="00FA26BC" w:rsidRDefault="00FA26BC" w:rsidP="00FA26BC">
            <w:pPr>
              <w:pStyle w:val="TableParagraph"/>
              <w:ind w:left="823" w:right="836"/>
              <w:jc w:val="center"/>
              <w:rPr>
                <w:sz w:val="12"/>
                <w:szCs w:val="12"/>
              </w:rPr>
            </w:pPr>
            <w:r w:rsidRPr="00FA26BC">
              <w:rPr>
                <w:sz w:val="12"/>
                <w:szCs w:val="12"/>
              </w:rPr>
              <w:t>0,0109</w:t>
            </w:r>
          </w:p>
        </w:tc>
      </w:tr>
      <w:tr w:rsidR="00FA26BC" w:rsidRPr="00FA26BC" w:rsidTr="00FA26BC">
        <w:tc>
          <w:tcPr>
            <w:tcW w:w="3639" w:type="pct"/>
            <w:vAlign w:val="center"/>
          </w:tcPr>
          <w:p w:rsidR="00FA26BC" w:rsidRPr="00FA26BC" w:rsidRDefault="00FA26BC" w:rsidP="00FA26BC">
            <w:pPr>
              <w:pStyle w:val="TableParagraph"/>
              <w:ind w:left="118"/>
              <w:jc w:val="center"/>
              <w:rPr>
                <w:sz w:val="12"/>
                <w:szCs w:val="12"/>
              </w:rPr>
            </w:pPr>
            <w:r w:rsidRPr="00FA26BC">
              <w:rPr>
                <w:sz w:val="12"/>
                <w:szCs w:val="12"/>
              </w:rPr>
              <w:t>63:31:0103002:15</w:t>
            </w:r>
            <w:r w:rsidRPr="00FA26BC">
              <w:rPr>
                <w:spacing w:val="-1"/>
                <w:sz w:val="12"/>
                <w:szCs w:val="12"/>
              </w:rPr>
              <w:t xml:space="preserve"> </w:t>
            </w:r>
            <w:r w:rsidRPr="00FA26BC">
              <w:rPr>
                <w:sz w:val="12"/>
                <w:szCs w:val="12"/>
              </w:rPr>
              <w:t>(ЕЗ</w:t>
            </w:r>
            <w:r w:rsidRPr="00FA26BC">
              <w:rPr>
                <w:spacing w:val="-2"/>
                <w:sz w:val="12"/>
                <w:szCs w:val="12"/>
              </w:rPr>
              <w:t xml:space="preserve"> </w:t>
            </w:r>
            <w:r w:rsidRPr="00FA26BC">
              <w:rPr>
                <w:sz w:val="12"/>
                <w:szCs w:val="12"/>
              </w:rPr>
              <w:t>63:31:0000000:369)</w:t>
            </w:r>
          </w:p>
        </w:tc>
        <w:tc>
          <w:tcPr>
            <w:tcW w:w="1361" w:type="pct"/>
            <w:vAlign w:val="center"/>
          </w:tcPr>
          <w:p w:rsidR="00FA26BC" w:rsidRPr="00FA26BC" w:rsidRDefault="00FA26BC" w:rsidP="00FA26BC">
            <w:pPr>
              <w:pStyle w:val="TableParagraph"/>
              <w:ind w:left="823" w:right="836"/>
              <w:jc w:val="center"/>
              <w:rPr>
                <w:sz w:val="12"/>
                <w:szCs w:val="12"/>
              </w:rPr>
            </w:pPr>
            <w:r w:rsidRPr="00FA26BC">
              <w:rPr>
                <w:sz w:val="12"/>
                <w:szCs w:val="12"/>
              </w:rPr>
              <w:t>0,0267</w:t>
            </w:r>
          </w:p>
        </w:tc>
      </w:tr>
      <w:tr w:rsidR="00FA26BC" w:rsidRPr="00FA26BC" w:rsidTr="00FA26BC">
        <w:tc>
          <w:tcPr>
            <w:tcW w:w="3639" w:type="pct"/>
            <w:vAlign w:val="center"/>
          </w:tcPr>
          <w:p w:rsidR="00FA26BC" w:rsidRPr="00FA26BC" w:rsidRDefault="00FA26BC" w:rsidP="00FA26BC">
            <w:pPr>
              <w:pStyle w:val="TableParagraph"/>
              <w:ind w:left="118"/>
              <w:jc w:val="center"/>
              <w:rPr>
                <w:sz w:val="12"/>
                <w:szCs w:val="12"/>
              </w:rPr>
            </w:pPr>
            <w:r w:rsidRPr="00FA26BC">
              <w:rPr>
                <w:sz w:val="12"/>
                <w:szCs w:val="12"/>
              </w:rPr>
              <w:t>63:31:0000000:4753</w:t>
            </w:r>
          </w:p>
        </w:tc>
        <w:tc>
          <w:tcPr>
            <w:tcW w:w="1361" w:type="pct"/>
            <w:vAlign w:val="center"/>
          </w:tcPr>
          <w:p w:rsidR="00FA26BC" w:rsidRPr="00FA26BC" w:rsidRDefault="00FA26BC" w:rsidP="00FA26BC">
            <w:pPr>
              <w:pStyle w:val="TableParagraph"/>
              <w:ind w:left="823" w:right="836"/>
              <w:jc w:val="center"/>
              <w:rPr>
                <w:sz w:val="12"/>
                <w:szCs w:val="12"/>
              </w:rPr>
            </w:pPr>
            <w:r w:rsidRPr="00FA26BC">
              <w:rPr>
                <w:sz w:val="12"/>
                <w:szCs w:val="12"/>
              </w:rPr>
              <w:t>0,5018</w:t>
            </w:r>
          </w:p>
        </w:tc>
      </w:tr>
      <w:tr w:rsidR="00FA26BC" w:rsidRPr="00FA26BC" w:rsidTr="00FA26BC">
        <w:tc>
          <w:tcPr>
            <w:tcW w:w="3639" w:type="pct"/>
            <w:vAlign w:val="center"/>
          </w:tcPr>
          <w:p w:rsidR="00FA26BC" w:rsidRPr="00FA26BC" w:rsidRDefault="00FA26BC" w:rsidP="00FA26BC">
            <w:pPr>
              <w:pStyle w:val="TableParagraph"/>
              <w:ind w:left="118"/>
              <w:jc w:val="center"/>
              <w:rPr>
                <w:sz w:val="12"/>
                <w:szCs w:val="12"/>
              </w:rPr>
            </w:pPr>
            <w:r w:rsidRPr="00FA26BC">
              <w:rPr>
                <w:sz w:val="12"/>
                <w:szCs w:val="12"/>
              </w:rPr>
              <w:t>63:31:0000000:4752</w:t>
            </w:r>
          </w:p>
        </w:tc>
        <w:tc>
          <w:tcPr>
            <w:tcW w:w="1361" w:type="pct"/>
            <w:vAlign w:val="center"/>
          </w:tcPr>
          <w:p w:rsidR="00FA26BC" w:rsidRPr="00FA26BC" w:rsidRDefault="00FA26BC" w:rsidP="00FA26BC">
            <w:pPr>
              <w:pStyle w:val="TableParagraph"/>
              <w:ind w:left="823" w:right="836"/>
              <w:jc w:val="center"/>
              <w:rPr>
                <w:sz w:val="12"/>
                <w:szCs w:val="12"/>
              </w:rPr>
            </w:pPr>
            <w:r w:rsidRPr="00FA26BC">
              <w:rPr>
                <w:sz w:val="12"/>
                <w:szCs w:val="12"/>
              </w:rPr>
              <w:t>1,4154</w:t>
            </w:r>
          </w:p>
        </w:tc>
      </w:tr>
      <w:tr w:rsidR="00FA26BC" w:rsidRPr="00FA26BC" w:rsidTr="00FA26BC">
        <w:tc>
          <w:tcPr>
            <w:tcW w:w="3639" w:type="pct"/>
            <w:vAlign w:val="center"/>
          </w:tcPr>
          <w:p w:rsidR="00FA26BC" w:rsidRPr="00FA26BC" w:rsidRDefault="00FA26BC" w:rsidP="00FA26BC">
            <w:pPr>
              <w:pStyle w:val="TableParagraph"/>
              <w:tabs>
                <w:tab w:val="left" w:pos="2352"/>
                <w:tab w:val="left" w:pos="3257"/>
                <w:tab w:val="left" w:pos="3670"/>
                <w:tab w:val="left" w:pos="4911"/>
                <w:tab w:val="left" w:pos="6214"/>
              </w:tabs>
              <w:ind w:left="118"/>
              <w:jc w:val="center"/>
              <w:rPr>
                <w:sz w:val="12"/>
                <w:szCs w:val="12"/>
              </w:rPr>
            </w:pPr>
            <w:r>
              <w:rPr>
                <w:sz w:val="12"/>
                <w:szCs w:val="12"/>
              </w:rPr>
              <w:t xml:space="preserve">Неразграниченные земли в границах сельского </w:t>
            </w:r>
            <w:r w:rsidRPr="00FA26BC">
              <w:rPr>
                <w:sz w:val="12"/>
                <w:szCs w:val="12"/>
              </w:rPr>
              <w:t>поселения</w:t>
            </w:r>
            <w:r>
              <w:rPr>
                <w:sz w:val="12"/>
                <w:szCs w:val="12"/>
              </w:rPr>
              <w:t xml:space="preserve"> </w:t>
            </w:r>
            <w:r w:rsidRPr="00FA26BC">
              <w:rPr>
                <w:sz w:val="12"/>
                <w:szCs w:val="12"/>
              </w:rPr>
              <w:t>Кутузовский</w:t>
            </w:r>
            <w:r w:rsidRPr="00FA26BC">
              <w:rPr>
                <w:spacing w:val="-2"/>
                <w:sz w:val="12"/>
                <w:szCs w:val="12"/>
              </w:rPr>
              <w:t xml:space="preserve"> </w:t>
            </w:r>
            <w:r w:rsidRPr="00FA26BC">
              <w:rPr>
                <w:sz w:val="12"/>
                <w:szCs w:val="12"/>
              </w:rPr>
              <w:t>(63:31:0103002)</w:t>
            </w:r>
          </w:p>
        </w:tc>
        <w:tc>
          <w:tcPr>
            <w:tcW w:w="1361" w:type="pct"/>
            <w:vAlign w:val="center"/>
          </w:tcPr>
          <w:p w:rsidR="00FA26BC" w:rsidRPr="00FA26BC" w:rsidRDefault="00FA26BC" w:rsidP="00FA26BC">
            <w:pPr>
              <w:pStyle w:val="TableParagraph"/>
              <w:ind w:left="823" w:right="836"/>
              <w:jc w:val="center"/>
              <w:rPr>
                <w:sz w:val="12"/>
                <w:szCs w:val="12"/>
              </w:rPr>
            </w:pPr>
            <w:r w:rsidRPr="00FA26BC">
              <w:rPr>
                <w:sz w:val="12"/>
                <w:szCs w:val="12"/>
              </w:rPr>
              <w:t>0,1758</w:t>
            </w:r>
          </w:p>
        </w:tc>
      </w:tr>
      <w:tr w:rsidR="00FA26BC" w:rsidRPr="00FA26BC" w:rsidTr="00FA26BC">
        <w:tc>
          <w:tcPr>
            <w:tcW w:w="3639" w:type="pct"/>
            <w:vAlign w:val="center"/>
          </w:tcPr>
          <w:p w:rsidR="00FA26BC" w:rsidRPr="00FA26BC" w:rsidRDefault="00FA26BC" w:rsidP="00FA26BC">
            <w:pPr>
              <w:pStyle w:val="TableParagraph"/>
              <w:ind w:left="118"/>
              <w:jc w:val="center"/>
              <w:rPr>
                <w:sz w:val="12"/>
                <w:szCs w:val="12"/>
              </w:rPr>
            </w:pPr>
            <w:r w:rsidRPr="00FA26BC">
              <w:rPr>
                <w:sz w:val="12"/>
                <w:szCs w:val="12"/>
              </w:rPr>
              <w:t>63:31:0000000:1219</w:t>
            </w:r>
          </w:p>
        </w:tc>
        <w:tc>
          <w:tcPr>
            <w:tcW w:w="1361" w:type="pct"/>
            <w:vAlign w:val="center"/>
          </w:tcPr>
          <w:p w:rsidR="00FA26BC" w:rsidRPr="00FA26BC" w:rsidRDefault="00FA26BC" w:rsidP="00FA26BC">
            <w:pPr>
              <w:pStyle w:val="TableParagraph"/>
              <w:ind w:left="823" w:right="836"/>
              <w:jc w:val="center"/>
              <w:rPr>
                <w:sz w:val="12"/>
                <w:szCs w:val="12"/>
              </w:rPr>
            </w:pPr>
            <w:r w:rsidRPr="00FA26BC">
              <w:rPr>
                <w:sz w:val="12"/>
                <w:szCs w:val="12"/>
              </w:rPr>
              <w:t>0,0216</w:t>
            </w:r>
          </w:p>
        </w:tc>
      </w:tr>
      <w:tr w:rsidR="00FA26BC" w:rsidRPr="00FA26BC" w:rsidTr="00FA26BC">
        <w:tc>
          <w:tcPr>
            <w:tcW w:w="3639" w:type="pct"/>
            <w:vAlign w:val="center"/>
          </w:tcPr>
          <w:p w:rsidR="00FA26BC" w:rsidRPr="00FA26BC" w:rsidRDefault="00FA26BC" w:rsidP="00FA26BC">
            <w:pPr>
              <w:pStyle w:val="TableParagraph"/>
              <w:ind w:left="118"/>
              <w:jc w:val="center"/>
              <w:rPr>
                <w:sz w:val="12"/>
                <w:szCs w:val="12"/>
              </w:rPr>
            </w:pPr>
            <w:r w:rsidRPr="00FA26BC">
              <w:rPr>
                <w:sz w:val="12"/>
                <w:szCs w:val="12"/>
              </w:rPr>
              <w:t>63:31:0103002:21</w:t>
            </w:r>
          </w:p>
        </w:tc>
        <w:tc>
          <w:tcPr>
            <w:tcW w:w="1361" w:type="pct"/>
            <w:vAlign w:val="center"/>
          </w:tcPr>
          <w:p w:rsidR="00FA26BC" w:rsidRPr="00FA26BC" w:rsidRDefault="00FA26BC" w:rsidP="00FA26BC">
            <w:pPr>
              <w:pStyle w:val="TableParagraph"/>
              <w:ind w:left="823" w:right="836"/>
              <w:jc w:val="center"/>
              <w:rPr>
                <w:sz w:val="12"/>
                <w:szCs w:val="12"/>
              </w:rPr>
            </w:pPr>
            <w:r w:rsidRPr="00FA26BC">
              <w:rPr>
                <w:sz w:val="12"/>
                <w:szCs w:val="12"/>
              </w:rPr>
              <w:t>0,0223</w:t>
            </w:r>
          </w:p>
        </w:tc>
      </w:tr>
      <w:tr w:rsidR="00FA26BC" w:rsidRPr="00FA26BC" w:rsidTr="00FA26BC">
        <w:tc>
          <w:tcPr>
            <w:tcW w:w="3639" w:type="pct"/>
            <w:vAlign w:val="center"/>
          </w:tcPr>
          <w:p w:rsidR="00FA26BC" w:rsidRPr="00FA26BC" w:rsidRDefault="00FA26BC" w:rsidP="00FA26BC">
            <w:pPr>
              <w:pStyle w:val="TableParagraph"/>
              <w:ind w:left="118"/>
              <w:jc w:val="center"/>
              <w:rPr>
                <w:sz w:val="12"/>
                <w:szCs w:val="12"/>
              </w:rPr>
            </w:pPr>
            <w:r w:rsidRPr="00FA26BC">
              <w:rPr>
                <w:sz w:val="12"/>
                <w:szCs w:val="12"/>
              </w:rPr>
              <w:t>63:31:0103002:35</w:t>
            </w:r>
          </w:p>
        </w:tc>
        <w:tc>
          <w:tcPr>
            <w:tcW w:w="1361" w:type="pct"/>
            <w:vAlign w:val="center"/>
          </w:tcPr>
          <w:p w:rsidR="00FA26BC" w:rsidRPr="00FA26BC" w:rsidRDefault="00FA26BC" w:rsidP="00FA26BC">
            <w:pPr>
              <w:pStyle w:val="TableParagraph"/>
              <w:ind w:left="823" w:right="836"/>
              <w:jc w:val="center"/>
              <w:rPr>
                <w:sz w:val="12"/>
                <w:szCs w:val="12"/>
              </w:rPr>
            </w:pPr>
            <w:r w:rsidRPr="00FA26BC">
              <w:rPr>
                <w:sz w:val="12"/>
                <w:szCs w:val="12"/>
              </w:rPr>
              <w:t>0,0317</w:t>
            </w:r>
          </w:p>
        </w:tc>
      </w:tr>
      <w:tr w:rsidR="00FA26BC" w:rsidRPr="00FA26BC" w:rsidTr="00FA26BC">
        <w:tc>
          <w:tcPr>
            <w:tcW w:w="3639" w:type="pct"/>
            <w:vAlign w:val="center"/>
          </w:tcPr>
          <w:p w:rsidR="00FA26BC" w:rsidRPr="00FA26BC" w:rsidRDefault="00FA26BC" w:rsidP="00FA26BC">
            <w:pPr>
              <w:pStyle w:val="TableParagraph"/>
              <w:ind w:left="1109"/>
              <w:jc w:val="center"/>
              <w:rPr>
                <w:b/>
                <w:sz w:val="12"/>
                <w:szCs w:val="12"/>
              </w:rPr>
            </w:pPr>
            <w:r w:rsidRPr="00FA26BC">
              <w:rPr>
                <w:b/>
                <w:sz w:val="12"/>
                <w:szCs w:val="12"/>
              </w:rPr>
              <w:t>Всего:</w:t>
            </w:r>
          </w:p>
        </w:tc>
        <w:tc>
          <w:tcPr>
            <w:tcW w:w="1361" w:type="pct"/>
            <w:vAlign w:val="center"/>
          </w:tcPr>
          <w:p w:rsidR="00FA26BC" w:rsidRPr="00FA26BC" w:rsidRDefault="00FA26BC" w:rsidP="00FA26BC">
            <w:pPr>
              <w:pStyle w:val="TableParagraph"/>
              <w:ind w:left="841" w:right="819"/>
              <w:jc w:val="center"/>
              <w:rPr>
                <w:b/>
                <w:sz w:val="12"/>
                <w:szCs w:val="12"/>
              </w:rPr>
            </w:pPr>
            <w:r w:rsidRPr="00FA26BC">
              <w:rPr>
                <w:b/>
                <w:sz w:val="12"/>
                <w:szCs w:val="12"/>
              </w:rPr>
              <w:t>3,6315</w:t>
            </w:r>
          </w:p>
        </w:tc>
      </w:tr>
    </w:tbl>
    <w:p w:rsidR="00FA26BC" w:rsidRDefault="00FA26BC" w:rsidP="00FA26BC">
      <w:pPr>
        <w:spacing w:after="0" w:line="240" w:lineRule="auto"/>
        <w:ind w:firstLine="284"/>
        <w:jc w:val="both"/>
        <w:rPr>
          <w:rFonts w:ascii="Times New Roman" w:hAnsi="Times New Roman" w:cs="Times New Roman"/>
          <w:sz w:val="12"/>
          <w:szCs w:val="12"/>
        </w:rPr>
      </w:pPr>
    </w:p>
    <w:p w:rsidR="00FA26BC" w:rsidRPr="00FA26BC" w:rsidRDefault="00FA26BC" w:rsidP="00FA26B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1.4 Перечень </w:t>
      </w:r>
      <w:proofErr w:type="gramStart"/>
      <w:r>
        <w:rPr>
          <w:rFonts w:ascii="Times New Roman" w:hAnsi="Times New Roman" w:cs="Times New Roman"/>
          <w:sz w:val="12"/>
          <w:szCs w:val="12"/>
        </w:rPr>
        <w:t xml:space="preserve">координат характерных точек границ </w:t>
      </w:r>
      <w:r w:rsidRPr="00FA26BC">
        <w:rPr>
          <w:rFonts w:ascii="Times New Roman" w:hAnsi="Times New Roman" w:cs="Times New Roman"/>
          <w:sz w:val="12"/>
          <w:szCs w:val="12"/>
        </w:rPr>
        <w:t>зон планируемого размещения объекта</w:t>
      </w:r>
      <w:proofErr w:type="gramEnd"/>
    </w:p>
    <w:p w:rsidR="00FA26BC" w:rsidRDefault="00FA26BC" w:rsidP="00FA26BC">
      <w:pPr>
        <w:spacing w:after="0" w:line="240" w:lineRule="auto"/>
        <w:ind w:firstLine="284"/>
        <w:jc w:val="both"/>
        <w:rPr>
          <w:rFonts w:ascii="Times New Roman" w:hAnsi="Times New Roman" w:cs="Times New Roman"/>
          <w:sz w:val="12"/>
          <w:szCs w:val="12"/>
        </w:rPr>
      </w:pPr>
      <w:r w:rsidRPr="00FA26BC">
        <w:rPr>
          <w:rFonts w:ascii="Times New Roman" w:hAnsi="Times New Roman" w:cs="Times New Roman"/>
          <w:sz w:val="12"/>
          <w:szCs w:val="12"/>
        </w:rPr>
        <w:t>Таблица 1.4.1 - Перечень координат</w:t>
      </w:r>
    </w:p>
    <w:tbl>
      <w:tblPr>
        <w:tblStyle w:val="1f3"/>
        <w:tblW w:w="5000" w:type="pct"/>
        <w:tblLook w:val="04A0" w:firstRow="1" w:lastRow="0" w:firstColumn="1" w:lastColumn="0" w:noHBand="0" w:noVBand="1"/>
      </w:tblPr>
      <w:tblGrid>
        <w:gridCol w:w="2575"/>
        <w:gridCol w:w="2577"/>
        <w:gridCol w:w="2577"/>
      </w:tblGrid>
      <w:tr w:rsidR="007E3EF6" w:rsidRPr="007E3EF6" w:rsidTr="007E3EF6">
        <w:trPr>
          <w:trHeight w:val="73"/>
          <w:tblHeader/>
        </w:trPr>
        <w:tc>
          <w:tcPr>
            <w:tcW w:w="1666" w:type="pct"/>
          </w:tcPr>
          <w:p w:rsidR="007E3EF6" w:rsidRPr="007E3EF6" w:rsidRDefault="007E3EF6" w:rsidP="007E3EF6">
            <w:pPr>
              <w:jc w:val="center"/>
              <w:rPr>
                <w:rFonts w:ascii="Times New Roman" w:hAnsi="Times New Roman"/>
                <w:sz w:val="12"/>
                <w:szCs w:val="12"/>
              </w:rPr>
            </w:pPr>
            <w:r w:rsidRPr="007E3EF6">
              <w:rPr>
                <w:rFonts w:ascii="Times New Roman" w:hAnsi="Times New Roman"/>
                <w:sz w:val="12"/>
                <w:szCs w:val="12"/>
              </w:rPr>
              <w:t>№</w:t>
            </w:r>
          </w:p>
        </w:tc>
        <w:tc>
          <w:tcPr>
            <w:tcW w:w="1667" w:type="pct"/>
          </w:tcPr>
          <w:p w:rsidR="007E3EF6" w:rsidRPr="007E3EF6" w:rsidRDefault="007E3EF6" w:rsidP="007E3EF6">
            <w:pPr>
              <w:jc w:val="center"/>
              <w:rPr>
                <w:rFonts w:ascii="Times New Roman" w:hAnsi="Times New Roman"/>
                <w:sz w:val="12"/>
                <w:szCs w:val="12"/>
                <w:lang w:val="en-US"/>
              </w:rPr>
            </w:pPr>
            <w:r w:rsidRPr="007E3EF6">
              <w:rPr>
                <w:rFonts w:ascii="Times New Roman" w:hAnsi="Times New Roman"/>
                <w:sz w:val="12"/>
                <w:szCs w:val="12"/>
                <w:lang w:val="en-US"/>
              </w:rPr>
              <w:t>X</w:t>
            </w:r>
          </w:p>
        </w:tc>
        <w:tc>
          <w:tcPr>
            <w:tcW w:w="1667" w:type="pct"/>
          </w:tcPr>
          <w:p w:rsidR="007E3EF6" w:rsidRPr="007E3EF6" w:rsidRDefault="007E3EF6" w:rsidP="007E3EF6">
            <w:pPr>
              <w:jc w:val="center"/>
              <w:rPr>
                <w:rFonts w:ascii="Times New Roman" w:hAnsi="Times New Roman"/>
                <w:sz w:val="12"/>
                <w:szCs w:val="12"/>
              </w:rPr>
            </w:pPr>
            <w:r w:rsidRPr="007E3EF6">
              <w:rPr>
                <w:rFonts w:ascii="Times New Roman" w:hAnsi="Times New Roman"/>
                <w:sz w:val="12"/>
                <w:szCs w:val="12"/>
                <w:lang w:val="en-US"/>
              </w:rPr>
              <w:t>Y</w:t>
            </w:r>
          </w:p>
        </w:tc>
      </w:tr>
      <w:tr w:rsidR="007E3EF6" w:rsidRPr="007E3EF6" w:rsidTr="007E3EF6">
        <w:tc>
          <w:tcPr>
            <w:tcW w:w="1666" w:type="pct"/>
            <w:tcBorders>
              <w:top w:val="single" w:sz="4" w:space="0" w:color="auto"/>
              <w:left w:val="single" w:sz="4" w:space="0" w:color="auto"/>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1</w:t>
            </w:r>
          </w:p>
        </w:tc>
        <w:tc>
          <w:tcPr>
            <w:tcW w:w="1667" w:type="pct"/>
            <w:tcBorders>
              <w:top w:val="single" w:sz="4" w:space="0" w:color="auto"/>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506203,82</w:t>
            </w:r>
          </w:p>
        </w:tc>
        <w:tc>
          <w:tcPr>
            <w:tcW w:w="1667" w:type="pct"/>
            <w:tcBorders>
              <w:top w:val="single" w:sz="4" w:space="0" w:color="auto"/>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2249512,91</w:t>
            </w:r>
          </w:p>
        </w:tc>
      </w:tr>
      <w:tr w:rsidR="007E3EF6" w:rsidRPr="007E3EF6" w:rsidTr="007E3EF6">
        <w:tc>
          <w:tcPr>
            <w:tcW w:w="1666" w:type="pct"/>
            <w:tcBorders>
              <w:top w:val="nil"/>
              <w:left w:val="single" w:sz="4" w:space="0" w:color="auto"/>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2</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506213,53</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2249510,55</w:t>
            </w:r>
          </w:p>
        </w:tc>
      </w:tr>
      <w:tr w:rsidR="007E3EF6" w:rsidRPr="007E3EF6" w:rsidTr="007E3EF6">
        <w:tc>
          <w:tcPr>
            <w:tcW w:w="1666" w:type="pct"/>
            <w:tcBorders>
              <w:top w:val="nil"/>
              <w:left w:val="single" w:sz="4" w:space="0" w:color="auto"/>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3</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506223,13</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2249550,05</w:t>
            </w:r>
          </w:p>
        </w:tc>
      </w:tr>
      <w:tr w:rsidR="007E3EF6" w:rsidRPr="007E3EF6" w:rsidTr="007E3EF6">
        <w:tc>
          <w:tcPr>
            <w:tcW w:w="1666" w:type="pct"/>
            <w:tcBorders>
              <w:top w:val="nil"/>
              <w:left w:val="single" w:sz="4" w:space="0" w:color="auto"/>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4</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506240,32</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2249544,19</w:t>
            </w:r>
          </w:p>
        </w:tc>
      </w:tr>
      <w:tr w:rsidR="007E3EF6" w:rsidRPr="007E3EF6" w:rsidTr="007E3EF6">
        <w:tc>
          <w:tcPr>
            <w:tcW w:w="1666" w:type="pct"/>
            <w:tcBorders>
              <w:top w:val="nil"/>
              <w:left w:val="single" w:sz="4" w:space="0" w:color="auto"/>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5</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506302,22</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2249526,04</w:t>
            </w:r>
          </w:p>
        </w:tc>
      </w:tr>
      <w:tr w:rsidR="007E3EF6" w:rsidRPr="007E3EF6" w:rsidTr="007E3EF6">
        <w:tc>
          <w:tcPr>
            <w:tcW w:w="1666" w:type="pct"/>
            <w:tcBorders>
              <w:top w:val="nil"/>
              <w:left w:val="single" w:sz="4" w:space="0" w:color="auto"/>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6</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506301,60</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2249521,78</w:t>
            </w:r>
          </w:p>
        </w:tc>
      </w:tr>
      <w:tr w:rsidR="007E3EF6" w:rsidRPr="007E3EF6" w:rsidTr="007E3EF6">
        <w:tc>
          <w:tcPr>
            <w:tcW w:w="1666" w:type="pct"/>
            <w:tcBorders>
              <w:top w:val="nil"/>
              <w:left w:val="single" w:sz="4" w:space="0" w:color="auto"/>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7</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506311,49</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2249520,34</w:t>
            </w:r>
          </w:p>
        </w:tc>
      </w:tr>
      <w:tr w:rsidR="007E3EF6" w:rsidRPr="007E3EF6" w:rsidTr="007E3EF6">
        <w:tc>
          <w:tcPr>
            <w:tcW w:w="1666" w:type="pct"/>
            <w:tcBorders>
              <w:top w:val="nil"/>
              <w:left w:val="single" w:sz="4" w:space="0" w:color="auto"/>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8</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506311,89</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2249523,21</w:t>
            </w:r>
          </w:p>
        </w:tc>
      </w:tr>
      <w:tr w:rsidR="007E3EF6" w:rsidRPr="007E3EF6" w:rsidTr="007E3EF6">
        <w:tc>
          <w:tcPr>
            <w:tcW w:w="1666" w:type="pct"/>
            <w:tcBorders>
              <w:top w:val="nil"/>
              <w:left w:val="single" w:sz="4" w:space="0" w:color="auto"/>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9</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506375,25</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2249503,75</w:t>
            </w:r>
          </w:p>
        </w:tc>
      </w:tr>
      <w:tr w:rsidR="007E3EF6" w:rsidRPr="007E3EF6" w:rsidTr="007E3EF6">
        <w:tc>
          <w:tcPr>
            <w:tcW w:w="1666" w:type="pct"/>
            <w:tcBorders>
              <w:top w:val="nil"/>
              <w:left w:val="single" w:sz="4" w:space="0" w:color="auto"/>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10</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506385,72</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2249498,20</w:t>
            </w:r>
          </w:p>
        </w:tc>
      </w:tr>
      <w:tr w:rsidR="007E3EF6" w:rsidRPr="007E3EF6" w:rsidTr="007E3EF6">
        <w:tc>
          <w:tcPr>
            <w:tcW w:w="1666" w:type="pct"/>
            <w:tcBorders>
              <w:top w:val="nil"/>
              <w:left w:val="single" w:sz="4" w:space="0" w:color="auto"/>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11</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506370,77</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2249475,66</w:t>
            </w:r>
          </w:p>
        </w:tc>
      </w:tr>
      <w:tr w:rsidR="007E3EF6" w:rsidRPr="007E3EF6" w:rsidTr="007E3EF6">
        <w:tc>
          <w:tcPr>
            <w:tcW w:w="1666" w:type="pct"/>
            <w:tcBorders>
              <w:top w:val="nil"/>
              <w:left w:val="single" w:sz="4" w:space="0" w:color="auto"/>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12</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506370,55</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2249474,55</w:t>
            </w:r>
          </w:p>
        </w:tc>
      </w:tr>
      <w:tr w:rsidR="007E3EF6" w:rsidRPr="007E3EF6" w:rsidTr="007E3EF6">
        <w:tc>
          <w:tcPr>
            <w:tcW w:w="1666" w:type="pct"/>
            <w:tcBorders>
              <w:top w:val="nil"/>
              <w:left w:val="single" w:sz="4" w:space="0" w:color="auto"/>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13</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506397,42</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2249453,64</w:t>
            </w:r>
          </w:p>
        </w:tc>
      </w:tr>
      <w:tr w:rsidR="007E3EF6" w:rsidRPr="007E3EF6" w:rsidTr="007E3EF6">
        <w:tc>
          <w:tcPr>
            <w:tcW w:w="1666" w:type="pct"/>
            <w:tcBorders>
              <w:top w:val="nil"/>
              <w:left w:val="single" w:sz="4" w:space="0" w:color="auto"/>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14</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506408,16</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2249448,10</w:t>
            </w:r>
          </w:p>
        </w:tc>
      </w:tr>
      <w:tr w:rsidR="007E3EF6" w:rsidRPr="007E3EF6" w:rsidTr="007E3EF6">
        <w:tc>
          <w:tcPr>
            <w:tcW w:w="1666" w:type="pct"/>
            <w:tcBorders>
              <w:top w:val="nil"/>
              <w:left w:val="single" w:sz="4" w:space="0" w:color="auto"/>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15</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506454,68</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2249517,65</w:t>
            </w:r>
          </w:p>
        </w:tc>
      </w:tr>
      <w:tr w:rsidR="007E3EF6" w:rsidRPr="007E3EF6" w:rsidTr="007E3EF6">
        <w:tc>
          <w:tcPr>
            <w:tcW w:w="1666" w:type="pct"/>
            <w:tcBorders>
              <w:top w:val="nil"/>
              <w:left w:val="single" w:sz="4" w:space="0" w:color="auto"/>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16</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506437,43</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2249531,57</w:t>
            </w:r>
          </w:p>
        </w:tc>
      </w:tr>
      <w:tr w:rsidR="007E3EF6" w:rsidRPr="007E3EF6" w:rsidTr="007E3EF6">
        <w:tc>
          <w:tcPr>
            <w:tcW w:w="1666" w:type="pct"/>
            <w:tcBorders>
              <w:top w:val="nil"/>
              <w:left w:val="single" w:sz="4" w:space="0" w:color="auto"/>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17</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506445,59</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2249555,64</w:t>
            </w:r>
          </w:p>
        </w:tc>
      </w:tr>
      <w:tr w:rsidR="007E3EF6" w:rsidRPr="007E3EF6" w:rsidTr="007E3EF6">
        <w:tc>
          <w:tcPr>
            <w:tcW w:w="1666" w:type="pct"/>
            <w:tcBorders>
              <w:top w:val="nil"/>
              <w:left w:val="single" w:sz="4" w:space="0" w:color="auto"/>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18</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506452,82</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2249558,05</w:t>
            </w:r>
          </w:p>
        </w:tc>
      </w:tr>
      <w:tr w:rsidR="007E3EF6" w:rsidRPr="007E3EF6" w:rsidTr="007E3EF6">
        <w:tc>
          <w:tcPr>
            <w:tcW w:w="1666" w:type="pct"/>
            <w:tcBorders>
              <w:top w:val="nil"/>
              <w:left w:val="single" w:sz="4" w:space="0" w:color="auto"/>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19</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506453,03</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2249559,62</w:t>
            </w:r>
          </w:p>
        </w:tc>
      </w:tr>
      <w:tr w:rsidR="007E3EF6" w:rsidRPr="007E3EF6" w:rsidTr="007E3EF6">
        <w:tc>
          <w:tcPr>
            <w:tcW w:w="1666" w:type="pct"/>
            <w:tcBorders>
              <w:top w:val="nil"/>
              <w:left w:val="single" w:sz="4" w:space="0" w:color="auto"/>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20</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506453,83</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2249564,68</w:t>
            </w:r>
          </w:p>
        </w:tc>
      </w:tr>
      <w:tr w:rsidR="007E3EF6" w:rsidRPr="007E3EF6" w:rsidTr="007E3EF6">
        <w:tc>
          <w:tcPr>
            <w:tcW w:w="1666" w:type="pct"/>
            <w:tcBorders>
              <w:top w:val="nil"/>
              <w:left w:val="single" w:sz="4" w:space="0" w:color="auto"/>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21</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506455,06</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2249571,93</w:t>
            </w:r>
          </w:p>
        </w:tc>
      </w:tr>
      <w:tr w:rsidR="007E3EF6" w:rsidRPr="007E3EF6" w:rsidTr="007E3EF6">
        <w:tc>
          <w:tcPr>
            <w:tcW w:w="1666" w:type="pct"/>
            <w:tcBorders>
              <w:top w:val="nil"/>
              <w:left w:val="single" w:sz="4" w:space="0" w:color="auto"/>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22</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506438,28</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2249580,29</w:t>
            </w:r>
          </w:p>
        </w:tc>
      </w:tr>
      <w:tr w:rsidR="007E3EF6" w:rsidRPr="007E3EF6" w:rsidTr="007E3EF6">
        <w:tc>
          <w:tcPr>
            <w:tcW w:w="1666" w:type="pct"/>
            <w:tcBorders>
              <w:top w:val="nil"/>
              <w:left w:val="single" w:sz="4" w:space="0" w:color="auto"/>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23</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506423,71</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2249587,88</w:t>
            </w:r>
          </w:p>
        </w:tc>
      </w:tr>
      <w:tr w:rsidR="007E3EF6" w:rsidRPr="007E3EF6" w:rsidTr="007E3EF6">
        <w:tc>
          <w:tcPr>
            <w:tcW w:w="1666" w:type="pct"/>
            <w:tcBorders>
              <w:top w:val="nil"/>
              <w:left w:val="single" w:sz="4" w:space="0" w:color="auto"/>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24</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506314,75</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2249633,34</w:t>
            </w:r>
          </w:p>
        </w:tc>
      </w:tr>
      <w:tr w:rsidR="007E3EF6" w:rsidRPr="007E3EF6" w:rsidTr="007E3EF6">
        <w:tc>
          <w:tcPr>
            <w:tcW w:w="1666" w:type="pct"/>
            <w:tcBorders>
              <w:top w:val="nil"/>
              <w:left w:val="single" w:sz="4" w:space="0" w:color="auto"/>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25</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506285,03</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2249650,39</w:t>
            </w:r>
          </w:p>
        </w:tc>
      </w:tr>
      <w:tr w:rsidR="007E3EF6" w:rsidRPr="007E3EF6" w:rsidTr="007E3EF6">
        <w:tc>
          <w:tcPr>
            <w:tcW w:w="1666" w:type="pct"/>
            <w:tcBorders>
              <w:top w:val="nil"/>
              <w:left w:val="single" w:sz="4" w:space="0" w:color="auto"/>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26</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506215,09</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2249659,99</w:t>
            </w:r>
          </w:p>
        </w:tc>
      </w:tr>
      <w:tr w:rsidR="007E3EF6" w:rsidRPr="007E3EF6" w:rsidTr="007E3EF6">
        <w:tc>
          <w:tcPr>
            <w:tcW w:w="1666" w:type="pct"/>
            <w:tcBorders>
              <w:top w:val="nil"/>
              <w:left w:val="single" w:sz="4" w:space="0" w:color="auto"/>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27</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506200,86</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2249614,86</w:t>
            </w:r>
          </w:p>
        </w:tc>
      </w:tr>
      <w:tr w:rsidR="007E3EF6" w:rsidRPr="007E3EF6" w:rsidTr="007E3EF6">
        <w:tc>
          <w:tcPr>
            <w:tcW w:w="1666" w:type="pct"/>
            <w:tcBorders>
              <w:top w:val="nil"/>
              <w:left w:val="single" w:sz="4" w:space="0" w:color="auto"/>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lastRenderedPageBreak/>
              <w:t>28</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506201,42</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2249614,29</w:t>
            </w:r>
          </w:p>
        </w:tc>
      </w:tr>
      <w:tr w:rsidR="007E3EF6" w:rsidRPr="007E3EF6" w:rsidTr="007E3EF6">
        <w:tc>
          <w:tcPr>
            <w:tcW w:w="1666" w:type="pct"/>
            <w:tcBorders>
              <w:top w:val="nil"/>
              <w:left w:val="single" w:sz="4" w:space="0" w:color="auto"/>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29</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506194,78</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2249599,32</w:t>
            </w:r>
          </w:p>
        </w:tc>
      </w:tr>
      <w:tr w:rsidR="007E3EF6" w:rsidRPr="007E3EF6" w:rsidTr="007E3EF6">
        <w:tc>
          <w:tcPr>
            <w:tcW w:w="1666" w:type="pct"/>
            <w:tcBorders>
              <w:top w:val="nil"/>
              <w:left w:val="single" w:sz="4" w:space="0" w:color="auto"/>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30</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506182,69</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2249563,82</w:t>
            </w:r>
          </w:p>
        </w:tc>
      </w:tr>
      <w:tr w:rsidR="007E3EF6" w:rsidRPr="007E3EF6" w:rsidTr="007E3EF6">
        <w:tc>
          <w:tcPr>
            <w:tcW w:w="1666" w:type="pct"/>
            <w:tcBorders>
              <w:top w:val="nil"/>
              <w:left w:val="single" w:sz="4" w:space="0" w:color="auto"/>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31</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506213,63</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2249553,28</w:t>
            </w:r>
          </w:p>
        </w:tc>
      </w:tr>
      <w:tr w:rsidR="007E3EF6" w:rsidRPr="007E3EF6" w:rsidTr="007E3EF6">
        <w:tc>
          <w:tcPr>
            <w:tcW w:w="1666" w:type="pct"/>
            <w:tcBorders>
              <w:top w:val="nil"/>
              <w:left w:val="single" w:sz="4" w:space="0" w:color="auto"/>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p>
        </w:tc>
      </w:tr>
      <w:tr w:rsidR="007E3EF6" w:rsidRPr="007E3EF6" w:rsidTr="007E3EF6">
        <w:tc>
          <w:tcPr>
            <w:tcW w:w="1666" w:type="pct"/>
            <w:tcBorders>
              <w:top w:val="nil"/>
              <w:left w:val="single" w:sz="4" w:space="0" w:color="auto"/>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32</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506229,53</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2249576,37</w:t>
            </w:r>
          </w:p>
        </w:tc>
      </w:tr>
      <w:tr w:rsidR="007E3EF6" w:rsidRPr="007E3EF6" w:rsidTr="007E3EF6">
        <w:tc>
          <w:tcPr>
            <w:tcW w:w="1666" w:type="pct"/>
            <w:tcBorders>
              <w:top w:val="nil"/>
              <w:left w:val="single" w:sz="4" w:space="0" w:color="auto"/>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33</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506246,97</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2249570,45</w:t>
            </w:r>
          </w:p>
        </w:tc>
      </w:tr>
      <w:tr w:rsidR="007E3EF6" w:rsidRPr="007E3EF6" w:rsidTr="007E3EF6">
        <w:tc>
          <w:tcPr>
            <w:tcW w:w="1666" w:type="pct"/>
            <w:tcBorders>
              <w:top w:val="nil"/>
              <w:left w:val="single" w:sz="4" w:space="0" w:color="auto"/>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34</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506304,91</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2249553,46</w:t>
            </w:r>
          </w:p>
        </w:tc>
      </w:tr>
      <w:tr w:rsidR="007E3EF6" w:rsidRPr="007E3EF6" w:rsidTr="007E3EF6">
        <w:tc>
          <w:tcPr>
            <w:tcW w:w="1666" w:type="pct"/>
            <w:tcBorders>
              <w:top w:val="nil"/>
              <w:left w:val="single" w:sz="4" w:space="0" w:color="auto"/>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35</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506306,31</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2249568,51</w:t>
            </w:r>
          </w:p>
        </w:tc>
      </w:tr>
      <w:tr w:rsidR="007E3EF6" w:rsidRPr="007E3EF6" w:rsidTr="007E3EF6">
        <w:tc>
          <w:tcPr>
            <w:tcW w:w="1666" w:type="pct"/>
            <w:tcBorders>
              <w:top w:val="single" w:sz="4" w:space="0" w:color="auto"/>
              <w:left w:val="single" w:sz="4" w:space="0" w:color="auto"/>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36</w:t>
            </w:r>
          </w:p>
        </w:tc>
        <w:tc>
          <w:tcPr>
            <w:tcW w:w="1667" w:type="pct"/>
            <w:tcBorders>
              <w:top w:val="single" w:sz="4" w:space="0" w:color="auto"/>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506307,23</w:t>
            </w:r>
          </w:p>
        </w:tc>
        <w:tc>
          <w:tcPr>
            <w:tcW w:w="1667" w:type="pct"/>
            <w:tcBorders>
              <w:top w:val="single" w:sz="4" w:space="0" w:color="auto"/>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2249568,48</w:t>
            </w:r>
          </w:p>
        </w:tc>
      </w:tr>
      <w:tr w:rsidR="007E3EF6" w:rsidRPr="007E3EF6" w:rsidTr="007E3EF6">
        <w:tc>
          <w:tcPr>
            <w:tcW w:w="1666" w:type="pct"/>
            <w:tcBorders>
              <w:top w:val="nil"/>
              <w:left w:val="single" w:sz="4" w:space="0" w:color="auto"/>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37</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506273,70</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2249587,71</w:t>
            </w:r>
          </w:p>
        </w:tc>
      </w:tr>
      <w:tr w:rsidR="007E3EF6" w:rsidRPr="007E3EF6" w:rsidTr="007E3EF6">
        <w:tc>
          <w:tcPr>
            <w:tcW w:w="1666" w:type="pct"/>
            <w:tcBorders>
              <w:top w:val="nil"/>
              <w:left w:val="single" w:sz="4" w:space="0" w:color="auto"/>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38</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506235,84</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2249592,88</w:t>
            </w:r>
          </w:p>
        </w:tc>
      </w:tr>
      <w:tr w:rsidR="007E3EF6" w:rsidRPr="007E3EF6" w:rsidTr="007E3EF6">
        <w:tc>
          <w:tcPr>
            <w:tcW w:w="1666" w:type="pct"/>
            <w:tcBorders>
              <w:top w:val="nil"/>
              <w:left w:val="single" w:sz="4" w:space="0" w:color="auto"/>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p>
        </w:tc>
      </w:tr>
      <w:tr w:rsidR="007E3EF6" w:rsidRPr="007E3EF6" w:rsidTr="007E3EF6">
        <w:tc>
          <w:tcPr>
            <w:tcW w:w="1666" w:type="pct"/>
            <w:tcBorders>
              <w:top w:val="nil"/>
              <w:left w:val="single" w:sz="4" w:space="0" w:color="auto"/>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39</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506366,66</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2249534,65</w:t>
            </w:r>
          </w:p>
        </w:tc>
      </w:tr>
      <w:tr w:rsidR="007E3EF6" w:rsidRPr="007E3EF6" w:rsidTr="007E3EF6">
        <w:tc>
          <w:tcPr>
            <w:tcW w:w="1666" w:type="pct"/>
            <w:tcBorders>
              <w:top w:val="nil"/>
              <w:left w:val="single" w:sz="4" w:space="0" w:color="auto"/>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40</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506385,98</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2249528,62</w:t>
            </w:r>
          </w:p>
        </w:tc>
      </w:tr>
      <w:tr w:rsidR="007E3EF6" w:rsidRPr="007E3EF6" w:rsidTr="007E3EF6">
        <w:tc>
          <w:tcPr>
            <w:tcW w:w="1666" w:type="pct"/>
            <w:tcBorders>
              <w:top w:val="nil"/>
              <w:left w:val="single" w:sz="4" w:space="0" w:color="auto"/>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41</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506404,35</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2249518,89</w:t>
            </w:r>
          </w:p>
        </w:tc>
      </w:tr>
      <w:tr w:rsidR="007E3EF6" w:rsidRPr="007E3EF6" w:rsidTr="007E3EF6">
        <w:tc>
          <w:tcPr>
            <w:tcW w:w="1666" w:type="pct"/>
            <w:tcBorders>
              <w:top w:val="nil"/>
              <w:left w:val="single" w:sz="4" w:space="0" w:color="auto"/>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42</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506419,33</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2249553,23</w:t>
            </w:r>
          </w:p>
        </w:tc>
      </w:tr>
      <w:tr w:rsidR="007E3EF6" w:rsidRPr="007E3EF6" w:rsidTr="007E3EF6">
        <w:tc>
          <w:tcPr>
            <w:tcW w:w="1666" w:type="pct"/>
            <w:tcBorders>
              <w:top w:val="nil"/>
              <w:left w:val="single" w:sz="4" w:space="0" w:color="auto"/>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43</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506413,48</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2249555,57</w:t>
            </w:r>
          </w:p>
        </w:tc>
      </w:tr>
      <w:tr w:rsidR="007E3EF6" w:rsidRPr="007E3EF6" w:rsidTr="007E3EF6">
        <w:tc>
          <w:tcPr>
            <w:tcW w:w="1666" w:type="pct"/>
            <w:tcBorders>
              <w:top w:val="nil"/>
              <w:left w:val="single" w:sz="4" w:space="0" w:color="auto"/>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44</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506318,03</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2249587,32</w:t>
            </w:r>
          </w:p>
        </w:tc>
      </w:tr>
      <w:tr w:rsidR="007E3EF6" w:rsidRPr="007E3EF6" w:rsidTr="007E3EF6">
        <w:tc>
          <w:tcPr>
            <w:tcW w:w="1666" w:type="pct"/>
            <w:tcBorders>
              <w:top w:val="nil"/>
              <w:left w:val="single" w:sz="4" w:space="0" w:color="auto"/>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45</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506310,41</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2249574,03</w:t>
            </w:r>
          </w:p>
        </w:tc>
      </w:tr>
      <w:tr w:rsidR="007E3EF6" w:rsidRPr="007E3EF6" w:rsidTr="007E3EF6">
        <w:tc>
          <w:tcPr>
            <w:tcW w:w="1666" w:type="pct"/>
            <w:tcBorders>
              <w:top w:val="nil"/>
              <w:left w:val="single" w:sz="4" w:space="0" w:color="auto"/>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46</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506316,73</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2249573,45</w:t>
            </w:r>
          </w:p>
        </w:tc>
      </w:tr>
      <w:tr w:rsidR="007E3EF6" w:rsidRPr="007E3EF6" w:rsidTr="007E3EF6">
        <w:tc>
          <w:tcPr>
            <w:tcW w:w="1666" w:type="pct"/>
            <w:tcBorders>
              <w:top w:val="nil"/>
              <w:left w:val="single" w:sz="4" w:space="0" w:color="auto"/>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47</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506314,71</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2249550,85</w:t>
            </w:r>
          </w:p>
        </w:tc>
      </w:tr>
      <w:tr w:rsidR="007E3EF6" w:rsidRPr="007E3EF6" w:rsidTr="007E3EF6">
        <w:tc>
          <w:tcPr>
            <w:tcW w:w="1666" w:type="pct"/>
            <w:tcBorders>
              <w:top w:val="nil"/>
              <w:left w:val="single" w:sz="4" w:space="0" w:color="auto"/>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48</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506362,82</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2249535,85</w:t>
            </w:r>
          </w:p>
        </w:tc>
      </w:tr>
      <w:tr w:rsidR="007E3EF6" w:rsidRPr="007E3EF6" w:rsidTr="007E3EF6">
        <w:tc>
          <w:tcPr>
            <w:tcW w:w="1666" w:type="pct"/>
            <w:tcBorders>
              <w:top w:val="nil"/>
              <w:left w:val="single" w:sz="4" w:space="0" w:color="auto"/>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49</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506360,45</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2249535,73</w:t>
            </w:r>
          </w:p>
        </w:tc>
      </w:tr>
      <w:tr w:rsidR="007E3EF6" w:rsidRPr="007E3EF6" w:rsidTr="007E3EF6">
        <w:tc>
          <w:tcPr>
            <w:tcW w:w="1666" w:type="pct"/>
            <w:tcBorders>
              <w:top w:val="nil"/>
              <w:left w:val="single" w:sz="4" w:space="0" w:color="auto"/>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50</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506360,69</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2249533,24</w:t>
            </w:r>
          </w:p>
        </w:tc>
      </w:tr>
      <w:tr w:rsidR="007E3EF6" w:rsidRPr="007E3EF6" w:rsidTr="007E3EF6">
        <w:tc>
          <w:tcPr>
            <w:tcW w:w="1666" w:type="pct"/>
            <w:tcBorders>
              <w:top w:val="nil"/>
              <w:left w:val="single" w:sz="4" w:space="0" w:color="auto"/>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51</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506366,76</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2249533,62</w:t>
            </w:r>
          </w:p>
        </w:tc>
      </w:tr>
      <w:tr w:rsidR="007E3EF6" w:rsidRPr="007E3EF6" w:rsidTr="007E3EF6">
        <w:tc>
          <w:tcPr>
            <w:tcW w:w="1666" w:type="pct"/>
            <w:tcBorders>
              <w:top w:val="nil"/>
              <w:left w:val="single" w:sz="4" w:space="0" w:color="auto"/>
              <w:bottom w:val="single" w:sz="4" w:space="0" w:color="auto"/>
              <w:right w:val="single" w:sz="4" w:space="0" w:color="auto"/>
            </w:tcBorders>
            <w:shd w:val="clear" w:color="auto" w:fill="auto"/>
            <w:vAlign w:val="bottom"/>
          </w:tcPr>
          <w:p w:rsidR="007E3EF6" w:rsidRPr="007E3EF6" w:rsidRDefault="007E3EF6" w:rsidP="007E3EF6">
            <w:pPr>
              <w:ind w:left="176"/>
              <w:jc w:val="center"/>
              <w:rPr>
                <w:color w:val="000000"/>
                <w:sz w:val="12"/>
                <w:szCs w:val="12"/>
              </w:rPr>
            </w:pP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color w:val="000000"/>
                <w:sz w:val="12"/>
                <w:szCs w:val="12"/>
              </w:rPr>
            </w:pP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color w:val="000000"/>
                <w:sz w:val="12"/>
                <w:szCs w:val="12"/>
              </w:rPr>
            </w:pPr>
          </w:p>
        </w:tc>
      </w:tr>
      <w:tr w:rsidR="007E3EF6" w:rsidRPr="007E3EF6" w:rsidTr="007E3EF6">
        <w:tc>
          <w:tcPr>
            <w:tcW w:w="1666" w:type="pct"/>
            <w:tcBorders>
              <w:top w:val="nil"/>
              <w:left w:val="single" w:sz="4" w:space="0" w:color="auto"/>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52</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506359,91</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2249585,92</w:t>
            </w:r>
          </w:p>
        </w:tc>
      </w:tr>
      <w:tr w:rsidR="007E3EF6" w:rsidRPr="007E3EF6" w:rsidTr="007E3EF6">
        <w:tc>
          <w:tcPr>
            <w:tcW w:w="1666" w:type="pct"/>
            <w:tcBorders>
              <w:top w:val="nil"/>
              <w:left w:val="single" w:sz="4" w:space="0" w:color="auto"/>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53</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506359,39</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2249587,88</w:t>
            </w:r>
          </w:p>
        </w:tc>
      </w:tr>
      <w:tr w:rsidR="007E3EF6" w:rsidRPr="007E3EF6" w:rsidTr="007E3EF6">
        <w:tc>
          <w:tcPr>
            <w:tcW w:w="1666" w:type="pct"/>
            <w:tcBorders>
              <w:top w:val="nil"/>
              <w:left w:val="single" w:sz="4" w:space="0" w:color="auto"/>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54</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506357,43</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2249587,36</w:t>
            </w:r>
          </w:p>
        </w:tc>
      </w:tr>
      <w:tr w:rsidR="007E3EF6" w:rsidRPr="007E3EF6" w:rsidTr="007E3EF6">
        <w:tc>
          <w:tcPr>
            <w:tcW w:w="1666" w:type="pct"/>
            <w:tcBorders>
              <w:top w:val="nil"/>
              <w:left w:val="single" w:sz="4" w:space="0" w:color="auto"/>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55</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506357,96</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2249585,39</w:t>
            </w:r>
          </w:p>
        </w:tc>
      </w:tr>
      <w:tr w:rsidR="007E3EF6" w:rsidRPr="007E3EF6" w:rsidTr="007E3EF6">
        <w:tc>
          <w:tcPr>
            <w:tcW w:w="1666" w:type="pct"/>
            <w:tcBorders>
              <w:top w:val="nil"/>
              <w:left w:val="single" w:sz="4" w:space="0" w:color="auto"/>
              <w:bottom w:val="single" w:sz="4" w:space="0" w:color="auto"/>
              <w:right w:val="single" w:sz="4" w:space="0" w:color="auto"/>
            </w:tcBorders>
            <w:shd w:val="clear" w:color="auto" w:fill="auto"/>
            <w:vAlign w:val="bottom"/>
          </w:tcPr>
          <w:p w:rsidR="007E3EF6" w:rsidRPr="007E3EF6" w:rsidRDefault="007E3EF6" w:rsidP="007E3EF6">
            <w:pPr>
              <w:jc w:val="center"/>
              <w:rPr>
                <w:rFonts w:cs="Calibri"/>
                <w:color w:val="000000"/>
                <w:sz w:val="12"/>
                <w:szCs w:val="12"/>
              </w:rPr>
            </w:pPr>
            <w:r w:rsidRPr="007E3EF6">
              <w:rPr>
                <w:rFonts w:cs="Calibri"/>
                <w:color w:val="000000"/>
                <w:sz w:val="12"/>
                <w:szCs w:val="12"/>
              </w:rPr>
              <w:t> </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jc w:val="center"/>
              <w:rPr>
                <w:rFonts w:cs="Calibri"/>
                <w:color w:val="000000"/>
                <w:sz w:val="12"/>
                <w:szCs w:val="12"/>
              </w:rPr>
            </w:pPr>
            <w:r w:rsidRPr="007E3EF6">
              <w:rPr>
                <w:rFonts w:cs="Calibri"/>
                <w:color w:val="000000"/>
                <w:sz w:val="12"/>
                <w:szCs w:val="12"/>
              </w:rPr>
              <w:t> </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jc w:val="center"/>
              <w:rPr>
                <w:rFonts w:cs="Calibri"/>
                <w:color w:val="000000"/>
                <w:sz w:val="12"/>
                <w:szCs w:val="12"/>
              </w:rPr>
            </w:pPr>
            <w:r w:rsidRPr="007E3EF6">
              <w:rPr>
                <w:rFonts w:cs="Calibri"/>
                <w:color w:val="000000"/>
                <w:sz w:val="12"/>
                <w:szCs w:val="12"/>
              </w:rPr>
              <w:t> </w:t>
            </w:r>
          </w:p>
        </w:tc>
      </w:tr>
      <w:tr w:rsidR="007E3EF6" w:rsidRPr="007E3EF6" w:rsidTr="007E3EF6">
        <w:tc>
          <w:tcPr>
            <w:tcW w:w="1666" w:type="pct"/>
            <w:tcBorders>
              <w:top w:val="nil"/>
              <w:left w:val="single" w:sz="4" w:space="0" w:color="auto"/>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56</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506325,26</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2249524,26</w:t>
            </w:r>
          </w:p>
        </w:tc>
      </w:tr>
      <w:tr w:rsidR="007E3EF6" w:rsidRPr="007E3EF6" w:rsidTr="007E3EF6">
        <w:tc>
          <w:tcPr>
            <w:tcW w:w="1666" w:type="pct"/>
            <w:tcBorders>
              <w:top w:val="nil"/>
              <w:left w:val="single" w:sz="4" w:space="0" w:color="auto"/>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57</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506325,03</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2249526,67</w:t>
            </w:r>
          </w:p>
        </w:tc>
      </w:tr>
      <w:tr w:rsidR="007E3EF6" w:rsidRPr="007E3EF6" w:rsidTr="007E3EF6">
        <w:tc>
          <w:tcPr>
            <w:tcW w:w="1666" w:type="pct"/>
            <w:tcBorders>
              <w:top w:val="nil"/>
              <w:left w:val="single" w:sz="4" w:space="0" w:color="auto"/>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58</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506318,95</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2249526,38</w:t>
            </w:r>
          </w:p>
        </w:tc>
      </w:tr>
      <w:tr w:rsidR="007E3EF6" w:rsidRPr="007E3EF6" w:rsidTr="007E3EF6">
        <w:tc>
          <w:tcPr>
            <w:tcW w:w="1666" w:type="pct"/>
            <w:tcBorders>
              <w:top w:val="nil"/>
              <w:left w:val="single" w:sz="4" w:space="0" w:color="auto"/>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59</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506319,19</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2249523,88</w:t>
            </w:r>
          </w:p>
        </w:tc>
      </w:tr>
      <w:tr w:rsidR="007E3EF6" w:rsidRPr="007E3EF6" w:rsidTr="007E3EF6">
        <w:tc>
          <w:tcPr>
            <w:tcW w:w="1666" w:type="pct"/>
            <w:tcBorders>
              <w:top w:val="nil"/>
              <w:left w:val="single" w:sz="4" w:space="0" w:color="auto"/>
              <w:bottom w:val="single" w:sz="4" w:space="0" w:color="auto"/>
              <w:right w:val="single" w:sz="4" w:space="0" w:color="auto"/>
            </w:tcBorders>
            <w:shd w:val="clear" w:color="auto" w:fill="auto"/>
            <w:vAlign w:val="bottom"/>
          </w:tcPr>
          <w:p w:rsidR="007E3EF6" w:rsidRPr="007E3EF6" w:rsidRDefault="007E3EF6" w:rsidP="007E3EF6">
            <w:pPr>
              <w:ind w:left="176"/>
              <w:jc w:val="center"/>
              <w:rPr>
                <w:color w:val="000000"/>
                <w:sz w:val="12"/>
                <w:szCs w:val="12"/>
              </w:rPr>
            </w:pP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color w:val="000000"/>
                <w:sz w:val="12"/>
                <w:szCs w:val="12"/>
              </w:rPr>
            </w:pP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color w:val="000000"/>
                <w:sz w:val="12"/>
                <w:szCs w:val="12"/>
              </w:rPr>
            </w:pPr>
          </w:p>
        </w:tc>
      </w:tr>
      <w:tr w:rsidR="007E3EF6" w:rsidRPr="007E3EF6" w:rsidTr="007E3EF6">
        <w:tc>
          <w:tcPr>
            <w:tcW w:w="1666" w:type="pct"/>
            <w:tcBorders>
              <w:top w:val="nil"/>
              <w:left w:val="single" w:sz="4" w:space="0" w:color="auto"/>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60</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506210,35</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2249512,24</w:t>
            </w:r>
          </w:p>
        </w:tc>
      </w:tr>
      <w:tr w:rsidR="007E3EF6" w:rsidRPr="007E3EF6" w:rsidTr="007E3EF6">
        <w:tc>
          <w:tcPr>
            <w:tcW w:w="1666" w:type="pct"/>
            <w:tcBorders>
              <w:top w:val="nil"/>
              <w:left w:val="single" w:sz="4" w:space="0" w:color="auto"/>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61</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506210,20</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2249514,23</w:t>
            </w:r>
          </w:p>
        </w:tc>
      </w:tr>
      <w:tr w:rsidR="007E3EF6" w:rsidRPr="007E3EF6" w:rsidTr="007E3EF6">
        <w:tc>
          <w:tcPr>
            <w:tcW w:w="1666" w:type="pct"/>
            <w:tcBorders>
              <w:top w:val="nil"/>
              <w:left w:val="single" w:sz="4" w:space="0" w:color="auto"/>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62</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506208,20</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2249514,08</w:t>
            </w:r>
          </w:p>
        </w:tc>
      </w:tr>
      <w:tr w:rsidR="007E3EF6" w:rsidRPr="007E3EF6" w:rsidTr="007E3EF6">
        <w:tc>
          <w:tcPr>
            <w:tcW w:w="1666" w:type="pct"/>
            <w:tcBorders>
              <w:top w:val="nil"/>
              <w:left w:val="single" w:sz="4" w:space="0" w:color="auto"/>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63</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506208,36</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2249512,09</w:t>
            </w:r>
          </w:p>
        </w:tc>
      </w:tr>
      <w:tr w:rsidR="007E3EF6" w:rsidRPr="007E3EF6" w:rsidTr="007E3EF6">
        <w:tc>
          <w:tcPr>
            <w:tcW w:w="1666" w:type="pct"/>
            <w:tcBorders>
              <w:top w:val="nil"/>
              <w:left w:val="single" w:sz="4" w:space="0" w:color="auto"/>
              <w:bottom w:val="single" w:sz="4" w:space="0" w:color="auto"/>
              <w:right w:val="single" w:sz="4" w:space="0" w:color="auto"/>
            </w:tcBorders>
            <w:shd w:val="clear" w:color="auto" w:fill="auto"/>
            <w:vAlign w:val="bottom"/>
          </w:tcPr>
          <w:p w:rsidR="007E3EF6" w:rsidRPr="007E3EF6" w:rsidRDefault="007E3EF6" w:rsidP="007E3EF6">
            <w:pPr>
              <w:ind w:left="176"/>
              <w:jc w:val="center"/>
              <w:rPr>
                <w:color w:val="000000"/>
                <w:sz w:val="12"/>
                <w:szCs w:val="12"/>
              </w:rPr>
            </w:pP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color w:val="000000"/>
                <w:sz w:val="12"/>
                <w:szCs w:val="12"/>
              </w:rPr>
            </w:pP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color w:val="000000"/>
                <w:sz w:val="12"/>
                <w:szCs w:val="12"/>
              </w:rPr>
            </w:pPr>
          </w:p>
        </w:tc>
      </w:tr>
      <w:tr w:rsidR="007E3EF6" w:rsidRPr="007E3EF6" w:rsidTr="007E3EF6">
        <w:tc>
          <w:tcPr>
            <w:tcW w:w="1666" w:type="pct"/>
            <w:tcBorders>
              <w:top w:val="nil"/>
              <w:left w:val="single" w:sz="4" w:space="0" w:color="auto"/>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64</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506211,10</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2249524,50</w:t>
            </w:r>
          </w:p>
        </w:tc>
      </w:tr>
      <w:tr w:rsidR="007E3EF6" w:rsidRPr="007E3EF6" w:rsidTr="007E3EF6">
        <w:tc>
          <w:tcPr>
            <w:tcW w:w="1666" w:type="pct"/>
            <w:tcBorders>
              <w:top w:val="nil"/>
              <w:left w:val="single" w:sz="4" w:space="0" w:color="auto"/>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65</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506213,07</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2249524,14</w:t>
            </w:r>
          </w:p>
        </w:tc>
      </w:tr>
      <w:tr w:rsidR="007E3EF6" w:rsidRPr="007E3EF6" w:rsidTr="007E3EF6">
        <w:tc>
          <w:tcPr>
            <w:tcW w:w="1666" w:type="pct"/>
            <w:tcBorders>
              <w:top w:val="nil"/>
              <w:left w:val="single" w:sz="4" w:space="0" w:color="auto"/>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66</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506214,33</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2249531,03</w:t>
            </w:r>
          </w:p>
        </w:tc>
      </w:tr>
      <w:tr w:rsidR="007E3EF6" w:rsidRPr="007E3EF6" w:rsidTr="007E3EF6">
        <w:tc>
          <w:tcPr>
            <w:tcW w:w="1666" w:type="pct"/>
            <w:tcBorders>
              <w:top w:val="nil"/>
              <w:left w:val="single" w:sz="4" w:space="0" w:color="auto"/>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67</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506212,36</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2249531,40</w:t>
            </w:r>
          </w:p>
        </w:tc>
      </w:tr>
      <w:tr w:rsidR="007E3EF6" w:rsidRPr="007E3EF6" w:rsidTr="007E3EF6">
        <w:tc>
          <w:tcPr>
            <w:tcW w:w="1666" w:type="pct"/>
            <w:tcBorders>
              <w:top w:val="nil"/>
              <w:left w:val="single" w:sz="4" w:space="0" w:color="auto"/>
              <w:bottom w:val="single" w:sz="4" w:space="0" w:color="auto"/>
              <w:right w:val="single" w:sz="4" w:space="0" w:color="auto"/>
            </w:tcBorders>
            <w:shd w:val="clear" w:color="auto" w:fill="auto"/>
            <w:vAlign w:val="bottom"/>
          </w:tcPr>
          <w:p w:rsidR="007E3EF6" w:rsidRPr="007E3EF6" w:rsidRDefault="007E3EF6" w:rsidP="007E3EF6">
            <w:pPr>
              <w:jc w:val="center"/>
              <w:rPr>
                <w:rFonts w:cs="Calibri"/>
                <w:color w:val="000000"/>
                <w:sz w:val="12"/>
                <w:szCs w:val="12"/>
              </w:rPr>
            </w:pP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jc w:val="center"/>
              <w:rPr>
                <w:rFonts w:cs="Calibri"/>
                <w:color w:val="000000"/>
                <w:sz w:val="12"/>
                <w:szCs w:val="12"/>
              </w:rPr>
            </w:pP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jc w:val="center"/>
              <w:rPr>
                <w:rFonts w:cs="Calibri"/>
                <w:color w:val="000000"/>
                <w:sz w:val="12"/>
                <w:szCs w:val="12"/>
              </w:rPr>
            </w:pPr>
          </w:p>
        </w:tc>
      </w:tr>
      <w:tr w:rsidR="007E3EF6" w:rsidRPr="007E3EF6" w:rsidTr="007E3EF6">
        <w:tc>
          <w:tcPr>
            <w:tcW w:w="1666" w:type="pct"/>
            <w:tcBorders>
              <w:top w:val="nil"/>
              <w:left w:val="single" w:sz="4" w:space="0" w:color="auto"/>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68</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506301,91</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2250063,15</w:t>
            </w:r>
          </w:p>
        </w:tc>
      </w:tr>
      <w:tr w:rsidR="007E3EF6" w:rsidRPr="007E3EF6" w:rsidTr="007E3EF6">
        <w:tc>
          <w:tcPr>
            <w:tcW w:w="1666" w:type="pct"/>
            <w:tcBorders>
              <w:top w:val="nil"/>
              <w:left w:val="single" w:sz="4" w:space="0" w:color="auto"/>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69</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506338,83</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2250063,15</w:t>
            </w:r>
          </w:p>
        </w:tc>
      </w:tr>
      <w:tr w:rsidR="007E3EF6" w:rsidRPr="007E3EF6" w:rsidTr="007E3EF6">
        <w:tc>
          <w:tcPr>
            <w:tcW w:w="1666" w:type="pct"/>
            <w:tcBorders>
              <w:top w:val="nil"/>
              <w:left w:val="single" w:sz="4" w:space="0" w:color="auto"/>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70</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506338,83</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2250074,20</w:t>
            </w:r>
          </w:p>
        </w:tc>
      </w:tr>
      <w:tr w:rsidR="007E3EF6" w:rsidRPr="007E3EF6" w:rsidTr="007E3EF6">
        <w:tc>
          <w:tcPr>
            <w:tcW w:w="1666" w:type="pct"/>
            <w:tcBorders>
              <w:top w:val="nil"/>
              <w:left w:val="single" w:sz="4" w:space="0" w:color="auto"/>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71</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506388,42</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2250100,53</w:t>
            </w:r>
          </w:p>
        </w:tc>
      </w:tr>
      <w:tr w:rsidR="007E3EF6" w:rsidRPr="007E3EF6" w:rsidTr="007E3EF6">
        <w:tc>
          <w:tcPr>
            <w:tcW w:w="1666" w:type="pct"/>
            <w:tcBorders>
              <w:top w:val="nil"/>
              <w:left w:val="single" w:sz="4" w:space="0" w:color="auto"/>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72</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506395,56</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2250235,02</w:t>
            </w:r>
          </w:p>
        </w:tc>
      </w:tr>
      <w:tr w:rsidR="007E3EF6" w:rsidRPr="007E3EF6" w:rsidTr="007E3EF6">
        <w:tc>
          <w:tcPr>
            <w:tcW w:w="1666" w:type="pct"/>
            <w:tcBorders>
              <w:top w:val="nil"/>
              <w:left w:val="single" w:sz="4" w:space="0" w:color="auto"/>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73</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506407,66</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2250424,75</w:t>
            </w:r>
          </w:p>
        </w:tc>
      </w:tr>
      <w:tr w:rsidR="007E3EF6" w:rsidRPr="007E3EF6" w:rsidTr="007E3EF6">
        <w:tc>
          <w:tcPr>
            <w:tcW w:w="1666" w:type="pct"/>
            <w:tcBorders>
              <w:top w:val="nil"/>
              <w:left w:val="single" w:sz="4" w:space="0" w:color="auto"/>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74</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506410,52</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2250480,69</w:t>
            </w:r>
          </w:p>
        </w:tc>
      </w:tr>
      <w:tr w:rsidR="007E3EF6" w:rsidRPr="007E3EF6" w:rsidTr="007E3EF6">
        <w:tc>
          <w:tcPr>
            <w:tcW w:w="1666" w:type="pct"/>
            <w:tcBorders>
              <w:top w:val="nil"/>
              <w:left w:val="single" w:sz="4" w:space="0" w:color="auto"/>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75</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506413,39</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2250546,51</w:t>
            </w:r>
          </w:p>
        </w:tc>
      </w:tr>
      <w:tr w:rsidR="007E3EF6" w:rsidRPr="007E3EF6" w:rsidTr="007E3EF6">
        <w:tc>
          <w:tcPr>
            <w:tcW w:w="1666" w:type="pct"/>
            <w:tcBorders>
              <w:top w:val="nil"/>
              <w:left w:val="single" w:sz="4" w:space="0" w:color="auto"/>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76</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506450,70</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2250546,42</w:t>
            </w:r>
          </w:p>
        </w:tc>
      </w:tr>
      <w:tr w:rsidR="007E3EF6" w:rsidRPr="007E3EF6" w:rsidTr="007E3EF6">
        <w:tc>
          <w:tcPr>
            <w:tcW w:w="1666" w:type="pct"/>
            <w:tcBorders>
              <w:top w:val="nil"/>
              <w:left w:val="single" w:sz="4" w:space="0" w:color="auto"/>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77</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506451,82</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2250570,06</w:t>
            </w:r>
          </w:p>
        </w:tc>
      </w:tr>
      <w:tr w:rsidR="007E3EF6" w:rsidRPr="007E3EF6" w:rsidTr="007E3EF6">
        <w:tc>
          <w:tcPr>
            <w:tcW w:w="1666" w:type="pct"/>
            <w:tcBorders>
              <w:top w:val="nil"/>
              <w:left w:val="single" w:sz="4" w:space="0" w:color="auto"/>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78</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506431,81</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2250571,01</w:t>
            </w:r>
          </w:p>
        </w:tc>
      </w:tr>
      <w:tr w:rsidR="007E3EF6" w:rsidRPr="007E3EF6" w:rsidTr="007E3EF6">
        <w:tc>
          <w:tcPr>
            <w:tcW w:w="1666" w:type="pct"/>
            <w:tcBorders>
              <w:top w:val="nil"/>
              <w:left w:val="single" w:sz="4" w:space="0" w:color="auto"/>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79</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506411,36</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2250569,13</w:t>
            </w:r>
          </w:p>
        </w:tc>
      </w:tr>
      <w:tr w:rsidR="007E3EF6" w:rsidRPr="007E3EF6" w:rsidTr="007E3EF6">
        <w:tc>
          <w:tcPr>
            <w:tcW w:w="1666" w:type="pct"/>
            <w:tcBorders>
              <w:top w:val="nil"/>
              <w:left w:val="single" w:sz="4" w:space="0" w:color="auto"/>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80</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506392,94</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2250559,54</w:t>
            </w:r>
          </w:p>
        </w:tc>
      </w:tr>
      <w:tr w:rsidR="007E3EF6" w:rsidRPr="007E3EF6" w:rsidTr="007E3EF6">
        <w:tc>
          <w:tcPr>
            <w:tcW w:w="1666" w:type="pct"/>
            <w:tcBorders>
              <w:top w:val="nil"/>
              <w:left w:val="single" w:sz="4" w:space="0" w:color="auto"/>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81</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506389,54</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2250481,68</w:t>
            </w:r>
          </w:p>
        </w:tc>
      </w:tr>
      <w:tr w:rsidR="007E3EF6" w:rsidRPr="007E3EF6" w:rsidTr="007E3EF6">
        <w:tc>
          <w:tcPr>
            <w:tcW w:w="1666" w:type="pct"/>
            <w:tcBorders>
              <w:top w:val="nil"/>
              <w:left w:val="single" w:sz="4" w:space="0" w:color="auto"/>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82</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506386,70</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2250425,95</w:t>
            </w:r>
          </w:p>
        </w:tc>
      </w:tr>
      <w:tr w:rsidR="007E3EF6" w:rsidRPr="007E3EF6" w:rsidTr="007E3EF6">
        <w:tc>
          <w:tcPr>
            <w:tcW w:w="1666" w:type="pct"/>
            <w:tcBorders>
              <w:top w:val="nil"/>
              <w:left w:val="single" w:sz="4" w:space="0" w:color="auto"/>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83</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506374,60</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2250236,25</w:t>
            </w:r>
          </w:p>
        </w:tc>
      </w:tr>
      <w:tr w:rsidR="007E3EF6" w:rsidRPr="007E3EF6" w:rsidTr="007E3EF6">
        <w:tc>
          <w:tcPr>
            <w:tcW w:w="1666" w:type="pct"/>
            <w:tcBorders>
              <w:top w:val="nil"/>
              <w:left w:val="single" w:sz="4" w:space="0" w:color="auto"/>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84</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506368,09</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2250113,75</w:t>
            </w:r>
          </w:p>
        </w:tc>
      </w:tr>
      <w:tr w:rsidR="007E3EF6" w:rsidRPr="007E3EF6" w:rsidTr="007E3EF6">
        <w:tc>
          <w:tcPr>
            <w:tcW w:w="1666" w:type="pct"/>
            <w:tcBorders>
              <w:top w:val="nil"/>
              <w:left w:val="single" w:sz="4" w:space="0" w:color="auto"/>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85</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506343,34</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2250100,69</w:t>
            </w:r>
          </w:p>
        </w:tc>
      </w:tr>
      <w:tr w:rsidR="007E3EF6" w:rsidRPr="007E3EF6" w:rsidTr="007E3EF6">
        <w:tc>
          <w:tcPr>
            <w:tcW w:w="1666" w:type="pct"/>
            <w:tcBorders>
              <w:top w:val="nil"/>
              <w:left w:val="single" w:sz="4" w:space="0" w:color="auto"/>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86</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506333,47</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2250095,24</w:t>
            </w:r>
          </w:p>
        </w:tc>
      </w:tr>
      <w:tr w:rsidR="007E3EF6" w:rsidRPr="007E3EF6" w:rsidTr="007E3EF6">
        <w:tc>
          <w:tcPr>
            <w:tcW w:w="1666" w:type="pct"/>
            <w:tcBorders>
              <w:top w:val="nil"/>
              <w:left w:val="single" w:sz="4" w:space="0" w:color="auto"/>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87</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506301,91</w:t>
            </w: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2250095,24</w:t>
            </w:r>
          </w:p>
        </w:tc>
      </w:tr>
      <w:tr w:rsidR="007E3EF6" w:rsidRPr="007E3EF6" w:rsidTr="007E3EF6">
        <w:tc>
          <w:tcPr>
            <w:tcW w:w="1666" w:type="pct"/>
            <w:tcBorders>
              <w:top w:val="nil"/>
              <w:left w:val="single" w:sz="4" w:space="0" w:color="auto"/>
              <w:bottom w:val="single" w:sz="4" w:space="0" w:color="auto"/>
              <w:right w:val="single" w:sz="4" w:space="0" w:color="auto"/>
            </w:tcBorders>
            <w:shd w:val="clear" w:color="auto" w:fill="auto"/>
            <w:vAlign w:val="bottom"/>
          </w:tcPr>
          <w:p w:rsidR="007E3EF6" w:rsidRPr="007E3EF6" w:rsidRDefault="007E3EF6" w:rsidP="007E3EF6">
            <w:pPr>
              <w:ind w:left="176"/>
              <w:jc w:val="center"/>
              <w:rPr>
                <w:color w:val="000000"/>
                <w:sz w:val="12"/>
                <w:szCs w:val="12"/>
              </w:rPr>
            </w:pP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color w:val="000000"/>
                <w:sz w:val="12"/>
                <w:szCs w:val="12"/>
              </w:rPr>
            </w:pPr>
          </w:p>
        </w:tc>
        <w:tc>
          <w:tcPr>
            <w:tcW w:w="1667" w:type="pct"/>
            <w:tcBorders>
              <w:top w:val="nil"/>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p>
        </w:tc>
      </w:tr>
      <w:tr w:rsidR="007E3EF6" w:rsidRPr="007E3EF6" w:rsidTr="007E3EF6">
        <w:tc>
          <w:tcPr>
            <w:tcW w:w="1666" w:type="pct"/>
            <w:tcBorders>
              <w:top w:val="single" w:sz="4" w:space="0" w:color="auto"/>
              <w:left w:val="single" w:sz="4" w:space="0" w:color="auto"/>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88</w:t>
            </w:r>
          </w:p>
        </w:tc>
        <w:tc>
          <w:tcPr>
            <w:tcW w:w="1667" w:type="pct"/>
            <w:tcBorders>
              <w:top w:val="single" w:sz="4" w:space="0" w:color="auto"/>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506402,65</w:t>
            </w:r>
          </w:p>
        </w:tc>
        <w:tc>
          <w:tcPr>
            <w:tcW w:w="1667" w:type="pct"/>
            <w:tcBorders>
              <w:top w:val="single" w:sz="4" w:space="0" w:color="auto"/>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2250536,24</w:t>
            </w:r>
          </w:p>
        </w:tc>
      </w:tr>
      <w:tr w:rsidR="007E3EF6" w:rsidRPr="007E3EF6" w:rsidTr="007E3EF6">
        <w:tc>
          <w:tcPr>
            <w:tcW w:w="1666" w:type="pct"/>
            <w:tcBorders>
              <w:top w:val="single" w:sz="4" w:space="0" w:color="auto"/>
              <w:left w:val="single" w:sz="4" w:space="0" w:color="auto"/>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89</w:t>
            </w:r>
          </w:p>
        </w:tc>
        <w:tc>
          <w:tcPr>
            <w:tcW w:w="1667" w:type="pct"/>
            <w:tcBorders>
              <w:top w:val="single" w:sz="4" w:space="0" w:color="auto"/>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506408,72</w:t>
            </w:r>
          </w:p>
        </w:tc>
        <w:tc>
          <w:tcPr>
            <w:tcW w:w="1667" w:type="pct"/>
            <w:tcBorders>
              <w:top w:val="single" w:sz="4" w:space="0" w:color="auto"/>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2250537,75</w:t>
            </w:r>
          </w:p>
        </w:tc>
      </w:tr>
      <w:tr w:rsidR="007E3EF6" w:rsidRPr="007E3EF6" w:rsidTr="007E3EF6">
        <w:tc>
          <w:tcPr>
            <w:tcW w:w="1666" w:type="pct"/>
            <w:tcBorders>
              <w:top w:val="single" w:sz="4" w:space="0" w:color="auto"/>
              <w:left w:val="single" w:sz="4" w:space="0" w:color="auto"/>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90</w:t>
            </w:r>
          </w:p>
        </w:tc>
        <w:tc>
          <w:tcPr>
            <w:tcW w:w="1667" w:type="pct"/>
            <w:tcBorders>
              <w:top w:val="single" w:sz="4" w:space="0" w:color="auto"/>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506408,24</w:t>
            </w:r>
          </w:p>
        </w:tc>
        <w:tc>
          <w:tcPr>
            <w:tcW w:w="1667" w:type="pct"/>
            <w:tcBorders>
              <w:top w:val="single" w:sz="4" w:space="0" w:color="auto"/>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2250539,69</w:t>
            </w:r>
          </w:p>
        </w:tc>
      </w:tr>
      <w:tr w:rsidR="007E3EF6" w:rsidRPr="007E3EF6" w:rsidTr="007E3EF6">
        <w:tc>
          <w:tcPr>
            <w:tcW w:w="1666" w:type="pct"/>
            <w:tcBorders>
              <w:top w:val="single" w:sz="4" w:space="0" w:color="auto"/>
              <w:left w:val="single" w:sz="4" w:space="0" w:color="auto"/>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91</w:t>
            </w:r>
          </w:p>
        </w:tc>
        <w:tc>
          <w:tcPr>
            <w:tcW w:w="1667" w:type="pct"/>
            <w:tcBorders>
              <w:top w:val="single" w:sz="4" w:space="0" w:color="auto"/>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506402,17</w:t>
            </w:r>
          </w:p>
        </w:tc>
        <w:tc>
          <w:tcPr>
            <w:tcW w:w="1667" w:type="pct"/>
            <w:tcBorders>
              <w:top w:val="single" w:sz="4" w:space="0" w:color="auto"/>
              <w:left w:val="nil"/>
              <w:bottom w:val="single" w:sz="4" w:space="0" w:color="auto"/>
              <w:right w:val="single" w:sz="4" w:space="0" w:color="auto"/>
            </w:tcBorders>
            <w:shd w:val="clear" w:color="auto" w:fill="auto"/>
            <w:vAlign w:val="bottom"/>
          </w:tcPr>
          <w:p w:rsidR="007E3EF6" w:rsidRPr="007E3EF6" w:rsidRDefault="007E3EF6" w:rsidP="007E3EF6">
            <w:pPr>
              <w:ind w:left="176"/>
              <w:jc w:val="center"/>
              <w:rPr>
                <w:rFonts w:ascii="Times New Roman" w:hAnsi="Times New Roman"/>
                <w:color w:val="000000"/>
                <w:sz w:val="12"/>
                <w:szCs w:val="12"/>
              </w:rPr>
            </w:pPr>
            <w:r w:rsidRPr="007E3EF6">
              <w:rPr>
                <w:rFonts w:ascii="Times New Roman" w:hAnsi="Times New Roman"/>
                <w:color w:val="000000"/>
                <w:sz w:val="12"/>
                <w:szCs w:val="12"/>
              </w:rPr>
              <w:t>2250538,19</w:t>
            </w:r>
          </w:p>
        </w:tc>
      </w:tr>
    </w:tbl>
    <w:p w:rsidR="00D2348E" w:rsidRDefault="00D2348E" w:rsidP="007E3EF6">
      <w:pPr>
        <w:spacing w:after="0" w:line="240" w:lineRule="auto"/>
        <w:ind w:firstLine="284"/>
        <w:jc w:val="center"/>
        <w:rPr>
          <w:rFonts w:ascii="Times New Roman" w:hAnsi="Times New Roman" w:cs="Times New Roman"/>
          <w:sz w:val="12"/>
          <w:szCs w:val="12"/>
        </w:rPr>
      </w:pPr>
    </w:p>
    <w:p w:rsidR="007E3EF6" w:rsidRPr="007E3EF6" w:rsidRDefault="007E3EF6" w:rsidP="007E3EF6">
      <w:pPr>
        <w:spacing w:after="0" w:line="240" w:lineRule="auto"/>
        <w:ind w:firstLine="284"/>
        <w:jc w:val="center"/>
        <w:rPr>
          <w:rFonts w:ascii="Times New Roman" w:hAnsi="Times New Roman" w:cs="Times New Roman"/>
          <w:sz w:val="12"/>
          <w:szCs w:val="12"/>
        </w:rPr>
      </w:pPr>
      <w:r w:rsidRPr="007E3EF6">
        <w:rPr>
          <w:rFonts w:ascii="Times New Roman" w:hAnsi="Times New Roman" w:cs="Times New Roman"/>
          <w:sz w:val="12"/>
          <w:szCs w:val="12"/>
        </w:rPr>
        <w:t>1.5 Режим использования территории размещения объекта</w:t>
      </w:r>
    </w:p>
    <w:p w:rsidR="007E3EF6" w:rsidRPr="007E3EF6" w:rsidRDefault="007E3EF6" w:rsidP="007E3EF6">
      <w:pPr>
        <w:spacing w:after="0" w:line="240" w:lineRule="auto"/>
        <w:ind w:firstLine="284"/>
        <w:jc w:val="both"/>
        <w:rPr>
          <w:rFonts w:ascii="Times New Roman" w:hAnsi="Times New Roman" w:cs="Times New Roman"/>
          <w:sz w:val="12"/>
          <w:szCs w:val="12"/>
        </w:rPr>
      </w:pPr>
      <w:proofErr w:type="gramStart"/>
      <w:r w:rsidRPr="007E3EF6">
        <w:rPr>
          <w:rFonts w:ascii="Times New Roman" w:hAnsi="Times New Roman" w:cs="Times New Roman"/>
          <w:sz w:val="12"/>
          <w:szCs w:val="12"/>
        </w:rPr>
        <w:t>Для обеспечения безопасного и безаварийного функционирования, безопасной эксплуатации трубопроводов в соответствии с "Правилами охраны магистральных трубопроводов" (утв. Минтопэнерго РФ 29.04.1992, Постановлением Госгортехнадзора РФ от 22.04.1992 N 9 с изм. от 23.11.1994) после ввода объекта капитального строительства устанавливается охранная зона в виде участка земли, ограниченного условными линиями, проходящими в 25 метрах от оси трубопровода с каждой стороны.</w:t>
      </w:r>
      <w:proofErr w:type="gramEnd"/>
    </w:p>
    <w:p w:rsidR="007E3EF6" w:rsidRPr="007E3EF6" w:rsidRDefault="007E3EF6" w:rsidP="007E3EF6">
      <w:pPr>
        <w:spacing w:after="0" w:line="240" w:lineRule="auto"/>
        <w:ind w:firstLine="284"/>
        <w:jc w:val="both"/>
        <w:rPr>
          <w:rFonts w:ascii="Times New Roman" w:hAnsi="Times New Roman" w:cs="Times New Roman"/>
          <w:sz w:val="12"/>
          <w:szCs w:val="12"/>
        </w:rPr>
      </w:pPr>
      <w:r w:rsidRPr="007E3EF6">
        <w:rPr>
          <w:rFonts w:ascii="Times New Roman" w:hAnsi="Times New Roman" w:cs="Times New Roman"/>
          <w:sz w:val="12"/>
          <w:szCs w:val="12"/>
        </w:rPr>
        <w:t>Сведения об охранной зоне с особыми условиями использования земельных участков подлежат внесению в ЕГРН (Единый государственный реестр недвижимости).</w:t>
      </w:r>
    </w:p>
    <w:p w:rsidR="007E3EF6" w:rsidRPr="007E3EF6" w:rsidRDefault="007E3EF6" w:rsidP="007E3EF6">
      <w:pPr>
        <w:spacing w:after="0" w:line="240" w:lineRule="auto"/>
        <w:ind w:firstLine="284"/>
        <w:jc w:val="both"/>
        <w:rPr>
          <w:rFonts w:ascii="Times New Roman" w:hAnsi="Times New Roman" w:cs="Times New Roman"/>
          <w:sz w:val="12"/>
          <w:szCs w:val="12"/>
        </w:rPr>
      </w:pPr>
      <w:r w:rsidRPr="007E3EF6">
        <w:rPr>
          <w:rFonts w:ascii="Times New Roman" w:hAnsi="Times New Roman" w:cs="Times New Roman"/>
          <w:sz w:val="12"/>
          <w:szCs w:val="12"/>
        </w:rPr>
        <w:t>Земельные участки, входящие в охранные зоны трубопровода, не изымаются у землепользователей и используются ими для проведения сельскохозяйственных и иных работ с обязательным соблюдением следующих требований:</w:t>
      </w:r>
    </w:p>
    <w:p w:rsidR="007E3EF6" w:rsidRPr="007E3EF6" w:rsidRDefault="007E3EF6" w:rsidP="007E3EF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E3EF6">
        <w:rPr>
          <w:rFonts w:ascii="Times New Roman" w:hAnsi="Times New Roman" w:cs="Times New Roman"/>
          <w:sz w:val="12"/>
          <w:szCs w:val="12"/>
        </w:rPr>
        <w:t xml:space="preserve">должны быть предусмотрены плакаты с запретительными надписями против всякого рода действий, которые могут нарушить нормальную эксплуатацию трубопроводов либо привести к их повреждению, в том числе запрещающие; </w:t>
      </w:r>
    </w:p>
    <w:p w:rsidR="007E3EF6" w:rsidRPr="007E3EF6" w:rsidRDefault="007E3EF6" w:rsidP="007E3EF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E3EF6">
        <w:rPr>
          <w:rFonts w:ascii="Times New Roman" w:hAnsi="Times New Roman" w:cs="Times New Roman"/>
          <w:sz w:val="12"/>
          <w:szCs w:val="12"/>
        </w:rPr>
        <w:t>запрещается перемещать и производить засыпку и поломку опознавательных и сигнальных знаков, контрольно-измерительных пунктов;</w:t>
      </w:r>
    </w:p>
    <w:p w:rsidR="007E3EF6" w:rsidRPr="007E3EF6" w:rsidRDefault="007E3EF6" w:rsidP="007E3EF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E3EF6">
        <w:rPr>
          <w:rFonts w:ascii="Times New Roman" w:hAnsi="Times New Roman" w:cs="Times New Roman"/>
          <w:sz w:val="12"/>
          <w:szCs w:val="12"/>
        </w:rPr>
        <w:t>запрещается открывать калитки и двери необслуживаемых ограждений; узлов линейной арматуры, линейных и смотровых колодцев и других линейных устройств, открывать и закрывать краны и задвижки трубопроводов;</w:t>
      </w:r>
    </w:p>
    <w:p w:rsidR="007E3EF6" w:rsidRPr="007E3EF6" w:rsidRDefault="007E3EF6" w:rsidP="007E3EF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E3EF6">
        <w:rPr>
          <w:rFonts w:ascii="Times New Roman" w:hAnsi="Times New Roman" w:cs="Times New Roman"/>
          <w:sz w:val="12"/>
          <w:szCs w:val="12"/>
        </w:rPr>
        <w:t>запрещается устраивать всякого рода свалки, выливать растворы кислот, солей и щелочей;</w:t>
      </w:r>
    </w:p>
    <w:p w:rsidR="007E3EF6" w:rsidRPr="007E3EF6" w:rsidRDefault="007E3EF6" w:rsidP="007E3EF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E3EF6">
        <w:rPr>
          <w:rFonts w:ascii="Times New Roman" w:hAnsi="Times New Roman" w:cs="Times New Roman"/>
          <w:sz w:val="12"/>
          <w:szCs w:val="12"/>
        </w:rPr>
        <w:t>запрещается разрушать земляные и иные сооружения (устройства), предохраняющие трубопроводы от разрушения, а прилегающую территорию от аварийного разлива транспортируемого продукта;</w:t>
      </w:r>
    </w:p>
    <w:p w:rsidR="007E3EF6" w:rsidRPr="007E3EF6" w:rsidRDefault="007E3EF6" w:rsidP="007E3EF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E3EF6">
        <w:rPr>
          <w:rFonts w:ascii="Times New Roman" w:hAnsi="Times New Roman" w:cs="Times New Roman"/>
          <w:sz w:val="12"/>
          <w:szCs w:val="12"/>
        </w:rPr>
        <w:t>запрещается размещать какие-либо открытые или закрытые источники огня.</w:t>
      </w:r>
    </w:p>
    <w:p w:rsidR="007E3EF6" w:rsidRPr="007E3EF6" w:rsidRDefault="007E3EF6" w:rsidP="007E3EF6">
      <w:pPr>
        <w:spacing w:after="0" w:line="240" w:lineRule="auto"/>
        <w:ind w:firstLine="284"/>
        <w:jc w:val="both"/>
        <w:rPr>
          <w:rFonts w:ascii="Times New Roman" w:hAnsi="Times New Roman" w:cs="Times New Roman"/>
          <w:sz w:val="12"/>
          <w:szCs w:val="12"/>
        </w:rPr>
      </w:pPr>
      <w:r w:rsidRPr="007E3EF6">
        <w:rPr>
          <w:rFonts w:ascii="Times New Roman" w:hAnsi="Times New Roman" w:cs="Times New Roman"/>
          <w:sz w:val="12"/>
          <w:szCs w:val="12"/>
        </w:rPr>
        <w:t>В охранных зонах трубопроводов сторонними организациями без письменного согласия АО «</w:t>
      </w:r>
      <w:proofErr w:type="spellStart"/>
      <w:r w:rsidRPr="007E3EF6">
        <w:rPr>
          <w:rFonts w:ascii="Times New Roman" w:hAnsi="Times New Roman" w:cs="Times New Roman"/>
          <w:sz w:val="12"/>
          <w:szCs w:val="12"/>
        </w:rPr>
        <w:t>Самараинвестнефть</w:t>
      </w:r>
      <w:proofErr w:type="spellEnd"/>
      <w:r w:rsidRPr="007E3EF6">
        <w:rPr>
          <w:rFonts w:ascii="Times New Roman" w:hAnsi="Times New Roman" w:cs="Times New Roman"/>
          <w:sz w:val="12"/>
          <w:szCs w:val="12"/>
        </w:rPr>
        <w:t>» запрещается:</w:t>
      </w:r>
    </w:p>
    <w:p w:rsidR="007E3EF6" w:rsidRPr="007E3EF6" w:rsidRDefault="007E3EF6" w:rsidP="007E3EF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E3EF6">
        <w:rPr>
          <w:rFonts w:ascii="Times New Roman" w:hAnsi="Times New Roman" w:cs="Times New Roman"/>
          <w:sz w:val="12"/>
          <w:szCs w:val="12"/>
        </w:rPr>
        <w:t>возводить любые постройки и сооружения;</w:t>
      </w:r>
    </w:p>
    <w:p w:rsidR="007E3EF6" w:rsidRPr="007E3EF6" w:rsidRDefault="007E3EF6" w:rsidP="007E3EF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E3EF6">
        <w:rPr>
          <w:rFonts w:ascii="Times New Roman" w:hAnsi="Times New Roman" w:cs="Times New Roman"/>
          <w:sz w:val="12"/>
          <w:szCs w:val="12"/>
        </w:rPr>
        <w:t>высаживать деревья и кустарники всех видов, складывать корма, удобрения и материалы, скирдовать сено и солому, содержать скот, ловить рыбу, производить колку и заготовку льда;</w:t>
      </w:r>
    </w:p>
    <w:p w:rsidR="007E3EF6" w:rsidRPr="007E3EF6" w:rsidRDefault="007E3EF6" w:rsidP="007E3EF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E3EF6">
        <w:rPr>
          <w:rFonts w:ascii="Times New Roman" w:hAnsi="Times New Roman" w:cs="Times New Roman"/>
          <w:sz w:val="12"/>
          <w:szCs w:val="12"/>
        </w:rPr>
        <w:t>сооружать проезды и переезды через трассы трубопроводов, устраивать стоянки автомобильного транспорта, тракторов и механизмов, размещать коллективные сады и огороды.</w:t>
      </w:r>
    </w:p>
    <w:p w:rsidR="007E3EF6" w:rsidRPr="007E3EF6" w:rsidRDefault="007E3EF6" w:rsidP="007E3EF6">
      <w:pPr>
        <w:spacing w:after="0" w:line="240" w:lineRule="auto"/>
        <w:ind w:firstLine="284"/>
        <w:jc w:val="both"/>
        <w:rPr>
          <w:rFonts w:ascii="Times New Roman" w:hAnsi="Times New Roman" w:cs="Times New Roman"/>
          <w:sz w:val="12"/>
          <w:szCs w:val="12"/>
        </w:rPr>
      </w:pPr>
      <w:r w:rsidRPr="007E3EF6">
        <w:rPr>
          <w:rFonts w:ascii="Times New Roman" w:hAnsi="Times New Roman" w:cs="Times New Roman"/>
          <w:sz w:val="12"/>
          <w:szCs w:val="12"/>
        </w:rPr>
        <w:t>Не разрешается препятствовать организации – собственнику проектируемого объекта - АО «</w:t>
      </w:r>
      <w:proofErr w:type="spellStart"/>
      <w:r w:rsidRPr="007E3EF6">
        <w:rPr>
          <w:rFonts w:ascii="Times New Roman" w:hAnsi="Times New Roman" w:cs="Times New Roman"/>
          <w:sz w:val="12"/>
          <w:szCs w:val="12"/>
        </w:rPr>
        <w:t>Самараинвестнефть</w:t>
      </w:r>
      <w:proofErr w:type="spellEnd"/>
      <w:r w:rsidRPr="007E3EF6">
        <w:rPr>
          <w:rFonts w:ascii="Times New Roman" w:hAnsi="Times New Roman" w:cs="Times New Roman"/>
          <w:sz w:val="12"/>
          <w:szCs w:val="12"/>
        </w:rPr>
        <w:t>» или уполномоченной ею организации в выполнении ими работ по обслуживанию и ремонту трубопроводов, ликвидации последствий, возникших на них аварий.</w:t>
      </w:r>
    </w:p>
    <w:p w:rsidR="007E3EF6" w:rsidRPr="007E3EF6" w:rsidRDefault="007E3EF6" w:rsidP="007E3EF6">
      <w:pPr>
        <w:spacing w:after="0" w:line="240" w:lineRule="auto"/>
        <w:ind w:firstLine="284"/>
        <w:jc w:val="both"/>
        <w:rPr>
          <w:rFonts w:ascii="Times New Roman" w:hAnsi="Times New Roman" w:cs="Times New Roman"/>
          <w:sz w:val="12"/>
          <w:szCs w:val="12"/>
        </w:rPr>
      </w:pPr>
      <w:proofErr w:type="gramStart"/>
      <w:r w:rsidRPr="007E3EF6">
        <w:rPr>
          <w:rFonts w:ascii="Times New Roman" w:hAnsi="Times New Roman" w:cs="Times New Roman"/>
          <w:sz w:val="12"/>
          <w:szCs w:val="12"/>
        </w:rPr>
        <w:t>Для обеспечения безопасного и безаварийного функционирования, безопасной эксплуатации объектов электросетевого хозяйства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 постановлением Правительства РФ от 24 февраля 2009 г. N 160) после ввода объекта капитального строительства будет установлена охранная зона с особыми условиями использования вдоль воздушных линий электропередачи</w:t>
      </w:r>
      <w:proofErr w:type="gramEnd"/>
      <w:r w:rsidRPr="007E3EF6">
        <w:rPr>
          <w:rFonts w:ascii="Times New Roman" w:hAnsi="Times New Roman" w:cs="Times New Roman"/>
          <w:sz w:val="12"/>
          <w:szCs w:val="12"/>
        </w:rPr>
        <w:t xml:space="preserve"> 10 </w:t>
      </w:r>
      <w:proofErr w:type="spellStart"/>
      <w:r w:rsidRPr="007E3EF6">
        <w:rPr>
          <w:rFonts w:ascii="Times New Roman" w:hAnsi="Times New Roman" w:cs="Times New Roman"/>
          <w:sz w:val="12"/>
          <w:szCs w:val="12"/>
        </w:rPr>
        <w:t>кВ</w:t>
      </w:r>
      <w:proofErr w:type="spellEnd"/>
      <w:r w:rsidRPr="007E3EF6">
        <w:rPr>
          <w:rFonts w:ascii="Times New Roman" w:hAnsi="Times New Roman" w:cs="Times New Roman"/>
          <w:sz w:val="12"/>
          <w:szCs w:val="12"/>
        </w:rPr>
        <w:t xml:space="preserve">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w:t>
      </w:r>
      <w:proofErr w:type="spellStart"/>
      <w:r w:rsidRPr="007E3EF6">
        <w:rPr>
          <w:rFonts w:ascii="Times New Roman" w:hAnsi="Times New Roman" w:cs="Times New Roman"/>
          <w:sz w:val="12"/>
          <w:szCs w:val="12"/>
        </w:rPr>
        <w:t>неотклоненном</w:t>
      </w:r>
      <w:proofErr w:type="spellEnd"/>
      <w:r w:rsidRPr="007E3EF6">
        <w:rPr>
          <w:rFonts w:ascii="Times New Roman" w:hAnsi="Times New Roman" w:cs="Times New Roman"/>
          <w:sz w:val="12"/>
          <w:szCs w:val="12"/>
        </w:rPr>
        <w:t xml:space="preserve"> их положении на расстоянии 10м.</w:t>
      </w:r>
    </w:p>
    <w:p w:rsidR="007E3EF6" w:rsidRPr="007E3EF6" w:rsidRDefault="007E3EF6" w:rsidP="007E3EF6">
      <w:pPr>
        <w:spacing w:after="0" w:line="240" w:lineRule="auto"/>
        <w:ind w:firstLine="284"/>
        <w:jc w:val="both"/>
        <w:rPr>
          <w:rFonts w:ascii="Times New Roman" w:hAnsi="Times New Roman" w:cs="Times New Roman"/>
          <w:sz w:val="12"/>
          <w:szCs w:val="12"/>
        </w:rPr>
      </w:pPr>
      <w:r w:rsidRPr="007E3EF6">
        <w:rPr>
          <w:rFonts w:ascii="Times New Roman" w:hAnsi="Times New Roman" w:cs="Times New Roman"/>
          <w:sz w:val="12"/>
          <w:szCs w:val="12"/>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7E3EF6" w:rsidRPr="007E3EF6" w:rsidRDefault="007E3EF6" w:rsidP="007E3EF6">
      <w:pPr>
        <w:spacing w:after="0" w:line="240" w:lineRule="auto"/>
        <w:ind w:firstLine="284"/>
        <w:jc w:val="both"/>
        <w:rPr>
          <w:rFonts w:ascii="Times New Roman" w:hAnsi="Times New Roman" w:cs="Times New Roman"/>
          <w:sz w:val="12"/>
          <w:szCs w:val="12"/>
        </w:rPr>
      </w:pPr>
      <w:r w:rsidRPr="007E3EF6">
        <w:rPr>
          <w:rFonts w:ascii="Times New Roman" w:hAnsi="Times New Roman" w:cs="Times New Roman"/>
          <w:sz w:val="12"/>
          <w:szCs w:val="12"/>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7E3EF6" w:rsidRPr="007E3EF6" w:rsidRDefault="007E3EF6" w:rsidP="007E3EF6">
      <w:pPr>
        <w:spacing w:after="0" w:line="240" w:lineRule="auto"/>
        <w:ind w:firstLine="284"/>
        <w:jc w:val="both"/>
        <w:rPr>
          <w:rFonts w:ascii="Times New Roman" w:hAnsi="Times New Roman" w:cs="Times New Roman"/>
          <w:sz w:val="12"/>
          <w:szCs w:val="12"/>
        </w:rPr>
      </w:pPr>
      <w:r w:rsidRPr="007E3EF6">
        <w:rPr>
          <w:rFonts w:ascii="Times New Roman" w:hAnsi="Times New Roman" w:cs="Times New Roman"/>
          <w:sz w:val="12"/>
          <w:szCs w:val="12"/>
        </w:rPr>
        <w:t xml:space="preserve">б) размещать любые объекты и предметы (материалы) в </w:t>
      </w:r>
      <w:proofErr w:type="gramStart"/>
      <w:r w:rsidRPr="007E3EF6">
        <w:rPr>
          <w:rFonts w:ascii="Times New Roman" w:hAnsi="Times New Roman" w:cs="Times New Roman"/>
          <w:sz w:val="12"/>
          <w:szCs w:val="12"/>
        </w:rPr>
        <w:t>пределах</w:t>
      </w:r>
      <w:proofErr w:type="gramEnd"/>
      <w:r w:rsidRPr="007E3EF6">
        <w:rPr>
          <w:rFonts w:ascii="Times New Roman" w:hAnsi="Times New Roman" w:cs="Times New Roman"/>
          <w:sz w:val="12"/>
          <w:szCs w:val="12"/>
        </w:rPr>
        <w:t xml:space="preserve">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7E3EF6" w:rsidRPr="007E3EF6" w:rsidRDefault="007E3EF6" w:rsidP="007E3EF6">
      <w:pPr>
        <w:spacing w:after="0" w:line="240" w:lineRule="auto"/>
        <w:ind w:firstLine="284"/>
        <w:jc w:val="both"/>
        <w:rPr>
          <w:rFonts w:ascii="Times New Roman" w:hAnsi="Times New Roman" w:cs="Times New Roman"/>
          <w:sz w:val="12"/>
          <w:szCs w:val="12"/>
        </w:rPr>
      </w:pPr>
      <w:proofErr w:type="gramStart"/>
      <w:r w:rsidRPr="007E3EF6">
        <w:rPr>
          <w:rFonts w:ascii="Times New Roman" w:hAnsi="Times New Roman" w:cs="Times New Roman"/>
          <w:sz w:val="12"/>
          <w:szCs w:val="12"/>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rsidRPr="007E3EF6">
        <w:rPr>
          <w:rFonts w:ascii="Times New Roman" w:hAnsi="Times New Roman" w:cs="Times New Roman"/>
          <w:sz w:val="12"/>
          <w:szCs w:val="12"/>
        </w:rPr>
        <w:t xml:space="preserve"> линий электропередачи;</w:t>
      </w:r>
    </w:p>
    <w:p w:rsidR="007E3EF6" w:rsidRPr="007E3EF6" w:rsidRDefault="007E3EF6" w:rsidP="007E3EF6">
      <w:pPr>
        <w:spacing w:after="0" w:line="240" w:lineRule="auto"/>
        <w:ind w:firstLine="284"/>
        <w:jc w:val="both"/>
        <w:rPr>
          <w:rFonts w:ascii="Times New Roman" w:hAnsi="Times New Roman" w:cs="Times New Roman"/>
          <w:sz w:val="12"/>
          <w:szCs w:val="12"/>
        </w:rPr>
      </w:pPr>
      <w:r w:rsidRPr="007E3EF6">
        <w:rPr>
          <w:rFonts w:ascii="Times New Roman" w:hAnsi="Times New Roman" w:cs="Times New Roman"/>
          <w:sz w:val="12"/>
          <w:szCs w:val="12"/>
        </w:rPr>
        <w:t>г) размещать свалки;</w:t>
      </w:r>
    </w:p>
    <w:p w:rsidR="007E3EF6" w:rsidRPr="007E3EF6" w:rsidRDefault="007E3EF6" w:rsidP="007E3EF6">
      <w:pPr>
        <w:spacing w:after="0" w:line="240" w:lineRule="auto"/>
        <w:ind w:firstLine="284"/>
        <w:jc w:val="both"/>
        <w:rPr>
          <w:rFonts w:ascii="Times New Roman" w:hAnsi="Times New Roman" w:cs="Times New Roman"/>
          <w:sz w:val="12"/>
          <w:szCs w:val="12"/>
        </w:rPr>
      </w:pPr>
      <w:r w:rsidRPr="007E3EF6">
        <w:rPr>
          <w:rFonts w:ascii="Times New Roman" w:hAnsi="Times New Roman" w:cs="Times New Roman"/>
          <w:sz w:val="12"/>
          <w:szCs w:val="12"/>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7E3EF6" w:rsidRPr="007E3EF6" w:rsidRDefault="007E3EF6" w:rsidP="007E3EF6">
      <w:pPr>
        <w:spacing w:after="0" w:line="240" w:lineRule="auto"/>
        <w:ind w:firstLine="284"/>
        <w:jc w:val="both"/>
        <w:rPr>
          <w:rFonts w:ascii="Times New Roman" w:hAnsi="Times New Roman" w:cs="Times New Roman"/>
          <w:sz w:val="12"/>
          <w:szCs w:val="12"/>
        </w:rPr>
      </w:pPr>
      <w:r w:rsidRPr="007E3EF6">
        <w:rPr>
          <w:rFonts w:ascii="Times New Roman" w:hAnsi="Times New Roman" w:cs="Times New Roman"/>
          <w:sz w:val="12"/>
          <w:szCs w:val="12"/>
        </w:rPr>
        <w:t>Для предотвращения или устранения аварий работникам сетевых организаций обеспечивается беспрепятственный доступ к объектам электросетевого хозяйства, а также возможность доставки необходимых материалов и техники.</w:t>
      </w:r>
    </w:p>
    <w:p w:rsidR="007E3EF6" w:rsidRPr="007E3EF6" w:rsidRDefault="007E3EF6" w:rsidP="007E3EF6">
      <w:pPr>
        <w:spacing w:after="0" w:line="240" w:lineRule="auto"/>
        <w:ind w:firstLine="284"/>
        <w:jc w:val="both"/>
        <w:rPr>
          <w:rFonts w:ascii="Times New Roman" w:hAnsi="Times New Roman" w:cs="Times New Roman"/>
          <w:sz w:val="12"/>
          <w:szCs w:val="12"/>
        </w:rPr>
      </w:pPr>
    </w:p>
    <w:p w:rsidR="007E3EF6" w:rsidRPr="007E3EF6" w:rsidRDefault="007E3EF6" w:rsidP="007E3EF6">
      <w:pPr>
        <w:spacing w:after="0" w:line="240" w:lineRule="auto"/>
        <w:ind w:firstLine="284"/>
        <w:jc w:val="center"/>
        <w:rPr>
          <w:rFonts w:ascii="Times New Roman" w:hAnsi="Times New Roman" w:cs="Times New Roman"/>
          <w:sz w:val="12"/>
          <w:szCs w:val="12"/>
        </w:rPr>
      </w:pPr>
      <w:r w:rsidRPr="007E3EF6">
        <w:rPr>
          <w:rFonts w:ascii="Times New Roman" w:hAnsi="Times New Roman" w:cs="Times New Roman"/>
          <w:sz w:val="12"/>
          <w:szCs w:val="12"/>
        </w:rPr>
        <w:t>1.6 Мероприятия по сохранению объектов культурного наследия от возможного негативного воздействия в связи с размещением объекта</w:t>
      </w:r>
    </w:p>
    <w:p w:rsidR="007E3EF6" w:rsidRPr="007E3EF6" w:rsidRDefault="007E3EF6" w:rsidP="007E3EF6">
      <w:pPr>
        <w:spacing w:after="0" w:line="240" w:lineRule="auto"/>
        <w:ind w:firstLine="284"/>
        <w:jc w:val="both"/>
        <w:rPr>
          <w:rFonts w:ascii="Times New Roman" w:hAnsi="Times New Roman" w:cs="Times New Roman"/>
          <w:sz w:val="12"/>
          <w:szCs w:val="12"/>
        </w:rPr>
      </w:pPr>
      <w:r w:rsidRPr="007E3EF6">
        <w:rPr>
          <w:rFonts w:ascii="Times New Roman" w:hAnsi="Times New Roman" w:cs="Times New Roman"/>
          <w:sz w:val="12"/>
          <w:szCs w:val="12"/>
        </w:rPr>
        <w:t>Сведениями о наличии (отсутствии) на участке реализации проектных решений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выявленных объекты культурного наследия и объектов, обладающих признаками объекта культурного наследия, инспекция не располагает (Приложение</w:t>
      </w:r>
      <w:proofErr w:type="gramStart"/>
      <w:r w:rsidRPr="007E3EF6">
        <w:rPr>
          <w:rFonts w:ascii="Times New Roman" w:hAnsi="Times New Roman" w:cs="Times New Roman"/>
          <w:sz w:val="12"/>
          <w:szCs w:val="12"/>
        </w:rPr>
        <w:t xml:space="preserve"> Д</w:t>
      </w:r>
      <w:proofErr w:type="gramEnd"/>
      <w:r w:rsidRPr="007E3EF6">
        <w:rPr>
          <w:rFonts w:ascii="Times New Roman" w:hAnsi="Times New Roman" w:cs="Times New Roman"/>
          <w:sz w:val="12"/>
          <w:szCs w:val="12"/>
        </w:rPr>
        <w:t xml:space="preserve"> Тома 2).</w:t>
      </w:r>
    </w:p>
    <w:p w:rsidR="007E3EF6" w:rsidRPr="007E3EF6" w:rsidRDefault="007E3EF6" w:rsidP="007E3EF6">
      <w:pPr>
        <w:spacing w:after="0" w:line="240" w:lineRule="auto"/>
        <w:ind w:firstLine="284"/>
        <w:jc w:val="both"/>
        <w:rPr>
          <w:rFonts w:ascii="Times New Roman" w:hAnsi="Times New Roman" w:cs="Times New Roman"/>
          <w:sz w:val="12"/>
          <w:szCs w:val="12"/>
        </w:rPr>
      </w:pPr>
    </w:p>
    <w:p w:rsidR="007E3EF6" w:rsidRPr="007E3EF6" w:rsidRDefault="007E3EF6" w:rsidP="007E3EF6">
      <w:pPr>
        <w:spacing w:after="0" w:line="240" w:lineRule="auto"/>
        <w:ind w:firstLine="284"/>
        <w:jc w:val="center"/>
        <w:rPr>
          <w:rFonts w:ascii="Times New Roman" w:hAnsi="Times New Roman" w:cs="Times New Roman"/>
          <w:sz w:val="12"/>
          <w:szCs w:val="12"/>
        </w:rPr>
      </w:pPr>
      <w:r w:rsidRPr="007E3EF6">
        <w:rPr>
          <w:rFonts w:ascii="Times New Roman" w:hAnsi="Times New Roman" w:cs="Times New Roman"/>
          <w:sz w:val="12"/>
          <w:szCs w:val="12"/>
        </w:rPr>
        <w:t>1.7 Мероприятия по охране окружающей среды в процессе строительства</w:t>
      </w:r>
    </w:p>
    <w:p w:rsidR="007E3EF6" w:rsidRPr="007E3EF6" w:rsidRDefault="007E3EF6" w:rsidP="007E3EF6">
      <w:pPr>
        <w:spacing w:after="0" w:line="240" w:lineRule="auto"/>
        <w:ind w:firstLine="284"/>
        <w:jc w:val="both"/>
        <w:rPr>
          <w:rFonts w:ascii="Times New Roman" w:hAnsi="Times New Roman" w:cs="Times New Roman"/>
          <w:sz w:val="12"/>
          <w:szCs w:val="12"/>
        </w:rPr>
      </w:pPr>
      <w:r w:rsidRPr="007E3EF6">
        <w:rPr>
          <w:rFonts w:ascii="Times New Roman" w:hAnsi="Times New Roman" w:cs="Times New Roman"/>
          <w:sz w:val="12"/>
          <w:szCs w:val="12"/>
        </w:rPr>
        <w:t>Составной частью общей проблемы рационального использования и охраны земельных ресурсов является рекультивация земель, т.е. возвращение земли в продуктивное сельскохозяйственное и лесохозяйственное использование. В проекте предложен комплекс мероприятий, способствующих восстановлению биологической продуктивности земель:</w:t>
      </w:r>
    </w:p>
    <w:p w:rsidR="007E3EF6" w:rsidRPr="007E3EF6" w:rsidRDefault="007E3EF6" w:rsidP="007E3EF6">
      <w:pPr>
        <w:spacing w:after="0" w:line="240" w:lineRule="auto"/>
        <w:ind w:firstLine="284"/>
        <w:jc w:val="both"/>
        <w:rPr>
          <w:rFonts w:ascii="Times New Roman" w:hAnsi="Times New Roman" w:cs="Times New Roman"/>
          <w:sz w:val="12"/>
          <w:szCs w:val="12"/>
        </w:rPr>
      </w:pPr>
      <w:r w:rsidRPr="007E3EF6">
        <w:rPr>
          <w:rFonts w:ascii="Times New Roman" w:hAnsi="Times New Roman" w:cs="Times New Roman"/>
          <w:sz w:val="12"/>
          <w:szCs w:val="12"/>
        </w:rPr>
        <w:t>1. Снятие ППС, хранение его во временных отвалах и обратное нанесение после проведения технического этапа рекультивации.</w:t>
      </w:r>
    </w:p>
    <w:p w:rsidR="007E3EF6" w:rsidRPr="007E3EF6" w:rsidRDefault="007E3EF6" w:rsidP="007E3EF6">
      <w:pPr>
        <w:spacing w:after="0" w:line="240" w:lineRule="auto"/>
        <w:ind w:firstLine="284"/>
        <w:jc w:val="both"/>
        <w:rPr>
          <w:rFonts w:ascii="Times New Roman" w:hAnsi="Times New Roman" w:cs="Times New Roman"/>
          <w:sz w:val="12"/>
          <w:szCs w:val="12"/>
        </w:rPr>
      </w:pPr>
      <w:r w:rsidRPr="007E3EF6">
        <w:rPr>
          <w:rFonts w:ascii="Times New Roman" w:hAnsi="Times New Roman" w:cs="Times New Roman"/>
          <w:sz w:val="12"/>
          <w:szCs w:val="12"/>
        </w:rPr>
        <w:t>2. Хранение ППС в условиях, исключающих ухудшение его качества (смешивание с подстилающими породами, загрязнение техническими жидкостями, твёрдыми предметами, щебнем и т.п.).</w:t>
      </w:r>
    </w:p>
    <w:p w:rsidR="007E3EF6" w:rsidRPr="007E3EF6" w:rsidRDefault="007E3EF6" w:rsidP="007E3EF6">
      <w:pPr>
        <w:spacing w:after="0" w:line="240" w:lineRule="auto"/>
        <w:ind w:firstLine="284"/>
        <w:jc w:val="both"/>
        <w:rPr>
          <w:rFonts w:ascii="Times New Roman" w:hAnsi="Times New Roman" w:cs="Times New Roman"/>
          <w:sz w:val="12"/>
          <w:szCs w:val="12"/>
        </w:rPr>
      </w:pPr>
      <w:r w:rsidRPr="007E3EF6">
        <w:rPr>
          <w:rFonts w:ascii="Times New Roman" w:hAnsi="Times New Roman" w:cs="Times New Roman"/>
          <w:sz w:val="12"/>
          <w:szCs w:val="12"/>
        </w:rPr>
        <w:lastRenderedPageBreak/>
        <w:t xml:space="preserve">3. Минимальное занятие лесохозяйственных угодий, отвод должен производиться </w:t>
      </w:r>
      <w:proofErr w:type="gramStart"/>
      <w:r w:rsidRPr="007E3EF6">
        <w:rPr>
          <w:rFonts w:ascii="Times New Roman" w:hAnsi="Times New Roman" w:cs="Times New Roman"/>
          <w:sz w:val="12"/>
          <w:szCs w:val="12"/>
        </w:rPr>
        <w:t>согласно</w:t>
      </w:r>
      <w:proofErr w:type="gramEnd"/>
      <w:r w:rsidRPr="007E3EF6">
        <w:rPr>
          <w:rFonts w:ascii="Times New Roman" w:hAnsi="Times New Roman" w:cs="Times New Roman"/>
          <w:sz w:val="12"/>
          <w:szCs w:val="12"/>
        </w:rPr>
        <w:t xml:space="preserve"> действующих нормативных документов и разработанных чертежей.</w:t>
      </w:r>
    </w:p>
    <w:p w:rsidR="007E3EF6" w:rsidRPr="007E3EF6" w:rsidRDefault="007E3EF6" w:rsidP="007E3EF6">
      <w:pPr>
        <w:spacing w:after="0" w:line="240" w:lineRule="auto"/>
        <w:ind w:firstLine="284"/>
        <w:jc w:val="both"/>
        <w:rPr>
          <w:rFonts w:ascii="Times New Roman" w:hAnsi="Times New Roman" w:cs="Times New Roman"/>
          <w:sz w:val="12"/>
          <w:szCs w:val="12"/>
        </w:rPr>
      </w:pPr>
      <w:r w:rsidRPr="007E3EF6">
        <w:rPr>
          <w:rFonts w:ascii="Times New Roman" w:hAnsi="Times New Roman" w:cs="Times New Roman"/>
          <w:sz w:val="12"/>
          <w:szCs w:val="12"/>
        </w:rPr>
        <w:t>4. При локальном загрязнении грунта в пределах строительных площадок производится его удаление, с подсыпкой этих участков чистым привозным грунтом. Заправка автотранспорта, как в период строительства, так и в период эксплуатации сооружений предусматривается в строго отведенных местах, которые обеспечены емкостями для сбора отработанных ГСМ, ветоши, бытового мусора (база подрядчика). Заправка строительных машин топливом и смазочными материалами при работе на трассе осуществляется только закрытым способом, с соблюдением правил, исключающих попадание ГСМ на поверхность земли. Рабочие места на строительных площадках оснащаются инвентарными контейнерами для бытовых и строительных отходов.</w:t>
      </w:r>
    </w:p>
    <w:p w:rsidR="007E3EF6" w:rsidRPr="007E3EF6" w:rsidRDefault="007E3EF6" w:rsidP="007E3EF6">
      <w:pPr>
        <w:spacing w:after="0" w:line="240" w:lineRule="auto"/>
        <w:ind w:firstLine="284"/>
        <w:jc w:val="both"/>
        <w:rPr>
          <w:rFonts w:ascii="Times New Roman" w:hAnsi="Times New Roman" w:cs="Times New Roman"/>
          <w:sz w:val="12"/>
          <w:szCs w:val="12"/>
        </w:rPr>
      </w:pPr>
      <w:r w:rsidRPr="007E3EF6">
        <w:rPr>
          <w:rFonts w:ascii="Times New Roman" w:hAnsi="Times New Roman" w:cs="Times New Roman"/>
          <w:sz w:val="12"/>
          <w:szCs w:val="12"/>
        </w:rPr>
        <w:t>5. Запрещение сжигания в полосе отвода земельных участков для строительства и за ее пределами отслуживших свой срок автопокрышек, а также сгораемых отходов (изоляции, кабелей, отходов лесоматериалов и др.). Во избежание захламления территории строительной полосы предусматривается вывоз строительного мусора на существующий полигон ТБО. По окончании проведения строительно-монтажных и земляных работ, из строительной полосы убирается строительный мусор (остатки изоляционного материала, тара из-под ЛКМ, обрезки труб, электропроводов и т. д.), вывозятся все временные устройства, проводится техническая и биологическая рекультивация земельных участков. Вывоз отходов осуществляется подрядными специализированными организациями согласно договору с АО «</w:t>
      </w:r>
      <w:proofErr w:type="spellStart"/>
      <w:r w:rsidRPr="007E3EF6">
        <w:rPr>
          <w:rFonts w:ascii="Times New Roman" w:hAnsi="Times New Roman" w:cs="Times New Roman"/>
          <w:sz w:val="12"/>
          <w:szCs w:val="12"/>
        </w:rPr>
        <w:t>Самараинвестнефть</w:t>
      </w:r>
      <w:proofErr w:type="spellEnd"/>
      <w:r w:rsidRPr="007E3EF6">
        <w:rPr>
          <w:rFonts w:ascii="Times New Roman" w:hAnsi="Times New Roman" w:cs="Times New Roman"/>
          <w:sz w:val="12"/>
          <w:szCs w:val="12"/>
        </w:rPr>
        <w:t>».</w:t>
      </w:r>
    </w:p>
    <w:p w:rsidR="007E3EF6" w:rsidRPr="007E3EF6" w:rsidRDefault="007E3EF6" w:rsidP="007E3EF6">
      <w:pPr>
        <w:spacing w:after="0" w:line="240" w:lineRule="auto"/>
        <w:ind w:firstLine="284"/>
        <w:jc w:val="both"/>
        <w:rPr>
          <w:rFonts w:ascii="Times New Roman" w:hAnsi="Times New Roman" w:cs="Times New Roman"/>
          <w:sz w:val="12"/>
          <w:szCs w:val="12"/>
        </w:rPr>
      </w:pPr>
    </w:p>
    <w:p w:rsidR="007E3EF6" w:rsidRPr="007E3EF6" w:rsidRDefault="007E3EF6" w:rsidP="007E3EF6">
      <w:pPr>
        <w:spacing w:after="0" w:line="240" w:lineRule="auto"/>
        <w:ind w:firstLine="284"/>
        <w:jc w:val="center"/>
        <w:rPr>
          <w:rFonts w:ascii="Times New Roman" w:hAnsi="Times New Roman" w:cs="Times New Roman"/>
          <w:sz w:val="12"/>
          <w:szCs w:val="12"/>
        </w:rPr>
      </w:pPr>
      <w:r w:rsidRPr="007E3EF6">
        <w:rPr>
          <w:rFonts w:ascii="Times New Roman" w:hAnsi="Times New Roman" w:cs="Times New Roman"/>
          <w:sz w:val="12"/>
          <w:szCs w:val="12"/>
        </w:rPr>
        <w:t>1.8 Мероприятия по защите территории от чрезвычайных ситуаций, в том числе по обеспечению пожарной безопасности</w:t>
      </w:r>
    </w:p>
    <w:p w:rsidR="007E3EF6" w:rsidRPr="007E3EF6" w:rsidRDefault="007E3EF6" w:rsidP="007E3EF6">
      <w:pPr>
        <w:spacing w:after="0" w:line="240" w:lineRule="auto"/>
        <w:ind w:firstLine="284"/>
        <w:jc w:val="both"/>
        <w:rPr>
          <w:rFonts w:ascii="Times New Roman" w:hAnsi="Times New Roman" w:cs="Times New Roman"/>
          <w:sz w:val="12"/>
          <w:szCs w:val="12"/>
        </w:rPr>
      </w:pPr>
      <w:r w:rsidRPr="007E3EF6">
        <w:rPr>
          <w:rFonts w:ascii="Times New Roman" w:hAnsi="Times New Roman" w:cs="Times New Roman"/>
          <w:sz w:val="12"/>
          <w:szCs w:val="12"/>
        </w:rPr>
        <w:t>Проектируемый объект не имеет категории по гражданской обороне согласно исходным данным Главного управления МЧС России по Самарской области от 15.02.2021 г №1003-2-4-7 (Приложение</w:t>
      </w:r>
      <w:proofErr w:type="gramStart"/>
      <w:r w:rsidRPr="007E3EF6">
        <w:rPr>
          <w:rFonts w:ascii="Times New Roman" w:hAnsi="Times New Roman" w:cs="Times New Roman"/>
          <w:sz w:val="12"/>
          <w:szCs w:val="12"/>
        </w:rPr>
        <w:t xml:space="preserve"> Б</w:t>
      </w:r>
      <w:proofErr w:type="gramEnd"/>
      <w:r w:rsidRPr="007E3EF6">
        <w:rPr>
          <w:rFonts w:ascii="Times New Roman" w:hAnsi="Times New Roman" w:cs="Times New Roman"/>
          <w:sz w:val="12"/>
          <w:szCs w:val="12"/>
        </w:rPr>
        <w:t xml:space="preserve"> Тома 2) Находится вне зон возможных сильных разрушений, возможного радиоактивного загрязнения, возможного химического заражения, возможного катастрофического затопления.</w:t>
      </w:r>
    </w:p>
    <w:p w:rsidR="007E3EF6" w:rsidRPr="007E3EF6" w:rsidRDefault="007E3EF6" w:rsidP="007E3EF6">
      <w:pPr>
        <w:spacing w:after="0" w:line="240" w:lineRule="auto"/>
        <w:ind w:firstLine="284"/>
        <w:jc w:val="both"/>
        <w:rPr>
          <w:rFonts w:ascii="Times New Roman" w:hAnsi="Times New Roman" w:cs="Times New Roman"/>
          <w:sz w:val="12"/>
          <w:szCs w:val="12"/>
        </w:rPr>
      </w:pPr>
      <w:r w:rsidRPr="007E3EF6">
        <w:rPr>
          <w:rFonts w:ascii="Times New Roman" w:hAnsi="Times New Roman" w:cs="Times New Roman"/>
          <w:sz w:val="12"/>
          <w:szCs w:val="12"/>
        </w:rPr>
        <w:t>Строительство защитных сооружений не предусмотрено, т.к. на проектируемом объекте не предусмотрено присутствия постоянного обслуживающего персонала.</w:t>
      </w:r>
    </w:p>
    <w:p w:rsidR="007E3EF6" w:rsidRPr="007E3EF6" w:rsidRDefault="007E3EF6" w:rsidP="007E3EF6">
      <w:pPr>
        <w:spacing w:after="0" w:line="240" w:lineRule="auto"/>
        <w:ind w:firstLine="284"/>
        <w:jc w:val="both"/>
        <w:rPr>
          <w:rFonts w:ascii="Times New Roman" w:hAnsi="Times New Roman" w:cs="Times New Roman"/>
          <w:sz w:val="12"/>
          <w:szCs w:val="12"/>
        </w:rPr>
      </w:pPr>
      <w:r w:rsidRPr="007E3EF6">
        <w:rPr>
          <w:rFonts w:ascii="Times New Roman" w:hAnsi="Times New Roman" w:cs="Times New Roman"/>
          <w:sz w:val="12"/>
          <w:szCs w:val="12"/>
        </w:rPr>
        <w:t>Проектируемый объект не является объектом, обеспечивающим жизнедеятельность объектов особой важности в военное время, поэтому численность дежурного и линейного персонала проектируемых объектов для этих целей не определена.</w:t>
      </w:r>
    </w:p>
    <w:p w:rsidR="007E3EF6" w:rsidRPr="007E3EF6" w:rsidRDefault="007E3EF6" w:rsidP="007E3EF6">
      <w:pPr>
        <w:spacing w:after="0" w:line="240" w:lineRule="auto"/>
        <w:ind w:firstLine="284"/>
        <w:jc w:val="both"/>
        <w:rPr>
          <w:rFonts w:ascii="Times New Roman" w:hAnsi="Times New Roman" w:cs="Times New Roman"/>
          <w:sz w:val="12"/>
          <w:szCs w:val="12"/>
        </w:rPr>
      </w:pPr>
      <w:r w:rsidRPr="007E3EF6">
        <w:rPr>
          <w:rFonts w:ascii="Times New Roman" w:hAnsi="Times New Roman" w:cs="Times New Roman"/>
          <w:sz w:val="12"/>
          <w:szCs w:val="12"/>
        </w:rPr>
        <w:t>Перемещение проектируемого объекта в другое место не предусматривается. Объект является стационарным.</w:t>
      </w:r>
    </w:p>
    <w:p w:rsidR="007E3EF6" w:rsidRPr="007E3EF6" w:rsidRDefault="007E3EF6" w:rsidP="007E3EF6">
      <w:pPr>
        <w:spacing w:after="0" w:line="240" w:lineRule="auto"/>
        <w:ind w:firstLine="284"/>
        <w:jc w:val="both"/>
        <w:rPr>
          <w:rFonts w:ascii="Times New Roman" w:hAnsi="Times New Roman" w:cs="Times New Roman"/>
          <w:sz w:val="12"/>
          <w:szCs w:val="12"/>
        </w:rPr>
      </w:pPr>
      <w:r w:rsidRPr="007E3EF6">
        <w:rPr>
          <w:rFonts w:ascii="Times New Roman" w:hAnsi="Times New Roman" w:cs="Times New Roman"/>
          <w:sz w:val="12"/>
          <w:szCs w:val="12"/>
        </w:rPr>
        <w:t>В чрезвычайных ситуациях мирного и военного времени основным способом доведения сигналов гражданской обороны является передача речевой информации по каналам теле- и радиовещания, по радиотрансляционным сетям и сетям связи.</w:t>
      </w:r>
    </w:p>
    <w:p w:rsidR="007E3EF6" w:rsidRPr="007E3EF6" w:rsidRDefault="007E3EF6" w:rsidP="007E3EF6">
      <w:pPr>
        <w:spacing w:after="0" w:line="240" w:lineRule="auto"/>
        <w:ind w:firstLine="284"/>
        <w:jc w:val="both"/>
        <w:rPr>
          <w:rFonts w:ascii="Times New Roman" w:hAnsi="Times New Roman" w:cs="Times New Roman"/>
          <w:sz w:val="12"/>
          <w:szCs w:val="12"/>
        </w:rPr>
      </w:pPr>
      <w:r w:rsidRPr="007E3EF6">
        <w:rPr>
          <w:rFonts w:ascii="Times New Roman" w:hAnsi="Times New Roman" w:cs="Times New Roman"/>
          <w:sz w:val="12"/>
          <w:szCs w:val="12"/>
        </w:rPr>
        <w:t xml:space="preserve">Оповещение руководящего состава проводится дежурными сменами оперативно-производственной службы с использованием телефонной связи, радиосредств. </w:t>
      </w:r>
    </w:p>
    <w:p w:rsidR="007E3EF6" w:rsidRPr="007E3EF6" w:rsidRDefault="007E3EF6" w:rsidP="007E3EF6">
      <w:pPr>
        <w:spacing w:after="0" w:line="240" w:lineRule="auto"/>
        <w:ind w:firstLine="284"/>
        <w:jc w:val="both"/>
        <w:rPr>
          <w:rFonts w:ascii="Times New Roman" w:hAnsi="Times New Roman" w:cs="Times New Roman"/>
          <w:sz w:val="12"/>
          <w:szCs w:val="12"/>
        </w:rPr>
      </w:pPr>
      <w:r w:rsidRPr="007E3EF6">
        <w:rPr>
          <w:rFonts w:ascii="Times New Roman" w:hAnsi="Times New Roman" w:cs="Times New Roman"/>
          <w:sz w:val="12"/>
          <w:szCs w:val="12"/>
        </w:rPr>
        <w:t>Оповещение обслуживающего персонала, находящегося на территории проектируемого объекта, осуществляется в соответствии с инструкциями с использованием всех имеющихся каналов и сре</w:t>
      </w:r>
      <w:proofErr w:type="gramStart"/>
      <w:r w:rsidRPr="007E3EF6">
        <w:rPr>
          <w:rFonts w:ascii="Times New Roman" w:hAnsi="Times New Roman" w:cs="Times New Roman"/>
          <w:sz w:val="12"/>
          <w:szCs w:val="12"/>
        </w:rPr>
        <w:t>дств св</w:t>
      </w:r>
      <w:proofErr w:type="gramEnd"/>
      <w:r w:rsidRPr="007E3EF6">
        <w:rPr>
          <w:rFonts w:ascii="Times New Roman" w:hAnsi="Times New Roman" w:cs="Times New Roman"/>
          <w:sz w:val="12"/>
          <w:szCs w:val="12"/>
        </w:rPr>
        <w:t>язи:</w:t>
      </w:r>
    </w:p>
    <w:p w:rsidR="007E3EF6" w:rsidRPr="007E3EF6" w:rsidRDefault="007E3EF6" w:rsidP="007E3EF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E3EF6">
        <w:rPr>
          <w:rFonts w:ascii="Times New Roman" w:hAnsi="Times New Roman" w:cs="Times New Roman"/>
          <w:sz w:val="12"/>
          <w:szCs w:val="12"/>
        </w:rPr>
        <w:t>мобильных телефонов;</w:t>
      </w:r>
    </w:p>
    <w:p w:rsidR="007E3EF6" w:rsidRPr="007E3EF6" w:rsidRDefault="007E3EF6" w:rsidP="007E3EF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E3EF6">
        <w:rPr>
          <w:rFonts w:ascii="Times New Roman" w:hAnsi="Times New Roman" w:cs="Times New Roman"/>
          <w:sz w:val="12"/>
          <w:szCs w:val="12"/>
        </w:rPr>
        <w:t>стационарных и переносных радиостанций;</w:t>
      </w:r>
    </w:p>
    <w:p w:rsidR="007E3EF6" w:rsidRPr="007E3EF6" w:rsidRDefault="007E3EF6" w:rsidP="007E3EF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E3EF6">
        <w:rPr>
          <w:rFonts w:ascii="Times New Roman" w:hAnsi="Times New Roman" w:cs="Times New Roman"/>
          <w:sz w:val="12"/>
          <w:szCs w:val="12"/>
        </w:rPr>
        <w:t>дежурного автотранспорта и посыльных.</w:t>
      </w:r>
    </w:p>
    <w:p w:rsidR="007E3EF6" w:rsidRPr="007E3EF6" w:rsidRDefault="007E3EF6" w:rsidP="007E3EF6">
      <w:pPr>
        <w:spacing w:after="0" w:line="240" w:lineRule="auto"/>
        <w:ind w:firstLine="284"/>
        <w:jc w:val="both"/>
        <w:rPr>
          <w:rFonts w:ascii="Times New Roman" w:hAnsi="Times New Roman" w:cs="Times New Roman"/>
          <w:sz w:val="12"/>
          <w:szCs w:val="12"/>
        </w:rPr>
      </w:pPr>
      <w:r w:rsidRPr="007E3EF6">
        <w:rPr>
          <w:rFonts w:ascii="Times New Roman" w:hAnsi="Times New Roman" w:cs="Times New Roman"/>
          <w:sz w:val="12"/>
          <w:szCs w:val="12"/>
        </w:rPr>
        <w:t>Возможными источниками чрезвычайных ситуаций техногенного и природного характера для проектируемого объекта могут являться:</w:t>
      </w:r>
    </w:p>
    <w:p w:rsidR="007E3EF6" w:rsidRPr="007E3EF6" w:rsidRDefault="007E3EF6" w:rsidP="007E3EF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E3EF6">
        <w:rPr>
          <w:rFonts w:ascii="Times New Roman" w:hAnsi="Times New Roman" w:cs="Times New Roman"/>
          <w:sz w:val="12"/>
          <w:szCs w:val="12"/>
        </w:rPr>
        <w:t>некачественное строительство;</w:t>
      </w:r>
    </w:p>
    <w:p w:rsidR="007E3EF6" w:rsidRPr="007E3EF6" w:rsidRDefault="007E3EF6" w:rsidP="007E3EF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E3EF6">
        <w:rPr>
          <w:rFonts w:ascii="Times New Roman" w:hAnsi="Times New Roman" w:cs="Times New Roman"/>
          <w:sz w:val="12"/>
          <w:szCs w:val="12"/>
        </w:rPr>
        <w:t>разрушение трубопровода;</w:t>
      </w:r>
    </w:p>
    <w:p w:rsidR="007E3EF6" w:rsidRPr="007E3EF6" w:rsidRDefault="007E3EF6" w:rsidP="007E3EF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E3EF6">
        <w:rPr>
          <w:rFonts w:ascii="Times New Roman" w:hAnsi="Times New Roman" w:cs="Times New Roman"/>
          <w:sz w:val="12"/>
          <w:szCs w:val="12"/>
        </w:rPr>
        <w:t>механическое повреждение;</w:t>
      </w:r>
    </w:p>
    <w:p w:rsidR="007E3EF6" w:rsidRPr="007E3EF6" w:rsidRDefault="007E3EF6" w:rsidP="007E3EF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E3EF6">
        <w:rPr>
          <w:rFonts w:ascii="Times New Roman" w:hAnsi="Times New Roman" w:cs="Times New Roman"/>
          <w:sz w:val="12"/>
          <w:szCs w:val="12"/>
        </w:rPr>
        <w:t>нарушение норм технологического режима;</w:t>
      </w:r>
    </w:p>
    <w:p w:rsidR="007E3EF6" w:rsidRPr="007E3EF6" w:rsidRDefault="007E3EF6" w:rsidP="007E3EF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E3EF6">
        <w:rPr>
          <w:rFonts w:ascii="Times New Roman" w:hAnsi="Times New Roman" w:cs="Times New Roman"/>
          <w:sz w:val="12"/>
          <w:szCs w:val="12"/>
        </w:rPr>
        <w:t>внешние воздействия природного и техногенного характера.</w:t>
      </w:r>
    </w:p>
    <w:p w:rsidR="007E3EF6" w:rsidRPr="007E3EF6" w:rsidRDefault="007E3EF6" w:rsidP="007E3EF6">
      <w:pPr>
        <w:spacing w:after="0" w:line="240" w:lineRule="auto"/>
        <w:ind w:firstLine="284"/>
        <w:jc w:val="both"/>
        <w:rPr>
          <w:rFonts w:ascii="Times New Roman" w:hAnsi="Times New Roman" w:cs="Times New Roman"/>
          <w:sz w:val="12"/>
          <w:szCs w:val="12"/>
        </w:rPr>
      </w:pPr>
      <w:r w:rsidRPr="007E3EF6">
        <w:rPr>
          <w:rFonts w:ascii="Times New Roman" w:hAnsi="Times New Roman" w:cs="Times New Roman"/>
          <w:sz w:val="12"/>
          <w:szCs w:val="12"/>
        </w:rPr>
        <w:t>Проектные решения раздела направлены на обеспечение защиты населения и территорий и снижение материального ущерба от ЧС техногенного и природного характера, от опасностей, возникающих при ведении военных действий или вследствие этих действий, а также диверсиях. Для исключения аварийных ситуаций на проектируемом объекте необходимо строго соблюдать правила техники безопасности и пожарной безопасности, все ремонтные работы должны проводиться только квалифицированными работниками с соблюдением необходимых мер безопасности.</w:t>
      </w:r>
    </w:p>
    <w:p w:rsidR="007E3EF6" w:rsidRPr="007E3EF6" w:rsidRDefault="007E3EF6" w:rsidP="007E3EF6">
      <w:pPr>
        <w:spacing w:after="0" w:line="240" w:lineRule="auto"/>
        <w:ind w:firstLine="284"/>
        <w:jc w:val="both"/>
        <w:rPr>
          <w:rFonts w:ascii="Times New Roman" w:hAnsi="Times New Roman" w:cs="Times New Roman"/>
          <w:sz w:val="12"/>
          <w:szCs w:val="12"/>
        </w:rPr>
      </w:pPr>
      <w:r w:rsidRPr="007E3EF6">
        <w:rPr>
          <w:rFonts w:ascii="Times New Roman" w:hAnsi="Times New Roman" w:cs="Times New Roman"/>
          <w:sz w:val="12"/>
          <w:szCs w:val="12"/>
        </w:rPr>
        <w:t xml:space="preserve">Аварийные работы выполняют формированием ООО АПСФ «Служба спасения» (договор № СИН.02.19-39), выезжающие по вызовам на места в специально оснащенных аварийных машинах. Проектируемый объект расположен в соответствии с действующими нормами и правилами на нормативном удалении от существующих зданий, сооружений и коммуникаций. </w:t>
      </w:r>
    </w:p>
    <w:p w:rsidR="007E3EF6" w:rsidRPr="007E3EF6" w:rsidRDefault="007E3EF6" w:rsidP="007E3EF6">
      <w:pPr>
        <w:spacing w:after="0" w:line="240" w:lineRule="auto"/>
        <w:ind w:firstLine="284"/>
        <w:jc w:val="both"/>
        <w:rPr>
          <w:rFonts w:ascii="Times New Roman" w:hAnsi="Times New Roman" w:cs="Times New Roman"/>
          <w:sz w:val="12"/>
          <w:szCs w:val="12"/>
        </w:rPr>
      </w:pPr>
      <w:r w:rsidRPr="007E3EF6">
        <w:rPr>
          <w:rFonts w:ascii="Times New Roman" w:hAnsi="Times New Roman" w:cs="Times New Roman"/>
          <w:sz w:val="12"/>
          <w:szCs w:val="12"/>
        </w:rPr>
        <w:t>Оповещение при ЧС проводится по тем же каналам теле и радиовещания, что и оповещение по сигналам ГО.</w:t>
      </w:r>
    </w:p>
    <w:p w:rsidR="007E3EF6" w:rsidRPr="007E3EF6" w:rsidRDefault="007E3EF6" w:rsidP="007E3EF6">
      <w:pPr>
        <w:spacing w:after="0" w:line="240" w:lineRule="auto"/>
        <w:ind w:firstLine="284"/>
        <w:jc w:val="both"/>
        <w:rPr>
          <w:rFonts w:ascii="Times New Roman" w:hAnsi="Times New Roman" w:cs="Times New Roman"/>
          <w:sz w:val="12"/>
          <w:szCs w:val="12"/>
        </w:rPr>
      </w:pPr>
      <w:r w:rsidRPr="007E3EF6">
        <w:rPr>
          <w:rFonts w:ascii="Times New Roman" w:hAnsi="Times New Roman" w:cs="Times New Roman"/>
          <w:sz w:val="12"/>
          <w:szCs w:val="12"/>
        </w:rPr>
        <w:t>Проектом предусматриваются мероприятия по пожарной безопасности, направленные на обеспечение безопасных условий производственного процесса, исключение образования источников инициации горения, нераспространение и ограничение распространения пожара.</w:t>
      </w:r>
    </w:p>
    <w:p w:rsidR="007E3EF6" w:rsidRPr="007E3EF6" w:rsidRDefault="007E3EF6" w:rsidP="007E3EF6">
      <w:pPr>
        <w:spacing w:after="0" w:line="240" w:lineRule="auto"/>
        <w:ind w:firstLine="284"/>
        <w:jc w:val="both"/>
        <w:rPr>
          <w:rFonts w:ascii="Times New Roman" w:hAnsi="Times New Roman" w:cs="Times New Roman"/>
          <w:sz w:val="12"/>
          <w:szCs w:val="12"/>
        </w:rPr>
      </w:pPr>
      <w:r w:rsidRPr="007E3EF6">
        <w:rPr>
          <w:rFonts w:ascii="Times New Roman" w:hAnsi="Times New Roman" w:cs="Times New Roman"/>
          <w:sz w:val="12"/>
          <w:szCs w:val="12"/>
        </w:rPr>
        <w:t>Исключение условий образования горючей среды на проектируемом объекте обеспечиваться следующими способами:</w:t>
      </w:r>
    </w:p>
    <w:p w:rsidR="007E3EF6" w:rsidRPr="007E3EF6" w:rsidRDefault="007E3EF6" w:rsidP="007E3EF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E3EF6">
        <w:rPr>
          <w:rFonts w:ascii="Times New Roman" w:hAnsi="Times New Roman" w:cs="Times New Roman"/>
          <w:sz w:val="12"/>
          <w:szCs w:val="12"/>
        </w:rPr>
        <w:t>ограничением массы и объема горючих веществ объемами технологических установок;</w:t>
      </w:r>
    </w:p>
    <w:p w:rsidR="007E3EF6" w:rsidRPr="007E3EF6" w:rsidRDefault="007E3EF6" w:rsidP="007E3EF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E3EF6">
        <w:rPr>
          <w:rFonts w:ascii="Times New Roman" w:hAnsi="Times New Roman" w:cs="Times New Roman"/>
          <w:sz w:val="12"/>
          <w:szCs w:val="12"/>
        </w:rPr>
        <w:t>изоляцией горючей среды от источников зажигания, за счет герметизированной схемы технологического процесса;</w:t>
      </w:r>
    </w:p>
    <w:p w:rsidR="007E3EF6" w:rsidRPr="007E3EF6" w:rsidRDefault="007E3EF6" w:rsidP="007E3EF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E3EF6">
        <w:rPr>
          <w:rFonts w:ascii="Times New Roman" w:hAnsi="Times New Roman" w:cs="Times New Roman"/>
          <w:sz w:val="12"/>
          <w:szCs w:val="12"/>
        </w:rPr>
        <w:t>устойчивостью трубопроводов к механическим напряжениям и химическому воздействию, достигаемой посредством использования высокопрочных материалов; исключением фланцевых и резьбовых соединений (кроме мест установки запорной арматуры); подземной прокладкой трубопроводов; применением антикоррозийных технологий;</w:t>
      </w:r>
    </w:p>
    <w:p w:rsidR="007E3EF6" w:rsidRPr="007E3EF6" w:rsidRDefault="007E3EF6" w:rsidP="007E3EF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E3EF6">
        <w:rPr>
          <w:rFonts w:ascii="Times New Roman" w:hAnsi="Times New Roman" w:cs="Times New Roman"/>
          <w:sz w:val="12"/>
          <w:szCs w:val="12"/>
        </w:rPr>
        <w:t>установкой пожароопасного оборудования на открытых площадках.</w:t>
      </w:r>
    </w:p>
    <w:p w:rsidR="007E3EF6" w:rsidRPr="007E3EF6" w:rsidRDefault="007E3EF6" w:rsidP="007E3EF6">
      <w:pPr>
        <w:spacing w:after="0" w:line="240" w:lineRule="auto"/>
        <w:ind w:firstLine="284"/>
        <w:jc w:val="both"/>
        <w:rPr>
          <w:rFonts w:ascii="Times New Roman" w:hAnsi="Times New Roman" w:cs="Times New Roman"/>
          <w:sz w:val="12"/>
          <w:szCs w:val="12"/>
        </w:rPr>
      </w:pPr>
      <w:r w:rsidRPr="007E3EF6">
        <w:rPr>
          <w:rFonts w:ascii="Times New Roman" w:hAnsi="Times New Roman" w:cs="Times New Roman"/>
          <w:sz w:val="12"/>
          <w:szCs w:val="12"/>
        </w:rPr>
        <w:t>Исключение условий образования в горючей среде (или внесения в нее) источников зажигания на проектируемом объекте достигаться:</w:t>
      </w:r>
    </w:p>
    <w:p w:rsidR="007E3EF6" w:rsidRPr="007E3EF6" w:rsidRDefault="007E3EF6" w:rsidP="007E3EF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E3EF6">
        <w:rPr>
          <w:rFonts w:ascii="Times New Roman" w:hAnsi="Times New Roman" w:cs="Times New Roman"/>
          <w:sz w:val="12"/>
          <w:szCs w:val="12"/>
        </w:rPr>
        <w:t>применением электрооборудования, соответствующего классу пожароопасной и взрывоопасной зоны, категории и группе взрывоопасной смеси;</w:t>
      </w:r>
    </w:p>
    <w:p w:rsidR="007E3EF6" w:rsidRPr="007E3EF6" w:rsidRDefault="007E3EF6" w:rsidP="007E3EF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E3EF6">
        <w:rPr>
          <w:rFonts w:ascii="Times New Roman" w:hAnsi="Times New Roman" w:cs="Times New Roman"/>
          <w:sz w:val="12"/>
          <w:szCs w:val="12"/>
        </w:rPr>
        <w:t>применением быстродействующих средств защитного отключения электроустановок или других устройств, исключающих появление источников зажигания;</w:t>
      </w:r>
    </w:p>
    <w:p w:rsidR="007E3EF6" w:rsidRPr="007E3EF6" w:rsidRDefault="007E3EF6" w:rsidP="007E3EF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E3EF6">
        <w:rPr>
          <w:rFonts w:ascii="Times New Roman" w:hAnsi="Times New Roman" w:cs="Times New Roman"/>
          <w:sz w:val="12"/>
          <w:szCs w:val="12"/>
        </w:rPr>
        <w:t xml:space="preserve">устройством </w:t>
      </w:r>
      <w:proofErr w:type="spellStart"/>
      <w:r w:rsidRPr="007E3EF6">
        <w:rPr>
          <w:rFonts w:ascii="Times New Roman" w:hAnsi="Times New Roman" w:cs="Times New Roman"/>
          <w:sz w:val="12"/>
          <w:szCs w:val="12"/>
        </w:rPr>
        <w:t>молниезащиты</w:t>
      </w:r>
      <w:proofErr w:type="spellEnd"/>
      <w:r w:rsidRPr="007E3EF6">
        <w:rPr>
          <w:rFonts w:ascii="Times New Roman" w:hAnsi="Times New Roman" w:cs="Times New Roman"/>
          <w:sz w:val="12"/>
          <w:szCs w:val="12"/>
        </w:rPr>
        <w:t xml:space="preserve"> сооружений и оборудования;</w:t>
      </w:r>
    </w:p>
    <w:p w:rsidR="007E3EF6" w:rsidRPr="007E3EF6" w:rsidRDefault="007E3EF6" w:rsidP="007E3EF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E3EF6">
        <w:rPr>
          <w:rFonts w:ascii="Times New Roman" w:hAnsi="Times New Roman" w:cs="Times New Roman"/>
          <w:sz w:val="12"/>
          <w:szCs w:val="12"/>
        </w:rPr>
        <w:t>отводом зарядов статического электричества путем заземления оборудования и коммуникаций;</w:t>
      </w:r>
    </w:p>
    <w:p w:rsidR="007E3EF6" w:rsidRPr="007E3EF6" w:rsidRDefault="007E3EF6" w:rsidP="007E3EF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E3EF6">
        <w:rPr>
          <w:rFonts w:ascii="Times New Roman" w:hAnsi="Times New Roman" w:cs="Times New Roman"/>
          <w:sz w:val="12"/>
          <w:szCs w:val="12"/>
        </w:rPr>
        <w:t xml:space="preserve">применением искробезопасного инструмента и использованием специализированной одежды и обуви, не </w:t>
      </w:r>
      <w:proofErr w:type="gramStart"/>
      <w:r w:rsidRPr="007E3EF6">
        <w:rPr>
          <w:rFonts w:ascii="Times New Roman" w:hAnsi="Times New Roman" w:cs="Times New Roman"/>
          <w:sz w:val="12"/>
          <w:szCs w:val="12"/>
        </w:rPr>
        <w:t>способных</w:t>
      </w:r>
      <w:proofErr w:type="gramEnd"/>
      <w:r w:rsidRPr="007E3EF6">
        <w:rPr>
          <w:rFonts w:ascii="Times New Roman" w:hAnsi="Times New Roman" w:cs="Times New Roman"/>
          <w:sz w:val="12"/>
          <w:szCs w:val="12"/>
        </w:rPr>
        <w:t xml:space="preserve"> вызвать искру при работе с легковоспламеняющимися жидкостями;</w:t>
      </w:r>
    </w:p>
    <w:p w:rsidR="007E3EF6" w:rsidRPr="007E3EF6" w:rsidRDefault="007E3EF6" w:rsidP="007E3EF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E3EF6">
        <w:rPr>
          <w:rFonts w:ascii="Times New Roman" w:hAnsi="Times New Roman" w:cs="Times New Roman"/>
          <w:sz w:val="12"/>
          <w:szCs w:val="12"/>
        </w:rPr>
        <w:t xml:space="preserve">применением жидкостных затворов и </w:t>
      </w:r>
      <w:proofErr w:type="spellStart"/>
      <w:r w:rsidRPr="007E3EF6">
        <w:rPr>
          <w:rFonts w:ascii="Times New Roman" w:hAnsi="Times New Roman" w:cs="Times New Roman"/>
          <w:sz w:val="12"/>
          <w:szCs w:val="12"/>
        </w:rPr>
        <w:t>огнепреградителей</w:t>
      </w:r>
      <w:proofErr w:type="spellEnd"/>
      <w:r w:rsidRPr="007E3EF6">
        <w:rPr>
          <w:rFonts w:ascii="Times New Roman" w:hAnsi="Times New Roman" w:cs="Times New Roman"/>
          <w:sz w:val="12"/>
          <w:szCs w:val="12"/>
        </w:rPr>
        <w:t xml:space="preserve"> на дыхательной арматуре проектируемых канализационных емкостях.</w:t>
      </w:r>
    </w:p>
    <w:p w:rsidR="007E3EF6" w:rsidRPr="007E3EF6" w:rsidRDefault="007E3EF6" w:rsidP="007E3EF6">
      <w:pPr>
        <w:spacing w:after="0" w:line="240" w:lineRule="auto"/>
        <w:ind w:firstLine="284"/>
        <w:jc w:val="both"/>
        <w:rPr>
          <w:rFonts w:ascii="Times New Roman" w:hAnsi="Times New Roman" w:cs="Times New Roman"/>
          <w:sz w:val="12"/>
          <w:szCs w:val="12"/>
        </w:rPr>
      </w:pPr>
      <w:r w:rsidRPr="007E3EF6">
        <w:rPr>
          <w:rFonts w:ascii="Times New Roman" w:hAnsi="Times New Roman" w:cs="Times New Roman"/>
          <w:sz w:val="12"/>
          <w:szCs w:val="12"/>
        </w:rPr>
        <w:t>Целью создания систем противопожарной защиты является защита людей и имущества от воздействия опасных факторов пожара и (или) ограничение его последствий.</w:t>
      </w:r>
    </w:p>
    <w:p w:rsidR="007E3EF6" w:rsidRPr="007E3EF6" w:rsidRDefault="007E3EF6" w:rsidP="007E3EF6">
      <w:pPr>
        <w:spacing w:after="0" w:line="240" w:lineRule="auto"/>
        <w:ind w:firstLine="284"/>
        <w:jc w:val="both"/>
        <w:rPr>
          <w:rFonts w:ascii="Times New Roman" w:hAnsi="Times New Roman" w:cs="Times New Roman"/>
          <w:sz w:val="12"/>
          <w:szCs w:val="12"/>
        </w:rPr>
      </w:pPr>
      <w:r w:rsidRPr="007E3EF6">
        <w:rPr>
          <w:rFonts w:ascii="Times New Roman" w:hAnsi="Times New Roman" w:cs="Times New Roman"/>
          <w:sz w:val="12"/>
          <w:szCs w:val="12"/>
        </w:rPr>
        <w:t>Защита людей и имущества от воздействия опасных факторов пожара и (или) ограничение последствий их воздействия обеспечиваются следующими способами:</w:t>
      </w:r>
    </w:p>
    <w:p w:rsidR="007E3EF6" w:rsidRPr="007E3EF6" w:rsidRDefault="007E3EF6" w:rsidP="007E3EF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E3EF6">
        <w:rPr>
          <w:rFonts w:ascii="Times New Roman" w:hAnsi="Times New Roman" w:cs="Times New Roman"/>
          <w:sz w:val="12"/>
          <w:szCs w:val="12"/>
        </w:rPr>
        <w:t>применение решений, обеспечивающих ограничение распространения пожара за пределы очага посредством соблюдения соответствующих противопожарных разрывов между существующими и проектируемыми зданиями и сооружениями;</w:t>
      </w:r>
    </w:p>
    <w:p w:rsidR="007E3EF6" w:rsidRPr="007E3EF6" w:rsidRDefault="007E3EF6" w:rsidP="007E3EF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w:t>
      </w:r>
      <w:r w:rsidRPr="007E3EF6">
        <w:rPr>
          <w:rFonts w:ascii="Times New Roman" w:hAnsi="Times New Roman" w:cs="Times New Roman"/>
          <w:sz w:val="12"/>
          <w:szCs w:val="12"/>
        </w:rPr>
        <w:t>устройство ограждения приустьевых площадок скважин по периметру сплошным бортом   высотой 0,15 м из материала группы НГ;</w:t>
      </w:r>
    </w:p>
    <w:p w:rsidR="007E3EF6" w:rsidRPr="007E3EF6" w:rsidRDefault="007E3EF6" w:rsidP="007E3EF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E3EF6">
        <w:rPr>
          <w:rFonts w:ascii="Times New Roman" w:hAnsi="Times New Roman" w:cs="Times New Roman"/>
          <w:sz w:val="12"/>
          <w:szCs w:val="12"/>
        </w:rPr>
        <w:t>организация деятельности подразделений пожарной охраны в рамках заключенных договоров.</w:t>
      </w:r>
    </w:p>
    <w:p w:rsidR="007E3EF6" w:rsidRPr="007E3EF6" w:rsidRDefault="007E3EF6" w:rsidP="007E3EF6">
      <w:pPr>
        <w:spacing w:after="0" w:line="240" w:lineRule="auto"/>
        <w:ind w:firstLine="284"/>
        <w:jc w:val="both"/>
        <w:rPr>
          <w:rFonts w:ascii="Times New Roman" w:hAnsi="Times New Roman" w:cs="Times New Roman"/>
          <w:sz w:val="12"/>
          <w:szCs w:val="12"/>
        </w:rPr>
      </w:pPr>
      <w:r w:rsidRPr="007E3EF6">
        <w:rPr>
          <w:rFonts w:ascii="Times New Roman" w:hAnsi="Times New Roman" w:cs="Times New Roman"/>
          <w:sz w:val="12"/>
          <w:szCs w:val="12"/>
        </w:rPr>
        <w:t>Комплекс организационно-технических мероприятий по пожарной безопасности для проектируемого объекта включают в себя:</w:t>
      </w:r>
    </w:p>
    <w:p w:rsidR="007E3EF6" w:rsidRPr="007E3EF6" w:rsidRDefault="007E3EF6" w:rsidP="007E3EF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E3EF6">
        <w:rPr>
          <w:rFonts w:ascii="Times New Roman" w:hAnsi="Times New Roman" w:cs="Times New Roman"/>
          <w:sz w:val="12"/>
          <w:szCs w:val="12"/>
        </w:rPr>
        <w:t>организацию проведения технологических процессов в соответствии с регламентами, правилами технической эксплуатации и другой, утвержденной в установленном порядке нормативно-технической и эксплуатационной документацией;</w:t>
      </w:r>
    </w:p>
    <w:p w:rsidR="007E3EF6" w:rsidRPr="007E3EF6" w:rsidRDefault="007E3EF6" w:rsidP="007E3EF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E3EF6">
        <w:rPr>
          <w:rFonts w:ascii="Times New Roman" w:hAnsi="Times New Roman" w:cs="Times New Roman"/>
          <w:sz w:val="12"/>
          <w:szCs w:val="12"/>
        </w:rPr>
        <w:t xml:space="preserve">организацию использования оборудования для пожароопасных и </w:t>
      </w:r>
      <w:proofErr w:type="spellStart"/>
      <w:r w:rsidRPr="007E3EF6">
        <w:rPr>
          <w:rFonts w:ascii="Times New Roman" w:hAnsi="Times New Roman" w:cs="Times New Roman"/>
          <w:sz w:val="12"/>
          <w:szCs w:val="12"/>
        </w:rPr>
        <w:t>пожаровзрывоопасных</w:t>
      </w:r>
      <w:proofErr w:type="spellEnd"/>
      <w:r w:rsidRPr="007E3EF6">
        <w:rPr>
          <w:rFonts w:ascii="Times New Roman" w:hAnsi="Times New Roman" w:cs="Times New Roman"/>
          <w:sz w:val="12"/>
          <w:szCs w:val="12"/>
        </w:rPr>
        <w:t xml:space="preserve"> веществ и материалов соответствующего конструкторской документации;</w:t>
      </w:r>
    </w:p>
    <w:p w:rsidR="007E3EF6" w:rsidRPr="007E3EF6" w:rsidRDefault="007E3EF6" w:rsidP="007E3EF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E3EF6">
        <w:rPr>
          <w:rFonts w:ascii="Times New Roman" w:hAnsi="Times New Roman" w:cs="Times New Roman"/>
          <w:sz w:val="12"/>
          <w:szCs w:val="12"/>
        </w:rPr>
        <w:t>организацию эксплуатации и надзора за системами контроля технологических параметров;</w:t>
      </w:r>
    </w:p>
    <w:p w:rsidR="007E3EF6" w:rsidRPr="007E3EF6" w:rsidRDefault="007E3EF6" w:rsidP="007E3EF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E3EF6">
        <w:rPr>
          <w:rFonts w:ascii="Times New Roman" w:hAnsi="Times New Roman" w:cs="Times New Roman"/>
          <w:sz w:val="12"/>
          <w:szCs w:val="12"/>
        </w:rPr>
        <w:t>разработку и утверждение инструкций по обеспечению пожарной безопасности и действию персонала при возникновении пожара;</w:t>
      </w:r>
    </w:p>
    <w:p w:rsidR="007E3EF6" w:rsidRPr="007E3EF6" w:rsidRDefault="007E3EF6" w:rsidP="007E3EF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E3EF6">
        <w:rPr>
          <w:rFonts w:ascii="Times New Roman" w:hAnsi="Times New Roman" w:cs="Times New Roman"/>
          <w:sz w:val="12"/>
          <w:szCs w:val="12"/>
        </w:rPr>
        <w:t>организацию обучения персонала мерам пожарной безопасности на производстве;</w:t>
      </w:r>
    </w:p>
    <w:p w:rsidR="007E3EF6" w:rsidRDefault="007E3EF6" w:rsidP="007E3EF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7E3EF6">
        <w:rPr>
          <w:rFonts w:ascii="Times New Roman" w:hAnsi="Times New Roman" w:cs="Times New Roman"/>
          <w:sz w:val="12"/>
          <w:szCs w:val="12"/>
        </w:rPr>
        <w:t>организацию взаимодействия персонала объекта с подразделениями пожарной охраны при тушении пожаров.</w:t>
      </w:r>
    </w:p>
    <w:p w:rsidR="007E3EF6" w:rsidRDefault="007E3EF6" w:rsidP="007E3EF6">
      <w:pPr>
        <w:spacing w:after="0" w:line="240" w:lineRule="auto"/>
        <w:ind w:firstLine="284"/>
        <w:jc w:val="center"/>
        <w:rPr>
          <w:rFonts w:ascii="Times New Roman" w:hAnsi="Times New Roman" w:cs="Times New Roman"/>
          <w:sz w:val="12"/>
          <w:szCs w:val="12"/>
        </w:rPr>
      </w:pPr>
    </w:p>
    <w:p w:rsidR="007E3EF6" w:rsidRDefault="007E3EF6" w:rsidP="007E3EF6">
      <w:pPr>
        <w:spacing w:after="0" w:line="240" w:lineRule="auto"/>
        <w:ind w:firstLine="284"/>
        <w:jc w:val="center"/>
        <w:rPr>
          <w:rFonts w:ascii="Times New Roman" w:hAnsi="Times New Roman" w:cs="Times New Roman"/>
          <w:sz w:val="12"/>
          <w:szCs w:val="12"/>
        </w:rPr>
      </w:pPr>
    </w:p>
    <w:p w:rsidR="007E3EF6" w:rsidRPr="007E3EF6" w:rsidRDefault="007E3EF6" w:rsidP="007E3EF6">
      <w:pPr>
        <w:spacing w:after="0" w:line="240" w:lineRule="auto"/>
        <w:ind w:firstLine="284"/>
        <w:jc w:val="center"/>
        <w:rPr>
          <w:rFonts w:ascii="Times New Roman" w:hAnsi="Times New Roman" w:cs="Times New Roman"/>
          <w:sz w:val="12"/>
          <w:szCs w:val="12"/>
        </w:rPr>
      </w:pPr>
      <w:r w:rsidRPr="007E3EF6">
        <w:rPr>
          <w:rFonts w:ascii="Times New Roman" w:hAnsi="Times New Roman" w:cs="Times New Roman"/>
          <w:sz w:val="12"/>
          <w:szCs w:val="12"/>
        </w:rPr>
        <w:t>ОБУСТРОЙСТВО ЮЖНО-ЗОЛОТАРЕВСКОГО НЕФТЯНОГО МЕСТОРОЖДЕНИЯ</w:t>
      </w:r>
    </w:p>
    <w:p w:rsidR="007E3EF6" w:rsidRPr="007E3EF6" w:rsidRDefault="007E3EF6" w:rsidP="007E3EF6">
      <w:pPr>
        <w:spacing w:after="0" w:line="240" w:lineRule="auto"/>
        <w:ind w:firstLine="284"/>
        <w:jc w:val="center"/>
        <w:rPr>
          <w:rFonts w:ascii="Times New Roman" w:hAnsi="Times New Roman" w:cs="Times New Roman"/>
          <w:sz w:val="12"/>
          <w:szCs w:val="12"/>
        </w:rPr>
      </w:pPr>
    </w:p>
    <w:p w:rsidR="007E3EF6" w:rsidRPr="007E3EF6" w:rsidRDefault="007E3EF6" w:rsidP="007E3EF6">
      <w:pPr>
        <w:spacing w:after="0" w:line="240" w:lineRule="auto"/>
        <w:ind w:firstLine="284"/>
        <w:jc w:val="center"/>
        <w:rPr>
          <w:rFonts w:ascii="Times New Roman" w:hAnsi="Times New Roman" w:cs="Times New Roman"/>
          <w:sz w:val="12"/>
          <w:szCs w:val="12"/>
        </w:rPr>
      </w:pPr>
      <w:r w:rsidRPr="007E3EF6">
        <w:rPr>
          <w:rFonts w:ascii="Times New Roman" w:hAnsi="Times New Roman" w:cs="Times New Roman"/>
          <w:sz w:val="12"/>
          <w:szCs w:val="12"/>
        </w:rPr>
        <w:t>ПРОЕКТ МЕЖЕВАНИЯ ТЕРРИТОРИИ</w:t>
      </w:r>
    </w:p>
    <w:p w:rsidR="007E3EF6" w:rsidRPr="007E3EF6" w:rsidRDefault="007E3EF6" w:rsidP="007E3EF6">
      <w:pPr>
        <w:spacing w:after="0" w:line="240" w:lineRule="auto"/>
        <w:ind w:firstLine="284"/>
        <w:rPr>
          <w:rFonts w:ascii="Times New Roman" w:hAnsi="Times New Roman" w:cs="Times New Roman"/>
          <w:sz w:val="12"/>
          <w:szCs w:val="12"/>
        </w:rPr>
      </w:pPr>
    </w:p>
    <w:p w:rsidR="007E3EF6" w:rsidRPr="007E3EF6" w:rsidRDefault="007E3EF6" w:rsidP="007E3EF6">
      <w:pPr>
        <w:spacing w:after="0" w:line="240" w:lineRule="auto"/>
        <w:ind w:firstLine="284"/>
        <w:jc w:val="center"/>
        <w:rPr>
          <w:rFonts w:ascii="Times New Roman" w:hAnsi="Times New Roman" w:cs="Times New Roman"/>
          <w:sz w:val="12"/>
          <w:szCs w:val="12"/>
        </w:rPr>
      </w:pPr>
      <w:r w:rsidRPr="007E3EF6">
        <w:rPr>
          <w:rFonts w:ascii="Times New Roman" w:hAnsi="Times New Roman" w:cs="Times New Roman"/>
          <w:sz w:val="12"/>
          <w:szCs w:val="12"/>
        </w:rPr>
        <w:t>Основная часть проекта межевания</w:t>
      </w:r>
    </w:p>
    <w:p w:rsidR="007E3EF6" w:rsidRPr="007E3EF6" w:rsidRDefault="007E3EF6" w:rsidP="007E3EF6">
      <w:pPr>
        <w:spacing w:after="0" w:line="240" w:lineRule="auto"/>
        <w:ind w:firstLine="284"/>
        <w:jc w:val="center"/>
        <w:rPr>
          <w:rFonts w:ascii="Times New Roman" w:hAnsi="Times New Roman" w:cs="Times New Roman"/>
          <w:sz w:val="12"/>
          <w:szCs w:val="12"/>
        </w:rPr>
      </w:pPr>
    </w:p>
    <w:p w:rsidR="007E3EF6" w:rsidRPr="007E3EF6" w:rsidRDefault="007E3EF6" w:rsidP="007E3EF6">
      <w:pPr>
        <w:spacing w:after="0" w:line="240" w:lineRule="auto"/>
        <w:ind w:firstLine="284"/>
        <w:jc w:val="center"/>
        <w:rPr>
          <w:rFonts w:ascii="Times New Roman" w:hAnsi="Times New Roman" w:cs="Times New Roman"/>
          <w:sz w:val="12"/>
          <w:szCs w:val="12"/>
        </w:rPr>
      </w:pPr>
      <w:r w:rsidRPr="007E3EF6">
        <w:rPr>
          <w:rFonts w:ascii="Times New Roman" w:hAnsi="Times New Roman" w:cs="Times New Roman"/>
          <w:sz w:val="12"/>
          <w:szCs w:val="12"/>
        </w:rPr>
        <w:t>СИН.04.20-44/П-75/1-ПМТ</w:t>
      </w:r>
      <w:proofErr w:type="gramStart"/>
      <w:r w:rsidRPr="007E3EF6">
        <w:rPr>
          <w:rFonts w:ascii="Times New Roman" w:hAnsi="Times New Roman" w:cs="Times New Roman"/>
          <w:sz w:val="12"/>
          <w:szCs w:val="12"/>
        </w:rPr>
        <w:t>.Т</w:t>
      </w:r>
      <w:proofErr w:type="gramEnd"/>
      <w:r w:rsidRPr="007E3EF6">
        <w:rPr>
          <w:rFonts w:ascii="Times New Roman" w:hAnsi="Times New Roman" w:cs="Times New Roman"/>
          <w:sz w:val="12"/>
          <w:szCs w:val="12"/>
        </w:rPr>
        <w:t>3</w:t>
      </w:r>
    </w:p>
    <w:p w:rsidR="007E3EF6" w:rsidRPr="007E3EF6" w:rsidRDefault="007E3EF6" w:rsidP="007E3EF6">
      <w:pPr>
        <w:spacing w:after="0" w:line="240" w:lineRule="auto"/>
        <w:ind w:firstLine="284"/>
        <w:jc w:val="center"/>
        <w:rPr>
          <w:rFonts w:ascii="Times New Roman" w:hAnsi="Times New Roman" w:cs="Times New Roman"/>
          <w:sz w:val="12"/>
          <w:szCs w:val="12"/>
        </w:rPr>
      </w:pPr>
    </w:p>
    <w:p w:rsidR="007E3EF6" w:rsidRDefault="007E3EF6" w:rsidP="007E3EF6">
      <w:pPr>
        <w:spacing w:after="0" w:line="240" w:lineRule="auto"/>
        <w:ind w:firstLine="284"/>
        <w:jc w:val="center"/>
        <w:rPr>
          <w:rFonts w:ascii="Times New Roman" w:hAnsi="Times New Roman" w:cs="Times New Roman"/>
          <w:sz w:val="12"/>
          <w:szCs w:val="12"/>
        </w:rPr>
      </w:pPr>
      <w:r w:rsidRPr="007E3EF6">
        <w:rPr>
          <w:rFonts w:ascii="Times New Roman" w:hAnsi="Times New Roman" w:cs="Times New Roman"/>
          <w:sz w:val="12"/>
          <w:szCs w:val="12"/>
        </w:rPr>
        <w:t>Том 3</w:t>
      </w:r>
    </w:p>
    <w:p w:rsidR="007E3EF6" w:rsidRDefault="00032E21" w:rsidP="007E3EF6">
      <w:pPr>
        <w:spacing w:after="0" w:line="240" w:lineRule="auto"/>
        <w:ind w:firstLine="284"/>
        <w:jc w:val="center"/>
        <w:rPr>
          <w:rFonts w:ascii="Times New Roman" w:hAnsi="Times New Roman" w:cs="Times New Roman"/>
          <w:sz w:val="12"/>
          <w:szCs w:val="12"/>
        </w:rPr>
      </w:pPr>
      <w:r>
        <w:rPr>
          <w:noProof/>
          <w:lang w:eastAsia="ru-RU"/>
        </w:rPr>
        <w:drawing>
          <wp:inline distT="0" distB="0" distL="0" distR="0">
            <wp:extent cx="2471895" cy="572146"/>
            <wp:effectExtent l="0" t="0" r="0" b="0"/>
            <wp:docPr id="17" name="Рисунок 17" descr="C:\Users\user\AppData\Local\Microsoft\Windows\Temporary Internet Files\Content.Word\Сним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AppData\Local\Microsoft\Windows\Temporary Internet Files\Content.Word\Снимок.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475329" cy="572941"/>
                    </a:xfrm>
                    <a:prstGeom prst="rect">
                      <a:avLst/>
                    </a:prstGeom>
                    <a:noFill/>
                    <a:ln>
                      <a:noFill/>
                    </a:ln>
                  </pic:spPr>
                </pic:pic>
              </a:graphicData>
            </a:graphic>
          </wp:inline>
        </w:drawing>
      </w:r>
    </w:p>
    <w:p w:rsidR="00032E21" w:rsidRDefault="00032E21" w:rsidP="00032E21">
      <w:pPr>
        <w:spacing w:after="0"/>
        <w:jc w:val="center"/>
        <w:rPr>
          <w:rFonts w:ascii="Times New Roman" w:hAnsi="Times New Roman" w:cs="Times New Roman"/>
          <w:sz w:val="12"/>
          <w:szCs w:val="12"/>
        </w:rPr>
      </w:pPr>
      <w:r w:rsidRPr="00032E21">
        <w:rPr>
          <w:rFonts w:ascii="Times New Roman" w:hAnsi="Times New Roman" w:cs="Times New Roman"/>
          <w:sz w:val="12"/>
          <w:szCs w:val="12"/>
        </w:rPr>
        <w:t>Состав проекта планировки территории и проекта межевания территории</w:t>
      </w:r>
    </w:p>
    <w:tbl>
      <w:tblPr>
        <w:tblStyle w:val="aff"/>
        <w:tblW w:w="4844" w:type="pct"/>
        <w:tblInd w:w="10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600"/>
        <w:gridCol w:w="4888"/>
      </w:tblGrid>
      <w:tr w:rsidR="00032E21" w:rsidRPr="00032E21" w:rsidTr="00032E21">
        <w:trPr>
          <w:trHeight w:hRule="exact" w:val="213"/>
        </w:trPr>
        <w:tc>
          <w:tcPr>
            <w:tcW w:w="1736" w:type="pct"/>
            <w:tcBorders>
              <w:bottom w:val="single" w:sz="12" w:space="0" w:color="auto"/>
              <w:right w:val="single" w:sz="12" w:space="0" w:color="auto"/>
            </w:tcBorders>
            <w:vAlign w:val="center"/>
          </w:tcPr>
          <w:p w:rsidR="00032E21" w:rsidRPr="00032E21" w:rsidRDefault="00032E21" w:rsidP="00032E21">
            <w:pPr>
              <w:rPr>
                <w:rFonts w:ascii="Times New Roman" w:hAnsi="Times New Roman" w:cs="Times New Roman"/>
                <w:sz w:val="12"/>
                <w:szCs w:val="12"/>
              </w:rPr>
            </w:pPr>
            <w:r w:rsidRPr="00032E21">
              <w:rPr>
                <w:rFonts w:ascii="Times New Roman" w:hAnsi="Times New Roman" w:cs="Times New Roman"/>
                <w:sz w:val="12"/>
                <w:szCs w:val="12"/>
              </w:rPr>
              <w:t>Обозначение</w:t>
            </w:r>
          </w:p>
        </w:tc>
        <w:tc>
          <w:tcPr>
            <w:tcW w:w="3264" w:type="pct"/>
            <w:tcBorders>
              <w:left w:val="single" w:sz="12" w:space="0" w:color="auto"/>
              <w:bottom w:val="single" w:sz="12" w:space="0" w:color="auto"/>
            </w:tcBorders>
            <w:vAlign w:val="center"/>
          </w:tcPr>
          <w:p w:rsidR="00032E21" w:rsidRPr="00032E21" w:rsidRDefault="00032E21" w:rsidP="00032E21">
            <w:pPr>
              <w:rPr>
                <w:rFonts w:ascii="Times New Roman" w:hAnsi="Times New Roman" w:cs="Times New Roman"/>
                <w:sz w:val="12"/>
                <w:szCs w:val="12"/>
              </w:rPr>
            </w:pPr>
            <w:r w:rsidRPr="00032E21">
              <w:rPr>
                <w:rFonts w:ascii="Times New Roman" w:hAnsi="Times New Roman" w:cs="Times New Roman"/>
                <w:sz w:val="12"/>
                <w:szCs w:val="12"/>
              </w:rPr>
              <w:t>Наименование</w:t>
            </w:r>
          </w:p>
        </w:tc>
      </w:tr>
      <w:tr w:rsidR="00032E21" w:rsidRPr="00032E21" w:rsidTr="00032E21">
        <w:trPr>
          <w:trHeight w:hRule="exact" w:val="212"/>
        </w:trPr>
        <w:tc>
          <w:tcPr>
            <w:tcW w:w="1736" w:type="pct"/>
            <w:tcBorders>
              <w:top w:val="single" w:sz="12" w:space="0" w:color="auto"/>
              <w:bottom w:val="single" w:sz="2" w:space="0" w:color="auto"/>
              <w:right w:val="single" w:sz="12" w:space="0" w:color="auto"/>
            </w:tcBorders>
            <w:vAlign w:val="center"/>
          </w:tcPr>
          <w:p w:rsidR="00032E21" w:rsidRPr="00032E21" w:rsidRDefault="00032E21" w:rsidP="00032E21">
            <w:pPr>
              <w:rPr>
                <w:rFonts w:ascii="Times New Roman" w:hAnsi="Times New Roman" w:cs="Times New Roman"/>
                <w:sz w:val="12"/>
                <w:szCs w:val="12"/>
              </w:rPr>
            </w:pPr>
            <w:r w:rsidRPr="00032E21">
              <w:rPr>
                <w:rFonts w:ascii="Times New Roman" w:hAnsi="Times New Roman" w:cs="Times New Roman"/>
                <w:sz w:val="12"/>
                <w:szCs w:val="12"/>
              </w:rPr>
              <w:t>СИН.04.20-44/П-75/1-ППТ</w:t>
            </w:r>
            <w:proofErr w:type="gramStart"/>
            <w:r w:rsidRPr="00032E21">
              <w:rPr>
                <w:rFonts w:ascii="Times New Roman" w:hAnsi="Times New Roman" w:cs="Times New Roman"/>
                <w:sz w:val="12"/>
                <w:szCs w:val="12"/>
              </w:rPr>
              <w:t>.Т</w:t>
            </w:r>
            <w:proofErr w:type="gramEnd"/>
            <w:r w:rsidRPr="00032E21">
              <w:rPr>
                <w:rFonts w:ascii="Times New Roman" w:hAnsi="Times New Roman" w:cs="Times New Roman"/>
                <w:sz w:val="12"/>
                <w:szCs w:val="12"/>
              </w:rPr>
              <w:t>1</w:t>
            </w:r>
          </w:p>
        </w:tc>
        <w:tc>
          <w:tcPr>
            <w:tcW w:w="3264" w:type="pct"/>
            <w:tcBorders>
              <w:top w:val="single" w:sz="12" w:space="0" w:color="auto"/>
              <w:left w:val="single" w:sz="12" w:space="0" w:color="auto"/>
              <w:bottom w:val="single" w:sz="2" w:space="0" w:color="auto"/>
            </w:tcBorders>
            <w:vAlign w:val="center"/>
          </w:tcPr>
          <w:p w:rsidR="00032E21" w:rsidRPr="00032E21" w:rsidRDefault="00032E21" w:rsidP="00032E21">
            <w:pPr>
              <w:rPr>
                <w:rFonts w:ascii="Times New Roman" w:hAnsi="Times New Roman" w:cs="Times New Roman"/>
                <w:sz w:val="12"/>
                <w:szCs w:val="12"/>
              </w:rPr>
            </w:pPr>
            <w:r w:rsidRPr="00032E21">
              <w:rPr>
                <w:rFonts w:ascii="Times New Roman" w:hAnsi="Times New Roman" w:cs="Times New Roman"/>
                <w:sz w:val="12"/>
                <w:szCs w:val="12"/>
              </w:rPr>
              <w:t>Основная часть проекта планировки территории</w:t>
            </w:r>
          </w:p>
        </w:tc>
      </w:tr>
      <w:tr w:rsidR="00032E21" w:rsidRPr="00032E21" w:rsidTr="00032E21">
        <w:trPr>
          <w:trHeight w:hRule="exact" w:val="168"/>
        </w:trPr>
        <w:tc>
          <w:tcPr>
            <w:tcW w:w="1736" w:type="pct"/>
            <w:tcBorders>
              <w:top w:val="single" w:sz="2" w:space="0" w:color="auto"/>
              <w:bottom w:val="single" w:sz="2" w:space="0" w:color="auto"/>
              <w:right w:val="single" w:sz="12" w:space="0" w:color="auto"/>
            </w:tcBorders>
            <w:vAlign w:val="center"/>
          </w:tcPr>
          <w:p w:rsidR="00032E21" w:rsidRPr="00032E21" w:rsidRDefault="00032E21" w:rsidP="00032E21">
            <w:pPr>
              <w:rPr>
                <w:rFonts w:ascii="Times New Roman" w:hAnsi="Times New Roman" w:cs="Times New Roman"/>
                <w:sz w:val="12"/>
                <w:szCs w:val="12"/>
              </w:rPr>
            </w:pPr>
            <w:r w:rsidRPr="00032E21">
              <w:rPr>
                <w:rFonts w:ascii="Times New Roman" w:hAnsi="Times New Roman" w:cs="Times New Roman"/>
                <w:sz w:val="12"/>
                <w:szCs w:val="12"/>
              </w:rPr>
              <w:t>СИН.04.20-44/П-75/1-ППТ</w:t>
            </w:r>
            <w:proofErr w:type="gramStart"/>
            <w:r w:rsidRPr="00032E21">
              <w:rPr>
                <w:rFonts w:ascii="Times New Roman" w:hAnsi="Times New Roman" w:cs="Times New Roman"/>
                <w:sz w:val="12"/>
                <w:szCs w:val="12"/>
              </w:rPr>
              <w:t>.Т</w:t>
            </w:r>
            <w:proofErr w:type="gramEnd"/>
            <w:r w:rsidRPr="00032E21">
              <w:rPr>
                <w:rFonts w:ascii="Times New Roman" w:hAnsi="Times New Roman" w:cs="Times New Roman"/>
                <w:sz w:val="12"/>
                <w:szCs w:val="12"/>
              </w:rPr>
              <w:t>2</w:t>
            </w:r>
          </w:p>
        </w:tc>
        <w:tc>
          <w:tcPr>
            <w:tcW w:w="3264" w:type="pct"/>
            <w:tcBorders>
              <w:top w:val="single" w:sz="2" w:space="0" w:color="auto"/>
              <w:left w:val="single" w:sz="12" w:space="0" w:color="auto"/>
              <w:bottom w:val="single" w:sz="2" w:space="0" w:color="auto"/>
            </w:tcBorders>
            <w:vAlign w:val="center"/>
          </w:tcPr>
          <w:p w:rsidR="00032E21" w:rsidRPr="00032E21" w:rsidRDefault="00032E21" w:rsidP="00032E21">
            <w:pPr>
              <w:rPr>
                <w:rFonts w:ascii="Times New Roman" w:hAnsi="Times New Roman" w:cs="Times New Roman"/>
                <w:sz w:val="12"/>
                <w:szCs w:val="12"/>
              </w:rPr>
            </w:pPr>
            <w:r w:rsidRPr="00032E21">
              <w:rPr>
                <w:rFonts w:ascii="Times New Roman" w:hAnsi="Times New Roman" w:cs="Times New Roman"/>
                <w:sz w:val="12"/>
                <w:szCs w:val="12"/>
              </w:rPr>
              <w:t>Материалы по обоснованию проекта планировки территории</w:t>
            </w:r>
          </w:p>
        </w:tc>
      </w:tr>
      <w:tr w:rsidR="00032E21" w:rsidRPr="00032E21" w:rsidTr="00032E21">
        <w:trPr>
          <w:trHeight w:hRule="exact" w:val="137"/>
        </w:trPr>
        <w:tc>
          <w:tcPr>
            <w:tcW w:w="1736" w:type="pct"/>
            <w:tcBorders>
              <w:top w:val="single" w:sz="2" w:space="0" w:color="auto"/>
              <w:bottom w:val="single" w:sz="2" w:space="0" w:color="auto"/>
              <w:right w:val="single" w:sz="12" w:space="0" w:color="auto"/>
            </w:tcBorders>
            <w:vAlign w:val="center"/>
          </w:tcPr>
          <w:p w:rsidR="00032E21" w:rsidRPr="00032E21" w:rsidRDefault="00032E21" w:rsidP="00032E21">
            <w:pPr>
              <w:rPr>
                <w:rFonts w:ascii="Times New Roman" w:hAnsi="Times New Roman" w:cs="Times New Roman"/>
                <w:sz w:val="12"/>
                <w:szCs w:val="12"/>
              </w:rPr>
            </w:pPr>
            <w:r w:rsidRPr="00032E21">
              <w:rPr>
                <w:rFonts w:ascii="Times New Roman" w:hAnsi="Times New Roman" w:cs="Times New Roman"/>
                <w:sz w:val="12"/>
                <w:szCs w:val="12"/>
              </w:rPr>
              <w:t>СИН.04.20-44/П-75/1-ПМТ</w:t>
            </w:r>
            <w:proofErr w:type="gramStart"/>
            <w:r w:rsidRPr="00032E21">
              <w:rPr>
                <w:rFonts w:ascii="Times New Roman" w:hAnsi="Times New Roman" w:cs="Times New Roman"/>
                <w:sz w:val="12"/>
                <w:szCs w:val="12"/>
              </w:rPr>
              <w:t>.Т</w:t>
            </w:r>
            <w:proofErr w:type="gramEnd"/>
            <w:r w:rsidRPr="00032E21">
              <w:rPr>
                <w:rFonts w:ascii="Times New Roman" w:hAnsi="Times New Roman" w:cs="Times New Roman"/>
                <w:sz w:val="12"/>
                <w:szCs w:val="12"/>
              </w:rPr>
              <w:t>3</w:t>
            </w:r>
          </w:p>
        </w:tc>
        <w:tc>
          <w:tcPr>
            <w:tcW w:w="3264" w:type="pct"/>
            <w:tcBorders>
              <w:top w:val="single" w:sz="2" w:space="0" w:color="auto"/>
              <w:left w:val="single" w:sz="12" w:space="0" w:color="auto"/>
              <w:bottom w:val="single" w:sz="2" w:space="0" w:color="auto"/>
            </w:tcBorders>
            <w:vAlign w:val="center"/>
          </w:tcPr>
          <w:p w:rsidR="00032E21" w:rsidRPr="00032E21" w:rsidRDefault="00032E21" w:rsidP="00032E21">
            <w:pPr>
              <w:rPr>
                <w:rFonts w:ascii="Times New Roman" w:hAnsi="Times New Roman" w:cs="Times New Roman"/>
                <w:sz w:val="12"/>
                <w:szCs w:val="12"/>
              </w:rPr>
            </w:pPr>
            <w:r w:rsidRPr="00032E21">
              <w:rPr>
                <w:rFonts w:ascii="Times New Roman" w:hAnsi="Times New Roman" w:cs="Times New Roman"/>
                <w:sz w:val="12"/>
                <w:szCs w:val="12"/>
              </w:rPr>
              <w:t>Основная часть проекта межевания территории</w:t>
            </w:r>
          </w:p>
        </w:tc>
      </w:tr>
      <w:tr w:rsidR="00032E21" w:rsidRPr="00032E21" w:rsidTr="00032E21">
        <w:trPr>
          <w:trHeight w:hRule="exact" w:val="195"/>
        </w:trPr>
        <w:tc>
          <w:tcPr>
            <w:tcW w:w="1736" w:type="pct"/>
            <w:tcBorders>
              <w:top w:val="single" w:sz="2" w:space="0" w:color="auto"/>
              <w:bottom w:val="single" w:sz="12" w:space="0" w:color="auto"/>
              <w:right w:val="single" w:sz="12" w:space="0" w:color="auto"/>
            </w:tcBorders>
            <w:vAlign w:val="center"/>
          </w:tcPr>
          <w:p w:rsidR="00032E21" w:rsidRPr="00032E21" w:rsidRDefault="00032E21" w:rsidP="00032E21">
            <w:pPr>
              <w:rPr>
                <w:rFonts w:ascii="Times New Roman" w:hAnsi="Times New Roman" w:cs="Times New Roman"/>
                <w:sz w:val="12"/>
                <w:szCs w:val="12"/>
              </w:rPr>
            </w:pPr>
            <w:r w:rsidRPr="00032E21">
              <w:rPr>
                <w:rFonts w:ascii="Times New Roman" w:hAnsi="Times New Roman" w:cs="Times New Roman"/>
                <w:sz w:val="12"/>
                <w:szCs w:val="12"/>
              </w:rPr>
              <w:t>СИН.04.20-44/П-75/1-ПМТ</w:t>
            </w:r>
            <w:proofErr w:type="gramStart"/>
            <w:r w:rsidRPr="00032E21">
              <w:rPr>
                <w:rFonts w:ascii="Times New Roman" w:hAnsi="Times New Roman" w:cs="Times New Roman"/>
                <w:sz w:val="12"/>
                <w:szCs w:val="12"/>
              </w:rPr>
              <w:t>.Т</w:t>
            </w:r>
            <w:proofErr w:type="gramEnd"/>
            <w:r w:rsidRPr="00032E21">
              <w:rPr>
                <w:rFonts w:ascii="Times New Roman" w:hAnsi="Times New Roman" w:cs="Times New Roman"/>
                <w:sz w:val="12"/>
                <w:szCs w:val="12"/>
              </w:rPr>
              <w:t>4</w:t>
            </w:r>
          </w:p>
        </w:tc>
        <w:tc>
          <w:tcPr>
            <w:tcW w:w="3264" w:type="pct"/>
            <w:tcBorders>
              <w:top w:val="single" w:sz="2" w:space="0" w:color="auto"/>
              <w:left w:val="single" w:sz="12" w:space="0" w:color="auto"/>
              <w:bottom w:val="single" w:sz="12" w:space="0" w:color="auto"/>
            </w:tcBorders>
            <w:vAlign w:val="center"/>
          </w:tcPr>
          <w:p w:rsidR="00032E21" w:rsidRPr="00032E21" w:rsidRDefault="00032E21" w:rsidP="00032E21">
            <w:pPr>
              <w:rPr>
                <w:rFonts w:ascii="Times New Roman" w:hAnsi="Times New Roman" w:cs="Times New Roman"/>
                <w:sz w:val="12"/>
                <w:szCs w:val="12"/>
              </w:rPr>
            </w:pPr>
            <w:r w:rsidRPr="00032E21">
              <w:rPr>
                <w:rFonts w:ascii="Times New Roman" w:hAnsi="Times New Roman" w:cs="Times New Roman"/>
                <w:sz w:val="12"/>
                <w:szCs w:val="12"/>
              </w:rPr>
              <w:t>Материалы по обоснованию проекта межевания территории</w:t>
            </w:r>
          </w:p>
        </w:tc>
      </w:tr>
    </w:tbl>
    <w:p w:rsidR="00032E21" w:rsidRDefault="00032E21" w:rsidP="00032E21">
      <w:pPr>
        <w:spacing w:after="0"/>
        <w:jc w:val="center"/>
        <w:rPr>
          <w:rFonts w:ascii="Times New Roman" w:hAnsi="Times New Roman" w:cs="Times New Roman"/>
          <w:sz w:val="12"/>
          <w:szCs w:val="12"/>
        </w:rPr>
      </w:pPr>
    </w:p>
    <w:p w:rsidR="00032E21" w:rsidRDefault="00032E21" w:rsidP="00032E21">
      <w:pPr>
        <w:spacing w:after="0"/>
        <w:jc w:val="center"/>
        <w:rPr>
          <w:rFonts w:ascii="Times New Roman" w:hAnsi="Times New Roman" w:cs="Times New Roman"/>
          <w:sz w:val="12"/>
          <w:szCs w:val="12"/>
        </w:rPr>
      </w:pPr>
      <w:r w:rsidRPr="00032E21">
        <w:rPr>
          <w:rFonts w:ascii="Times New Roman" w:hAnsi="Times New Roman" w:cs="Times New Roman"/>
          <w:sz w:val="12"/>
          <w:szCs w:val="12"/>
        </w:rPr>
        <w:t>Содержание тома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9"/>
        <w:gridCol w:w="3605"/>
        <w:gridCol w:w="1255"/>
      </w:tblGrid>
      <w:tr w:rsidR="00032E21" w:rsidRPr="00032E21" w:rsidTr="00032E21">
        <w:trPr>
          <w:cantSplit/>
          <w:trHeight w:hRule="exact" w:val="204"/>
          <w:tblHeader/>
        </w:trPr>
        <w:tc>
          <w:tcPr>
            <w:tcW w:w="1856" w:type="pct"/>
            <w:tcBorders>
              <w:top w:val="single" w:sz="12" w:space="0" w:color="auto"/>
              <w:left w:val="single" w:sz="12" w:space="0" w:color="auto"/>
              <w:bottom w:val="single" w:sz="12" w:space="0" w:color="auto"/>
              <w:right w:val="single" w:sz="12" w:space="0" w:color="auto"/>
            </w:tcBorders>
            <w:vAlign w:val="center"/>
          </w:tcPr>
          <w:p w:rsidR="00032E21" w:rsidRPr="00032E21" w:rsidRDefault="00032E21" w:rsidP="00032E21">
            <w:pPr>
              <w:spacing w:after="0" w:line="240" w:lineRule="auto"/>
              <w:ind w:left="-113"/>
              <w:jc w:val="center"/>
              <w:rPr>
                <w:rFonts w:ascii="Times New Roman" w:hAnsi="Times New Roman" w:cs="Times New Roman"/>
                <w:sz w:val="12"/>
                <w:szCs w:val="12"/>
              </w:rPr>
            </w:pPr>
            <w:r w:rsidRPr="00032E21">
              <w:rPr>
                <w:rFonts w:ascii="Times New Roman" w:hAnsi="Times New Roman" w:cs="Times New Roman"/>
                <w:sz w:val="12"/>
                <w:szCs w:val="12"/>
              </w:rPr>
              <w:t>Обозначение</w:t>
            </w:r>
          </w:p>
        </w:tc>
        <w:tc>
          <w:tcPr>
            <w:tcW w:w="2332" w:type="pct"/>
            <w:tcBorders>
              <w:top w:val="single" w:sz="12" w:space="0" w:color="auto"/>
              <w:left w:val="single" w:sz="12" w:space="0" w:color="auto"/>
              <w:bottom w:val="single" w:sz="12" w:space="0" w:color="auto"/>
              <w:right w:val="single" w:sz="12" w:space="0" w:color="auto"/>
            </w:tcBorders>
            <w:vAlign w:val="center"/>
          </w:tcPr>
          <w:p w:rsidR="00032E21" w:rsidRPr="00032E21" w:rsidRDefault="00032E21" w:rsidP="00032E21">
            <w:pPr>
              <w:spacing w:after="0" w:line="240" w:lineRule="auto"/>
              <w:ind w:left="-113"/>
              <w:jc w:val="center"/>
              <w:rPr>
                <w:rFonts w:ascii="Times New Roman" w:hAnsi="Times New Roman" w:cs="Times New Roman"/>
                <w:sz w:val="12"/>
                <w:szCs w:val="12"/>
              </w:rPr>
            </w:pPr>
            <w:r w:rsidRPr="00032E21">
              <w:rPr>
                <w:rFonts w:ascii="Times New Roman" w:hAnsi="Times New Roman" w:cs="Times New Roman"/>
                <w:sz w:val="12"/>
                <w:szCs w:val="12"/>
              </w:rPr>
              <w:t>Наименование</w:t>
            </w:r>
          </w:p>
        </w:tc>
        <w:tc>
          <w:tcPr>
            <w:tcW w:w="812" w:type="pct"/>
            <w:tcBorders>
              <w:top w:val="single" w:sz="12" w:space="0" w:color="auto"/>
              <w:left w:val="single" w:sz="12" w:space="0" w:color="auto"/>
              <w:bottom w:val="single" w:sz="12" w:space="0" w:color="auto"/>
              <w:right w:val="single" w:sz="12" w:space="0" w:color="auto"/>
            </w:tcBorders>
            <w:vAlign w:val="center"/>
          </w:tcPr>
          <w:p w:rsidR="00032E21" w:rsidRPr="00032E21" w:rsidRDefault="00032E21" w:rsidP="00032E21">
            <w:pPr>
              <w:spacing w:after="0" w:line="240" w:lineRule="auto"/>
              <w:jc w:val="center"/>
              <w:rPr>
                <w:rFonts w:ascii="Times New Roman" w:hAnsi="Times New Roman" w:cs="Times New Roman"/>
                <w:sz w:val="12"/>
                <w:szCs w:val="12"/>
              </w:rPr>
            </w:pPr>
            <w:r w:rsidRPr="00032E21">
              <w:rPr>
                <w:rFonts w:ascii="Times New Roman" w:hAnsi="Times New Roman" w:cs="Times New Roman"/>
                <w:sz w:val="12"/>
                <w:szCs w:val="12"/>
              </w:rPr>
              <w:t>Примечание</w:t>
            </w:r>
          </w:p>
        </w:tc>
      </w:tr>
      <w:tr w:rsidR="00032E21" w:rsidRPr="00032E21" w:rsidTr="00032E21">
        <w:trPr>
          <w:cantSplit/>
          <w:trHeight w:val="53"/>
        </w:trPr>
        <w:tc>
          <w:tcPr>
            <w:tcW w:w="1856" w:type="pct"/>
            <w:tcBorders>
              <w:left w:val="single" w:sz="12" w:space="0" w:color="auto"/>
              <w:right w:val="single" w:sz="12" w:space="0" w:color="auto"/>
            </w:tcBorders>
            <w:vAlign w:val="center"/>
          </w:tcPr>
          <w:p w:rsidR="00032E21" w:rsidRPr="00032E21" w:rsidRDefault="00032E21" w:rsidP="00032E21">
            <w:pPr>
              <w:spacing w:after="0" w:line="240" w:lineRule="auto"/>
              <w:ind w:right="76" w:firstLine="22"/>
              <w:rPr>
                <w:rFonts w:ascii="Times New Roman" w:hAnsi="Times New Roman" w:cs="Times New Roman"/>
                <w:sz w:val="12"/>
                <w:szCs w:val="12"/>
              </w:rPr>
            </w:pPr>
            <w:r w:rsidRPr="00032E21">
              <w:rPr>
                <w:rFonts w:ascii="Times New Roman" w:hAnsi="Times New Roman" w:cs="Times New Roman"/>
                <w:sz w:val="12"/>
                <w:szCs w:val="12"/>
              </w:rPr>
              <w:t>СИН.04.20-44/П-75/1-ПМТ</w:t>
            </w:r>
            <w:proofErr w:type="gramStart"/>
            <w:r w:rsidRPr="00032E21">
              <w:rPr>
                <w:rFonts w:ascii="Times New Roman" w:hAnsi="Times New Roman" w:cs="Times New Roman"/>
                <w:sz w:val="12"/>
                <w:szCs w:val="12"/>
              </w:rPr>
              <w:t>.Т</w:t>
            </w:r>
            <w:proofErr w:type="gramEnd"/>
            <w:r w:rsidRPr="00032E21">
              <w:rPr>
                <w:rFonts w:ascii="Times New Roman" w:hAnsi="Times New Roman" w:cs="Times New Roman"/>
                <w:sz w:val="12"/>
                <w:szCs w:val="12"/>
              </w:rPr>
              <w:t>3 -С</w:t>
            </w:r>
          </w:p>
        </w:tc>
        <w:tc>
          <w:tcPr>
            <w:tcW w:w="2332" w:type="pct"/>
            <w:tcBorders>
              <w:left w:val="single" w:sz="12" w:space="0" w:color="auto"/>
              <w:right w:val="single" w:sz="12" w:space="0" w:color="auto"/>
            </w:tcBorders>
          </w:tcPr>
          <w:p w:rsidR="00032E21" w:rsidRPr="00032E21" w:rsidRDefault="00032E21" w:rsidP="00032E21">
            <w:pPr>
              <w:spacing w:after="0" w:line="240" w:lineRule="auto"/>
              <w:ind w:left="34"/>
              <w:rPr>
                <w:rFonts w:ascii="Times New Roman" w:hAnsi="Times New Roman" w:cs="Times New Roman"/>
                <w:sz w:val="12"/>
                <w:szCs w:val="12"/>
              </w:rPr>
            </w:pPr>
            <w:r w:rsidRPr="00032E21">
              <w:rPr>
                <w:rFonts w:ascii="Times New Roman" w:hAnsi="Times New Roman" w:cs="Times New Roman"/>
                <w:sz w:val="12"/>
                <w:szCs w:val="12"/>
              </w:rPr>
              <w:t>Содержание тома</w:t>
            </w:r>
          </w:p>
        </w:tc>
        <w:tc>
          <w:tcPr>
            <w:tcW w:w="812" w:type="pct"/>
            <w:tcBorders>
              <w:left w:val="single" w:sz="12" w:space="0" w:color="auto"/>
              <w:right w:val="single" w:sz="12" w:space="0" w:color="auto"/>
            </w:tcBorders>
          </w:tcPr>
          <w:p w:rsidR="00032E21" w:rsidRPr="00032E21" w:rsidRDefault="00032E21" w:rsidP="00032E21">
            <w:pPr>
              <w:spacing w:after="0" w:line="240" w:lineRule="auto"/>
              <w:ind w:left="44"/>
              <w:jc w:val="center"/>
              <w:rPr>
                <w:rFonts w:ascii="Times New Roman" w:hAnsi="Times New Roman" w:cs="Times New Roman"/>
                <w:sz w:val="12"/>
                <w:szCs w:val="12"/>
              </w:rPr>
            </w:pPr>
            <w:r w:rsidRPr="00032E21">
              <w:rPr>
                <w:rFonts w:ascii="Times New Roman" w:hAnsi="Times New Roman" w:cs="Times New Roman"/>
                <w:sz w:val="12"/>
                <w:szCs w:val="12"/>
              </w:rPr>
              <w:t>3</w:t>
            </w:r>
          </w:p>
        </w:tc>
      </w:tr>
      <w:tr w:rsidR="00032E21" w:rsidRPr="00032E21" w:rsidTr="00032E21">
        <w:trPr>
          <w:cantSplit/>
          <w:trHeight w:val="73"/>
        </w:trPr>
        <w:tc>
          <w:tcPr>
            <w:tcW w:w="1856" w:type="pct"/>
            <w:tcBorders>
              <w:left w:val="single" w:sz="12" w:space="0" w:color="auto"/>
              <w:right w:val="single" w:sz="12" w:space="0" w:color="auto"/>
            </w:tcBorders>
            <w:vAlign w:val="center"/>
          </w:tcPr>
          <w:p w:rsidR="00032E21" w:rsidRPr="00032E21" w:rsidRDefault="00032E21" w:rsidP="00032E21">
            <w:pPr>
              <w:spacing w:after="0" w:line="240" w:lineRule="auto"/>
              <w:ind w:right="76" w:firstLine="22"/>
              <w:rPr>
                <w:rFonts w:ascii="Times New Roman" w:hAnsi="Times New Roman" w:cs="Times New Roman"/>
                <w:sz w:val="12"/>
                <w:szCs w:val="12"/>
              </w:rPr>
            </w:pPr>
            <w:r w:rsidRPr="00032E21">
              <w:rPr>
                <w:rFonts w:ascii="Times New Roman" w:hAnsi="Times New Roman" w:cs="Times New Roman"/>
                <w:sz w:val="12"/>
                <w:szCs w:val="12"/>
              </w:rPr>
              <w:t>СИН.04.20-44/П-75/1-ПМТ.Т3.ТЧ</w:t>
            </w:r>
          </w:p>
        </w:tc>
        <w:tc>
          <w:tcPr>
            <w:tcW w:w="2332" w:type="pct"/>
            <w:tcBorders>
              <w:left w:val="single" w:sz="12" w:space="0" w:color="auto"/>
              <w:right w:val="single" w:sz="12" w:space="0" w:color="auto"/>
            </w:tcBorders>
          </w:tcPr>
          <w:p w:rsidR="00032E21" w:rsidRPr="00032E21" w:rsidRDefault="00032E21" w:rsidP="00032E21">
            <w:pPr>
              <w:spacing w:after="0" w:line="240" w:lineRule="auto"/>
              <w:ind w:left="34"/>
              <w:rPr>
                <w:rFonts w:ascii="Times New Roman" w:hAnsi="Times New Roman" w:cs="Times New Roman"/>
                <w:sz w:val="12"/>
                <w:szCs w:val="12"/>
              </w:rPr>
            </w:pPr>
            <w:r w:rsidRPr="00032E21">
              <w:rPr>
                <w:rFonts w:ascii="Times New Roman" w:hAnsi="Times New Roman" w:cs="Times New Roman"/>
                <w:sz w:val="12"/>
                <w:szCs w:val="12"/>
              </w:rPr>
              <w:t>Текстовая часть</w:t>
            </w:r>
          </w:p>
        </w:tc>
        <w:tc>
          <w:tcPr>
            <w:tcW w:w="812" w:type="pct"/>
            <w:tcBorders>
              <w:left w:val="single" w:sz="12" w:space="0" w:color="auto"/>
              <w:right w:val="single" w:sz="12" w:space="0" w:color="auto"/>
            </w:tcBorders>
          </w:tcPr>
          <w:p w:rsidR="00032E21" w:rsidRPr="00032E21" w:rsidRDefault="00032E21" w:rsidP="00032E21">
            <w:pPr>
              <w:spacing w:after="0" w:line="240" w:lineRule="auto"/>
              <w:ind w:left="44"/>
              <w:jc w:val="center"/>
              <w:rPr>
                <w:rFonts w:ascii="Times New Roman" w:hAnsi="Times New Roman" w:cs="Times New Roman"/>
                <w:sz w:val="12"/>
                <w:szCs w:val="12"/>
              </w:rPr>
            </w:pPr>
            <w:r w:rsidRPr="00032E21">
              <w:rPr>
                <w:rFonts w:ascii="Times New Roman" w:hAnsi="Times New Roman" w:cs="Times New Roman"/>
                <w:sz w:val="12"/>
                <w:szCs w:val="12"/>
              </w:rPr>
              <w:t>4-23</w:t>
            </w:r>
          </w:p>
        </w:tc>
      </w:tr>
      <w:tr w:rsidR="00032E21" w:rsidRPr="00032E21" w:rsidTr="00032E21">
        <w:trPr>
          <w:cantSplit/>
          <w:trHeight w:val="73"/>
        </w:trPr>
        <w:tc>
          <w:tcPr>
            <w:tcW w:w="1856" w:type="pct"/>
            <w:tcBorders>
              <w:left w:val="single" w:sz="12" w:space="0" w:color="auto"/>
              <w:bottom w:val="single" w:sz="4" w:space="0" w:color="auto"/>
              <w:right w:val="single" w:sz="12" w:space="0" w:color="auto"/>
            </w:tcBorders>
            <w:vAlign w:val="center"/>
          </w:tcPr>
          <w:p w:rsidR="00032E21" w:rsidRPr="00032E21" w:rsidRDefault="00032E21" w:rsidP="00032E21">
            <w:pPr>
              <w:spacing w:after="0" w:line="240" w:lineRule="auto"/>
              <w:ind w:right="76" w:firstLine="22"/>
              <w:rPr>
                <w:rFonts w:ascii="Times New Roman" w:hAnsi="Times New Roman" w:cs="Times New Roman"/>
                <w:sz w:val="12"/>
                <w:szCs w:val="12"/>
              </w:rPr>
            </w:pPr>
          </w:p>
        </w:tc>
        <w:tc>
          <w:tcPr>
            <w:tcW w:w="2332" w:type="pct"/>
            <w:tcBorders>
              <w:left w:val="single" w:sz="12" w:space="0" w:color="auto"/>
              <w:bottom w:val="single" w:sz="4" w:space="0" w:color="auto"/>
              <w:right w:val="single" w:sz="12" w:space="0" w:color="auto"/>
            </w:tcBorders>
          </w:tcPr>
          <w:p w:rsidR="00032E21" w:rsidRPr="00032E21" w:rsidRDefault="00032E21" w:rsidP="00032E21">
            <w:pPr>
              <w:spacing w:after="0" w:line="240" w:lineRule="auto"/>
              <w:ind w:left="34"/>
              <w:rPr>
                <w:rFonts w:ascii="Times New Roman" w:hAnsi="Times New Roman" w:cs="Times New Roman"/>
                <w:sz w:val="12"/>
                <w:szCs w:val="12"/>
              </w:rPr>
            </w:pPr>
            <w:r w:rsidRPr="00032E21">
              <w:rPr>
                <w:rFonts w:ascii="Times New Roman" w:hAnsi="Times New Roman" w:cs="Times New Roman"/>
                <w:sz w:val="12"/>
                <w:szCs w:val="12"/>
              </w:rPr>
              <w:t xml:space="preserve">Графическая часть </w:t>
            </w:r>
          </w:p>
        </w:tc>
        <w:tc>
          <w:tcPr>
            <w:tcW w:w="812" w:type="pct"/>
            <w:tcBorders>
              <w:left w:val="single" w:sz="12" w:space="0" w:color="auto"/>
              <w:bottom w:val="single" w:sz="4" w:space="0" w:color="auto"/>
              <w:right w:val="single" w:sz="12" w:space="0" w:color="auto"/>
            </w:tcBorders>
          </w:tcPr>
          <w:p w:rsidR="00032E21" w:rsidRPr="00032E21" w:rsidRDefault="00032E21" w:rsidP="00032E21">
            <w:pPr>
              <w:spacing w:after="0" w:line="240" w:lineRule="auto"/>
              <w:ind w:left="44"/>
              <w:jc w:val="center"/>
              <w:rPr>
                <w:rFonts w:ascii="Times New Roman" w:hAnsi="Times New Roman" w:cs="Times New Roman"/>
                <w:sz w:val="12"/>
                <w:szCs w:val="12"/>
              </w:rPr>
            </w:pPr>
          </w:p>
        </w:tc>
      </w:tr>
      <w:tr w:rsidR="00032E21" w:rsidRPr="00032E21" w:rsidTr="00032E21">
        <w:trPr>
          <w:cantSplit/>
          <w:trHeight w:val="73"/>
        </w:trPr>
        <w:tc>
          <w:tcPr>
            <w:tcW w:w="1856" w:type="pct"/>
            <w:tcBorders>
              <w:left w:val="single" w:sz="12" w:space="0" w:color="auto"/>
              <w:bottom w:val="single" w:sz="12" w:space="0" w:color="auto"/>
              <w:right w:val="single" w:sz="12" w:space="0" w:color="auto"/>
            </w:tcBorders>
            <w:vAlign w:val="center"/>
          </w:tcPr>
          <w:p w:rsidR="00032E21" w:rsidRPr="00032E21" w:rsidRDefault="00032E21" w:rsidP="00032E21">
            <w:pPr>
              <w:spacing w:after="0" w:line="240" w:lineRule="auto"/>
              <w:ind w:right="76" w:firstLine="22"/>
              <w:rPr>
                <w:rFonts w:ascii="Times New Roman" w:hAnsi="Times New Roman" w:cs="Times New Roman"/>
                <w:sz w:val="12"/>
                <w:szCs w:val="12"/>
              </w:rPr>
            </w:pPr>
            <w:r w:rsidRPr="00032E21">
              <w:rPr>
                <w:rFonts w:ascii="Times New Roman" w:hAnsi="Times New Roman" w:cs="Times New Roman"/>
                <w:sz w:val="12"/>
                <w:szCs w:val="12"/>
              </w:rPr>
              <w:t>СИН.04.20-44/П-75/1-ПМТ.Т3.ГЧ-01</w:t>
            </w:r>
          </w:p>
        </w:tc>
        <w:tc>
          <w:tcPr>
            <w:tcW w:w="2332" w:type="pct"/>
            <w:tcBorders>
              <w:left w:val="single" w:sz="12" w:space="0" w:color="auto"/>
              <w:bottom w:val="single" w:sz="12" w:space="0" w:color="auto"/>
              <w:right w:val="single" w:sz="12" w:space="0" w:color="auto"/>
            </w:tcBorders>
          </w:tcPr>
          <w:p w:rsidR="00032E21" w:rsidRPr="00032E21" w:rsidRDefault="00032E21" w:rsidP="00032E21">
            <w:pPr>
              <w:spacing w:after="0" w:line="240" w:lineRule="auto"/>
              <w:ind w:left="34"/>
              <w:rPr>
                <w:rFonts w:ascii="Times New Roman" w:hAnsi="Times New Roman" w:cs="Times New Roman"/>
                <w:sz w:val="12"/>
                <w:szCs w:val="12"/>
              </w:rPr>
            </w:pPr>
            <w:r w:rsidRPr="00032E21">
              <w:rPr>
                <w:rFonts w:ascii="Times New Roman" w:hAnsi="Times New Roman" w:cs="Times New Roman"/>
                <w:sz w:val="12"/>
                <w:szCs w:val="12"/>
              </w:rPr>
              <w:t>Чертеж межевания территории</w:t>
            </w:r>
          </w:p>
        </w:tc>
        <w:tc>
          <w:tcPr>
            <w:tcW w:w="812" w:type="pct"/>
            <w:tcBorders>
              <w:left w:val="single" w:sz="12" w:space="0" w:color="auto"/>
              <w:bottom w:val="single" w:sz="12" w:space="0" w:color="auto"/>
              <w:right w:val="single" w:sz="12" w:space="0" w:color="auto"/>
            </w:tcBorders>
          </w:tcPr>
          <w:p w:rsidR="00032E21" w:rsidRPr="00032E21" w:rsidRDefault="00032E21" w:rsidP="00032E21">
            <w:pPr>
              <w:spacing w:after="0" w:line="240" w:lineRule="auto"/>
              <w:ind w:left="44"/>
              <w:jc w:val="center"/>
              <w:rPr>
                <w:rFonts w:ascii="Times New Roman" w:hAnsi="Times New Roman" w:cs="Times New Roman"/>
                <w:sz w:val="12"/>
                <w:szCs w:val="12"/>
              </w:rPr>
            </w:pPr>
            <w:r w:rsidRPr="00032E21">
              <w:rPr>
                <w:rFonts w:ascii="Times New Roman" w:hAnsi="Times New Roman" w:cs="Times New Roman"/>
                <w:sz w:val="12"/>
                <w:szCs w:val="12"/>
              </w:rPr>
              <w:t>24-25</w:t>
            </w:r>
          </w:p>
        </w:tc>
      </w:tr>
    </w:tbl>
    <w:p w:rsidR="00032E21" w:rsidRDefault="00032E21" w:rsidP="00032E21">
      <w:pPr>
        <w:spacing w:after="0"/>
        <w:jc w:val="center"/>
        <w:rPr>
          <w:rFonts w:ascii="Times New Roman" w:hAnsi="Times New Roman" w:cs="Times New Roman"/>
          <w:sz w:val="12"/>
          <w:szCs w:val="12"/>
        </w:rPr>
      </w:pPr>
    </w:p>
    <w:p w:rsidR="00032E21" w:rsidRDefault="00032E21" w:rsidP="00032E21">
      <w:pPr>
        <w:spacing w:after="0"/>
        <w:jc w:val="center"/>
        <w:rPr>
          <w:rFonts w:ascii="Times New Roman" w:hAnsi="Times New Roman" w:cs="Times New Roman"/>
          <w:sz w:val="12"/>
          <w:szCs w:val="12"/>
        </w:rPr>
      </w:pPr>
      <w:r>
        <w:rPr>
          <w:rFonts w:ascii="Times New Roman" w:hAnsi="Times New Roman" w:cs="Times New Roman"/>
          <w:sz w:val="12"/>
          <w:szCs w:val="12"/>
        </w:rPr>
        <w:t>Содержание</w:t>
      </w:r>
    </w:p>
    <w:tbl>
      <w:tblPr>
        <w:tblStyle w:val="aff"/>
        <w:tblW w:w="0" w:type="auto"/>
        <w:tblLook w:val="04A0" w:firstRow="1" w:lastRow="0" w:firstColumn="1" w:lastColumn="0" w:noHBand="0" w:noVBand="1"/>
      </w:tblPr>
      <w:tblGrid>
        <w:gridCol w:w="534"/>
        <w:gridCol w:w="6378"/>
        <w:gridCol w:w="817"/>
      </w:tblGrid>
      <w:tr w:rsidR="00032E21" w:rsidTr="00032E21">
        <w:tc>
          <w:tcPr>
            <w:tcW w:w="534" w:type="dxa"/>
          </w:tcPr>
          <w:p w:rsidR="00032E21" w:rsidRDefault="00032E21" w:rsidP="00032E21">
            <w:pPr>
              <w:jc w:val="center"/>
              <w:rPr>
                <w:rFonts w:ascii="Times New Roman" w:hAnsi="Times New Roman" w:cs="Times New Roman"/>
                <w:sz w:val="12"/>
                <w:szCs w:val="12"/>
              </w:rPr>
            </w:pPr>
            <w:r>
              <w:rPr>
                <w:rFonts w:ascii="Times New Roman" w:hAnsi="Times New Roman" w:cs="Times New Roman"/>
                <w:sz w:val="12"/>
                <w:szCs w:val="12"/>
              </w:rPr>
              <w:t>1</w:t>
            </w:r>
          </w:p>
        </w:tc>
        <w:tc>
          <w:tcPr>
            <w:tcW w:w="6378" w:type="dxa"/>
          </w:tcPr>
          <w:p w:rsidR="00032E21" w:rsidRDefault="00032E21" w:rsidP="00032E21">
            <w:pPr>
              <w:jc w:val="center"/>
              <w:rPr>
                <w:rFonts w:ascii="Times New Roman" w:hAnsi="Times New Roman" w:cs="Times New Roman"/>
                <w:sz w:val="12"/>
                <w:szCs w:val="12"/>
              </w:rPr>
            </w:pPr>
            <w:r w:rsidRPr="00032E21">
              <w:rPr>
                <w:rFonts w:ascii="Times New Roman" w:hAnsi="Times New Roman" w:cs="Times New Roman"/>
                <w:sz w:val="12"/>
                <w:szCs w:val="12"/>
              </w:rPr>
              <w:t>Пояснительная записка</w:t>
            </w:r>
          </w:p>
        </w:tc>
        <w:tc>
          <w:tcPr>
            <w:tcW w:w="817" w:type="dxa"/>
          </w:tcPr>
          <w:p w:rsidR="00032E21" w:rsidRDefault="00032E21" w:rsidP="00032E21">
            <w:pPr>
              <w:jc w:val="center"/>
              <w:rPr>
                <w:rFonts w:ascii="Times New Roman" w:hAnsi="Times New Roman" w:cs="Times New Roman"/>
                <w:sz w:val="12"/>
                <w:szCs w:val="12"/>
              </w:rPr>
            </w:pPr>
            <w:r>
              <w:rPr>
                <w:rFonts w:ascii="Times New Roman" w:hAnsi="Times New Roman" w:cs="Times New Roman"/>
                <w:sz w:val="12"/>
                <w:szCs w:val="12"/>
              </w:rPr>
              <w:t>2</w:t>
            </w:r>
          </w:p>
        </w:tc>
      </w:tr>
      <w:tr w:rsidR="00032E21" w:rsidTr="00032E21">
        <w:tc>
          <w:tcPr>
            <w:tcW w:w="534" w:type="dxa"/>
          </w:tcPr>
          <w:p w:rsidR="00032E21" w:rsidRDefault="00032E21" w:rsidP="00032E21">
            <w:pPr>
              <w:jc w:val="center"/>
              <w:rPr>
                <w:rFonts w:ascii="Times New Roman" w:hAnsi="Times New Roman" w:cs="Times New Roman"/>
                <w:sz w:val="12"/>
                <w:szCs w:val="12"/>
              </w:rPr>
            </w:pPr>
            <w:r>
              <w:rPr>
                <w:rFonts w:ascii="Times New Roman" w:hAnsi="Times New Roman" w:cs="Times New Roman"/>
                <w:sz w:val="12"/>
                <w:szCs w:val="12"/>
              </w:rPr>
              <w:t>1.1</w:t>
            </w:r>
          </w:p>
        </w:tc>
        <w:tc>
          <w:tcPr>
            <w:tcW w:w="6378" w:type="dxa"/>
          </w:tcPr>
          <w:p w:rsidR="00032E21" w:rsidRDefault="00032E21" w:rsidP="00032E21">
            <w:pPr>
              <w:jc w:val="both"/>
              <w:rPr>
                <w:rFonts w:ascii="Times New Roman" w:hAnsi="Times New Roman" w:cs="Times New Roman"/>
                <w:sz w:val="12"/>
                <w:szCs w:val="12"/>
              </w:rPr>
            </w:pPr>
            <w:r w:rsidRPr="00032E21">
              <w:rPr>
                <w:rFonts w:ascii="Times New Roman" w:hAnsi="Times New Roman" w:cs="Times New Roman"/>
                <w:sz w:val="12"/>
                <w:szCs w:val="12"/>
              </w:rPr>
              <w:t>Перечень и сведения о площади образуемых земельных участков</w:t>
            </w:r>
            <w:r>
              <w:rPr>
                <w:rFonts w:ascii="Times New Roman" w:hAnsi="Times New Roman" w:cs="Times New Roman"/>
                <w:sz w:val="12"/>
                <w:szCs w:val="12"/>
              </w:rPr>
              <w:t xml:space="preserve"> </w:t>
            </w:r>
          </w:p>
        </w:tc>
        <w:tc>
          <w:tcPr>
            <w:tcW w:w="817" w:type="dxa"/>
          </w:tcPr>
          <w:p w:rsidR="00032E21" w:rsidRDefault="00032E21" w:rsidP="00032E21">
            <w:pPr>
              <w:jc w:val="center"/>
              <w:rPr>
                <w:rFonts w:ascii="Times New Roman" w:hAnsi="Times New Roman" w:cs="Times New Roman"/>
                <w:sz w:val="12"/>
                <w:szCs w:val="12"/>
              </w:rPr>
            </w:pPr>
            <w:r>
              <w:rPr>
                <w:rFonts w:ascii="Times New Roman" w:hAnsi="Times New Roman" w:cs="Times New Roman"/>
                <w:sz w:val="12"/>
                <w:szCs w:val="12"/>
              </w:rPr>
              <w:t>2</w:t>
            </w:r>
          </w:p>
        </w:tc>
      </w:tr>
      <w:tr w:rsidR="00032E21" w:rsidTr="00032E21">
        <w:tc>
          <w:tcPr>
            <w:tcW w:w="534" w:type="dxa"/>
          </w:tcPr>
          <w:p w:rsidR="00032E21" w:rsidRDefault="00032E21" w:rsidP="00032E21">
            <w:pPr>
              <w:jc w:val="center"/>
              <w:rPr>
                <w:rFonts w:ascii="Times New Roman" w:hAnsi="Times New Roman" w:cs="Times New Roman"/>
                <w:sz w:val="12"/>
                <w:szCs w:val="12"/>
              </w:rPr>
            </w:pPr>
            <w:r>
              <w:rPr>
                <w:rFonts w:ascii="Times New Roman" w:hAnsi="Times New Roman" w:cs="Times New Roman"/>
                <w:sz w:val="12"/>
                <w:szCs w:val="12"/>
              </w:rPr>
              <w:t>1.2</w:t>
            </w:r>
          </w:p>
        </w:tc>
        <w:tc>
          <w:tcPr>
            <w:tcW w:w="6378" w:type="dxa"/>
          </w:tcPr>
          <w:p w:rsidR="00032E21" w:rsidRDefault="00032E21" w:rsidP="00032E21">
            <w:pPr>
              <w:jc w:val="both"/>
              <w:rPr>
                <w:rFonts w:ascii="Times New Roman" w:hAnsi="Times New Roman" w:cs="Times New Roman"/>
                <w:sz w:val="12"/>
                <w:szCs w:val="12"/>
              </w:rPr>
            </w:pPr>
            <w:r w:rsidRPr="00032E21">
              <w:rPr>
                <w:rFonts w:ascii="Times New Roman" w:hAnsi="Times New Roman" w:cs="Times New Roman"/>
                <w:sz w:val="12"/>
                <w:szCs w:val="12"/>
              </w:rPr>
              <w:t>Вид разрешенного использования</w:t>
            </w:r>
            <w:r>
              <w:rPr>
                <w:rFonts w:ascii="Times New Roman" w:hAnsi="Times New Roman" w:cs="Times New Roman"/>
                <w:sz w:val="12"/>
                <w:szCs w:val="12"/>
              </w:rPr>
              <w:t xml:space="preserve"> образуемых земельных участков</w:t>
            </w:r>
          </w:p>
        </w:tc>
        <w:tc>
          <w:tcPr>
            <w:tcW w:w="817" w:type="dxa"/>
          </w:tcPr>
          <w:p w:rsidR="00032E21" w:rsidRDefault="00032E21" w:rsidP="00032E21">
            <w:pPr>
              <w:jc w:val="center"/>
              <w:rPr>
                <w:rFonts w:ascii="Times New Roman" w:hAnsi="Times New Roman" w:cs="Times New Roman"/>
                <w:sz w:val="12"/>
                <w:szCs w:val="12"/>
              </w:rPr>
            </w:pPr>
            <w:r>
              <w:rPr>
                <w:rFonts w:ascii="Times New Roman" w:hAnsi="Times New Roman" w:cs="Times New Roman"/>
                <w:sz w:val="12"/>
                <w:szCs w:val="12"/>
              </w:rPr>
              <w:t>2</w:t>
            </w:r>
          </w:p>
        </w:tc>
      </w:tr>
      <w:tr w:rsidR="00032E21" w:rsidTr="00032E21">
        <w:tc>
          <w:tcPr>
            <w:tcW w:w="534" w:type="dxa"/>
          </w:tcPr>
          <w:p w:rsidR="00032E21" w:rsidRDefault="00032E21" w:rsidP="00032E21">
            <w:pPr>
              <w:jc w:val="center"/>
              <w:rPr>
                <w:rFonts w:ascii="Times New Roman" w:hAnsi="Times New Roman" w:cs="Times New Roman"/>
                <w:sz w:val="12"/>
                <w:szCs w:val="12"/>
              </w:rPr>
            </w:pPr>
            <w:r>
              <w:rPr>
                <w:rFonts w:ascii="Times New Roman" w:hAnsi="Times New Roman" w:cs="Times New Roman"/>
                <w:sz w:val="12"/>
                <w:szCs w:val="12"/>
              </w:rPr>
              <w:t>1.3</w:t>
            </w:r>
          </w:p>
        </w:tc>
        <w:tc>
          <w:tcPr>
            <w:tcW w:w="6378" w:type="dxa"/>
          </w:tcPr>
          <w:p w:rsidR="00032E21" w:rsidRDefault="00032E21" w:rsidP="00032E21">
            <w:pPr>
              <w:rPr>
                <w:rFonts w:ascii="Times New Roman" w:hAnsi="Times New Roman" w:cs="Times New Roman"/>
                <w:sz w:val="12"/>
                <w:szCs w:val="12"/>
              </w:rPr>
            </w:pPr>
            <w:r w:rsidRPr="00032E21">
              <w:rPr>
                <w:rFonts w:ascii="Times New Roman" w:hAnsi="Times New Roman" w:cs="Times New Roman"/>
                <w:sz w:val="12"/>
                <w:szCs w:val="12"/>
              </w:rPr>
              <w:t>Правовой статус объектов планирования</w:t>
            </w:r>
          </w:p>
        </w:tc>
        <w:tc>
          <w:tcPr>
            <w:tcW w:w="817" w:type="dxa"/>
          </w:tcPr>
          <w:p w:rsidR="00032E21" w:rsidRDefault="00032E21" w:rsidP="00032E21">
            <w:pPr>
              <w:jc w:val="center"/>
              <w:rPr>
                <w:rFonts w:ascii="Times New Roman" w:hAnsi="Times New Roman" w:cs="Times New Roman"/>
                <w:sz w:val="12"/>
                <w:szCs w:val="12"/>
              </w:rPr>
            </w:pPr>
            <w:r>
              <w:rPr>
                <w:rFonts w:ascii="Times New Roman" w:hAnsi="Times New Roman" w:cs="Times New Roman"/>
                <w:sz w:val="12"/>
                <w:szCs w:val="12"/>
              </w:rPr>
              <w:t>20</w:t>
            </w:r>
          </w:p>
        </w:tc>
      </w:tr>
    </w:tbl>
    <w:p w:rsidR="00032E21" w:rsidRDefault="00032E21" w:rsidP="00032E21">
      <w:pPr>
        <w:spacing w:after="0"/>
        <w:jc w:val="center"/>
        <w:rPr>
          <w:rFonts w:ascii="Times New Roman" w:hAnsi="Times New Roman" w:cs="Times New Roman"/>
          <w:sz w:val="12"/>
          <w:szCs w:val="12"/>
        </w:rPr>
      </w:pPr>
    </w:p>
    <w:p w:rsidR="00032E21" w:rsidRPr="00032E21" w:rsidRDefault="00032E21" w:rsidP="00032E21">
      <w:pPr>
        <w:spacing w:after="0"/>
        <w:ind w:firstLine="284"/>
        <w:jc w:val="center"/>
        <w:rPr>
          <w:rFonts w:ascii="Times New Roman" w:hAnsi="Times New Roman" w:cs="Times New Roman"/>
          <w:sz w:val="12"/>
          <w:szCs w:val="12"/>
        </w:rPr>
      </w:pPr>
      <w:r w:rsidRPr="00032E21">
        <w:rPr>
          <w:rFonts w:ascii="Times New Roman" w:hAnsi="Times New Roman" w:cs="Times New Roman"/>
          <w:sz w:val="12"/>
          <w:szCs w:val="12"/>
        </w:rPr>
        <w:t>1 Пояснительная записка</w:t>
      </w:r>
    </w:p>
    <w:p w:rsidR="00032E21" w:rsidRPr="00032E21" w:rsidRDefault="00032E21" w:rsidP="00032E21">
      <w:pPr>
        <w:spacing w:after="0"/>
        <w:ind w:firstLine="284"/>
        <w:jc w:val="both"/>
        <w:rPr>
          <w:rFonts w:ascii="Times New Roman" w:hAnsi="Times New Roman" w:cs="Times New Roman"/>
          <w:sz w:val="12"/>
          <w:szCs w:val="12"/>
        </w:rPr>
      </w:pPr>
      <w:r w:rsidRPr="00032E21">
        <w:rPr>
          <w:rFonts w:ascii="Times New Roman" w:hAnsi="Times New Roman" w:cs="Times New Roman"/>
          <w:sz w:val="12"/>
          <w:szCs w:val="12"/>
        </w:rPr>
        <w:t>1.1 Перечень и сведения о площади образуемых земельных участков</w:t>
      </w:r>
    </w:p>
    <w:p w:rsidR="00032E21" w:rsidRPr="00032E21" w:rsidRDefault="00032E21" w:rsidP="00032E21">
      <w:pPr>
        <w:spacing w:after="0"/>
        <w:ind w:firstLine="284"/>
        <w:jc w:val="both"/>
        <w:rPr>
          <w:rFonts w:ascii="Times New Roman" w:hAnsi="Times New Roman" w:cs="Times New Roman"/>
          <w:sz w:val="12"/>
          <w:szCs w:val="12"/>
        </w:rPr>
      </w:pPr>
      <w:r w:rsidRPr="00032E21">
        <w:rPr>
          <w:rFonts w:ascii="Times New Roman" w:hAnsi="Times New Roman" w:cs="Times New Roman"/>
          <w:sz w:val="12"/>
          <w:szCs w:val="12"/>
        </w:rPr>
        <w:t xml:space="preserve">Формируемый земельный участок площадью 3,6316 га расположен в кадастровом квартале 63:31:0103002 на землях сельскохозяйственного назначения: </w:t>
      </w:r>
    </w:p>
    <w:p w:rsidR="00032E21" w:rsidRPr="00032E21" w:rsidRDefault="00194300" w:rsidP="00032E21">
      <w:pPr>
        <w:spacing w:after="0"/>
        <w:ind w:firstLine="284"/>
        <w:jc w:val="both"/>
        <w:rPr>
          <w:rFonts w:ascii="Times New Roman" w:hAnsi="Times New Roman" w:cs="Times New Roman"/>
          <w:sz w:val="12"/>
          <w:szCs w:val="12"/>
        </w:rPr>
      </w:pPr>
      <w:r>
        <w:rPr>
          <w:rFonts w:ascii="Times New Roman" w:hAnsi="Times New Roman" w:cs="Times New Roman"/>
          <w:sz w:val="12"/>
          <w:szCs w:val="12"/>
        </w:rPr>
        <w:t>–</w:t>
      </w:r>
      <w:r w:rsidR="00032E21" w:rsidRPr="00032E21">
        <w:rPr>
          <w:rFonts w:ascii="Times New Roman" w:hAnsi="Times New Roman" w:cs="Times New Roman"/>
          <w:sz w:val="12"/>
          <w:szCs w:val="12"/>
        </w:rPr>
        <w:t>неразграниченные земли в границах сельского поселения Кутузовский;</w:t>
      </w:r>
    </w:p>
    <w:p w:rsidR="00032E21" w:rsidRPr="00032E21" w:rsidRDefault="00194300" w:rsidP="00032E21">
      <w:pPr>
        <w:spacing w:after="0"/>
        <w:ind w:firstLine="284"/>
        <w:jc w:val="both"/>
        <w:rPr>
          <w:rFonts w:ascii="Times New Roman" w:hAnsi="Times New Roman" w:cs="Times New Roman"/>
          <w:sz w:val="12"/>
          <w:szCs w:val="12"/>
        </w:rPr>
      </w:pPr>
      <w:r>
        <w:rPr>
          <w:rFonts w:ascii="Times New Roman" w:hAnsi="Times New Roman" w:cs="Times New Roman"/>
          <w:sz w:val="12"/>
          <w:szCs w:val="12"/>
        </w:rPr>
        <w:t>–</w:t>
      </w:r>
      <w:r w:rsidR="00032E21" w:rsidRPr="00032E21">
        <w:rPr>
          <w:rFonts w:ascii="Times New Roman" w:hAnsi="Times New Roman" w:cs="Times New Roman"/>
          <w:sz w:val="12"/>
          <w:szCs w:val="12"/>
        </w:rPr>
        <w:t>земельный участок в общей долевой собственности (63:31:0000000:4753);</w:t>
      </w:r>
    </w:p>
    <w:p w:rsidR="00032E21" w:rsidRPr="00032E21" w:rsidRDefault="00194300" w:rsidP="00032E21">
      <w:pPr>
        <w:spacing w:after="0"/>
        <w:ind w:firstLine="284"/>
        <w:jc w:val="both"/>
        <w:rPr>
          <w:rFonts w:ascii="Times New Roman" w:hAnsi="Times New Roman" w:cs="Times New Roman"/>
          <w:sz w:val="12"/>
          <w:szCs w:val="12"/>
        </w:rPr>
      </w:pPr>
      <w:r>
        <w:rPr>
          <w:rFonts w:ascii="Times New Roman" w:hAnsi="Times New Roman" w:cs="Times New Roman"/>
          <w:sz w:val="12"/>
          <w:szCs w:val="12"/>
        </w:rPr>
        <w:t>–</w:t>
      </w:r>
      <w:r w:rsidR="00032E21" w:rsidRPr="00032E21">
        <w:rPr>
          <w:rFonts w:ascii="Times New Roman" w:hAnsi="Times New Roman" w:cs="Times New Roman"/>
          <w:sz w:val="12"/>
          <w:szCs w:val="12"/>
        </w:rPr>
        <w:t>земельный участок в собственности Седова А.А. (63:31:0000000:1219);</w:t>
      </w:r>
    </w:p>
    <w:p w:rsidR="00032E21" w:rsidRPr="00032E21" w:rsidRDefault="00194300" w:rsidP="00032E21">
      <w:pPr>
        <w:spacing w:after="0"/>
        <w:ind w:firstLine="284"/>
        <w:jc w:val="both"/>
        <w:rPr>
          <w:rFonts w:ascii="Times New Roman" w:hAnsi="Times New Roman" w:cs="Times New Roman"/>
          <w:sz w:val="12"/>
          <w:szCs w:val="12"/>
        </w:rPr>
      </w:pPr>
      <w:r>
        <w:rPr>
          <w:rFonts w:ascii="Times New Roman" w:hAnsi="Times New Roman" w:cs="Times New Roman"/>
          <w:sz w:val="12"/>
          <w:szCs w:val="12"/>
        </w:rPr>
        <w:t>–</w:t>
      </w:r>
      <w:r w:rsidR="00032E21" w:rsidRPr="00032E21">
        <w:rPr>
          <w:rFonts w:ascii="Times New Roman" w:hAnsi="Times New Roman" w:cs="Times New Roman"/>
          <w:sz w:val="12"/>
          <w:szCs w:val="12"/>
        </w:rPr>
        <w:t>земельные участки в собственности Сабельникова Г.Н. (63:31:0000000:4752, 63:31:0103002:35).</w:t>
      </w:r>
    </w:p>
    <w:p w:rsidR="00032E21" w:rsidRPr="00032E21" w:rsidRDefault="00032E21" w:rsidP="00032E21">
      <w:pPr>
        <w:spacing w:after="0"/>
        <w:ind w:firstLine="284"/>
        <w:jc w:val="both"/>
        <w:rPr>
          <w:rFonts w:ascii="Times New Roman" w:hAnsi="Times New Roman" w:cs="Times New Roman"/>
          <w:sz w:val="12"/>
          <w:szCs w:val="12"/>
        </w:rPr>
      </w:pPr>
      <w:proofErr w:type="gramStart"/>
      <w:r w:rsidRPr="00032E21">
        <w:rPr>
          <w:rFonts w:ascii="Times New Roman" w:hAnsi="Times New Roman" w:cs="Times New Roman"/>
          <w:sz w:val="12"/>
          <w:szCs w:val="12"/>
        </w:rPr>
        <w:t>Землях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roofErr w:type="gramEnd"/>
    </w:p>
    <w:p w:rsidR="00032E21" w:rsidRPr="00032E21" w:rsidRDefault="00194300" w:rsidP="00032E21">
      <w:pPr>
        <w:spacing w:after="0"/>
        <w:ind w:firstLine="284"/>
        <w:jc w:val="both"/>
        <w:rPr>
          <w:rFonts w:ascii="Times New Roman" w:hAnsi="Times New Roman" w:cs="Times New Roman"/>
          <w:sz w:val="12"/>
          <w:szCs w:val="12"/>
        </w:rPr>
      </w:pPr>
      <w:r>
        <w:rPr>
          <w:rFonts w:ascii="Times New Roman" w:hAnsi="Times New Roman" w:cs="Times New Roman"/>
          <w:sz w:val="12"/>
          <w:szCs w:val="12"/>
        </w:rPr>
        <w:t>–</w:t>
      </w:r>
      <w:r w:rsidR="00032E21" w:rsidRPr="00032E21">
        <w:rPr>
          <w:rFonts w:ascii="Times New Roman" w:hAnsi="Times New Roman" w:cs="Times New Roman"/>
          <w:sz w:val="12"/>
          <w:szCs w:val="12"/>
        </w:rPr>
        <w:t>земельные участки в собственности АО "</w:t>
      </w:r>
      <w:proofErr w:type="spellStart"/>
      <w:r w:rsidR="00032E21" w:rsidRPr="00032E21">
        <w:rPr>
          <w:rFonts w:ascii="Times New Roman" w:hAnsi="Times New Roman" w:cs="Times New Roman"/>
          <w:sz w:val="12"/>
          <w:szCs w:val="12"/>
        </w:rPr>
        <w:t>Самараинвестнефть</w:t>
      </w:r>
      <w:proofErr w:type="spellEnd"/>
      <w:r w:rsidR="00032E21" w:rsidRPr="00032E21">
        <w:rPr>
          <w:rFonts w:ascii="Times New Roman" w:hAnsi="Times New Roman" w:cs="Times New Roman"/>
          <w:sz w:val="12"/>
          <w:szCs w:val="12"/>
        </w:rPr>
        <w:t>" (63:31:0000000:1344, 63:31:0103002:34, 63:31:0103002:23, 63:31:0103002:21);</w:t>
      </w:r>
    </w:p>
    <w:p w:rsidR="00032E21" w:rsidRPr="00032E21" w:rsidRDefault="00194300" w:rsidP="00032E21">
      <w:pPr>
        <w:spacing w:after="0"/>
        <w:ind w:firstLine="284"/>
        <w:jc w:val="both"/>
        <w:rPr>
          <w:rFonts w:ascii="Times New Roman" w:hAnsi="Times New Roman" w:cs="Times New Roman"/>
          <w:sz w:val="12"/>
          <w:szCs w:val="12"/>
        </w:rPr>
      </w:pPr>
      <w:r>
        <w:rPr>
          <w:rFonts w:ascii="Times New Roman" w:hAnsi="Times New Roman" w:cs="Times New Roman"/>
          <w:sz w:val="12"/>
          <w:szCs w:val="12"/>
        </w:rPr>
        <w:t>–</w:t>
      </w:r>
      <w:r w:rsidR="00032E21" w:rsidRPr="00032E21">
        <w:rPr>
          <w:rFonts w:ascii="Times New Roman" w:hAnsi="Times New Roman" w:cs="Times New Roman"/>
          <w:sz w:val="12"/>
          <w:szCs w:val="12"/>
        </w:rPr>
        <w:t>земельный участок в аренде АО "</w:t>
      </w:r>
      <w:proofErr w:type="spellStart"/>
      <w:r w:rsidR="00032E21" w:rsidRPr="00032E21">
        <w:rPr>
          <w:rFonts w:ascii="Times New Roman" w:hAnsi="Times New Roman" w:cs="Times New Roman"/>
          <w:sz w:val="12"/>
          <w:szCs w:val="12"/>
        </w:rPr>
        <w:t>Самаранефтегаз</w:t>
      </w:r>
      <w:proofErr w:type="spellEnd"/>
      <w:r w:rsidR="00032E21" w:rsidRPr="00032E21">
        <w:rPr>
          <w:rFonts w:ascii="Times New Roman" w:hAnsi="Times New Roman" w:cs="Times New Roman"/>
          <w:sz w:val="12"/>
          <w:szCs w:val="12"/>
        </w:rPr>
        <w:t>" (63:31:0103002:2);</w:t>
      </w:r>
    </w:p>
    <w:p w:rsidR="00032E21" w:rsidRPr="00032E21" w:rsidRDefault="00194300" w:rsidP="00194300">
      <w:pPr>
        <w:spacing w:after="0"/>
        <w:ind w:firstLine="284"/>
        <w:jc w:val="both"/>
        <w:rPr>
          <w:rFonts w:ascii="Times New Roman" w:hAnsi="Times New Roman" w:cs="Times New Roman"/>
          <w:sz w:val="12"/>
          <w:szCs w:val="12"/>
        </w:rPr>
      </w:pPr>
      <w:r>
        <w:rPr>
          <w:rFonts w:ascii="Times New Roman" w:hAnsi="Times New Roman" w:cs="Times New Roman"/>
          <w:sz w:val="12"/>
          <w:szCs w:val="12"/>
        </w:rPr>
        <w:t>–</w:t>
      </w:r>
      <w:r w:rsidR="00032E21" w:rsidRPr="00032E21">
        <w:rPr>
          <w:rFonts w:ascii="Times New Roman" w:hAnsi="Times New Roman" w:cs="Times New Roman"/>
          <w:sz w:val="12"/>
          <w:szCs w:val="12"/>
        </w:rPr>
        <w:t>земельный участок в аренде АО "</w:t>
      </w:r>
      <w:proofErr w:type="spellStart"/>
      <w:r w:rsidR="00032E21" w:rsidRPr="00032E21">
        <w:rPr>
          <w:rFonts w:ascii="Times New Roman" w:hAnsi="Times New Roman" w:cs="Times New Roman"/>
          <w:sz w:val="12"/>
          <w:szCs w:val="12"/>
        </w:rPr>
        <w:t>Самараинвестнефть</w:t>
      </w:r>
      <w:proofErr w:type="spellEnd"/>
      <w:r w:rsidR="00032E21" w:rsidRPr="00032E21">
        <w:rPr>
          <w:rFonts w:ascii="Times New Roman" w:hAnsi="Times New Roman" w:cs="Times New Roman"/>
          <w:sz w:val="12"/>
          <w:szCs w:val="12"/>
        </w:rPr>
        <w:t>" (63:31:0103002:17, 63:31:0000000:686;</w:t>
      </w:r>
      <w:proofErr w:type="gramStart"/>
      <w:r w:rsidR="00032E21" w:rsidRPr="00032E21">
        <w:rPr>
          <w:rFonts w:ascii="Times New Roman" w:hAnsi="Times New Roman" w:cs="Times New Roman"/>
          <w:sz w:val="12"/>
          <w:szCs w:val="12"/>
        </w:rPr>
        <w:t xml:space="preserve"> :</w:t>
      </w:r>
      <w:proofErr w:type="gramEnd"/>
      <w:r w:rsidR="00032E21" w:rsidRPr="00032E21">
        <w:rPr>
          <w:rFonts w:ascii="Times New Roman" w:hAnsi="Times New Roman" w:cs="Times New Roman"/>
          <w:sz w:val="12"/>
          <w:szCs w:val="12"/>
        </w:rPr>
        <w:t>31:0103002:14 (ЕЗ 63:31:0000000:369)), 63:31:0103</w:t>
      </w:r>
      <w:r>
        <w:rPr>
          <w:rFonts w:ascii="Times New Roman" w:hAnsi="Times New Roman" w:cs="Times New Roman"/>
          <w:sz w:val="12"/>
          <w:szCs w:val="12"/>
        </w:rPr>
        <w:t>002:15 (ЕЗ 63:31:0000000:369)).</w:t>
      </w:r>
    </w:p>
    <w:p w:rsidR="00032E21" w:rsidRPr="00032E21" w:rsidRDefault="00032E21" w:rsidP="00032E21">
      <w:pPr>
        <w:spacing w:after="0"/>
        <w:ind w:firstLine="284"/>
        <w:jc w:val="both"/>
        <w:rPr>
          <w:rFonts w:ascii="Times New Roman" w:hAnsi="Times New Roman" w:cs="Times New Roman"/>
          <w:sz w:val="12"/>
          <w:szCs w:val="12"/>
        </w:rPr>
      </w:pPr>
      <w:r w:rsidRPr="00032E21">
        <w:rPr>
          <w:rFonts w:ascii="Times New Roman" w:hAnsi="Times New Roman" w:cs="Times New Roman"/>
          <w:sz w:val="12"/>
          <w:szCs w:val="12"/>
        </w:rPr>
        <w:t>1.2 Вид разрешенного использования образуемых земельных участков</w:t>
      </w:r>
    </w:p>
    <w:p w:rsidR="00032E21" w:rsidRPr="00032E21" w:rsidRDefault="00032E21" w:rsidP="00032E21">
      <w:pPr>
        <w:spacing w:after="0"/>
        <w:ind w:firstLine="284"/>
        <w:jc w:val="both"/>
        <w:rPr>
          <w:rFonts w:ascii="Times New Roman" w:hAnsi="Times New Roman" w:cs="Times New Roman"/>
          <w:sz w:val="12"/>
          <w:szCs w:val="12"/>
        </w:rPr>
      </w:pPr>
      <w:r w:rsidRPr="00032E21">
        <w:rPr>
          <w:rFonts w:ascii="Times New Roman" w:hAnsi="Times New Roman" w:cs="Times New Roman"/>
          <w:sz w:val="12"/>
          <w:szCs w:val="12"/>
        </w:rPr>
        <w:t>Испрашиваемый земельный участок расположен в территориальной зоне:</w:t>
      </w:r>
    </w:p>
    <w:p w:rsidR="00032E21" w:rsidRPr="00032E21" w:rsidRDefault="00032E21" w:rsidP="00032E21">
      <w:pPr>
        <w:spacing w:after="0"/>
        <w:ind w:firstLine="284"/>
        <w:jc w:val="both"/>
        <w:rPr>
          <w:rFonts w:ascii="Times New Roman" w:hAnsi="Times New Roman" w:cs="Times New Roman"/>
          <w:sz w:val="12"/>
          <w:szCs w:val="12"/>
        </w:rPr>
      </w:pPr>
      <w:r w:rsidRPr="00032E21">
        <w:rPr>
          <w:rFonts w:ascii="Times New Roman" w:hAnsi="Times New Roman" w:cs="Times New Roman"/>
          <w:sz w:val="12"/>
          <w:szCs w:val="12"/>
        </w:rPr>
        <w:t>Зона сельскохозяйственных угодий (Сх</w:t>
      </w:r>
      <w:proofErr w:type="gramStart"/>
      <w:r w:rsidRPr="00032E21">
        <w:rPr>
          <w:rFonts w:ascii="Times New Roman" w:hAnsi="Times New Roman" w:cs="Times New Roman"/>
          <w:sz w:val="12"/>
          <w:szCs w:val="12"/>
        </w:rPr>
        <w:t>1</w:t>
      </w:r>
      <w:proofErr w:type="gramEnd"/>
      <w:r w:rsidRPr="00032E21">
        <w:rPr>
          <w:rFonts w:ascii="Times New Roman" w:hAnsi="Times New Roman" w:cs="Times New Roman"/>
          <w:sz w:val="12"/>
          <w:szCs w:val="12"/>
        </w:rPr>
        <w:t>).</w:t>
      </w:r>
    </w:p>
    <w:p w:rsidR="00032E21" w:rsidRPr="00032E21" w:rsidRDefault="00032E21" w:rsidP="00032E21">
      <w:pPr>
        <w:spacing w:after="0"/>
        <w:ind w:firstLine="284"/>
        <w:jc w:val="both"/>
        <w:rPr>
          <w:rFonts w:ascii="Times New Roman" w:hAnsi="Times New Roman" w:cs="Times New Roman"/>
          <w:sz w:val="12"/>
          <w:szCs w:val="12"/>
        </w:rPr>
      </w:pPr>
      <w:r w:rsidRPr="00032E21">
        <w:rPr>
          <w:rFonts w:ascii="Times New Roman" w:hAnsi="Times New Roman" w:cs="Times New Roman"/>
          <w:sz w:val="12"/>
          <w:szCs w:val="12"/>
        </w:rPr>
        <w:t>Основные виды разрешенного использования земельных участков и объектов капитального строительства в зоне Сх</w:t>
      </w:r>
      <w:proofErr w:type="gramStart"/>
      <w:r w:rsidRPr="00032E21">
        <w:rPr>
          <w:rFonts w:ascii="Times New Roman" w:hAnsi="Times New Roman" w:cs="Times New Roman"/>
          <w:sz w:val="12"/>
          <w:szCs w:val="12"/>
        </w:rPr>
        <w:t>1</w:t>
      </w:r>
      <w:proofErr w:type="gramEnd"/>
      <w:r w:rsidRPr="00032E21">
        <w:rPr>
          <w:rFonts w:ascii="Times New Roman" w:hAnsi="Times New Roman" w:cs="Times New Roman"/>
          <w:sz w:val="12"/>
          <w:szCs w:val="12"/>
        </w:rPr>
        <w:t>:</w:t>
      </w:r>
    </w:p>
    <w:p w:rsidR="00032E21" w:rsidRPr="00032E21" w:rsidRDefault="00194300" w:rsidP="00032E21">
      <w:pPr>
        <w:spacing w:after="0"/>
        <w:ind w:firstLine="284"/>
        <w:jc w:val="both"/>
        <w:rPr>
          <w:rFonts w:ascii="Times New Roman" w:hAnsi="Times New Roman" w:cs="Times New Roman"/>
          <w:sz w:val="12"/>
          <w:szCs w:val="12"/>
        </w:rPr>
      </w:pPr>
      <w:r>
        <w:rPr>
          <w:rFonts w:ascii="Times New Roman" w:hAnsi="Times New Roman" w:cs="Times New Roman"/>
          <w:sz w:val="12"/>
          <w:szCs w:val="12"/>
        </w:rPr>
        <w:lastRenderedPageBreak/>
        <w:t>1)</w:t>
      </w:r>
      <w:r w:rsidR="00032E21" w:rsidRPr="00032E21">
        <w:rPr>
          <w:rFonts w:ascii="Times New Roman" w:hAnsi="Times New Roman" w:cs="Times New Roman"/>
          <w:sz w:val="12"/>
          <w:szCs w:val="12"/>
        </w:rPr>
        <w:t>выращивание зерновых и иных сельскохозяйственных культур (код 1.2);</w:t>
      </w:r>
    </w:p>
    <w:p w:rsidR="00032E21" w:rsidRPr="00032E21" w:rsidRDefault="00194300" w:rsidP="00032E21">
      <w:pPr>
        <w:spacing w:after="0"/>
        <w:ind w:firstLine="284"/>
        <w:jc w:val="both"/>
        <w:rPr>
          <w:rFonts w:ascii="Times New Roman" w:hAnsi="Times New Roman" w:cs="Times New Roman"/>
          <w:sz w:val="12"/>
          <w:szCs w:val="12"/>
        </w:rPr>
      </w:pPr>
      <w:r>
        <w:rPr>
          <w:rFonts w:ascii="Times New Roman" w:hAnsi="Times New Roman" w:cs="Times New Roman"/>
          <w:sz w:val="12"/>
          <w:szCs w:val="12"/>
        </w:rPr>
        <w:t>2)</w:t>
      </w:r>
      <w:r w:rsidR="00032E21" w:rsidRPr="00032E21">
        <w:rPr>
          <w:rFonts w:ascii="Times New Roman" w:hAnsi="Times New Roman" w:cs="Times New Roman"/>
          <w:sz w:val="12"/>
          <w:szCs w:val="12"/>
        </w:rPr>
        <w:t>овощеводство (код 1.3);</w:t>
      </w:r>
    </w:p>
    <w:p w:rsidR="00032E21" w:rsidRPr="00032E21" w:rsidRDefault="00194300" w:rsidP="00032E21">
      <w:pPr>
        <w:spacing w:after="0"/>
        <w:ind w:firstLine="284"/>
        <w:jc w:val="both"/>
        <w:rPr>
          <w:rFonts w:ascii="Times New Roman" w:hAnsi="Times New Roman" w:cs="Times New Roman"/>
          <w:sz w:val="12"/>
          <w:szCs w:val="12"/>
        </w:rPr>
      </w:pPr>
      <w:r>
        <w:rPr>
          <w:rFonts w:ascii="Times New Roman" w:hAnsi="Times New Roman" w:cs="Times New Roman"/>
          <w:sz w:val="12"/>
          <w:szCs w:val="12"/>
        </w:rPr>
        <w:t>3)</w:t>
      </w:r>
      <w:r w:rsidR="00032E21" w:rsidRPr="00032E21">
        <w:rPr>
          <w:rFonts w:ascii="Times New Roman" w:hAnsi="Times New Roman" w:cs="Times New Roman"/>
          <w:sz w:val="12"/>
          <w:szCs w:val="12"/>
        </w:rPr>
        <w:t>выращивание тонизирующих, лекарственных, цветочных культур (код 1.4);</w:t>
      </w:r>
    </w:p>
    <w:p w:rsidR="00032E21" w:rsidRPr="00032E21" w:rsidRDefault="00194300" w:rsidP="00032E21">
      <w:pPr>
        <w:spacing w:after="0"/>
        <w:ind w:firstLine="284"/>
        <w:jc w:val="both"/>
        <w:rPr>
          <w:rFonts w:ascii="Times New Roman" w:hAnsi="Times New Roman" w:cs="Times New Roman"/>
          <w:sz w:val="12"/>
          <w:szCs w:val="12"/>
        </w:rPr>
      </w:pPr>
      <w:r>
        <w:rPr>
          <w:rFonts w:ascii="Times New Roman" w:hAnsi="Times New Roman" w:cs="Times New Roman"/>
          <w:sz w:val="12"/>
          <w:szCs w:val="12"/>
        </w:rPr>
        <w:t>4)</w:t>
      </w:r>
      <w:r w:rsidR="00032E21" w:rsidRPr="00032E21">
        <w:rPr>
          <w:rFonts w:ascii="Times New Roman" w:hAnsi="Times New Roman" w:cs="Times New Roman"/>
          <w:sz w:val="12"/>
          <w:szCs w:val="12"/>
        </w:rPr>
        <w:t>садоводство (код 1.5);</w:t>
      </w:r>
    </w:p>
    <w:p w:rsidR="00032E21" w:rsidRPr="00032E21" w:rsidRDefault="00194300" w:rsidP="00032E21">
      <w:pPr>
        <w:spacing w:after="0"/>
        <w:ind w:firstLine="284"/>
        <w:jc w:val="both"/>
        <w:rPr>
          <w:rFonts w:ascii="Times New Roman" w:hAnsi="Times New Roman" w:cs="Times New Roman"/>
          <w:sz w:val="12"/>
          <w:szCs w:val="12"/>
        </w:rPr>
      </w:pPr>
      <w:r>
        <w:rPr>
          <w:rFonts w:ascii="Times New Roman" w:hAnsi="Times New Roman" w:cs="Times New Roman"/>
          <w:sz w:val="12"/>
          <w:szCs w:val="12"/>
        </w:rPr>
        <w:t>5)</w:t>
      </w:r>
      <w:r w:rsidR="00032E21" w:rsidRPr="00032E21">
        <w:rPr>
          <w:rFonts w:ascii="Times New Roman" w:hAnsi="Times New Roman" w:cs="Times New Roman"/>
          <w:sz w:val="12"/>
          <w:szCs w:val="12"/>
        </w:rPr>
        <w:t>ведение личного подсобного хозяйства на полевых участках (код 1.16).</w:t>
      </w:r>
    </w:p>
    <w:p w:rsidR="00032E21" w:rsidRPr="00032E21" w:rsidRDefault="00032E21" w:rsidP="00032E21">
      <w:pPr>
        <w:spacing w:after="0"/>
        <w:ind w:firstLine="284"/>
        <w:jc w:val="both"/>
        <w:rPr>
          <w:rFonts w:ascii="Times New Roman" w:hAnsi="Times New Roman" w:cs="Times New Roman"/>
          <w:sz w:val="12"/>
          <w:szCs w:val="12"/>
        </w:rPr>
      </w:pPr>
      <w:r w:rsidRPr="00032E21">
        <w:rPr>
          <w:rFonts w:ascii="Times New Roman" w:hAnsi="Times New Roman" w:cs="Times New Roman"/>
          <w:sz w:val="12"/>
          <w:szCs w:val="12"/>
        </w:rPr>
        <w:t>Вспомогательные виды разрешенного использования земельных участков и объектов капитального строительства в зоне Сх</w:t>
      </w:r>
      <w:proofErr w:type="gramStart"/>
      <w:r w:rsidRPr="00032E21">
        <w:rPr>
          <w:rFonts w:ascii="Times New Roman" w:hAnsi="Times New Roman" w:cs="Times New Roman"/>
          <w:sz w:val="12"/>
          <w:szCs w:val="12"/>
        </w:rPr>
        <w:t>1</w:t>
      </w:r>
      <w:proofErr w:type="gramEnd"/>
      <w:r w:rsidRPr="00032E21">
        <w:rPr>
          <w:rFonts w:ascii="Times New Roman" w:hAnsi="Times New Roman" w:cs="Times New Roman"/>
          <w:sz w:val="12"/>
          <w:szCs w:val="12"/>
        </w:rPr>
        <w:t>:</w:t>
      </w:r>
    </w:p>
    <w:p w:rsidR="00032E21" w:rsidRPr="00032E21" w:rsidRDefault="00194300" w:rsidP="00032E21">
      <w:pPr>
        <w:spacing w:after="0"/>
        <w:ind w:firstLine="284"/>
        <w:jc w:val="both"/>
        <w:rPr>
          <w:rFonts w:ascii="Times New Roman" w:hAnsi="Times New Roman" w:cs="Times New Roman"/>
          <w:sz w:val="12"/>
          <w:szCs w:val="12"/>
        </w:rPr>
      </w:pPr>
      <w:r>
        <w:rPr>
          <w:rFonts w:ascii="Times New Roman" w:hAnsi="Times New Roman" w:cs="Times New Roman"/>
          <w:sz w:val="12"/>
          <w:szCs w:val="12"/>
        </w:rPr>
        <w:t>1)</w:t>
      </w:r>
      <w:r w:rsidR="00032E21" w:rsidRPr="00032E21">
        <w:rPr>
          <w:rFonts w:ascii="Times New Roman" w:hAnsi="Times New Roman" w:cs="Times New Roman"/>
          <w:sz w:val="12"/>
          <w:szCs w:val="12"/>
        </w:rPr>
        <w:t>специальная деятельность (код 12.2);</w:t>
      </w:r>
    </w:p>
    <w:p w:rsidR="00032E21" w:rsidRPr="00032E21" w:rsidRDefault="00194300" w:rsidP="00032E21">
      <w:pPr>
        <w:spacing w:after="0"/>
        <w:ind w:firstLine="284"/>
        <w:jc w:val="both"/>
        <w:rPr>
          <w:rFonts w:ascii="Times New Roman" w:hAnsi="Times New Roman" w:cs="Times New Roman"/>
          <w:sz w:val="12"/>
          <w:szCs w:val="12"/>
        </w:rPr>
      </w:pPr>
      <w:r>
        <w:rPr>
          <w:rFonts w:ascii="Times New Roman" w:hAnsi="Times New Roman" w:cs="Times New Roman"/>
          <w:sz w:val="12"/>
          <w:szCs w:val="12"/>
        </w:rPr>
        <w:t>2)</w:t>
      </w:r>
      <w:r w:rsidR="00032E21" w:rsidRPr="00032E21">
        <w:rPr>
          <w:rFonts w:ascii="Times New Roman" w:hAnsi="Times New Roman" w:cs="Times New Roman"/>
          <w:sz w:val="12"/>
          <w:szCs w:val="12"/>
        </w:rPr>
        <w:t>коммунальное обслуживание (код 3.1);</w:t>
      </w:r>
    </w:p>
    <w:p w:rsidR="00032E21" w:rsidRPr="00032E21" w:rsidRDefault="00032E21" w:rsidP="00032E21">
      <w:pPr>
        <w:spacing w:after="0"/>
        <w:ind w:firstLine="284"/>
        <w:jc w:val="both"/>
        <w:rPr>
          <w:rFonts w:ascii="Times New Roman" w:hAnsi="Times New Roman" w:cs="Times New Roman"/>
          <w:sz w:val="12"/>
          <w:szCs w:val="12"/>
        </w:rPr>
      </w:pPr>
      <w:r w:rsidRPr="00032E21">
        <w:rPr>
          <w:rFonts w:ascii="Times New Roman" w:hAnsi="Times New Roman" w:cs="Times New Roman"/>
          <w:sz w:val="12"/>
          <w:szCs w:val="12"/>
        </w:rPr>
        <w:t>Условно разрешенные виды использования земельных участков и объектов капитального строительства в зоне Сх</w:t>
      </w:r>
      <w:proofErr w:type="gramStart"/>
      <w:r w:rsidRPr="00032E21">
        <w:rPr>
          <w:rFonts w:ascii="Times New Roman" w:hAnsi="Times New Roman" w:cs="Times New Roman"/>
          <w:sz w:val="12"/>
          <w:szCs w:val="12"/>
        </w:rPr>
        <w:t>1</w:t>
      </w:r>
      <w:proofErr w:type="gramEnd"/>
      <w:r w:rsidRPr="00032E21">
        <w:rPr>
          <w:rFonts w:ascii="Times New Roman" w:hAnsi="Times New Roman" w:cs="Times New Roman"/>
          <w:sz w:val="12"/>
          <w:szCs w:val="12"/>
        </w:rPr>
        <w:t xml:space="preserve">: </w:t>
      </w:r>
    </w:p>
    <w:p w:rsidR="00032E21" w:rsidRPr="00032E21" w:rsidRDefault="00032E21" w:rsidP="00032E21">
      <w:pPr>
        <w:spacing w:after="0"/>
        <w:ind w:firstLine="284"/>
        <w:jc w:val="both"/>
        <w:rPr>
          <w:rFonts w:ascii="Times New Roman" w:hAnsi="Times New Roman" w:cs="Times New Roman"/>
          <w:sz w:val="12"/>
          <w:szCs w:val="12"/>
        </w:rPr>
      </w:pPr>
      <w:r w:rsidRPr="00032E21">
        <w:rPr>
          <w:rFonts w:ascii="Times New Roman" w:hAnsi="Times New Roman" w:cs="Times New Roman"/>
          <w:sz w:val="12"/>
          <w:szCs w:val="12"/>
        </w:rPr>
        <w:t>1)скотоводство (код 1.8);</w:t>
      </w:r>
    </w:p>
    <w:p w:rsidR="00032E21" w:rsidRPr="00032E21" w:rsidRDefault="00194300" w:rsidP="00032E21">
      <w:pPr>
        <w:spacing w:after="0"/>
        <w:ind w:firstLine="284"/>
        <w:jc w:val="both"/>
        <w:rPr>
          <w:rFonts w:ascii="Times New Roman" w:hAnsi="Times New Roman" w:cs="Times New Roman"/>
          <w:sz w:val="12"/>
          <w:szCs w:val="12"/>
        </w:rPr>
      </w:pPr>
      <w:r>
        <w:rPr>
          <w:rFonts w:ascii="Times New Roman" w:hAnsi="Times New Roman" w:cs="Times New Roman"/>
          <w:sz w:val="12"/>
          <w:szCs w:val="12"/>
        </w:rPr>
        <w:t>2)</w:t>
      </w:r>
      <w:r w:rsidR="00032E21" w:rsidRPr="00032E21">
        <w:rPr>
          <w:rFonts w:ascii="Times New Roman" w:hAnsi="Times New Roman" w:cs="Times New Roman"/>
          <w:sz w:val="12"/>
          <w:szCs w:val="12"/>
        </w:rPr>
        <w:t>звероводство (код 1.9);</w:t>
      </w:r>
    </w:p>
    <w:p w:rsidR="00032E21" w:rsidRPr="00032E21" w:rsidRDefault="00194300" w:rsidP="00032E21">
      <w:pPr>
        <w:spacing w:after="0"/>
        <w:ind w:firstLine="284"/>
        <w:jc w:val="both"/>
        <w:rPr>
          <w:rFonts w:ascii="Times New Roman" w:hAnsi="Times New Roman" w:cs="Times New Roman"/>
          <w:sz w:val="12"/>
          <w:szCs w:val="12"/>
        </w:rPr>
      </w:pPr>
      <w:r>
        <w:rPr>
          <w:rFonts w:ascii="Times New Roman" w:hAnsi="Times New Roman" w:cs="Times New Roman"/>
          <w:sz w:val="12"/>
          <w:szCs w:val="12"/>
        </w:rPr>
        <w:t>3)</w:t>
      </w:r>
      <w:r w:rsidR="00032E21" w:rsidRPr="00032E21">
        <w:rPr>
          <w:rFonts w:ascii="Times New Roman" w:hAnsi="Times New Roman" w:cs="Times New Roman"/>
          <w:sz w:val="12"/>
          <w:szCs w:val="12"/>
        </w:rPr>
        <w:t>птицеводство (код 1.10);</w:t>
      </w:r>
    </w:p>
    <w:p w:rsidR="00032E21" w:rsidRPr="00032E21" w:rsidRDefault="00194300" w:rsidP="00032E21">
      <w:pPr>
        <w:spacing w:after="0"/>
        <w:ind w:firstLine="284"/>
        <w:jc w:val="both"/>
        <w:rPr>
          <w:rFonts w:ascii="Times New Roman" w:hAnsi="Times New Roman" w:cs="Times New Roman"/>
          <w:sz w:val="12"/>
          <w:szCs w:val="12"/>
        </w:rPr>
      </w:pPr>
      <w:r>
        <w:rPr>
          <w:rFonts w:ascii="Times New Roman" w:hAnsi="Times New Roman" w:cs="Times New Roman"/>
          <w:sz w:val="12"/>
          <w:szCs w:val="12"/>
        </w:rPr>
        <w:t>4)</w:t>
      </w:r>
      <w:r w:rsidR="00032E21" w:rsidRPr="00032E21">
        <w:rPr>
          <w:rFonts w:ascii="Times New Roman" w:hAnsi="Times New Roman" w:cs="Times New Roman"/>
          <w:sz w:val="12"/>
          <w:szCs w:val="12"/>
        </w:rPr>
        <w:t>свиноводство (код 1.11);</w:t>
      </w:r>
    </w:p>
    <w:p w:rsidR="00032E21" w:rsidRPr="00032E21" w:rsidRDefault="00194300" w:rsidP="00032E21">
      <w:pPr>
        <w:spacing w:after="0"/>
        <w:ind w:firstLine="284"/>
        <w:jc w:val="both"/>
        <w:rPr>
          <w:rFonts w:ascii="Times New Roman" w:hAnsi="Times New Roman" w:cs="Times New Roman"/>
          <w:sz w:val="12"/>
          <w:szCs w:val="12"/>
        </w:rPr>
      </w:pPr>
      <w:r>
        <w:rPr>
          <w:rFonts w:ascii="Times New Roman" w:hAnsi="Times New Roman" w:cs="Times New Roman"/>
          <w:sz w:val="12"/>
          <w:szCs w:val="12"/>
        </w:rPr>
        <w:t>5)</w:t>
      </w:r>
      <w:r w:rsidR="00032E21" w:rsidRPr="00032E21">
        <w:rPr>
          <w:rFonts w:ascii="Times New Roman" w:hAnsi="Times New Roman" w:cs="Times New Roman"/>
          <w:sz w:val="12"/>
          <w:szCs w:val="12"/>
        </w:rPr>
        <w:t>пчеловодство (код 1.12);</w:t>
      </w:r>
    </w:p>
    <w:p w:rsidR="00032E21" w:rsidRPr="00032E21" w:rsidRDefault="00194300" w:rsidP="00032E21">
      <w:pPr>
        <w:spacing w:after="0"/>
        <w:ind w:firstLine="284"/>
        <w:jc w:val="both"/>
        <w:rPr>
          <w:rFonts w:ascii="Times New Roman" w:hAnsi="Times New Roman" w:cs="Times New Roman"/>
          <w:sz w:val="12"/>
          <w:szCs w:val="12"/>
        </w:rPr>
      </w:pPr>
      <w:r>
        <w:rPr>
          <w:rFonts w:ascii="Times New Roman" w:hAnsi="Times New Roman" w:cs="Times New Roman"/>
          <w:sz w:val="12"/>
          <w:szCs w:val="12"/>
        </w:rPr>
        <w:t>6)</w:t>
      </w:r>
      <w:r w:rsidR="00032E21" w:rsidRPr="00032E21">
        <w:rPr>
          <w:rFonts w:ascii="Times New Roman" w:hAnsi="Times New Roman" w:cs="Times New Roman"/>
          <w:sz w:val="12"/>
          <w:szCs w:val="12"/>
        </w:rPr>
        <w:t>рыбоводство (код 1.13);</w:t>
      </w:r>
    </w:p>
    <w:p w:rsidR="00032E21" w:rsidRPr="00032E21" w:rsidRDefault="00194300" w:rsidP="00032E21">
      <w:pPr>
        <w:spacing w:after="0"/>
        <w:ind w:firstLine="284"/>
        <w:jc w:val="both"/>
        <w:rPr>
          <w:rFonts w:ascii="Times New Roman" w:hAnsi="Times New Roman" w:cs="Times New Roman"/>
          <w:sz w:val="12"/>
          <w:szCs w:val="12"/>
        </w:rPr>
      </w:pPr>
      <w:r>
        <w:rPr>
          <w:rFonts w:ascii="Times New Roman" w:hAnsi="Times New Roman" w:cs="Times New Roman"/>
          <w:sz w:val="12"/>
          <w:szCs w:val="12"/>
        </w:rPr>
        <w:t>7)</w:t>
      </w:r>
      <w:r w:rsidR="00032E21" w:rsidRPr="00032E21">
        <w:rPr>
          <w:rFonts w:ascii="Times New Roman" w:hAnsi="Times New Roman" w:cs="Times New Roman"/>
          <w:sz w:val="12"/>
          <w:szCs w:val="12"/>
        </w:rPr>
        <w:t>научное обеспечение сельского хозяйства (код 1.14);</w:t>
      </w:r>
    </w:p>
    <w:p w:rsidR="00032E21" w:rsidRPr="00032E21" w:rsidRDefault="00194300" w:rsidP="00032E21">
      <w:pPr>
        <w:spacing w:after="0"/>
        <w:ind w:firstLine="284"/>
        <w:jc w:val="both"/>
        <w:rPr>
          <w:rFonts w:ascii="Times New Roman" w:hAnsi="Times New Roman" w:cs="Times New Roman"/>
          <w:sz w:val="12"/>
          <w:szCs w:val="12"/>
        </w:rPr>
      </w:pPr>
      <w:r>
        <w:rPr>
          <w:rFonts w:ascii="Times New Roman" w:hAnsi="Times New Roman" w:cs="Times New Roman"/>
          <w:sz w:val="12"/>
          <w:szCs w:val="12"/>
        </w:rPr>
        <w:t>8)</w:t>
      </w:r>
      <w:r w:rsidR="00032E21" w:rsidRPr="00032E21">
        <w:rPr>
          <w:rFonts w:ascii="Times New Roman" w:hAnsi="Times New Roman" w:cs="Times New Roman"/>
          <w:sz w:val="12"/>
          <w:szCs w:val="12"/>
        </w:rPr>
        <w:t>хранение и переработка сельскохозяйственной продукции (код 1,15);</w:t>
      </w:r>
    </w:p>
    <w:p w:rsidR="00032E21" w:rsidRPr="00032E21" w:rsidRDefault="00194300" w:rsidP="00032E21">
      <w:pPr>
        <w:spacing w:after="0"/>
        <w:ind w:firstLine="284"/>
        <w:jc w:val="both"/>
        <w:rPr>
          <w:rFonts w:ascii="Times New Roman" w:hAnsi="Times New Roman" w:cs="Times New Roman"/>
          <w:sz w:val="12"/>
          <w:szCs w:val="12"/>
        </w:rPr>
      </w:pPr>
      <w:r>
        <w:rPr>
          <w:rFonts w:ascii="Times New Roman" w:hAnsi="Times New Roman" w:cs="Times New Roman"/>
          <w:sz w:val="12"/>
          <w:szCs w:val="12"/>
        </w:rPr>
        <w:t>9)</w:t>
      </w:r>
      <w:r w:rsidR="00032E21" w:rsidRPr="00032E21">
        <w:rPr>
          <w:rFonts w:ascii="Times New Roman" w:hAnsi="Times New Roman" w:cs="Times New Roman"/>
          <w:sz w:val="12"/>
          <w:szCs w:val="12"/>
        </w:rPr>
        <w:t>питомники (код 1.17);</w:t>
      </w:r>
    </w:p>
    <w:p w:rsidR="00032E21" w:rsidRPr="00032E21" w:rsidRDefault="00194300" w:rsidP="00032E21">
      <w:pPr>
        <w:spacing w:after="0"/>
        <w:ind w:firstLine="284"/>
        <w:jc w:val="both"/>
        <w:rPr>
          <w:rFonts w:ascii="Times New Roman" w:hAnsi="Times New Roman" w:cs="Times New Roman"/>
          <w:sz w:val="12"/>
          <w:szCs w:val="12"/>
        </w:rPr>
      </w:pPr>
      <w:r>
        <w:rPr>
          <w:rFonts w:ascii="Times New Roman" w:hAnsi="Times New Roman" w:cs="Times New Roman"/>
          <w:sz w:val="12"/>
          <w:szCs w:val="12"/>
        </w:rPr>
        <w:t>10)</w:t>
      </w:r>
      <w:r w:rsidR="00032E21" w:rsidRPr="00032E21">
        <w:rPr>
          <w:rFonts w:ascii="Times New Roman" w:hAnsi="Times New Roman" w:cs="Times New Roman"/>
          <w:sz w:val="12"/>
          <w:szCs w:val="12"/>
        </w:rPr>
        <w:t>обеспечение сельскохозяйственного производства (код 1,18);</w:t>
      </w:r>
    </w:p>
    <w:p w:rsidR="00032E21" w:rsidRPr="00032E21" w:rsidRDefault="00194300" w:rsidP="00032E21">
      <w:pPr>
        <w:spacing w:after="0"/>
        <w:ind w:firstLine="284"/>
        <w:jc w:val="both"/>
        <w:rPr>
          <w:rFonts w:ascii="Times New Roman" w:hAnsi="Times New Roman" w:cs="Times New Roman"/>
          <w:sz w:val="12"/>
          <w:szCs w:val="12"/>
        </w:rPr>
      </w:pPr>
      <w:r>
        <w:rPr>
          <w:rFonts w:ascii="Times New Roman" w:hAnsi="Times New Roman" w:cs="Times New Roman"/>
          <w:sz w:val="12"/>
          <w:szCs w:val="12"/>
        </w:rPr>
        <w:t>11)</w:t>
      </w:r>
      <w:r w:rsidR="00032E21" w:rsidRPr="00032E21">
        <w:rPr>
          <w:rFonts w:ascii="Times New Roman" w:hAnsi="Times New Roman" w:cs="Times New Roman"/>
          <w:sz w:val="12"/>
          <w:szCs w:val="12"/>
        </w:rPr>
        <w:t>охота и рыбалка (код 5.3);</w:t>
      </w:r>
    </w:p>
    <w:p w:rsidR="00032E21" w:rsidRPr="00032E21" w:rsidRDefault="00194300" w:rsidP="00032E21">
      <w:pPr>
        <w:spacing w:after="0"/>
        <w:ind w:firstLine="284"/>
        <w:jc w:val="both"/>
        <w:rPr>
          <w:rFonts w:ascii="Times New Roman" w:hAnsi="Times New Roman" w:cs="Times New Roman"/>
          <w:sz w:val="12"/>
          <w:szCs w:val="12"/>
        </w:rPr>
      </w:pPr>
      <w:r>
        <w:rPr>
          <w:rFonts w:ascii="Times New Roman" w:hAnsi="Times New Roman" w:cs="Times New Roman"/>
          <w:sz w:val="12"/>
          <w:szCs w:val="12"/>
        </w:rPr>
        <w:t>12)</w:t>
      </w:r>
      <w:r w:rsidR="00032E21" w:rsidRPr="00032E21">
        <w:rPr>
          <w:rFonts w:ascii="Times New Roman" w:hAnsi="Times New Roman" w:cs="Times New Roman"/>
          <w:sz w:val="12"/>
          <w:szCs w:val="12"/>
        </w:rPr>
        <w:t>ветеринарное обслуживание (код 3.10);</w:t>
      </w:r>
    </w:p>
    <w:p w:rsidR="00032E21" w:rsidRPr="00032E21" w:rsidRDefault="00194300" w:rsidP="00032E21">
      <w:pPr>
        <w:spacing w:after="0"/>
        <w:ind w:firstLine="284"/>
        <w:jc w:val="both"/>
        <w:rPr>
          <w:rFonts w:ascii="Times New Roman" w:hAnsi="Times New Roman" w:cs="Times New Roman"/>
          <w:sz w:val="12"/>
          <w:szCs w:val="12"/>
        </w:rPr>
      </w:pPr>
      <w:r>
        <w:rPr>
          <w:rFonts w:ascii="Times New Roman" w:hAnsi="Times New Roman" w:cs="Times New Roman"/>
          <w:sz w:val="12"/>
          <w:szCs w:val="12"/>
        </w:rPr>
        <w:t>13)</w:t>
      </w:r>
      <w:r w:rsidR="00032E21" w:rsidRPr="00032E21">
        <w:rPr>
          <w:rFonts w:ascii="Times New Roman" w:hAnsi="Times New Roman" w:cs="Times New Roman"/>
          <w:sz w:val="12"/>
          <w:szCs w:val="12"/>
        </w:rPr>
        <w:t>общественное управление (код 3.8);</w:t>
      </w:r>
    </w:p>
    <w:p w:rsidR="00032E21" w:rsidRPr="00032E21" w:rsidRDefault="00194300" w:rsidP="00032E21">
      <w:pPr>
        <w:spacing w:after="0"/>
        <w:ind w:firstLine="284"/>
        <w:jc w:val="both"/>
        <w:rPr>
          <w:rFonts w:ascii="Times New Roman" w:hAnsi="Times New Roman" w:cs="Times New Roman"/>
          <w:sz w:val="12"/>
          <w:szCs w:val="12"/>
        </w:rPr>
      </w:pPr>
      <w:r>
        <w:rPr>
          <w:rFonts w:ascii="Times New Roman" w:hAnsi="Times New Roman" w:cs="Times New Roman"/>
          <w:sz w:val="12"/>
          <w:szCs w:val="12"/>
        </w:rPr>
        <w:t>14)</w:t>
      </w:r>
      <w:r w:rsidR="00032E21" w:rsidRPr="00032E21">
        <w:rPr>
          <w:rFonts w:ascii="Times New Roman" w:hAnsi="Times New Roman" w:cs="Times New Roman"/>
          <w:sz w:val="12"/>
          <w:szCs w:val="12"/>
        </w:rPr>
        <w:t>деловое управление (код 4.1);</w:t>
      </w:r>
    </w:p>
    <w:p w:rsidR="00032E21" w:rsidRPr="00032E21" w:rsidRDefault="00194300" w:rsidP="00032E21">
      <w:pPr>
        <w:spacing w:after="0"/>
        <w:ind w:firstLine="284"/>
        <w:jc w:val="both"/>
        <w:rPr>
          <w:rFonts w:ascii="Times New Roman" w:hAnsi="Times New Roman" w:cs="Times New Roman"/>
          <w:sz w:val="12"/>
          <w:szCs w:val="12"/>
        </w:rPr>
      </w:pPr>
      <w:r>
        <w:rPr>
          <w:rFonts w:ascii="Times New Roman" w:hAnsi="Times New Roman" w:cs="Times New Roman"/>
          <w:sz w:val="12"/>
          <w:szCs w:val="12"/>
        </w:rPr>
        <w:t>15)</w:t>
      </w:r>
      <w:r w:rsidR="00032E21" w:rsidRPr="00032E21">
        <w:rPr>
          <w:rFonts w:ascii="Times New Roman" w:hAnsi="Times New Roman" w:cs="Times New Roman"/>
          <w:sz w:val="12"/>
          <w:szCs w:val="12"/>
        </w:rPr>
        <w:t>обслуживание автотранспорта (код 4.9).</w:t>
      </w:r>
    </w:p>
    <w:p w:rsidR="00032E21" w:rsidRPr="00032E21" w:rsidRDefault="00032E21" w:rsidP="00032E21">
      <w:pPr>
        <w:spacing w:after="0"/>
        <w:ind w:firstLine="284"/>
        <w:jc w:val="both"/>
        <w:rPr>
          <w:rFonts w:ascii="Times New Roman" w:hAnsi="Times New Roman" w:cs="Times New Roman"/>
          <w:sz w:val="12"/>
          <w:szCs w:val="12"/>
        </w:rPr>
      </w:pPr>
      <w:r w:rsidRPr="00032E21">
        <w:rPr>
          <w:rFonts w:ascii="Times New Roman" w:hAnsi="Times New Roman" w:cs="Times New Roman"/>
          <w:sz w:val="12"/>
          <w:szCs w:val="12"/>
        </w:rPr>
        <w:t>Производственная зона (П</w:t>
      </w:r>
      <w:proofErr w:type="gramStart"/>
      <w:r w:rsidRPr="00032E21">
        <w:rPr>
          <w:rFonts w:ascii="Times New Roman" w:hAnsi="Times New Roman" w:cs="Times New Roman"/>
          <w:sz w:val="12"/>
          <w:szCs w:val="12"/>
        </w:rPr>
        <w:t>1</w:t>
      </w:r>
      <w:proofErr w:type="gramEnd"/>
      <w:r w:rsidRPr="00032E21">
        <w:rPr>
          <w:rFonts w:ascii="Times New Roman" w:hAnsi="Times New Roman" w:cs="Times New Roman"/>
          <w:sz w:val="12"/>
          <w:szCs w:val="12"/>
        </w:rPr>
        <w:t>).</w:t>
      </w:r>
    </w:p>
    <w:p w:rsidR="00032E21" w:rsidRPr="00032E21" w:rsidRDefault="00032E21" w:rsidP="00032E21">
      <w:pPr>
        <w:spacing w:after="0"/>
        <w:ind w:firstLine="284"/>
        <w:jc w:val="both"/>
        <w:rPr>
          <w:rFonts w:ascii="Times New Roman" w:hAnsi="Times New Roman" w:cs="Times New Roman"/>
          <w:sz w:val="12"/>
          <w:szCs w:val="12"/>
        </w:rPr>
      </w:pPr>
      <w:r w:rsidRPr="00032E21">
        <w:rPr>
          <w:rFonts w:ascii="Times New Roman" w:hAnsi="Times New Roman" w:cs="Times New Roman"/>
          <w:sz w:val="12"/>
          <w:szCs w:val="12"/>
        </w:rPr>
        <w:t>Основные виды разрешенного использования земельных участков и объектов капитального строительства в зоне П</w:t>
      </w:r>
      <w:proofErr w:type="gramStart"/>
      <w:r w:rsidRPr="00032E21">
        <w:rPr>
          <w:rFonts w:ascii="Times New Roman" w:hAnsi="Times New Roman" w:cs="Times New Roman"/>
          <w:sz w:val="12"/>
          <w:szCs w:val="12"/>
        </w:rPr>
        <w:t>1</w:t>
      </w:r>
      <w:proofErr w:type="gramEnd"/>
      <w:r w:rsidRPr="00032E21">
        <w:rPr>
          <w:rFonts w:ascii="Times New Roman" w:hAnsi="Times New Roman" w:cs="Times New Roman"/>
          <w:sz w:val="12"/>
          <w:szCs w:val="12"/>
        </w:rPr>
        <w:t>:</w:t>
      </w:r>
    </w:p>
    <w:p w:rsidR="00032E21" w:rsidRPr="00032E21" w:rsidRDefault="00032E21" w:rsidP="00032E21">
      <w:pPr>
        <w:spacing w:after="0"/>
        <w:ind w:firstLine="284"/>
        <w:jc w:val="both"/>
        <w:rPr>
          <w:rFonts w:ascii="Times New Roman" w:hAnsi="Times New Roman" w:cs="Times New Roman"/>
          <w:sz w:val="12"/>
          <w:szCs w:val="12"/>
        </w:rPr>
      </w:pPr>
      <w:r w:rsidRPr="00032E21">
        <w:rPr>
          <w:rFonts w:ascii="Times New Roman" w:hAnsi="Times New Roman" w:cs="Times New Roman"/>
          <w:sz w:val="12"/>
          <w:szCs w:val="12"/>
        </w:rPr>
        <w:t>1)хранение и переработка сельскохозяйственной продукции (код 1,15);</w:t>
      </w:r>
    </w:p>
    <w:p w:rsidR="00032E21" w:rsidRPr="00032E21" w:rsidRDefault="00194300" w:rsidP="00032E21">
      <w:pPr>
        <w:spacing w:after="0"/>
        <w:ind w:firstLine="284"/>
        <w:jc w:val="both"/>
        <w:rPr>
          <w:rFonts w:ascii="Times New Roman" w:hAnsi="Times New Roman" w:cs="Times New Roman"/>
          <w:sz w:val="12"/>
          <w:szCs w:val="12"/>
        </w:rPr>
      </w:pPr>
      <w:r>
        <w:rPr>
          <w:rFonts w:ascii="Times New Roman" w:hAnsi="Times New Roman" w:cs="Times New Roman"/>
          <w:sz w:val="12"/>
          <w:szCs w:val="12"/>
        </w:rPr>
        <w:t>2)</w:t>
      </w:r>
      <w:r w:rsidR="00032E21" w:rsidRPr="00032E21">
        <w:rPr>
          <w:rFonts w:ascii="Times New Roman" w:hAnsi="Times New Roman" w:cs="Times New Roman"/>
          <w:sz w:val="12"/>
          <w:szCs w:val="12"/>
        </w:rPr>
        <w:t>бытовое обслуживание (код 3.3);</w:t>
      </w:r>
    </w:p>
    <w:p w:rsidR="00032E21" w:rsidRPr="00032E21" w:rsidRDefault="00194300" w:rsidP="00032E21">
      <w:pPr>
        <w:spacing w:after="0"/>
        <w:ind w:firstLine="284"/>
        <w:jc w:val="both"/>
        <w:rPr>
          <w:rFonts w:ascii="Times New Roman" w:hAnsi="Times New Roman" w:cs="Times New Roman"/>
          <w:sz w:val="12"/>
          <w:szCs w:val="12"/>
        </w:rPr>
      </w:pPr>
      <w:r>
        <w:rPr>
          <w:rFonts w:ascii="Times New Roman" w:hAnsi="Times New Roman" w:cs="Times New Roman"/>
          <w:sz w:val="12"/>
          <w:szCs w:val="12"/>
        </w:rPr>
        <w:t>3)</w:t>
      </w:r>
      <w:r w:rsidR="00032E21" w:rsidRPr="00032E21">
        <w:rPr>
          <w:rFonts w:ascii="Times New Roman" w:hAnsi="Times New Roman" w:cs="Times New Roman"/>
          <w:sz w:val="12"/>
          <w:szCs w:val="12"/>
        </w:rPr>
        <w:t>общественное управление (код 3.8);</w:t>
      </w:r>
    </w:p>
    <w:p w:rsidR="00032E21" w:rsidRPr="00032E21" w:rsidRDefault="00194300" w:rsidP="00032E21">
      <w:pPr>
        <w:spacing w:after="0"/>
        <w:ind w:firstLine="284"/>
        <w:jc w:val="both"/>
        <w:rPr>
          <w:rFonts w:ascii="Times New Roman" w:hAnsi="Times New Roman" w:cs="Times New Roman"/>
          <w:sz w:val="12"/>
          <w:szCs w:val="12"/>
        </w:rPr>
      </w:pPr>
      <w:r>
        <w:rPr>
          <w:rFonts w:ascii="Times New Roman" w:hAnsi="Times New Roman" w:cs="Times New Roman"/>
          <w:sz w:val="12"/>
          <w:szCs w:val="12"/>
        </w:rPr>
        <w:t>4)</w:t>
      </w:r>
      <w:r w:rsidR="00032E21" w:rsidRPr="00032E21">
        <w:rPr>
          <w:rFonts w:ascii="Times New Roman" w:hAnsi="Times New Roman" w:cs="Times New Roman"/>
          <w:sz w:val="12"/>
          <w:szCs w:val="12"/>
        </w:rPr>
        <w:t>деловое управление (код 4.1);</w:t>
      </w:r>
    </w:p>
    <w:p w:rsidR="00032E21" w:rsidRPr="00032E21" w:rsidRDefault="00194300" w:rsidP="00032E21">
      <w:pPr>
        <w:spacing w:after="0"/>
        <w:ind w:firstLine="284"/>
        <w:jc w:val="both"/>
        <w:rPr>
          <w:rFonts w:ascii="Times New Roman" w:hAnsi="Times New Roman" w:cs="Times New Roman"/>
          <w:sz w:val="12"/>
          <w:szCs w:val="12"/>
        </w:rPr>
      </w:pPr>
      <w:r>
        <w:rPr>
          <w:rFonts w:ascii="Times New Roman" w:hAnsi="Times New Roman" w:cs="Times New Roman"/>
          <w:sz w:val="12"/>
          <w:szCs w:val="12"/>
        </w:rPr>
        <w:t>5)</w:t>
      </w:r>
      <w:r w:rsidR="00032E21" w:rsidRPr="00032E21">
        <w:rPr>
          <w:rFonts w:ascii="Times New Roman" w:hAnsi="Times New Roman" w:cs="Times New Roman"/>
          <w:sz w:val="12"/>
          <w:szCs w:val="12"/>
        </w:rPr>
        <w:t>коммунальное обслуживание (код 3.1);</w:t>
      </w:r>
    </w:p>
    <w:p w:rsidR="00032E21" w:rsidRPr="00032E21" w:rsidRDefault="00194300" w:rsidP="00032E21">
      <w:pPr>
        <w:spacing w:after="0"/>
        <w:ind w:firstLine="284"/>
        <w:jc w:val="both"/>
        <w:rPr>
          <w:rFonts w:ascii="Times New Roman" w:hAnsi="Times New Roman" w:cs="Times New Roman"/>
          <w:sz w:val="12"/>
          <w:szCs w:val="12"/>
        </w:rPr>
      </w:pPr>
      <w:r>
        <w:rPr>
          <w:rFonts w:ascii="Times New Roman" w:hAnsi="Times New Roman" w:cs="Times New Roman"/>
          <w:sz w:val="12"/>
          <w:szCs w:val="12"/>
        </w:rPr>
        <w:t>6)</w:t>
      </w:r>
      <w:r w:rsidR="00032E21" w:rsidRPr="00032E21">
        <w:rPr>
          <w:rFonts w:ascii="Times New Roman" w:hAnsi="Times New Roman" w:cs="Times New Roman"/>
          <w:sz w:val="12"/>
          <w:szCs w:val="12"/>
        </w:rPr>
        <w:t>трубопроводный транспорт (код 7.5);</w:t>
      </w:r>
    </w:p>
    <w:p w:rsidR="00032E21" w:rsidRPr="00032E21" w:rsidRDefault="00194300" w:rsidP="00032E21">
      <w:pPr>
        <w:spacing w:after="0"/>
        <w:ind w:firstLine="284"/>
        <w:jc w:val="both"/>
        <w:rPr>
          <w:rFonts w:ascii="Times New Roman" w:hAnsi="Times New Roman" w:cs="Times New Roman"/>
          <w:sz w:val="12"/>
          <w:szCs w:val="12"/>
        </w:rPr>
      </w:pPr>
      <w:r>
        <w:rPr>
          <w:rFonts w:ascii="Times New Roman" w:hAnsi="Times New Roman" w:cs="Times New Roman"/>
          <w:sz w:val="12"/>
          <w:szCs w:val="12"/>
        </w:rPr>
        <w:t>7)</w:t>
      </w:r>
      <w:r w:rsidR="00032E21" w:rsidRPr="00032E21">
        <w:rPr>
          <w:rFonts w:ascii="Times New Roman" w:hAnsi="Times New Roman" w:cs="Times New Roman"/>
          <w:sz w:val="12"/>
          <w:szCs w:val="12"/>
        </w:rPr>
        <w:t>объекты придорожного сервиса (код 4.9.1);</w:t>
      </w:r>
    </w:p>
    <w:p w:rsidR="00032E21" w:rsidRPr="00032E21" w:rsidRDefault="00194300" w:rsidP="00032E21">
      <w:pPr>
        <w:spacing w:after="0"/>
        <w:ind w:firstLine="284"/>
        <w:jc w:val="both"/>
        <w:rPr>
          <w:rFonts w:ascii="Times New Roman" w:hAnsi="Times New Roman" w:cs="Times New Roman"/>
          <w:sz w:val="12"/>
          <w:szCs w:val="12"/>
        </w:rPr>
      </w:pPr>
      <w:r>
        <w:rPr>
          <w:rFonts w:ascii="Times New Roman" w:hAnsi="Times New Roman" w:cs="Times New Roman"/>
          <w:sz w:val="12"/>
          <w:szCs w:val="12"/>
        </w:rPr>
        <w:t>8)</w:t>
      </w:r>
      <w:r w:rsidR="00032E21" w:rsidRPr="00032E21">
        <w:rPr>
          <w:rFonts w:ascii="Times New Roman" w:hAnsi="Times New Roman" w:cs="Times New Roman"/>
          <w:sz w:val="12"/>
          <w:szCs w:val="12"/>
        </w:rPr>
        <w:t>обслуживание автотранспорта (код 4.9);</w:t>
      </w:r>
    </w:p>
    <w:p w:rsidR="00032E21" w:rsidRPr="00032E21" w:rsidRDefault="00194300" w:rsidP="00032E21">
      <w:pPr>
        <w:spacing w:after="0"/>
        <w:ind w:firstLine="284"/>
        <w:jc w:val="both"/>
        <w:rPr>
          <w:rFonts w:ascii="Times New Roman" w:hAnsi="Times New Roman" w:cs="Times New Roman"/>
          <w:sz w:val="12"/>
          <w:szCs w:val="12"/>
        </w:rPr>
      </w:pPr>
      <w:r>
        <w:rPr>
          <w:rFonts w:ascii="Times New Roman" w:hAnsi="Times New Roman" w:cs="Times New Roman"/>
          <w:sz w:val="12"/>
          <w:szCs w:val="12"/>
        </w:rPr>
        <w:t>9)</w:t>
      </w:r>
      <w:r w:rsidR="00032E21" w:rsidRPr="00032E21">
        <w:rPr>
          <w:rFonts w:ascii="Times New Roman" w:hAnsi="Times New Roman" w:cs="Times New Roman"/>
          <w:sz w:val="12"/>
          <w:szCs w:val="12"/>
        </w:rPr>
        <w:t>банковская и страховая деятельность (код 4.5);</w:t>
      </w:r>
    </w:p>
    <w:p w:rsidR="00032E21" w:rsidRPr="00032E21" w:rsidRDefault="00194300" w:rsidP="00032E21">
      <w:pPr>
        <w:spacing w:after="0"/>
        <w:ind w:firstLine="284"/>
        <w:jc w:val="both"/>
        <w:rPr>
          <w:rFonts w:ascii="Times New Roman" w:hAnsi="Times New Roman" w:cs="Times New Roman"/>
          <w:sz w:val="12"/>
          <w:szCs w:val="12"/>
        </w:rPr>
      </w:pPr>
      <w:r>
        <w:rPr>
          <w:rFonts w:ascii="Times New Roman" w:hAnsi="Times New Roman" w:cs="Times New Roman"/>
          <w:sz w:val="12"/>
          <w:szCs w:val="12"/>
        </w:rPr>
        <w:t>10)</w:t>
      </w:r>
      <w:r w:rsidR="00032E21" w:rsidRPr="00032E21">
        <w:rPr>
          <w:rFonts w:ascii="Times New Roman" w:hAnsi="Times New Roman" w:cs="Times New Roman"/>
          <w:sz w:val="12"/>
          <w:szCs w:val="12"/>
        </w:rPr>
        <w:t>стационарное медицинское обслуживание (код 3.4.2)</w:t>
      </w:r>
    </w:p>
    <w:p w:rsidR="00032E21" w:rsidRPr="00032E21" w:rsidRDefault="00194300" w:rsidP="00032E21">
      <w:pPr>
        <w:spacing w:after="0"/>
        <w:ind w:firstLine="284"/>
        <w:jc w:val="both"/>
        <w:rPr>
          <w:rFonts w:ascii="Times New Roman" w:hAnsi="Times New Roman" w:cs="Times New Roman"/>
          <w:sz w:val="12"/>
          <w:szCs w:val="12"/>
        </w:rPr>
      </w:pPr>
      <w:r>
        <w:rPr>
          <w:rFonts w:ascii="Times New Roman" w:hAnsi="Times New Roman" w:cs="Times New Roman"/>
          <w:sz w:val="12"/>
          <w:szCs w:val="12"/>
        </w:rPr>
        <w:t>11)</w:t>
      </w:r>
      <w:r w:rsidR="00032E21" w:rsidRPr="00032E21">
        <w:rPr>
          <w:rFonts w:ascii="Times New Roman" w:hAnsi="Times New Roman" w:cs="Times New Roman"/>
          <w:sz w:val="12"/>
          <w:szCs w:val="12"/>
        </w:rPr>
        <w:t>склады (6.9);</w:t>
      </w:r>
    </w:p>
    <w:p w:rsidR="00032E21" w:rsidRPr="00032E21" w:rsidRDefault="00194300" w:rsidP="00032E21">
      <w:pPr>
        <w:spacing w:after="0"/>
        <w:ind w:firstLine="284"/>
        <w:jc w:val="both"/>
        <w:rPr>
          <w:rFonts w:ascii="Times New Roman" w:hAnsi="Times New Roman" w:cs="Times New Roman"/>
          <w:sz w:val="12"/>
          <w:szCs w:val="12"/>
        </w:rPr>
      </w:pPr>
      <w:r>
        <w:rPr>
          <w:rFonts w:ascii="Times New Roman" w:hAnsi="Times New Roman" w:cs="Times New Roman"/>
          <w:sz w:val="12"/>
          <w:szCs w:val="12"/>
        </w:rPr>
        <w:t>12)</w:t>
      </w:r>
      <w:r w:rsidR="00032E21" w:rsidRPr="00032E21">
        <w:rPr>
          <w:rFonts w:ascii="Times New Roman" w:hAnsi="Times New Roman" w:cs="Times New Roman"/>
          <w:sz w:val="12"/>
          <w:szCs w:val="12"/>
        </w:rPr>
        <w:t>обеспечение внутреннего правопорядка (код 8.3);</w:t>
      </w:r>
    </w:p>
    <w:p w:rsidR="00032E21" w:rsidRPr="00032E21" w:rsidRDefault="00194300" w:rsidP="00032E21">
      <w:pPr>
        <w:spacing w:after="0"/>
        <w:ind w:firstLine="284"/>
        <w:jc w:val="both"/>
        <w:rPr>
          <w:rFonts w:ascii="Times New Roman" w:hAnsi="Times New Roman" w:cs="Times New Roman"/>
          <w:sz w:val="12"/>
          <w:szCs w:val="12"/>
        </w:rPr>
      </w:pPr>
      <w:r>
        <w:rPr>
          <w:rFonts w:ascii="Times New Roman" w:hAnsi="Times New Roman" w:cs="Times New Roman"/>
          <w:sz w:val="12"/>
          <w:szCs w:val="12"/>
        </w:rPr>
        <w:t>13)</w:t>
      </w:r>
      <w:r w:rsidR="00032E21" w:rsidRPr="00032E21">
        <w:rPr>
          <w:rFonts w:ascii="Times New Roman" w:hAnsi="Times New Roman" w:cs="Times New Roman"/>
          <w:sz w:val="12"/>
          <w:szCs w:val="12"/>
        </w:rPr>
        <w:t>земельные участки (территории) общего пользования (код 12.0).</w:t>
      </w:r>
    </w:p>
    <w:p w:rsidR="00032E21" w:rsidRPr="00032E21" w:rsidRDefault="00032E21" w:rsidP="00032E21">
      <w:pPr>
        <w:spacing w:after="0"/>
        <w:ind w:firstLine="284"/>
        <w:jc w:val="both"/>
        <w:rPr>
          <w:rFonts w:ascii="Times New Roman" w:hAnsi="Times New Roman" w:cs="Times New Roman"/>
          <w:sz w:val="12"/>
          <w:szCs w:val="12"/>
        </w:rPr>
      </w:pPr>
      <w:r w:rsidRPr="00032E21">
        <w:rPr>
          <w:rFonts w:ascii="Times New Roman" w:hAnsi="Times New Roman" w:cs="Times New Roman"/>
          <w:sz w:val="12"/>
          <w:szCs w:val="12"/>
        </w:rPr>
        <w:t>Вспомогательные виды разрешенного использования земельных участков и объектов капитального строительства в зоне П</w:t>
      </w:r>
      <w:proofErr w:type="gramStart"/>
      <w:r w:rsidRPr="00032E21">
        <w:rPr>
          <w:rFonts w:ascii="Times New Roman" w:hAnsi="Times New Roman" w:cs="Times New Roman"/>
          <w:sz w:val="12"/>
          <w:szCs w:val="12"/>
        </w:rPr>
        <w:t>1</w:t>
      </w:r>
      <w:proofErr w:type="gramEnd"/>
      <w:r w:rsidRPr="00032E21">
        <w:rPr>
          <w:rFonts w:ascii="Times New Roman" w:hAnsi="Times New Roman" w:cs="Times New Roman"/>
          <w:sz w:val="12"/>
          <w:szCs w:val="12"/>
        </w:rPr>
        <w:t>:</w:t>
      </w:r>
    </w:p>
    <w:p w:rsidR="00032E21" w:rsidRPr="00032E21" w:rsidRDefault="00194300" w:rsidP="00032E21">
      <w:pPr>
        <w:spacing w:after="0"/>
        <w:ind w:firstLine="284"/>
        <w:jc w:val="both"/>
        <w:rPr>
          <w:rFonts w:ascii="Times New Roman" w:hAnsi="Times New Roman" w:cs="Times New Roman"/>
          <w:sz w:val="12"/>
          <w:szCs w:val="12"/>
        </w:rPr>
      </w:pPr>
      <w:r>
        <w:rPr>
          <w:rFonts w:ascii="Times New Roman" w:hAnsi="Times New Roman" w:cs="Times New Roman"/>
          <w:sz w:val="12"/>
          <w:szCs w:val="12"/>
        </w:rPr>
        <w:t>1)</w:t>
      </w:r>
      <w:r w:rsidR="00032E21" w:rsidRPr="00032E21">
        <w:rPr>
          <w:rFonts w:ascii="Times New Roman" w:hAnsi="Times New Roman" w:cs="Times New Roman"/>
          <w:sz w:val="12"/>
          <w:szCs w:val="12"/>
        </w:rPr>
        <w:t>общее пользование водными объектами (код 11.1);</w:t>
      </w:r>
    </w:p>
    <w:p w:rsidR="00032E21" w:rsidRPr="00032E21" w:rsidRDefault="00194300" w:rsidP="00032E21">
      <w:pPr>
        <w:spacing w:after="0"/>
        <w:ind w:firstLine="284"/>
        <w:jc w:val="both"/>
        <w:rPr>
          <w:rFonts w:ascii="Times New Roman" w:hAnsi="Times New Roman" w:cs="Times New Roman"/>
          <w:sz w:val="12"/>
          <w:szCs w:val="12"/>
        </w:rPr>
      </w:pPr>
      <w:r>
        <w:rPr>
          <w:rFonts w:ascii="Times New Roman" w:hAnsi="Times New Roman" w:cs="Times New Roman"/>
          <w:sz w:val="12"/>
          <w:szCs w:val="12"/>
        </w:rPr>
        <w:t>2)</w:t>
      </w:r>
      <w:r w:rsidR="00032E21" w:rsidRPr="00032E21">
        <w:rPr>
          <w:rFonts w:ascii="Times New Roman" w:hAnsi="Times New Roman" w:cs="Times New Roman"/>
          <w:sz w:val="12"/>
          <w:szCs w:val="12"/>
        </w:rPr>
        <w:t>общественное питание (код 4.6);</w:t>
      </w:r>
    </w:p>
    <w:p w:rsidR="00032E21" w:rsidRPr="00032E21" w:rsidRDefault="00194300" w:rsidP="00032E21">
      <w:pPr>
        <w:spacing w:after="0"/>
        <w:ind w:firstLine="284"/>
        <w:jc w:val="both"/>
        <w:rPr>
          <w:rFonts w:ascii="Times New Roman" w:hAnsi="Times New Roman" w:cs="Times New Roman"/>
          <w:sz w:val="12"/>
          <w:szCs w:val="12"/>
        </w:rPr>
      </w:pPr>
      <w:r>
        <w:rPr>
          <w:rFonts w:ascii="Times New Roman" w:hAnsi="Times New Roman" w:cs="Times New Roman"/>
          <w:sz w:val="12"/>
          <w:szCs w:val="12"/>
        </w:rPr>
        <w:t>3)</w:t>
      </w:r>
      <w:r w:rsidR="00032E21" w:rsidRPr="00032E21">
        <w:rPr>
          <w:rFonts w:ascii="Times New Roman" w:hAnsi="Times New Roman" w:cs="Times New Roman"/>
          <w:sz w:val="12"/>
          <w:szCs w:val="12"/>
        </w:rPr>
        <w:t>магазины (код 4.4);</w:t>
      </w:r>
    </w:p>
    <w:p w:rsidR="00032E21" w:rsidRPr="00032E21" w:rsidRDefault="00194300" w:rsidP="00032E21">
      <w:pPr>
        <w:spacing w:after="0"/>
        <w:ind w:firstLine="284"/>
        <w:jc w:val="both"/>
        <w:rPr>
          <w:rFonts w:ascii="Times New Roman" w:hAnsi="Times New Roman" w:cs="Times New Roman"/>
          <w:sz w:val="12"/>
          <w:szCs w:val="12"/>
        </w:rPr>
      </w:pPr>
      <w:r>
        <w:rPr>
          <w:rFonts w:ascii="Times New Roman" w:hAnsi="Times New Roman" w:cs="Times New Roman"/>
          <w:sz w:val="12"/>
          <w:szCs w:val="12"/>
        </w:rPr>
        <w:t>4)</w:t>
      </w:r>
      <w:r w:rsidR="00032E21" w:rsidRPr="00032E21">
        <w:rPr>
          <w:rFonts w:ascii="Times New Roman" w:hAnsi="Times New Roman" w:cs="Times New Roman"/>
          <w:sz w:val="12"/>
          <w:szCs w:val="12"/>
        </w:rPr>
        <w:t>спорт (код 5.1);</w:t>
      </w:r>
    </w:p>
    <w:p w:rsidR="00032E21" w:rsidRPr="00032E21" w:rsidRDefault="00194300" w:rsidP="00032E21">
      <w:pPr>
        <w:spacing w:after="0"/>
        <w:ind w:firstLine="284"/>
        <w:jc w:val="both"/>
        <w:rPr>
          <w:rFonts w:ascii="Times New Roman" w:hAnsi="Times New Roman" w:cs="Times New Roman"/>
          <w:sz w:val="12"/>
          <w:szCs w:val="12"/>
        </w:rPr>
      </w:pPr>
      <w:r>
        <w:rPr>
          <w:rFonts w:ascii="Times New Roman" w:hAnsi="Times New Roman" w:cs="Times New Roman"/>
          <w:sz w:val="12"/>
          <w:szCs w:val="12"/>
        </w:rPr>
        <w:t>5)</w:t>
      </w:r>
      <w:r w:rsidR="00032E21" w:rsidRPr="00032E21">
        <w:rPr>
          <w:rFonts w:ascii="Times New Roman" w:hAnsi="Times New Roman" w:cs="Times New Roman"/>
          <w:sz w:val="12"/>
          <w:szCs w:val="12"/>
        </w:rPr>
        <w:t>амбулаторно-поликлиническое обслуживание (код 3.4.1);</w:t>
      </w:r>
    </w:p>
    <w:p w:rsidR="00194300" w:rsidRDefault="00194300" w:rsidP="00194300">
      <w:pPr>
        <w:spacing w:after="0"/>
        <w:ind w:firstLine="284"/>
        <w:jc w:val="both"/>
        <w:rPr>
          <w:rFonts w:ascii="Times New Roman" w:hAnsi="Times New Roman" w:cs="Times New Roman"/>
          <w:sz w:val="12"/>
          <w:szCs w:val="12"/>
        </w:rPr>
      </w:pPr>
      <w:r>
        <w:rPr>
          <w:rFonts w:ascii="Times New Roman" w:hAnsi="Times New Roman" w:cs="Times New Roman"/>
          <w:sz w:val="12"/>
          <w:szCs w:val="12"/>
        </w:rPr>
        <w:t>6)</w:t>
      </w:r>
      <w:r w:rsidR="00032E21" w:rsidRPr="00032E21">
        <w:rPr>
          <w:rFonts w:ascii="Times New Roman" w:hAnsi="Times New Roman" w:cs="Times New Roman"/>
          <w:sz w:val="12"/>
          <w:szCs w:val="12"/>
        </w:rPr>
        <w:t>специальная деятельность (код 12.2).</w:t>
      </w:r>
    </w:p>
    <w:p w:rsidR="00194300" w:rsidRDefault="00194300" w:rsidP="00032E21">
      <w:pPr>
        <w:spacing w:after="0"/>
        <w:ind w:firstLine="284"/>
        <w:jc w:val="both"/>
        <w:rPr>
          <w:rFonts w:ascii="Times New Roman" w:hAnsi="Times New Roman" w:cs="Times New Roman"/>
          <w:sz w:val="12"/>
          <w:szCs w:val="12"/>
        </w:rPr>
      </w:pPr>
      <w:r w:rsidRPr="00194300">
        <w:rPr>
          <w:rFonts w:ascii="Times New Roman" w:hAnsi="Times New Roman" w:cs="Times New Roman"/>
          <w:sz w:val="12"/>
          <w:szCs w:val="12"/>
        </w:rPr>
        <w:t>Таблица 1.2.1 – Экспликация земельных участков, необходимых для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
        <w:gridCol w:w="1202"/>
        <w:gridCol w:w="961"/>
        <w:gridCol w:w="910"/>
        <w:gridCol w:w="1092"/>
        <w:gridCol w:w="935"/>
        <w:gridCol w:w="175"/>
        <w:gridCol w:w="1321"/>
        <w:gridCol w:w="771"/>
      </w:tblGrid>
      <w:tr w:rsidR="00194300" w:rsidRPr="00194300" w:rsidTr="00194300">
        <w:trPr>
          <w:cantSplit/>
          <w:trHeight w:val="1134"/>
          <w:tblHeader/>
        </w:trPr>
        <w:tc>
          <w:tcPr>
            <w:tcW w:w="186" w:type="pct"/>
            <w:shd w:val="clear" w:color="auto" w:fill="auto"/>
            <w:tcMar>
              <w:left w:w="57" w:type="dxa"/>
              <w:right w:w="57" w:type="dxa"/>
            </w:tcMar>
            <w:vAlign w:val="center"/>
          </w:tcPr>
          <w:p w:rsidR="00194300" w:rsidRDefault="00194300" w:rsidP="00194300">
            <w:pPr>
              <w:spacing w:after="0" w:line="240" w:lineRule="auto"/>
              <w:ind w:right="84"/>
              <w:jc w:val="center"/>
              <w:rPr>
                <w:rFonts w:ascii="Times New Roman" w:hAnsi="Times New Roman" w:cs="Times New Roman"/>
                <w:sz w:val="12"/>
                <w:szCs w:val="12"/>
              </w:rPr>
            </w:pPr>
            <w:r>
              <w:rPr>
                <w:rFonts w:ascii="Times New Roman" w:hAnsi="Times New Roman" w:cs="Times New Roman"/>
                <w:sz w:val="12"/>
                <w:szCs w:val="12"/>
              </w:rPr>
              <w:t>№</w:t>
            </w:r>
          </w:p>
          <w:p w:rsidR="00194300" w:rsidRPr="00194300" w:rsidRDefault="00194300" w:rsidP="00194300">
            <w:pPr>
              <w:spacing w:after="0" w:line="240" w:lineRule="auto"/>
              <w:ind w:right="84"/>
              <w:jc w:val="center"/>
              <w:rPr>
                <w:rFonts w:ascii="Times New Roman" w:hAnsi="Times New Roman" w:cs="Times New Roman"/>
                <w:sz w:val="12"/>
                <w:szCs w:val="12"/>
              </w:rPr>
            </w:pPr>
            <w:proofErr w:type="spellStart"/>
            <w:r w:rsidRPr="00194300">
              <w:rPr>
                <w:rFonts w:ascii="Times New Roman" w:hAnsi="Times New Roman" w:cs="Times New Roman"/>
                <w:sz w:val="12"/>
                <w:szCs w:val="12"/>
              </w:rPr>
              <w:t>п</w:t>
            </w:r>
            <w:proofErr w:type="gramStart"/>
            <w:r w:rsidRPr="00194300">
              <w:rPr>
                <w:rFonts w:ascii="Times New Roman" w:hAnsi="Times New Roman" w:cs="Times New Roman"/>
                <w:sz w:val="12"/>
                <w:szCs w:val="12"/>
              </w:rPr>
              <w:t>.п</w:t>
            </w:r>
            <w:proofErr w:type="spellEnd"/>
            <w:proofErr w:type="gramEnd"/>
          </w:p>
        </w:tc>
        <w:tc>
          <w:tcPr>
            <w:tcW w:w="833" w:type="pct"/>
            <w:shd w:val="clear" w:color="auto" w:fill="auto"/>
            <w:vAlign w:val="center"/>
          </w:tcPr>
          <w:p w:rsidR="00194300" w:rsidRPr="00194300" w:rsidRDefault="00194300" w:rsidP="00194300">
            <w:pPr>
              <w:spacing w:after="0" w:line="240" w:lineRule="auto"/>
              <w:jc w:val="center"/>
              <w:rPr>
                <w:rFonts w:ascii="Times New Roman" w:hAnsi="Times New Roman" w:cs="Times New Roman"/>
                <w:sz w:val="12"/>
                <w:szCs w:val="12"/>
              </w:rPr>
            </w:pPr>
            <w:r w:rsidRPr="00194300">
              <w:rPr>
                <w:rFonts w:ascii="Times New Roman" w:hAnsi="Times New Roman" w:cs="Times New Roman"/>
                <w:sz w:val="12"/>
                <w:szCs w:val="12"/>
              </w:rPr>
              <w:t>Условный номер образуемого земельного участка/части земельного участка</w:t>
            </w:r>
          </w:p>
        </w:tc>
        <w:tc>
          <w:tcPr>
            <w:tcW w:w="602" w:type="pct"/>
            <w:shd w:val="clear" w:color="auto" w:fill="auto"/>
            <w:tcMar>
              <w:left w:w="28" w:type="dxa"/>
              <w:right w:w="28" w:type="dxa"/>
            </w:tcMar>
            <w:vAlign w:val="center"/>
          </w:tcPr>
          <w:p w:rsidR="00194300" w:rsidRPr="00194300" w:rsidRDefault="00194300" w:rsidP="00194300">
            <w:pPr>
              <w:spacing w:after="0" w:line="240" w:lineRule="auto"/>
              <w:ind w:right="-1"/>
              <w:jc w:val="center"/>
              <w:rPr>
                <w:rFonts w:ascii="Times New Roman" w:hAnsi="Times New Roman" w:cs="Times New Roman"/>
                <w:sz w:val="12"/>
                <w:szCs w:val="12"/>
              </w:rPr>
            </w:pPr>
            <w:r w:rsidRPr="00194300">
              <w:rPr>
                <w:rFonts w:ascii="Times New Roman" w:hAnsi="Times New Roman" w:cs="Times New Roman"/>
                <w:sz w:val="12"/>
                <w:szCs w:val="12"/>
              </w:rPr>
              <w:t>Местоположение образуемого или изменяемого земельного участка</w:t>
            </w:r>
          </w:p>
        </w:tc>
        <w:tc>
          <w:tcPr>
            <w:tcW w:w="602" w:type="pct"/>
            <w:shd w:val="clear" w:color="auto" w:fill="auto"/>
            <w:vAlign w:val="center"/>
          </w:tcPr>
          <w:p w:rsidR="00194300" w:rsidRPr="00194300" w:rsidRDefault="00194300" w:rsidP="00194300">
            <w:pPr>
              <w:spacing w:after="0" w:line="240" w:lineRule="auto"/>
              <w:ind w:right="-74"/>
              <w:jc w:val="center"/>
              <w:rPr>
                <w:rFonts w:ascii="Times New Roman" w:hAnsi="Times New Roman" w:cs="Times New Roman"/>
                <w:sz w:val="12"/>
                <w:szCs w:val="12"/>
              </w:rPr>
            </w:pPr>
            <w:r w:rsidRPr="00194300">
              <w:rPr>
                <w:rFonts w:ascii="Times New Roman" w:hAnsi="Times New Roman" w:cs="Times New Roman"/>
                <w:sz w:val="12"/>
                <w:szCs w:val="12"/>
              </w:rPr>
              <w:t>Категория земель</w:t>
            </w:r>
          </w:p>
        </w:tc>
        <w:tc>
          <w:tcPr>
            <w:tcW w:w="750" w:type="pct"/>
            <w:vAlign w:val="center"/>
          </w:tcPr>
          <w:p w:rsidR="00194300" w:rsidRPr="00194300" w:rsidRDefault="00194300" w:rsidP="00194300">
            <w:pPr>
              <w:spacing w:after="0" w:line="240" w:lineRule="auto"/>
              <w:ind w:left="-146" w:right="-180"/>
              <w:jc w:val="center"/>
              <w:rPr>
                <w:rFonts w:ascii="Times New Roman" w:hAnsi="Times New Roman" w:cs="Times New Roman"/>
                <w:sz w:val="12"/>
                <w:szCs w:val="12"/>
              </w:rPr>
            </w:pPr>
            <w:r w:rsidRPr="00194300">
              <w:rPr>
                <w:rFonts w:ascii="Times New Roman" w:hAnsi="Times New Roman" w:cs="Times New Roman"/>
                <w:sz w:val="12"/>
                <w:szCs w:val="12"/>
              </w:rPr>
              <w:t>Вид разрешенного использования</w:t>
            </w:r>
          </w:p>
        </w:tc>
        <w:tc>
          <w:tcPr>
            <w:tcW w:w="600" w:type="pct"/>
            <w:vAlign w:val="center"/>
          </w:tcPr>
          <w:p w:rsidR="00194300" w:rsidRPr="00194300" w:rsidRDefault="00194300" w:rsidP="00194300">
            <w:pPr>
              <w:spacing w:after="0" w:line="240" w:lineRule="auto"/>
              <w:ind w:right="-50"/>
              <w:jc w:val="center"/>
              <w:rPr>
                <w:rFonts w:ascii="Times New Roman" w:hAnsi="Times New Roman" w:cs="Times New Roman"/>
                <w:sz w:val="12"/>
                <w:szCs w:val="12"/>
              </w:rPr>
            </w:pPr>
            <w:r w:rsidRPr="00194300">
              <w:rPr>
                <w:rFonts w:ascii="Times New Roman" w:hAnsi="Times New Roman" w:cs="Times New Roman"/>
                <w:sz w:val="12"/>
                <w:szCs w:val="12"/>
              </w:rPr>
              <w:t>Вид разрешенного использования по документу</w:t>
            </w:r>
          </w:p>
        </w:tc>
        <w:tc>
          <w:tcPr>
            <w:tcW w:w="247" w:type="pct"/>
            <w:tcMar>
              <w:left w:w="28" w:type="dxa"/>
              <w:right w:w="28" w:type="dxa"/>
            </w:tcMar>
            <w:textDirection w:val="btLr"/>
            <w:vAlign w:val="center"/>
          </w:tcPr>
          <w:p w:rsidR="00194300" w:rsidRPr="00194300" w:rsidRDefault="00194300" w:rsidP="00194300">
            <w:pPr>
              <w:spacing w:after="0" w:line="240" w:lineRule="auto"/>
              <w:ind w:left="48" w:right="113"/>
              <w:jc w:val="center"/>
              <w:rPr>
                <w:rFonts w:ascii="Times New Roman" w:hAnsi="Times New Roman" w:cs="Times New Roman"/>
                <w:sz w:val="12"/>
                <w:szCs w:val="12"/>
              </w:rPr>
            </w:pPr>
            <w:r w:rsidRPr="00194300">
              <w:rPr>
                <w:rFonts w:ascii="Times New Roman" w:hAnsi="Times New Roman" w:cs="Times New Roman"/>
                <w:sz w:val="12"/>
                <w:szCs w:val="12"/>
              </w:rPr>
              <w:t xml:space="preserve">Площадь, </w:t>
            </w:r>
            <w:proofErr w:type="spellStart"/>
            <w:r w:rsidRPr="00194300">
              <w:rPr>
                <w:rFonts w:ascii="Times New Roman" w:hAnsi="Times New Roman" w:cs="Times New Roman"/>
                <w:sz w:val="12"/>
                <w:szCs w:val="12"/>
              </w:rPr>
              <w:t>кв.м</w:t>
            </w:r>
            <w:proofErr w:type="spellEnd"/>
            <w:r w:rsidRPr="00194300">
              <w:rPr>
                <w:rFonts w:ascii="Times New Roman" w:hAnsi="Times New Roman" w:cs="Times New Roman"/>
                <w:sz w:val="12"/>
                <w:szCs w:val="12"/>
              </w:rPr>
              <w:t>.</w:t>
            </w:r>
          </w:p>
        </w:tc>
        <w:tc>
          <w:tcPr>
            <w:tcW w:w="627" w:type="pct"/>
            <w:vAlign w:val="center"/>
          </w:tcPr>
          <w:p w:rsidR="00194300" w:rsidRPr="00194300" w:rsidRDefault="00194300" w:rsidP="00194300">
            <w:pPr>
              <w:spacing w:after="0" w:line="240" w:lineRule="auto"/>
              <w:ind w:left="54"/>
              <w:jc w:val="center"/>
              <w:rPr>
                <w:rFonts w:ascii="Times New Roman" w:hAnsi="Times New Roman" w:cs="Times New Roman"/>
                <w:sz w:val="12"/>
                <w:szCs w:val="12"/>
              </w:rPr>
            </w:pPr>
            <w:r w:rsidRPr="00194300">
              <w:rPr>
                <w:rFonts w:ascii="Times New Roman" w:hAnsi="Times New Roman" w:cs="Times New Roman"/>
                <w:sz w:val="12"/>
                <w:szCs w:val="12"/>
              </w:rPr>
              <w:t>Вид права/землепользователь, (правообладатель)</w:t>
            </w:r>
          </w:p>
        </w:tc>
        <w:tc>
          <w:tcPr>
            <w:tcW w:w="553" w:type="pct"/>
            <w:shd w:val="clear" w:color="auto" w:fill="auto"/>
            <w:vAlign w:val="center"/>
          </w:tcPr>
          <w:p w:rsidR="00194300" w:rsidRPr="00194300" w:rsidRDefault="00194300" w:rsidP="00194300">
            <w:pPr>
              <w:spacing w:after="0" w:line="240" w:lineRule="auto"/>
              <w:ind w:left="29"/>
              <w:jc w:val="center"/>
              <w:rPr>
                <w:rFonts w:ascii="Times New Roman" w:hAnsi="Times New Roman" w:cs="Times New Roman"/>
                <w:sz w:val="12"/>
                <w:szCs w:val="12"/>
              </w:rPr>
            </w:pPr>
            <w:r w:rsidRPr="00194300">
              <w:rPr>
                <w:rFonts w:ascii="Times New Roman" w:hAnsi="Times New Roman" w:cs="Times New Roman"/>
                <w:sz w:val="12"/>
                <w:szCs w:val="12"/>
              </w:rPr>
              <w:t>Способ образования земельного участка</w:t>
            </w:r>
          </w:p>
        </w:tc>
      </w:tr>
      <w:tr w:rsidR="00194300" w:rsidRPr="00194300" w:rsidTr="00194300">
        <w:trPr>
          <w:cantSplit/>
          <w:trHeight w:val="73"/>
          <w:tblHeader/>
        </w:trPr>
        <w:tc>
          <w:tcPr>
            <w:tcW w:w="5000" w:type="pct"/>
            <w:gridSpan w:val="9"/>
            <w:shd w:val="clear" w:color="auto" w:fill="auto"/>
            <w:tcMar>
              <w:left w:w="57" w:type="dxa"/>
              <w:right w:w="57" w:type="dxa"/>
            </w:tcMar>
            <w:vAlign w:val="center"/>
          </w:tcPr>
          <w:p w:rsidR="00194300" w:rsidRPr="00194300" w:rsidRDefault="00194300" w:rsidP="00194300">
            <w:pPr>
              <w:tabs>
                <w:tab w:val="left" w:pos="4773"/>
              </w:tabs>
              <w:spacing w:after="0" w:line="240" w:lineRule="auto"/>
              <w:ind w:left="29"/>
              <w:jc w:val="center"/>
              <w:rPr>
                <w:rFonts w:ascii="Times New Roman" w:hAnsi="Times New Roman" w:cs="Times New Roman"/>
                <w:sz w:val="12"/>
                <w:szCs w:val="12"/>
              </w:rPr>
            </w:pPr>
            <w:r w:rsidRPr="00194300">
              <w:rPr>
                <w:rFonts w:ascii="Times New Roman" w:hAnsi="Times New Roman" w:cs="Times New Roman"/>
                <w:sz w:val="12"/>
                <w:szCs w:val="12"/>
              </w:rPr>
              <w:t>1. Площадка под обустройство куста скважин №№ 310, 320, 330 Южно-</w:t>
            </w:r>
            <w:proofErr w:type="spellStart"/>
            <w:r w:rsidRPr="00194300">
              <w:rPr>
                <w:rFonts w:ascii="Times New Roman" w:hAnsi="Times New Roman" w:cs="Times New Roman"/>
                <w:sz w:val="12"/>
                <w:szCs w:val="12"/>
              </w:rPr>
              <w:t>Золотаревского</w:t>
            </w:r>
            <w:proofErr w:type="spellEnd"/>
            <w:r w:rsidRPr="00194300">
              <w:rPr>
                <w:rFonts w:ascii="Times New Roman" w:hAnsi="Times New Roman" w:cs="Times New Roman"/>
                <w:sz w:val="12"/>
                <w:szCs w:val="12"/>
              </w:rPr>
              <w:t xml:space="preserve"> месторождения и площадка под монтаж КТП для скважин №№ 310, 320</w:t>
            </w:r>
          </w:p>
        </w:tc>
      </w:tr>
      <w:tr w:rsidR="00194300" w:rsidRPr="00194300" w:rsidTr="00194300">
        <w:trPr>
          <w:cantSplit/>
          <w:trHeight w:val="1134"/>
          <w:tblHeader/>
        </w:trPr>
        <w:tc>
          <w:tcPr>
            <w:tcW w:w="186" w:type="pct"/>
            <w:shd w:val="clear" w:color="auto" w:fill="auto"/>
            <w:tcMar>
              <w:left w:w="57" w:type="dxa"/>
              <w:right w:w="57" w:type="dxa"/>
            </w:tcMar>
            <w:vAlign w:val="center"/>
          </w:tcPr>
          <w:p w:rsidR="00194300" w:rsidRPr="00194300" w:rsidRDefault="00194300" w:rsidP="00194300">
            <w:pPr>
              <w:spacing w:after="0" w:line="240" w:lineRule="auto"/>
              <w:ind w:left="34" w:right="47"/>
              <w:jc w:val="center"/>
              <w:rPr>
                <w:rFonts w:ascii="Times New Roman" w:hAnsi="Times New Roman" w:cs="Times New Roman"/>
                <w:sz w:val="12"/>
                <w:szCs w:val="12"/>
              </w:rPr>
            </w:pPr>
            <w:r w:rsidRPr="00194300">
              <w:rPr>
                <w:rFonts w:ascii="Times New Roman" w:hAnsi="Times New Roman" w:cs="Times New Roman"/>
                <w:sz w:val="12"/>
                <w:szCs w:val="12"/>
              </w:rPr>
              <w:lastRenderedPageBreak/>
              <w:t>1</w:t>
            </w:r>
          </w:p>
        </w:tc>
        <w:tc>
          <w:tcPr>
            <w:tcW w:w="833" w:type="pct"/>
            <w:shd w:val="clear" w:color="auto" w:fill="auto"/>
            <w:vAlign w:val="center"/>
          </w:tcPr>
          <w:p w:rsidR="00194300" w:rsidRPr="00194300" w:rsidRDefault="00194300" w:rsidP="00194300">
            <w:pPr>
              <w:spacing w:after="0" w:line="240" w:lineRule="auto"/>
              <w:ind w:left="34" w:right="47"/>
              <w:jc w:val="center"/>
              <w:rPr>
                <w:rFonts w:ascii="Times New Roman" w:hAnsi="Times New Roman" w:cs="Times New Roman"/>
                <w:sz w:val="12"/>
                <w:szCs w:val="12"/>
              </w:rPr>
            </w:pPr>
            <w:r w:rsidRPr="00194300">
              <w:rPr>
                <w:rFonts w:ascii="Times New Roman" w:hAnsi="Times New Roman" w:cs="Times New Roman"/>
                <w:sz w:val="12"/>
                <w:szCs w:val="12"/>
              </w:rPr>
              <w:t>63:31:0000000:1344</w:t>
            </w:r>
          </w:p>
        </w:tc>
        <w:tc>
          <w:tcPr>
            <w:tcW w:w="602" w:type="pct"/>
            <w:shd w:val="clear" w:color="auto" w:fill="auto"/>
            <w:tcMar>
              <w:left w:w="28" w:type="dxa"/>
              <w:right w:w="28" w:type="dxa"/>
            </w:tcMar>
            <w:vAlign w:val="center"/>
          </w:tcPr>
          <w:p w:rsidR="00194300" w:rsidRPr="00194300" w:rsidRDefault="00194300" w:rsidP="00194300">
            <w:pPr>
              <w:spacing w:after="0" w:line="240" w:lineRule="auto"/>
              <w:ind w:left="100" w:right="141"/>
              <w:jc w:val="center"/>
              <w:rPr>
                <w:rFonts w:ascii="Times New Roman" w:hAnsi="Times New Roman" w:cs="Times New Roman"/>
                <w:sz w:val="12"/>
                <w:szCs w:val="12"/>
              </w:rPr>
            </w:pPr>
            <w:r w:rsidRPr="00194300">
              <w:rPr>
                <w:rFonts w:ascii="Times New Roman" w:hAnsi="Times New Roman" w:cs="Times New Roman"/>
                <w:sz w:val="12"/>
                <w:szCs w:val="12"/>
              </w:rPr>
              <w:t>Самарская область, муниципальный район Сергиевский, в границах сельского поселения Кутузовский</w:t>
            </w:r>
          </w:p>
        </w:tc>
        <w:tc>
          <w:tcPr>
            <w:tcW w:w="602" w:type="pct"/>
            <w:shd w:val="clear" w:color="auto" w:fill="auto"/>
            <w:vAlign w:val="center"/>
          </w:tcPr>
          <w:p w:rsidR="00194300" w:rsidRPr="00194300" w:rsidRDefault="00194300" w:rsidP="00194300">
            <w:pPr>
              <w:spacing w:after="0" w:line="240" w:lineRule="auto"/>
              <w:ind w:right="-74"/>
              <w:jc w:val="center"/>
              <w:rPr>
                <w:rFonts w:ascii="Times New Roman" w:hAnsi="Times New Roman" w:cs="Times New Roman"/>
                <w:sz w:val="12"/>
                <w:szCs w:val="12"/>
              </w:rPr>
            </w:pPr>
            <w:r w:rsidRPr="00194300">
              <w:rPr>
                <w:rFonts w:ascii="Times New Roman" w:hAnsi="Times New Roman" w:cs="Times New Roman"/>
                <w:sz w:val="12"/>
                <w:szCs w:val="12"/>
              </w:rPr>
              <w:t>Земли промышленности, энергетики, транспорта, связи…</w:t>
            </w:r>
          </w:p>
        </w:tc>
        <w:tc>
          <w:tcPr>
            <w:tcW w:w="750" w:type="pct"/>
            <w:tcMar>
              <w:left w:w="57" w:type="dxa"/>
              <w:right w:w="57" w:type="dxa"/>
            </w:tcMar>
            <w:vAlign w:val="center"/>
          </w:tcPr>
          <w:p w:rsidR="00194300" w:rsidRPr="00194300" w:rsidRDefault="00194300" w:rsidP="00194300">
            <w:pPr>
              <w:spacing w:after="0" w:line="240" w:lineRule="auto"/>
              <w:ind w:left="100" w:right="141"/>
              <w:jc w:val="center"/>
              <w:rPr>
                <w:rFonts w:ascii="Times New Roman" w:hAnsi="Times New Roman" w:cs="Times New Roman"/>
                <w:sz w:val="12"/>
                <w:szCs w:val="12"/>
              </w:rPr>
            </w:pPr>
            <w:r w:rsidRPr="00194300">
              <w:rPr>
                <w:rFonts w:ascii="Times New Roman" w:hAnsi="Times New Roman" w:cs="Times New Roman"/>
                <w:sz w:val="12"/>
                <w:szCs w:val="12"/>
              </w:rPr>
              <w:t>Для строительства, обустройства и последующей эксплуатации нефтяной эксплуатационной скважины №310Г Южно-</w:t>
            </w:r>
            <w:proofErr w:type="spellStart"/>
            <w:r w:rsidRPr="00194300">
              <w:rPr>
                <w:rFonts w:ascii="Times New Roman" w:hAnsi="Times New Roman" w:cs="Times New Roman"/>
                <w:sz w:val="12"/>
                <w:szCs w:val="12"/>
              </w:rPr>
              <w:t>Золотаревского</w:t>
            </w:r>
            <w:proofErr w:type="spellEnd"/>
            <w:r w:rsidRPr="00194300">
              <w:rPr>
                <w:rFonts w:ascii="Times New Roman" w:hAnsi="Times New Roman" w:cs="Times New Roman"/>
                <w:sz w:val="12"/>
                <w:szCs w:val="12"/>
              </w:rPr>
              <w:t xml:space="preserve"> месторождения нефти</w:t>
            </w:r>
          </w:p>
        </w:tc>
        <w:tc>
          <w:tcPr>
            <w:tcW w:w="600" w:type="pct"/>
            <w:vMerge w:val="restart"/>
            <w:tcMar>
              <w:left w:w="57" w:type="dxa"/>
              <w:right w:w="57" w:type="dxa"/>
            </w:tcMar>
            <w:vAlign w:val="center"/>
          </w:tcPr>
          <w:p w:rsidR="00194300" w:rsidRPr="00194300" w:rsidRDefault="00194300" w:rsidP="00194300">
            <w:pPr>
              <w:spacing w:after="0" w:line="240" w:lineRule="auto"/>
              <w:ind w:left="98" w:right="99"/>
              <w:jc w:val="center"/>
              <w:rPr>
                <w:rFonts w:ascii="Times New Roman" w:hAnsi="Times New Roman" w:cs="Times New Roman"/>
                <w:sz w:val="12"/>
                <w:szCs w:val="12"/>
              </w:rPr>
            </w:pPr>
            <w:r w:rsidRPr="00194300">
              <w:rPr>
                <w:rFonts w:ascii="Times New Roman" w:hAnsi="Times New Roman" w:cs="Times New Roman"/>
                <w:sz w:val="12"/>
                <w:szCs w:val="12"/>
              </w:rPr>
              <w:t>Обустройство Южно-</w:t>
            </w:r>
            <w:proofErr w:type="spellStart"/>
            <w:r w:rsidRPr="00194300">
              <w:rPr>
                <w:rFonts w:ascii="Times New Roman" w:hAnsi="Times New Roman" w:cs="Times New Roman"/>
                <w:sz w:val="12"/>
                <w:szCs w:val="12"/>
              </w:rPr>
              <w:t>Золотаревского</w:t>
            </w:r>
            <w:proofErr w:type="spellEnd"/>
            <w:r w:rsidRPr="00194300">
              <w:rPr>
                <w:rFonts w:ascii="Times New Roman" w:hAnsi="Times New Roman" w:cs="Times New Roman"/>
                <w:sz w:val="12"/>
                <w:szCs w:val="12"/>
              </w:rPr>
              <w:t xml:space="preserve"> нефтяного месторождения</w:t>
            </w:r>
          </w:p>
          <w:p w:rsidR="00194300" w:rsidRPr="00194300" w:rsidRDefault="00194300" w:rsidP="00194300">
            <w:pPr>
              <w:spacing w:after="0" w:line="240" w:lineRule="auto"/>
              <w:ind w:left="-43" w:right="-50"/>
              <w:jc w:val="center"/>
              <w:rPr>
                <w:rFonts w:ascii="Times New Roman" w:hAnsi="Times New Roman" w:cs="Times New Roman"/>
                <w:sz w:val="12"/>
                <w:szCs w:val="12"/>
              </w:rPr>
            </w:pPr>
          </w:p>
        </w:tc>
        <w:tc>
          <w:tcPr>
            <w:tcW w:w="247" w:type="pct"/>
            <w:tcMar>
              <w:left w:w="28" w:type="dxa"/>
              <w:right w:w="28" w:type="dxa"/>
            </w:tcMar>
            <w:textDirection w:val="btLr"/>
            <w:vAlign w:val="center"/>
          </w:tcPr>
          <w:p w:rsidR="00194300" w:rsidRPr="00194300" w:rsidRDefault="00194300" w:rsidP="00194300">
            <w:pPr>
              <w:spacing w:after="0" w:line="240" w:lineRule="auto"/>
              <w:ind w:left="113" w:right="113"/>
              <w:jc w:val="center"/>
              <w:rPr>
                <w:rFonts w:ascii="Times New Roman" w:hAnsi="Times New Roman" w:cs="Times New Roman"/>
                <w:sz w:val="12"/>
                <w:szCs w:val="12"/>
              </w:rPr>
            </w:pPr>
            <w:r w:rsidRPr="00194300">
              <w:rPr>
                <w:rFonts w:ascii="Times New Roman" w:hAnsi="Times New Roman" w:cs="Times New Roman"/>
                <w:sz w:val="12"/>
                <w:szCs w:val="12"/>
              </w:rPr>
              <w:t>3600</w:t>
            </w:r>
          </w:p>
        </w:tc>
        <w:tc>
          <w:tcPr>
            <w:tcW w:w="627" w:type="pct"/>
            <w:tcMar>
              <w:left w:w="57" w:type="dxa"/>
              <w:right w:w="57" w:type="dxa"/>
            </w:tcMar>
            <w:vAlign w:val="center"/>
          </w:tcPr>
          <w:p w:rsidR="00194300" w:rsidRPr="00194300" w:rsidRDefault="00194300" w:rsidP="00194300">
            <w:pPr>
              <w:spacing w:after="0" w:line="240" w:lineRule="auto"/>
              <w:ind w:right="-61"/>
              <w:jc w:val="center"/>
              <w:rPr>
                <w:rFonts w:ascii="Times New Roman" w:hAnsi="Times New Roman" w:cs="Times New Roman"/>
                <w:sz w:val="12"/>
                <w:szCs w:val="12"/>
              </w:rPr>
            </w:pPr>
            <w:r w:rsidRPr="00194300">
              <w:rPr>
                <w:rFonts w:ascii="Times New Roman" w:hAnsi="Times New Roman" w:cs="Times New Roman"/>
                <w:sz w:val="12"/>
                <w:szCs w:val="12"/>
              </w:rPr>
              <w:t>Собственность/</w:t>
            </w:r>
          </w:p>
          <w:p w:rsidR="00194300" w:rsidRPr="00194300" w:rsidRDefault="00194300" w:rsidP="00194300">
            <w:pPr>
              <w:spacing w:after="0" w:line="240" w:lineRule="auto"/>
              <w:ind w:right="80"/>
              <w:jc w:val="center"/>
              <w:rPr>
                <w:rFonts w:ascii="Times New Roman" w:hAnsi="Times New Roman" w:cs="Times New Roman"/>
                <w:sz w:val="12"/>
                <w:szCs w:val="12"/>
              </w:rPr>
            </w:pPr>
            <w:r w:rsidRPr="00194300">
              <w:rPr>
                <w:rFonts w:ascii="Times New Roman" w:hAnsi="Times New Roman" w:cs="Times New Roman"/>
                <w:sz w:val="12"/>
                <w:szCs w:val="12"/>
              </w:rPr>
              <w:t>АО "</w:t>
            </w:r>
            <w:proofErr w:type="spellStart"/>
            <w:r w:rsidRPr="00194300">
              <w:rPr>
                <w:rFonts w:ascii="Times New Roman" w:hAnsi="Times New Roman" w:cs="Times New Roman"/>
                <w:sz w:val="12"/>
                <w:szCs w:val="12"/>
              </w:rPr>
              <w:t>Самараинвест</w:t>
            </w:r>
            <w:proofErr w:type="spellEnd"/>
            <w:r w:rsidRPr="00194300">
              <w:rPr>
                <w:rFonts w:ascii="Times New Roman" w:hAnsi="Times New Roman" w:cs="Times New Roman"/>
                <w:sz w:val="12"/>
                <w:szCs w:val="12"/>
              </w:rPr>
              <w:t>-нефть""</w:t>
            </w:r>
          </w:p>
        </w:tc>
        <w:tc>
          <w:tcPr>
            <w:tcW w:w="553" w:type="pct"/>
            <w:shd w:val="clear" w:color="auto" w:fill="auto"/>
            <w:vAlign w:val="center"/>
          </w:tcPr>
          <w:p w:rsidR="00194300" w:rsidRPr="00194300" w:rsidRDefault="00194300" w:rsidP="00194300">
            <w:pPr>
              <w:spacing w:after="0" w:line="240" w:lineRule="auto"/>
              <w:ind w:left="29"/>
              <w:jc w:val="center"/>
              <w:rPr>
                <w:rFonts w:ascii="Times New Roman" w:hAnsi="Times New Roman" w:cs="Times New Roman"/>
                <w:sz w:val="12"/>
                <w:szCs w:val="12"/>
              </w:rPr>
            </w:pPr>
            <w:r w:rsidRPr="00194300">
              <w:rPr>
                <w:rFonts w:ascii="Times New Roman" w:hAnsi="Times New Roman" w:cs="Times New Roman"/>
                <w:sz w:val="12"/>
                <w:szCs w:val="12"/>
              </w:rPr>
              <w:t>Весь земельный участок</w:t>
            </w:r>
          </w:p>
        </w:tc>
      </w:tr>
      <w:tr w:rsidR="00194300" w:rsidRPr="00194300" w:rsidTr="00194300">
        <w:trPr>
          <w:cantSplit/>
          <w:trHeight w:val="1134"/>
          <w:tblHeader/>
        </w:trPr>
        <w:tc>
          <w:tcPr>
            <w:tcW w:w="186" w:type="pct"/>
            <w:shd w:val="clear" w:color="auto" w:fill="auto"/>
            <w:tcMar>
              <w:left w:w="57" w:type="dxa"/>
              <w:right w:w="57" w:type="dxa"/>
            </w:tcMar>
            <w:vAlign w:val="center"/>
          </w:tcPr>
          <w:p w:rsidR="00194300" w:rsidRPr="00194300" w:rsidRDefault="00194300" w:rsidP="00194300">
            <w:pPr>
              <w:spacing w:after="0" w:line="240" w:lineRule="auto"/>
              <w:ind w:left="34" w:right="47"/>
              <w:jc w:val="center"/>
              <w:rPr>
                <w:rFonts w:ascii="Times New Roman" w:hAnsi="Times New Roman" w:cs="Times New Roman"/>
                <w:sz w:val="12"/>
                <w:szCs w:val="12"/>
              </w:rPr>
            </w:pPr>
            <w:r w:rsidRPr="00194300">
              <w:rPr>
                <w:rFonts w:ascii="Times New Roman" w:hAnsi="Times New Roman" w:cs="Times New Roman"/>
                <w:sz w:val="12"/>
                <w:szCs w:val="12"/>
              </w:rPr>
              <w:t>2</w:t>
            </w:r>
          </w:p>
        </w:tc>
        <w:tc>
          <w:tcPr>
            <w:tcW w:w="833" w:type="pct"/>
            <w:shd w:val="clear" w:color="auto" w:fill="auto"/>
            <w:vAlign w:val="center"/>
          </w:tcPr>
          <w:p w:rsidR="00194300" w:rsidRPr="00194300" w:rsidRDefault="00194300" w:rsidP="00194300">
            <w:pPr>
              <w:spacing w:after="0" w:line="240" w:lineRule="auto"/>
              <w:ind w:left="34" w:right="47"/>
              <w:jc w:val="center"/>
              <w:rPr>
                <w:rFonts w:ascii="Times New Roman" w:hAnsi="Times New Roman" w:cs="Times New Roman"/>
                <w:sz w:val="12"/>
                <w:szCs w:val="12"/>
              </w:rPr>
            </w:pPr>
            <w:r w:rsidRPr="00194300">
              <w:rPr>
                <w:rFonts w:ascii="Times New Roman" w:hAnsi="Times New Roman" w:cs="Times New Roman"/>
                <w:sz w:val="12"/>
                <w:szCs w:val="12"/>
              </w:rPr>
              <w:t>63:31:0103002:34/чзу</w:t>
            </w:r>
            <w:proofErr w:type="gramStart"/>
            <w:r w:rsidRPr="00194300">
              <w:rPr>
                <w:rFonts w:ascii="Times New Roman" w:hAnsi="Times New Roman" w:cs="Times New Roman"/>
                <w:sz w:val="12"/>
                <w:szCs w:val="12"/>
              </w:rPr>
              <w:t>1</w:t>
            </w:r>
            <w:proofErr w:type="gramEnd"/>
          </w:p>
        </w:tc>
        <w:tc>
          <w:tcPr>
            <w:tcW w:w="602" w:type="pct"/>
            <w:shd w:val="clear" w:color="auto" w:fill="auto"/>
            <w:tcMar>
              <w:left w:w="28" w:type="dxa"/>
              <w:right w:w="28" w:type="dxa"/>
            </w:tcMar>
            <w:vAlign w:val="center"/>
          </w:tcPr>
          <w:p w:rsidR="00194300" w:rsidRPr="00194300" w:rsidRDefault="00194300" w:rsidP="00194300">
            <w:pPr>
              <w:spacing w:after="0" w:line="240" w:lineRule="auto"/>
              <w:ind w:left="100" w:right="141"/>
              <w:jc w:val="center"/>
              <w:rPr>
                <w:rFonts w:ascii="Times New Roman" w:hAnsi="Times New Roman" w:cs="Times New Roman"/>
                <w:sz w:val="12"/>
                <w:szCs w:val="12"/>
              </w:rPr>
            </w:pPr>
            <w:r w:rsidRPr="00194300">
              <w:rPr>
                <w:rFonts w:ascii="Times New Roman" w:hAnsi="Times New Roman" w:cs="Times New Roman"/>
                <w:sz w:val="12"/>
                <w:szCs w:val="12"/>
              </w:rPr>
              <w:t>Самарская область, муниципальный район Сергиевский, в границах сельского поселения Кутузовский в центральной части кадастрового квартала 63:31:0103002:34</w:t>
            </w:r>
          </w:p>
        </w:tc>
        <w:tc>
          <w:tcPr>
            <w:tcW w:w="602" w:type="pct"/>
            <w:shd w:val="clear" w:color="auto" w:fill="auto"/>
            <w:vAlign w:val="center"/>
          </w:tcPr>
          <w:p w:rsidR="00194300" w:rsidRPr="00194300" w:rsidRDefault="00194300" w:rsidP="00194300">
            <w:pPr>
              <w:spacing w:after="0" w:line="240" w:lineRule="auto"/>
              <w:ind w:right="-74"/>
              <w:jc w:val="center"/>
              <w:rPr>
                <w:rFonts w:ascii="Times New Roman" w:hAnsi="Times New Roman" w:cs="Times New Roman"/>
                <w:sz w:val="12"/>
                <w:szCs w:val="12"/>
              </w:rPr>
            </w:pPr>
            <w:r w:rsidRPr="00194300">
              <w:rPr>
                <w:rFonts w:ascii="Times New Roman" w:hAnsi="Times New Roman" w:cs="Times New Roman"/>
                <w:sz w:val="12"/>
                <w:szCs w:val="12"/>
              </w:rPr>
              <w:t>Земли промышленности, энергетики, транспорта, связи…</w:t>
            </w:r>
          </w:p>
        </w:tc>
        <w:tc>
          <w:tcPr>
            <w:tcW w:w="750" w:type="pct"/>
            <w:vAlign w:val="center"/>
          </w:tcPr>
          <w:p w:rsidR="00194300" w:rsidRPr="00194300" w:rsidRDefault="00194300" w:rsidP="00194300">
            <w:pPr>
              <w:spacing w:after="0" w:line="240" w:lineRule="auto"/>
              <w:ind w:left="44" w:right="49"/>
              <w:jc w:val="center"/>
              <w:rPr>
                <w:rFonts w:ascii="Times New Roman" w:hAnsi="Times New Roman" w:cs="Times New Roman"/>
                <w:sz w:val="12"/>
                <w:szCs w:val="12"/>
              </w:rPr>
            </w:pPr>
            <w:r w:rsidRPr="00194300">
              <w:rPr>
                <w:rFonts w:ascii="Times New Roman" w:hAnsi="Times New Roman" w:cs="Times New Roman"/>
                <w:sz w:val="12"/>
                <w:szCs w:val="12"/>
              </w:rPr>
              <w:t xml:space="preserve">для строительства, обустройства и последующей эксплуатации </w:t>
            </w:r>
            <w:proofErr w:type="gramStart"/>
            <w:r w:rsidRPr="00194300">
              <w:rPr>
                <w:rFonts w:ascii="Times New Roman" w:hAnsi="Times New Roman" w:cs="Times New Roman"/>
                <w:sz w:val="12"/>
                <w:szCs w:val="12"/>
              </w:rPr>
              <w:t>нефтяных</w:t>
            </w:r>
            <w:proofErr w:type="gramEnd"/>
            <w:r w:rsidRPr="00194300">
              <w:rPr>
                <w:rFonts w:ascii="Times New Roman" w:hAnsi="Times New Roman" w:cs="Times New Roman"/>
                <w:sz w:val="12"/>
                <w:szCs w:val="12"/>
              </w:rPr>
              <w:t xml:space="preserve"> эксплуатационных скважины №320, 330 Южно-</w:t>
            </w:r>
            <w:proofErr w:type="spellStart"/>
            <w:r w:rsidRPr="00194300">
              <w:rPr>
                <w:rFonts w:ascii="Times New Roman" w:hAnsi="Times New Roman" w:cs="Times New Roman"/>
                <w:sz w:val="12"/>
                <w:szCs w:val="12"/>
              </w:rPr>
              <w:t>Золотаревского</w:t>
            </w:r>
            <w:proofErr w:type="spellEnd"/>
            <w:r w:rsidRPr="00194300">
              <w:rPr>
                <w:rFonts w:ascii="Times New Roman" w:hAnsi="Times New Roman" w:cs="Times New Roman"/>
                <w:sz w:val="12"/>
                <w:szCs w:val="12"/>
              </w:rPr>
              <w:t xml:space="preserve"> месторождения нефти</w:t>
            </w:r>
          </w:p>
        </w:tc>
        <w:tc>
          <w:tcPr>
            <w:tcW w:w="600" w:type="pct"/>
            <w:vMerge/>
            <w:vAlign w:val="center"/>
          </w:tcPr>
          <w:p w:rsidR="00194300" w:rsidRPr="00194300" w:rsidRDefault="00194300" w:rsidP="00194300">
            <w:pPr>
              <w:spacing w:after="0" w:line="240" w:lineRule="auto"/>
              <w:ind w:left="-43" w:right="-50"/>
              <w:jc w:val="center"/>
              <w:rPr>
                <w:rFonts w:ascii="Times New Roman" w:hAnsi="Times New Roman" w:cs="Times New Roman"/>
                <w:sz w:val="12"/>
                <w:szCs w:val="12"/>
              </w:rPr>
            </w:pPr>
          </w:p>
        </w:tc>
        <w:tc>
          <w:tcPr>
            <w:tcW w:w="247" w:type="pct"/>
            <w:tcMar>
              <w:left w:w="28" w:type="dxa"/>
              <w:right w:w="28" w:type="dxa"/>
            </w:tcMar>
            <w:textDirection w:val="btLr"/>
            <w:vAlign w:val="center"/>
          </w:tcPr>
          <w:p w:rsidR="00194300" w:rsidRPr="00194300" w:rsidRDefault="00194300" w:rsidP="00194300">
            <w:pPr>
              <w:spacing w:after="0" w:line="240" w:lineRule="auto"/>
              <w:ind w:left="113" w:right="113"/>
              <w:jc w:val="center"/>
              <w:rPr>
                <w:rFonts w:ascii="Times New Roman" w:hAnsi="Times New Roman" w:cs="Times New Roman"/>
                <w:sz w:val="12"/>
                <w:szCs w:val="12"/>
              </w:rPr>
            </w:pPr>
            <w:r w:rsidRPr="00194300">
              <w:rPr>
                <w:rFonts w:ascii="Times New Roman" w:hAnsi="Times New Roman" w:cs="Times New Roman"/>
                <w:sz w:val="12"/>
                <w:szCs w:val="12"/>
              </w:rPr>
              <w:t>3899</w:t>
            </w:r>
          </w:p>
        </w:tc>
        <w:tc>
          <w:tcPr>
            <w:tcW w:w="627" w:type="pct"/>
            <w:tcMar>
              <w:left w:w="57" w:type="dxa"/>
              <w:right w:w="57" w:type="dxa"/>
            </w:tcMar>
            <w:vAlign w:val="center"/>
          </w:tcPr>
          <w:p w:rsidR="00194300" w:rsidRPr="00194300" w:rsidRDefault="00194300" w:rsidP="00194300">
            <w:pPr>
              <w:spacing w:after="0" w:line="240" w:lineRule="auto"/>
              <w:ind w:right="-61"/>
              <w:jc w:val="center"/>
              <w:rPr>
                <w:rFonts w:ascii="Times New Roman" w:hAnsi="Times New Roman" w:cs="Times New Roman"/>
                <w:sz w:val="12"/>
                <w:szCs w:val="12"/>
              </w:rPr>
            </w:pPr>
            <w:r w:rsidRPr="00194300">
              <w:rPr>
                <w:rFonts w:ascii="Times New Roman" w:hAnsi="Times New Roman" w:cs="Times New Roman"/>
                <w:sz w:val="12"/>
                <w:szCs w:val="12"/>
              </w:rPr>
              <w:t>Собственность/</w:t>
            </w:r>
          </w:p>
          <w:p w:rsidR="00194300" w:rsidRPr="00194300" w:rsidRDefault="00194300" w:rsidP="00194300">
            <w:pPr>
              <w:spacing w:after="0" w:line="240" w:lineRule="auto"/>
              <w:ind w:right="80"/>
              <w:jc w:val="center"/>
              <w:rPr>
                <w:rFonts w:ascii="Times New Roman" w:hAnsi="Times New Roman" w:cs="Times New Roman"/>
                <w:sz w:val="12"/>
                <w:szCs w:val="12"/>
              </w:rPr>
            </w:pPr>
            <w:r w:rsidRPr="00194300">
              <w:rPr>
                <w:rFonts w:ascii="Times New Roman" w:hAnsi="Times New Roman" w:cs="Times New Roman"/>
                <w:sz w:val="12"/>
                <w:szCs w:val="12"/>
              </w:rPr>
              <w:t>АО "</w:t>
            </w:r>
            <w:proofErr w:type="spellStart"/>
            <w:r w:rsidRPr="00194300">
              <w:rPr>
                <w:rFonts w:ascii="Times New Roman" w:hAnsi="Times New Roman" w:cs="Times New Roman"/>
                <w:sz w:val="12"/>
                <w:szCs w:val="12"/>
              </w:rPr>
              <w:t>Самараинвест</w:t>
            </w:r>
            <w:proofErr w:type="spellEnd"/>
            <w:r w:rsidRPr="00194300">
              <w:rPr>
                <w:rFonts w:ascii="Times New Roman" w:hAnsi="Times New Roman" w:cs="Times New Roman"/>
                <w:sz w:val="12"/>
                <w:szCs w:val="12"/>
              </w:rPr>
              <w:t>-нефть"</w:t>
            </w:r>
          </w:p>
        </w:tc>
        <w:tc>
          <w:tcPr>
            <w:tcW w:w="553" w:type="pct"/>
            <w:shd w:val="clear" w:color="auto" w:fill="auto"/>
            <w:vAlign w:val="center"/>
          </w:tcPr>
          <w:p w:rsidR="00194300" w:rsidRPr="00194300" w:rsidRDefault="00194300" w:rsidP="00194300">
            <w:pPr>
              <w:spacing w:after="0" w:line="240" w:lineRule="auto"/>
              <w:ind w:left="29"/>
              <w:jc w:val="center"/>
              <w:rPr>
                <w:rFonts w:ascii="Times New Roman" w:hAnsi="Times New Roman" w:cs="Times New Roman"/>
                <w:sz w:val="12"/>
                <w:szCs w:val="12"/>
              </w:rPr>
            </w:pPr>
            <w:r w:rsidRPr="00194300">
              <w:rPr>
                <w:rFonts w:ascii="Times New Roman" w:hAnsi="Times New Roman" w:cs="Times New Roman"/>
                <w:sz w:val="12"/>
                <w:szCs w:val="12"/>
              </w:rPr>
              <w:t>Образование части земельного участка</w:t>
            </w:r>
          </w:p>
        </w:tc>
      </w:tr>
    </w:tbl>
    <w:p w:rsidR="00194300" w:rsidRDefault="00194300" w:rsidP="00032E21">
      <w:pPr>
        <w:spacing w:after="0"/>
        <w:ind w:firstLine="284"/>
        <w:jc w:val="both"/>
        <w:rPr>
          <w:rFonts w:ascii="Times New Roman" w:hAnsi="Times New Roman" w:cs="Times New Roman"/>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
        <w:gridCol w:w="1221"/>
        <w:gridCol w:w="843"/>
        <w:gridCol w:w="1169"/>
        <w:gridCol w:w="1169"/>
        <w:gridCol w:w="944"/>
        <w:gridCol w:w="283"/>
        <w:gridCol w:w="1417"/>
        <w:gridCol w:w="393"/>
      </w:tblGrid>
      <w:tr w:rsidR="009E1C79" w:rsidRPr="00194300" w:rsidTr="009E1C79">
        <w:trPr>
          <w:cantSplit/>
          <w:trHeight w:val="1360"/>
          <w:tblHeader/>
        </w:trPr>
        <w:tc>
          <w:tcPr>
            <w:tcW w:w="156" w:type="pct"/>
            <w:shd w:val="clear" w:color="auto" w:fill="auto"/>
            <w:tcMar>
              <w:left w:w="57" w:type="dxa"/>
              <w:right w:w="57" w:type="dxa"/>
            </w:tcMar>
            <w:vAlign w:val="center"/>
          </w:tcPr>
          <w:p w:rsidR="00194300" w:rsidRPr="00194300" w:rsidRDefault="00194300" w:rsidP="00194300">
            <w:pPr>
              <w:pStyle w:val="afa"/>
              <w:jc w:val="center"/>
              <w:rPr>
                <w:rFonts w:ascii="Times New Roman" w:hAnsi="Times New Roman" w:cs="Times New Roman"/>
                <w:sz w:val="12"/>
                <w:szCs w:val="12"/>
              </w:rPr>
            </w:pPr>
            <w:r w:rsidRPr="00194300">
              <w:rPr>
                <w:rFonts w:ascii="Times New Roman" w:hAnsi="Times New Roman" w:cs="Times New Roman"/>
                <w:sz w:val="12"/>
                <w:szCs w:val="12"/>
              </w:rPr>
              <w:t xml:space="preserve">№ </w:t>
            </w:r>
            <w:proofErr w:type="spellStart"/>
            <w:r w:rsidRPr="00194300">
              <w:rPr>
                <w:rFonts w:ascii="Times New Roman" w:hAnsi="Times New Roman" w:cs="Times New Roman"/>
                <w:sz w:val="12"/>
                <w:szCs w:val="12"/>
              </w:rPr>
              <w:t>п</w:t>
            </w:r>
            <w:proofErr w:type="gramStart"/>
            <w:r w:rsidRPr="00194300">
              <w:rPr>
                <w:rFonts w:ascii="Times New Roman" w:hAnsi="Times New Roman" w:cs="Times New Roman"/>
                <w:sz w:val="12"/>
                <w:szCs w:val="12"/>
              </w:rPr>
              <w:t>.п</w:t>
            </w:r>
            <w:proofErr w:type="spellEnd"/>
            <w:proofErr w:type="gramEnd"/>
          </w:p>
        </w:tc>
        <w:tc>
          <w:tcPr>
            <w:tcW w:w="795" w:type="pct"/>
            <w:shd w:val="clear" w:color="auto" w:fill="auto"/>
            <w:vAlign w:val="center"/>
          </w:tcPr>
          <w:p w:rsidR="00194300" w:rsidRPr="00194300" w:rsidRDefault="00194300" w:rsidP="00194300">
            <w:pPr>
              <w:pStyle w:val="afa"/>
              <w:jc w:val="center"/>
              <w:rPr>
                <w:rFonts w:ascii="Times New Roman" w:hAnsi="Times New Roman" w:cs="Times New Roman"/>
                <w:sz w:val="12"/>
                <w:szCs w:val="12"/>
              </w:rPr>
            </w:pPr>
            <w:r w:rsidRPr="00194300">
              <w:rPr>
                <w:rFonts w:ascii="Times New Roman" w:hAnsi="Times New Roman" w:cs="Times New Roman"/>
                <w:sz w:val="12"/>
                <w:szCs w:val="12"/>
              </w:rPr>
              <w:t>Условный номер образуемого земельного участка/части земельного участка</w:t>
            </w:r>
          </w:p>
        </w:tc>
        <w:tc>
          <w:tcPr>
            <w:tcW w:w="549" w:type="pct"/>
            <w:shd w:val="clear" w:color="auto" w:fill="auto"/>
            <w:tcMar>
              <w:left w:w="28" w:type="dxa"/>
              <w:right w:w="28" w:type="dxa"/>
            </w:tcMar>
            <w:vAlign w:val="center"/>
          </w:tcPr>
          <w:p w:rsidR="00194300" w:rsidRPr="00194300" w:rsidRDefault="00194300" w:rsidP="00194300">
            <w:pPr>
              <w:pStyle w:val="afa"/>
              <w:jc w:val="center"/>
              <w:rPr>
                <w:rFonts w:ascii="Times New Roman" w:hAnsi="Times New Roman" w:cs="Times New Roman"/>
                <w:sz w:val="12"/>
                <w:szCs w:val="12"/>
              </w:rPr>
            </w:pPr>
            <w:r w:rsidRPr="00194300">
              <w:rPr>
                <w:rFonts w:ascii="Times New Roman" w:hAnsi="Times New Roman" w:cs="Times New Roman"/>
                <w:sz w:val="12"/>
                <w:szCs w:val="12"/>
              </w:rPr>
              <w:t>Местоположение образуемого или изменяемого земельного участка</w:t>
            </w:r>
          </w:p>
        </w:tc>
        <w:tc>
          <w:tcPr>
            <w:tcW w:w="761" w:type="pct"/>
            <w:shd w:val="clear" w:color="auto" w:fill="auto"/>
            <w:vAlign w:val="center"/>
          </w:tcPr>
          <w:p w:rsidR="00194300" w:rsidRPr="00194300" w:rsidRDefault="00194300" w:rsidP="00194300">
            <w:pPr>
              <w:pStyle w:val="afa"/>
              <w:jc w:val="center"/>
              <w:rPr>
                <w:rFonts w:ascii="Times New Roman" w:hAnsi="Times New Roman" w:cs="Times New Roman"/>
                <w:sz w:val="12"/>
                <w:szCs w:val="12"/>
              </w:rPr>
            </w:pPr>
            <w:r w:rsidRPr="00194300">
              <w:rPr>
                <w:rFonts w:ascii="Times New Roman" w:hAnsi="Times New Roman" w:cs="Times New Roman"/>
                <w:sz w:val="12"/>
                <w:szCs w:val="12"/>
              </w:rPr>
              <w:t>Категория земель</w:t>
            </w:r>
          </w:p>
        </w:tc>
        <w:tc>
          <w:tcPr>
            <w:tcW w:w="761" w:type="pct"/>
            <w:vAlign w:val="center"/>
          </w:tcPr>
          <w:p w:rsidR="00194300" w:rsidRPr="00194300" w:rsidRDefault="00194300" w:rsidP="00194300">
            <w:pPr>
              <w:pStyle w:val="afa"/>
              <w:jc w:val="center"/>
              <w:rPr>
                <w:rFonts w:ascii="Times New Roman" w:hAnsi="Times New Roman" w:cs="Times New Roman"/>
                <w:sz w:val="12"/>
                <w:szCs w:val="12"/>
              </w:rPr>
            </w:pPr>
            <w:r w:rsidRPr="00194300">
              <w:rPr>
                <w:rFonts w:ascii="Times New Roman" w:hAnsi="Times New Roman" w:cs="Times New Roman"/>
                <w:sz w:val="12"/>
                <w:szCs w:val="12"/>
              </w:rPr>
              <w:t>Вид разрешенного использования</w:t>
            </w:r>
          </w:p>
        </w:tc>
        <w:tc>
          <w:tcPr>
            <w:tcW w:w="615" w:type="pct"/>
            <w:vAlign w:val="center"/>
          </w:tcPr>
          <w:p w:rsidR="00194300" w:rsidRPr="00194300" w:rsidRDefault="00194300" w:rsidP="00194300">
            <w:pPr>
              <w:pStyle w:val="afa"/>
              <w:jc w:val="center"/>
              <w:rPr>
                <w:rFonts w:ascii="Times New Roman" w:hAnsi="Times New Roman" w:cs="Times New Roman"/>
                <w:sz w:val="12"/>
                <w:szCs w:val="12"/>
              </w:rPr>
            </w:pPr>
            <w:r w:rsidRPr="00194300">
              <w:rPr>
                <w:rFonts w:ascii="Times New Roman" w:hAnsi="Times New Roman" w:cs="Times New Roman"/>
                <w:sz w:val="12"/>
                <w:szCs w:val="12"/>
              </w:rPr>
              <w:t>Вид разрешенного использования по документу</w:t>
            </w:r>
          </w:p>
        </w:tc>
        <w:tc>
          <w:tcPr>
            <w:tcW w:w="184" w:type="pct"/>
            <w:tcMar>
              <w:left w:w="28" w:type="dxa"/>
              <w:right w:w="28" w:type="dxa"/>
            </w:tcMar>
            <w:textDirection w:val="btLr"/>
            <w:vAlign w:val="center"/>
          </w:tcPr>
          <w:p w:rsidR="00194300" w:rsidRPr="00194300" w:rsidRDefault="00194300" w:rsidP="00194300">
            <w:pPr>
              <w:pStyle w:val="afa"/>
              <w:jc w:val="center"/>
              <w:rPr>
                <w:rFonts w:ascii="Times New Roman" w:hAnsi="Times New Roman" w:cs="Times New Roman"/>
                <w:sz w:val="12"/>
                <w:szCs w:val="12"/>
              </w:rPr>
            </w:pPr>
            <w:r w:rsidRPr="00194300">
              <w:rPr>
                <w:rFonts w:ascii="Times New Roman" w:hAnsi="Times New Roman" w:cs="Times New Roman"/>
                <w:sz w:val="12"/>
                <w:szCs w:val="12"/>
              </w:rPr>
              <w:t xml:space="preserve">Площадь, </w:t>
            </w:r>
            <w:proofErr w:type="spellStart"/>
            <w:r w:rsidRPr="00194300">
              <w:rPr>
                <w:rFonts w:ascii="Times New Roman" w:hAnsi="Times New Roman" w:cs="Times New Roman"/>
                <w:sz w:val="12"/>
                <w:szCs w:val="12"/>
              </w:rPr>
              <w:t>кв.м</w:t>
            </w:r>
            <w:proofErr w:type="spellEnd"/>
            <w:r w:rsidRPr="00194300">
              <w:rPr>
                <w:rFonts w:ascii="Times New Roman" w:hAnsi="Times New Roman" w:cs="Times New Roman"/>
                <w:sz w:val="12"/>
                <w:szCs w:val="12"/>
              </w:rPr>
              <w:t>.</w:t>
            </w:r>
          </w:p>
        </w:tc>
        <w:tc>
          <w:tcPr>
            <w:tcW w:w="923" w:type="pct"/>
            <w:tcMar>
              <w:left w:w="57" w:type="dxa"/>
              <w:right w:w="57" w:type="dxa"/>
            </w:tcMar>
            <w:vAlign w:val="center"/>
          </w:tcPr>
          <w:p w:rsidR="00194300" w:rsidRPr="00194300" w:rsidRDefault="00194300" w:rsidP="00194300">
            <w:pPr>
              <w:pStyle w:val="afa"/>
              <w:jc w:val="center"/>
              <w:rPr>
                <w:rFonts w:ascii="Times New Roman" w:hAnsi="Times New Roman" w:cs="Times New Roman"/>
                <w:sz w:val="12"/>
                <w:szCs w:val="12"/>
              </w:rPr>
            </w:pPr>
            <w:r w:rsidRPr="00194300">
              <w:rPr>
                <w:rFonts w:ascii="Times New Roman" w:hAnsi="Times New Roman" w:cs="Times New Roman"/>
                <w:sz w:val="12"/>
                <w:szCs w:val="12"/>
              </w:rPr>
              <w:t>Вид права/землепользователь, (правообладатель)</w:t>
            </w:r>
          </w:p>
        </w:tc>
        <w:tc>
          <w:tcPr>
            <w:tcW w:w="256" w:type="pct"/>
            <w:shd w:val="clear" w:color="auto" w:fill="auto"/>
            <w:textDirection w:val="btLr"/>
            <w:vAlign w:val="center"/>
          </w:tcPr>
          <w:p w:rsidR="00194300" w:rsidRPr="00194300" w:rsidRDefault="00194300" w:rsidP="00194300">
            <w:pPr>
              <w:pStyle w:val="afa"/>
              <w:ind w:left="113" w:right="113"/>
              <w:jc w:val="center"/>
              <w:rPr>
                <w:rFonts w:ascii="Times New Roman" w:hAnsi="Times New Roman" w:cs="Times New Roman"/>
                <w:sz w:val="12"/>
                <w:szCs w:val="12"/>
              </w:rPr>
            </w:pPr>
            <w:r>
              <w:rPr>
                <w:rFonts w:ascii="Times New Roman" w:hAnsi="Times New Roman" w:cs="Times New Roman"/>
                <w:sz w:val="12"/>
                <w:szCs w:val="12"/>
              </w:rPr>
              <w:t xml:space="preserve">Способ образования земельного </w:t>
            </w:r>
            <w:r w:rsidRPr="00194300">
              <w:rPr>
                <w:rFonts w:ascii="Times New Roman" w:hAnsi="Times New Roman" w:cs="Times New Roman"/>
                <w:sz w:val="12"/>
                <w:szCs w:val="12"/>
              </w:rPr>
              <w:t>участка</w:t>
            </w:r>
          </w:p>
        </w:tc>
      </w:tr>
      <w:tr w:rsidR="00194300" w:rsidRPr="00194300" w:rsidTr="00194300">
        <w:trPr>
          <w:tblHeader/>
        </w:trPr>
        <w:tc>
          <w:tcPr>
            <w:tcW w:w="5000" w:type="pct"/>
            <w:gridSpan w:val="9"/>
            <w:shd w:val="clear" w:color="auto" w:fill="auto"/>
            <w:tcMar>
              <w:left w:w="57" w:type="dxa"/>
              <w:right w:w="57" w:type="dxa"/>
            </w:tcMar>
            <w:vAlign w:val="center"/>
          </w:tcPr>
          <w:p w:rsidR="00194300" w:rsidRPr="00194300" w:rsidRDefault="00194300" w:rsidP="00194300">
            <w:pPr>
              <w:pStyle w:val="afa"/>
              <w:jc w:val="center"/>
              <w:rPr>
                <w:rFonts w:ascii="Times New Roman" w:hAnsi="Times New Roman" w:cs="Times New Roman"/>
                <w:sz w:val="12"/>
                <w:szCs w:val="12"/>
              </w:rPr>
            </w:pPr>
            <w:r w:rsidRPr="00194300">
              <w:rPr>
                <w:rFonts w:ascii="Times New Roman" w:hAnsi="Times New Roman" w:cs="Times New Roman"/>
                <w:sz w:val="12"/>
                <w:szCs w:val="12"/>
              </w:rPr>
              <w:t>2. Площадка под обустройство куста скважин №№ 251, 270, 200 Южно-</w:t>
            </w:r>
            <w:proofErr w:type="spellStart"/>
            <w:r w:rsidRPr="00194300">
              <w:rPr>
                <w:rFonts w:ascii="Times New Roman" w:hAnsi="Times New Roman" w:cs="Times New Roman"/>
                <w:sz w:val="12"/>
                <w:szCs w:val="12"/>
              </w:rPr>
              <w:t>Золотаревского</w:t>
            </w:r>
            <w:proofErr w:type="spellEnd"/>
            <w:r w:rsidRPr="00194300">
              <w:rPr>
                <w:rFonts w:ascii="Times New Roman" w:hAnsi="Times New Roman" w:cs="Times New Roman"/>
                <w:sz w:val="12"/>
                <w:szCs w:val="12"/>
              </w:rPr>
              <w:t xml:space="preserve"> месторождения</w:t>
            </w:r>
          </w:p>
        </w:tc>
      </w:tr>
      <w:tr w:rsidR="009E1C79" w:rsidRPr="00194300" w:rsidTr="009E1C79">
        <w:trPr>
          <w:cantSplit/>
          <w:trHeight w:val="1134"/>
          <w:tblHeader/>
        </w:trPr>
        <w:tc>
          <w:tcPr>
            <w:tcW w:w="156" w:type="pct"/>
            <w:shd w:val="clear" w:color="auto" w:fill="auto"/>
            <w:tcMar>
              <w:left w:w="57" w:type="dxa"/>
              <w:right w:w="57" w:type="dxa"/>
            </w:tcMar>
            <w:vAlign w:val="center"/>
          </w:tcPr>
          <w:p w:rsidR="00194300" w:rsidRPr="00194300" w:rsidRDefault="00194300" w:rsidP="00194300">
            <w:pPr>
              <w:pStyle w:val="afa"/>
              <w:jc w:val="center"/>
              <w:rPr>
                <w:rFonts w:ascii="Times New Roman" w:hAnsi="Times New Roman" w:cs="Times New Roman"/>
                <w:sz w:val="12"/>
                <w:szCs w:val="12"/>
              </w:rPr>
            </w:pPr>
            <w:r w:rsidRPr="00194300">
              <w:rPr>
                <w:rFonts w:ascii="Times New Roman" w:hAnsi="Times New Roman" w:cs="Times New Roman"/>
                <w:sz w:val="12"/>
                <w:szCs w:val="12"/>
              </w:rPr>
              <w:t>3</w:t>
            </w:r>
          </w:p>
        </w:tc>
        <w:tc>
          <w:tcPr>
            <w:tcW w:w="795" w:type="pct"/>
            <w:shd w:val="clear" w:color="auto" w:fill="auto"/>
            <w:vAlign w:val="center"/>
          </w:tcPr>
          <w:p w:rsidR="00194300" w:rsidRPr="00194300" w:rsidRDefault="00194300" w:rsidP="00194300">
            <w:pPr>
              <w:pStyle w:val="afa"/>
              <w:jc w:val="center"/>
              <w:rPr>
                <w:rFonts w:ascii="Times New Roman" w:hAnsi="Times New Roman" w:cs="Times New Roman"/>
                <w:sz w:val="12"/>
                <w:szCs w:val="12"/>
                <w:lang w:val="en-US"/>
              </w:rPr>
            </w:pPr>
            <w:r w:rsidRPr="00194300">
              <w:rPr>
                <w:rFonts w:ascii="Times New Roman" w:hAnsi="Times New Roman" w:cs="Times New Roman"/>
                <w:sz w:val="12"/>
                <w:szCs w:val="12"/>
              </w:rPr>
              <w:t>63:31:0103002:2</w:t>
            </w:r>
          </w:p>
        </w:tc>
        <w:tc>
          <w:tcPr>
            <w:tcW w:w="549" w:type="pct"/>
            <w:shd w:val="clear" w:color="auto" w:fill="auto"/>
            <w:tcMar>
              <w:left w:w="28" w:type="dxa"/>
              <w:right w:w="28" w:type="dxa"/>
            </w:tcMar>
            <w:vAlign w:val="center"/>
          </w:tcPr>
          <w:p w:rsidR="00194300" w:rsidRPr="00194300" w:rsidRDefault="00194300" w:rsidP="00194300">
            <w:pPr>
              <w:pStyle w:val="afa"/>
              <w:jc w:val="center"/>
              <w:rPr>
                <w:rFonts w:ascii="Times New Roman" w:hAnsi="Times New Roman" w:cs="Times New Roman"/>
                <w:sz w:val="12"/>
                <w:szCs w:val="12"/>
              </w:rPr>
            </w:pPr>
            <w:r w:rsidRPr="00194300">
              <w:rPr>
                <w:rFonts w:ascii="Times New Roman" w:hAnsi="Times New Roman" w:cs="Times New Roman"/>
                <w:sz w:val="12"/>
                <w:szCs w:val="12"/>
              </w:rPr>
              <w:t>Самарская область, Сергиевский р-н, скважина №200 Южно-</w:t>
            </w:r>
            <w:proofErr w:type="spellStart"/>
            <w:r w:rsidRPr="00194300">
              <w:rPr>
                <w:rFonts w:ascii="Times New Roman" w:hAnsi="Times New Roman" w:cs="Times New Roman"/>
                <w:sz w:val="12"/>
                <w:szCs w:val="12"/>
              </w:rPr>
              <w:t>Золотаревской</w:t>
            </w:r>
            <w:proofErr w:type="spellEnd"/>
            <w:r w:rsidRPr="00194300">
              <w:rPr>
                <w:rFonts w:ascii="Times New Roman" w:hAnsi="Times New Roman" w:cs="Times New Roman"/>
                <w:sz w:val="12"/>
                <w:szCs w:val="12"/>
              </w:rPr>
              <w:t xml:space="preserve"> площади в границах ГУП </w:t>
            </w:r>
            <w:proofErr w:type="spellStart"/>
            <w:r w:rsidRPr="00194300">
              <w:rPr>
                <w:rFonts w:ascii="Times New Roman" w:hAnsi="Times New Roman" w:cs="Times New Roman"/>
                <w:sz w:val="12"/>
                <w:szCs w:val="12"/>
              </w:rPr>
              <w:t>племсовхоза</w:t>
            </w:r>
            <w:proofErr w:type="spellEnd"/>
            <w:r w:rsidRPr="00194300">
              <w:rPr>
                <w:rFonts w:ascii="Times New Roman" w:hAnsi="Times New Roman" w:cs="Times New Roman"/>
                <w:sz w:val="12"/>
                <w:szCs w:val="12"/>
              </w:rPr>
              <w:t xml:space="preserve"> «Кутузовский»</w:t>
            </w:r>
          </w:p>
        </w:tc>
        <w:tc>
          <w:tcPr>
            <w:tcW w:w="761" w:type="pct"/>
            <w:shd w:val="clear" w:color="auto" w:fill="auto"/>
            <w:vAlign w:val="center"/>
          </w:tcPr>
          <w:p w:rsidR="00194300" w:rsidRPr="00194300" w:rsidRDefault="00194300" w:rsidP="00194300">
            <w:pPr>
              <w:pStyle w:val="afa"/>
              <w:jc w:val="center"/>
              <w:rPr>
                <w:rFonts w:ascii="Times New Roman" w:hAnsi="Times New Roman" w:cs="Times New Roman"/>
                <w:sz w:val="12"/>
                <w:szCs w:val="12"/>
              </w:rPr>
            </w:pPr>
            <w:r w:rsidRPr="00194300">
              <w:rPr>
                <w:rFonts w:ascii="Times New Roman" w:hAnsi="Times New Roman" w:cs="Times New Roman"/>
                <w:sz w:val="12"/>
                <w:szCs w:val="12"/>
              </w:rPr>
              <w:t>Земли промышленности, энергетики, транспорта, связи…</w:t>
            </w:r>
          </w:p>
        </w:tc>
        <w:tc>
          <w:tcPr>
            <w:tcW w:w="761" w:type="pct"/>
            <w:vAlign w:val="center"/>
          </w:tcPr>
          <w:p w:rsidR="00194300" w:rsidRPr="00194300" w:rsidRDefault="00194300" w:rsidP="00194300">
            <w:pPr>
              <w:pStyle w:val="afa"/>
              <w:jc w:val="center"/>
              <w:rPr>
                <w:rFonts w:ascii="Times New Roman" w:hAnsi="Times New Roman" w:cs="Times New Roman"/>
                <w:sz w:val="12"/>
                <w:szCs w:val="12"/>
              </w:rPr>
            </w:pPr>
            <w:r w:rsidRPr="00194300">
              <w:rPr>
                <w:rFonts w:ascii="Times New Roman" w:hAnsi="Times New Roman" w:cs="Times New Roman"/>
                <w:sz w:val="12"/>
                <w:szCs w:val="12"/>
              </w:rPr>
              <w:t>для использования под законсервированными скважинами</w:t>
            </w:r>
          </w:p>
        </w:tc>
        <w:tc>
          <w:tcPr>
            <w:tcW w:w="615" w:type="pct"/>
            <w:vAlign w:val="center"/>
          </w:tcPr>
          <w:p w:rsidR="00194300" w:rsidRPr="00194300" w:rsidRDefault="00194300" w:rsidP="00194300">
            <w:pPr>
              <w:pStyle w:val="afa"/>
              <w:jc w:val="center"/>
              <w:rPr>
                <w:rFonts w:ascii="Times New Roman" w:hAnsi="Times New Roman" w:cs="Times New Roman"/>
                <w:sz w:val="12"/>
                <w:szCs w:val="12"/>
              </w:rPr>
            </w:pPr>
            <w:r w:rsidRPr="00194300">
              <w:rPr>
                <w:rFonts w:ascii="Times New Roman" w:hAnsi="Times New Roman" w:cs="Times New Roman"/>
                <w:sz w:val="12"/>
                <w:szCs w:val="12"/>
              </w:rPr>
              <w:t>Обустройство Южно-</w:t>
            </w:r>
            <w:proofErr w:type="spellStart"/>
            <w:r w:rsidRPr="00194300">
              <w:rPr>
                <w:rFonts w:ascii="Times New Roman" w:hAnsi="Times New Roman" w:cs="Times New Roman"/>
                <w:sz w:val="12"/>
                <w:szCs w:val="12"/>
              </w:rPr>
              <w:t>Золотаревского</w:t>
            </w:r>
            <w:proofErr w:type="spellEnd"/>
            <w:r w:rsidRPr="00194300">
              <w:rPr>
                <w:rFonts w:ascii="Times New Roman" w:hAnsi="Times New Roman" w:cs="Times New Roman"/>
                <w:sz w:val="12"/>
                <w:szCs w:val="12"/>
              </w:rPr>
              <w:t xml:space="preserve"> нефтяного месторождения</w:t>
            </w:r>
          </w:p>
        </w:tc>
        <w:tc>
          <w:tcPr>
            <w:tcW w:w="184" w:type="pct"/>
            <w:tcMar>
              <w:left w:w="28" w:type="dxa"/>
              <w:right w:w="28" w:type="dxa"/>
            </w:tcMar>
            <w:textDirection w:val="btLr"/>
            <w:vAlign w:val="center"/>
          </w:tcPr>
          <w:p w:rsidR="00194300" w:rsidRPr="00194300" w:rsidRDefault="00194300" w:rsidP="00194300">
            <w:pPr>
              <w:pStyle w:val="afa"/>
              <w:jc w:val="center"/>
              <w:rPr>
                <w:rFonts w:ascii="Times New Roman" w:hAnsi="Times New Roman" w:cs="Times New Roman"/>
                <w:sz w:val="12"/>
                <w:szCs w:val="12"/>
              </w:rPr>
            </w:pPr>
            <w:r w:rsidRPr="00194300">
              <w:rPr>
                <w:rFonts w:ascii="Times New Roman" w:hAnsi="Times New Roman" w:cs="Times New Roman"/>
                <w:sz w:val="12"/>
                <w:szCs w:val="12"/>
                <w:lang w:val="en-US"/>
              </w:rPr>
              <w:t>9</w:t>
            </w:r>
          </w:p>
        </w:tc>
        <w:tc>
          <w:tcPr>
            <w:tcW w:w="923" w:type="pct"/>
            <w:vAlign w:val="center"/>
          </w:tcPr>
          <w:p w:rsidR="00194300" w:rsidRPr="00194300" w:rsidRDefault="00194300" w:rsidP="00194300">
            <w:pPr>
              <w:pStyle w:val="afa"/>
              <w:jc w:val="center"/>
              <w:rPr>
                <w:rFonts w:ascii="Times New Roman" w:hAnsi="Times New Roman" w:cs="Times New Roman"/>
                <w:sz w:val="12"/>
                <w:szCs w:val="12"/>
              </w:rPr>
            </w:pPr>
            <w:r w:rsidRPr="00194300">
              <w:rPr>
                <w:rFonts w:ascii="Times New Roman" w:hAnsi="Times New Roman" w:cs="Times New Roman"/>
                <w:sz w:val="12"/>
                <w:szCs w:val="12"/>
              </w:rPr>
              <w:t>Аренда/ АО "</w:t>
            </w:r>
            <w:proofErr w:type="spellStart"/>
            <w:r w:rsidRPr="00194300">
              <w:rPr>
                <w:rFonts w:ascii="Times New Roman" w:hAnsi="Times New Roman" w:cs="Times New Roman"/>
                <w:sz w:val="12"/>
                <w:szCs w:val="12"/>
              </w:rPr>
              <w:t>Самаранефтегаз</w:t>
            </w:r>
            <w:proofErr w:type="spellEnd"/>
            <w:r w:rsidRPr="00194300">
              <w:rPr>
                <w:rFonts w:ascii="Times New Roman" w:hAnsi="Times New Roman" w:cs="Times New Roman"/>
                <w:sz w:val="12"/>
                <w:szCs w:val="12"/>
              </w:rPr>
              <w:t>"</w:t>
            </w:r>
          </w:p>
        </w:tc>
        <w:tc>
          <w:tcPr>
            <w:tcW w:w="256" w:type="pct"/>
            <w:shd w:val="clear" w:color="auto" w:fill="auto"/>
            <w:textDirection w:val="btLr"/>
            <w:vAlign w:val="center"/>
          </w:tcPr>
          <w:p w:rsidR="00194300" w:rsidRPr="00194300" w:rsidRDefault="00194300" w:rsidP="00194300">
            <w:pPr>
              <w:pStyle w:val="afa"/>
              <w:ind w:left="113" w:right="113"/>
              <w:jc w:val="center"/>
              <w:rPr>
                <w:rFonts w:ascii="Times New Roman" w:hAnsi="Times New Roman" w:cs="Times New Roman"/>
                <w:sz w:val="12"/>
                <w:szCs w:val="12"/>
              </w:rPr>
            </w:pPr>
            <w:r w:rsidRPr="00194300">
              <w:rPr>
                <w:rFonts w:ascii="Times New Roman" w:hAnsi="Times New Roman" w:cs="Times New Roman"/>
                <w:sz w:val="12"/>
                <w:szCs w:val="12"/>
              </w:rPr>
              <w:t>Весь земельный участок</w:t>
            </w:r>
          </w:p>
        </w:tc>
      </w:tr>
      <w:tr w:rsidR="009E1C79" w:rsidRPr="00194300" w:rsidTr="009E1C79">
        <w:trPr>
          <w:cantSplit/>
          <w:trHeight w:val="1134"/>
          <w:tblHeader/>
        </w:trPr>
        <w:tc>
          <w:tcPr>
            <w:tcW w:w="156" w:type="pct"/>
            <w:shd w:val="clear" w:color="auto" w:fill="auto"/>
            <w:tcMar>
              <w:left w:w="57" w:type="dxa"/>
              <w:right w:w="57" w:type="dxa"/>
            </w:tcMar>
            <w:vAlign w:val="center"/>
          </w:tcPr>
          <w:p w:rsidR="00194300" w:rsidRPr="00194300" w:rsidRDefault="00194300" w:rsidP="00194300">
            <w:pPr>
              <w:pStyle w:val="afa"/>
              <w:jc w:val="center"/>
              <w:rPr>
                <w:rFonts w:ascii="Times New Roman" w:hAnsi="Times New Roman" w:cs="Times New Roman"/>
                <w:sz w:val="12"/>
                <w:szCs w:val="12"/>
              </w:rPr>
            </w:pPr>
            <w:r w:rsidRPr="00194300">
              <w:rPr>
                <w:rFonts w:ascii="Times New Roman" w:hAnsi="Times New Roman" w:cs="Times New Roman"/>
                <w:sz w:val="12"/>
                <w:szCs w:val="12"/>
              </w:rPr>
              <w:t>4</w:t>
            </w:r>
          </w:p>
        </w:tc>
        <w:tc>
          <w:tcPr>
            <w:tcW w:w="795" w:type="pct"/>
            <w:shd w:val="clear" w:color="auto" w:fill="auto"/>
            <w:vAlign w:val="center"/>
          </w:tcPr>
          <w:p w:rsidR="00194300" w:rsidRPr="00194300" w:rsidRDefault="00194300" w:rsidP="00194300">
            <w:pPr>
              <w:pStyle w:val="afa"/>
              <w:jc w:val="center"/>
              <w:rPr>
                <w:rFonts w:ascii="Times New Roman" w:hAnsi="Times New Roman" w:cs="Times New Roman"/>
                <w:sz w:val="12"/>
                <w:szCs w:val="12"/>
              </w:rPr>
            </w:pPr>
            <w:r w:rsidRPr="00194300">
              <w:rPr>
                <w:rFonts w:ascii="Times New Roman" w:hAnsi="Times New Roman" w:cs="Times New Roman"/>
                <w:sz w:val="12"/>
                <w:szCs w:val="12"/>
              </w:rPr>
              <w:t>63:31:0103002:14/чзу</w:t>
            </w:r>
            <w:proofErr w:type="gramStart"/>
            <w:r w:rsidRPr="00194300">
              <w:rPr>
                <w:rFonts w:ascii="Times New Roman" w:hAnsi="Times New Roman" w:cs="Times New Roman"/>
                <w:sz w:val="12"/>
                <w:szCs w:val="12"/>
              </w:rPr>
              <w:t>1</w:t>
            </w:r>
            <w:proofErr w:type="gramEnd"/>
          </w:p>
        </w:tc>
        <w:tc>
          <w:tcPr>
            <w:tcW w:w="549" w:type="pct"/>
            <w:shd w:val="clear" w:color="auto" w:fill="auto"/>
            <w:tcMar>
              <w:left w:w="28" w:type="dxa"/>
              <w:right w:w="28" w:type="dxa"/>
            </w:tcMar>
            <w:vAlign w:val="center"/>
          </w:tcPr>
          <w:p w:rsidR="00194300" w:rsidRPr="00194300" w:rsidRDefault="00194300" w:rsidP="00194300">
            <w:pPr>
              <w:pStyle w:val="afa"/>
              <w:jc w:val="center"/>
              <w:rPr>
                <w:rFonts w:ascii="Times New Roman" w:hAnsi="Times New Roman" w:cs="Times New Roman"/>
                <w:sz w:val="12"/>
                <w:szCs w:val="12"/>
              </w:rPr>
            </w:pPr>
            <w:proofErr w:type="gramStart"/>
            <w:r w:rsidRPr="00194300">
              <w:rPr>
                <w:rFonts w:ascii="Times New Roman" w:hAnsi="Times New Roman" w:cs="Times New Roman"/>
                <w:sz w:val="12"/>
                <w:szCs w:val="12"/>
              </w:rPr>
              <w:t>Самарская</w:t>
            </w:r>
            <w:proofErr w:type="gramEnd"/>
            <w:r w:rsidRPr="00194300">
              <w:rPr>
                <w:rFonts w:ascii="Times New Roman" w:hAnsi="Times New Roman" w:cs="Times New Roman"/>
                <w:sz w:val="12"/>
                <w:szCs w:val="12"/>
              </w:rPr>
              <w:t xml:space="preserve"> обл., р-н Сергиевский, границах ГУП ПС «Кутузовский»</w:t>
            </w:r>
          </w:p>
        </w:tc>
        <w:tc>
          <w:tcPr>
            <w:tcW w:w="761" w:type="pct"/>
            <w:shd w:val="clear" w:color="auto" w:fill="auto"/>
            <w:vAlign w:val="center"/>
          </w:tcPr>
          <w:p w:rsidR="00194300" w:rsidRPr="00194300" w:rsidRDefault="00194300" w:rsidP="00194300">
            <w:pPr>
              <w:pStyle w:val="afa"/>
              <w:jc w:val="center"/>
              <w:rPr>
                <w:rFonts w:ascii="Times New Roman" w:hAnsi="Times New Roman" w:cs="Times New Roman"/>
                <w:sz w:val="12"/>
                <w:szCs w:val="12"/>
              </w:rPr>
            </w:pPr>
            <w:r w:rsidRPr="00194300">
              <w:rPr>
                <w:rFonts w:ascii="Times New Roman" w:hAnsi="Times New Roman" w:cs="Times New Roman"/>
                <w:sz w:val="12"/>
                <w:szCs w:val="12"/>
              </w:rPr>
              <w:t>Земли промышленности, энергетики, транспорта, связи…</w:t>
            </w:r>
          </w:p>
        </w:tc>
        <w:tc>
          <w:tcPr>
            <w:tcW w:w="761" w:type="pct"/>
            <w:vAlign w:val="center"/>
          </w:tcPr>
          <w:p w:rsidR="00194300" w:rsidRPr="00194300" w:rsidRDefault="00194300" w:rsidP="00194300">
            <w:pPr>
              <w:pStyle w:val="afa"/>
              <w:jc w:val="center"/>
              <w:rPr>
                <w:rFonts w:ascii="Times New Roman" w:hAnsi="Times New Roman" w:cs="Times New Roman"/>
                <w:sz w:val="12"/>
                <w:szCs w:val="12"/>
              </w:rPr>
            </w:pPr>
            <w:r w:rsidRPr="00194300">
              <w:rPr>
                <w:rFonts w:ascii="Times New Roman" w:hAnsi="Times New Roman" w:cs="Times New Roman"/>
                <w:sz w:val="12"/>
                <w:szCs w:val="12"/>
              </w:rPr>
              <w:t>под обустройство скважин 200 и 201на Южно-</w:t>
            </w:r>
            <w:proofErr w:type="spellStart"/>
            <w:r w:rsidRPr="00194300">
              <w:rPr>
                <w:rFonts w:ascii="Times New Roman" w:hAnsi="Times New Roman" w:cs="Times New Roman"/>
                <w:sz w:val="12"/>
                <w:szCs w:val="12"/>
              </w:rPr>
              <w:t>Золотаревского</w:t>
            </w:r>
            <w:proofErr w:type="spellEnd"/>
            <w:r w:rsidRPr="00194300">
              <w:rPr>
                <w:rFonts w:ascii="Times New Roman" w:hAnsi="Times New Roman" w:cs="Times New Roman"/>
                <w:sz w:val="12"/>
                <w:szCs w:val="12"/>
              </w:rPr>
              <w:t xml:space="preserve"> месторождения нефти</w:t>
            </w:r>
          </w:p>
        </w:tc>
        <w:tc>
          <w:tcPr>
            <w:tcW w:w="615" w:type="pct"/>
            <w:vAlign w:val="center"/>
          </w:tcPr>
          <w:p w:rsidR="00194300" w:rsidRPr="00194300" w:rsidRDefault="00194300" w:rsidP="00194300">
            <w:pPr>
              <w:pStyle w:val="afa"/>
              <w:jc w:val="center"/>
              <w:rPr>
                <w:rFonts w:ascii="Times New Roman" w:hAnsi="Times New Roman" w:cs="Times New Roman"/>
                <w:sz w:val="12"/>
                <w:szCs w:val="12"/>
              </w:rPr>
            </w:pPr>
            <w:r w:rsidRPr="00194300">
              <w:rPr>
                <w:rFonts w:ascii="Times New Roman" w:hAnsi="Times New Roman" w:cs="Times New Roman"/>
                <w:sz w:val="12"/>
                <w:szCs w:val="12"/>
              </w:rPr>
              <w:t>Обустройство Южно-</w:t>
            </w:r>
            <w:proofErr w:type="spellStart"/>
            <w:r w:rsidRPr="00194300">
              <w:rPr>
                <w:rFonts w:ascii="Times New Roman" w:hAnsi="Times New Roman" w:cs="Times New Roman"/>
                <w:sz w:val="12"/>
                <w:szCs w:val="12"/>
              </w:rPr>
              <w:t>Золотаревского</w:t>
            </w:r>
            <w:proofErr w:type="spellEnd"/>
            <w:r w:rsidRPr="00194300">
              <w:rPr>
                <w:rFonts w:ascii="Times New Roman" w:hAnsi="Times New Roman" w:cs="Times New Roman"/>
                <w:sz w:val="12"/>
                <w:szCs w:val="12"/>
              </w:rPr>
              <w:t xml:space="preserve"> нефтяного месторождения</w:t>
            </w:r>
          </w:p>
        </w:tc>
        <w:tc>
          <w:tcPr>
            <w:tcW w:w="184" w:type="pct"/>
            <w:tcMar>
              <w:left w:w="28" w:type="dxa"/>
              <w:right w:w="28" w:type="dxa"/>
            </w:tcMar>
            <w:textDirection w:val="btLr"/>
            <w:vAlign w:val="center"/>
          </w:tcPr>
          <w:p w:rsidR="00194300" w:rsidRPr="00194300" w:rsidRDefault="00194300" w:rsidP="00194300">
            <w:pPr>
              <w:pStyle w:val="afa"/>
              <w:jc w:val="center"/>
              <w:rPr>
                <w:rFonts w:ascii="Times New Roman" w:hAnsi="Times New Roman" w:cs="Times New Roman"/>
                <w:sz w:val="12"/>
                <w:szCs w:val="12"/>
              </w:rPr>
            </w:pPr>
            <w:r w:rsidRPr="00194300">
              <w:rPr>
                <w:rFonts w:ascii="Times New Roman" w:hAnsi="Times New Roman" w:cs="Times New Roman"/>
                <w:sz w:val="12"/>
                <w:szCs w:val="12"/>
              </w:rPr>
              <w:t>2281</w:t>
            </w:r>
          </w:p>
        </w:tc>
        <w:tc>
          <w:tcPr>
            <w:tcW w:w="923" w:type="pct"/>
            <w:vAlign w:val="center"/>
          </w:tcPr>
          <w:p w:rsidR="00194300" w:rsidRPr="00194300" w:rsidRDefault="00194300" w:rsidP="00194300">
            <w:pPr>
              <w:pStyle w:val="afa"/>
              <w:jc w:val="center"/>
              <w:rPr>
                <w:rFonts w:ascii="Times New Roman" w:hAnsi="Times New Roman" w:cs="Times New Roman"/>
                <w:sz w:val="12"/>
                <w:szCs w:val="12"/>
              </w:rPr>
            </w:pPr>
            <w:r w:rsidRPr="00194300">
              <w:rPr>
                <w:rFonts w:ascii="Times New Roman" w:hAnsi="Times New Roman" w:cs="Times New Roman"/>
                <w:sz w:val="12"/>
                <w:szCs w:val="12"/>
              </w:rPr>
              <w:t>Аренда/ АО "</w:t>
            </w:r>
            <w:proofErr w:type="spellStart"/>
            <w:r w:rsidRPr="00194300">
              <w:rPr>
                <w:rFonts w:ascii="Times New Roman" w:hAnsi="Times New Roman" w:cs="Times New Roman"/>
                <w:sz w:val="12"/>
                <w:szCs w:val="12"/>
              </w:rPr>
              <w:t>Самараинвест</w:t>
            </w:r>
            <w:proofErr w:type="spellEnd"/>
            <w:r w:rsidRPr="00194300">
              <w:rPr>
                <w:rFonts w:ascii="Times New Roman" w:hAnsi="Times New Roman" w:cs="Times New Roman"/>
                <w:sz w:val="12"/>
                <w:szCs w:val="12"/>
              </w:rPr>
              <w:t>-нефть"</w:t>
            </w:r>
          </w:p>
        </w:tc>
        <w:tc>
          <w:tcPr>
            <w:tcW w:w="256" w:type="pct"/>
            <w:shd w:val="clear" w:color="auto" w:fill="auto"/>
            <w:textDirection w:val="btLr"/>
            <w:vAlign w:val="center"/>
          </w:tcPr>
          <w:p w:rsidR="00194300" w:rsidRPr="00194300" w:rsidRDefault="00194300" w:rsidP="00194300">
            <w:pPr>
              <w:pStyle w:val="afa"/>
              <w:ind w:left="113" w:right="113"/>
              <w:jc w:val="center"/>
              <w:rPr>
                <w:rFonts w:ascii="Times New Roman" w:hAnsi="Times New Roman" w:cs="Times New Roman"/>
                <w:sz w:val="12"/>
                <w:szCs w:val="12"/>
              </w:rPr>
            </w:pPr>
            <w:r w:rsidRPr="00194300">
              <w:rPr>
                <w:rFonts w:ascii="Times New Roman" w:hAnsi="Times New Roman" w:cs="Times New Roman"/>
                <w:sz w:val="12"/>
                <w:szCs w:val="12"/>
              </w:rPr>
              <w:t>Образование части земельного участка</w:t>
            </w:r>
          </w:p>
        </w:tc>
      </w:tr>
      <w:tr w:rsidR="009E1C79" w:rsidRPr="00194300" w:rsidTr="009E1C79">
        <w:trPr>
          <w:cantSplit/>
          <w:trHeight w:val="1134"/>
          <w:tblHeader/>
        </w:trPr>
        <w:tc>
          <w:tcPr>
            <w:tcW w:w="156" w:type="pct"/>
            <w:shd w:val="clear" w:color="auto" w:fill="auto"/>
            <w:tcMar>
              <w:left w:w="57" w:type="dxa"/>
              <w:right w:w="57" w:type="dxa"/>
            </w:tcMar>
            <w:vAlign w:val="center"/>
          </w:tcPr>
          <w:p w:rsidR="00194300" w:rsidRPr="00194300" w:rsidRDefault="00194300" w:rsidP="00194300">
            <w:pPr>
              <w:pStyle w:val="afa"/>
              <w:jc w:val="center"/>
              <w:rPr>
                <w:rFonts w:ascii="Times New Roman" w:hAnsi="Times New Roman" w:cs="Times New Roman"/>
                <w:sz w:val="12"/>
                <w:szCs w:val="12"/>
              </w:rPr>
            </w:pPr>
            <w:r w:rsidRPr="00194300">
              <w:rPr>
                <w:rFonts w:ascii="Times New Roman" w:hAnsi="Times New Roman" w:cs="Times New Roman"/>
                <w:sz w:val="12"/>
                <w:szCs w:val="12"/>
              </w:rPr>
              <w:t>5</w:t>
            </w:r>
          </w:p>
        </w:tc>
        <w:tc>
          <w:tcPr>
            <w:tcW w:w="795" w:type="pct"/>
            <w:shd w:val="clear" w:color="auto" w:fill="auto"/>
            <w:vAlign w:val="center"/>
          </w:tcPr>
          <w:p w:rsidR="00194300" w:rsidRPr="00194300" w:rsidRDefault="00194300" w:rsidP="00194300">
            <w:pPr>
              <w:pStyle w:val="afa"/>
              <w:jc w:val="center"/>
              <w:rPr>
                <w:rFonts w:ascii="Times New Roman" w:hAnsi="Times New Roman" w:cs="Times New Roman"/>
                <w:sz w:val="12"/>
                <w:szCs w:val="12"/>
              </w:rPr>
            </w:pPr>
            <w:r w:rsidRPr="00194300">
              <w:rPr>
                <w:rFonts w:ascii="Times New Roman" w:hAnsi="Times New Roman" w:cs="Times New Roman"/>
                <w:sz w:val="12"/>
                <w:szCs w:val="12"/>
              </w:rPr>
              <w:t>63:31:0103002:17/чзу</w:t>
            </w:r>
            <w:proofErr w:type="gramStart"/>
            <w:r w:rsidRPr="00194300">
              <w:rPr>
                <w:rFonts w:ascii="Times New Roman" w:hAnsi="Times New Roman" w:cs="Times New Roman"/>
                <w:sz w:val="12"/>
                <w:szCs w:val="12"/>
              </w:rPr>
              <w:t>1</w:t>
            </w:r>
            <w:proofErr w:type="gramEnd"/>
          </w:p>
        </w:tc>
        <w:tc>
          <w:tcPr>
            <w:tcW w:w="549" w:type="pct"/>
            <w:shd w:val="clear" w:color="auto" w:fill="auto"/>
            <w:tcMar>
              <w:left w:w="28" w:type="dxa"/>
              <w:right w:w="28" w:type="dxa"/>
            </w:tcMar>
            <w:vAlign w:val="center"/>
          </w:tcPr>
          <w:p w:rsidR="00194300" w:rsidRPr="00194300" w:rsidRDefault="00194300" w:rsidP="00194300">
            <w:pPr>
              <w:pStyle w:val="afa"/>
              <w:jc w:val="center"/>
              <w:rPr>
                <w:rFonts w:ascii="Times New Roman" w:hAnsi="Times New Roman" w:cs="Times New Roman"/>
                <w:sz w:val="12"/>
                <w:szCs w:val="12"/>
              </w:rPr>
            </w:pPr>
            <w:r w:rsidRPr="00194300">
              <w:rPr>
                <w:rFonts w:ascii="Times New Roman" w:hAnsi="Times New Roman" w:cs="Times New Roman"/>
                <w:sz w:val="12"/>
                <w:szCs w:val="12"/>
              </w:rPr>
              <w:t xml:space="preserve">Самарская область, муниципальный район Сергиевский, </w:t>
            </w:r>
            <w:proofErr w:type="gramStart"/>
            <w:r w:rsidRPr="00194300">
              <w:rPr>
                <w:rFonts w:ascii="Times New Roman" w:hAnsi="Times New Roman" w:cs="Times New Roman"/>
                <w:sz w:val="12"/>
                <w:szCs w:val="12"/>
              </w:rPr>
              <w:t>границах</w:t>
            </w:r>
            <w:proofErr w:type="gramEnd"/>
            <w:r w:rsidRPr="00194300">
              <w:rPr>
                <w:rFonts w:ascii="Times New Roman" w:hAnsi="Times New Roman" w:cs="Times New Roman"/>
                <w:sz w:val="12"/>
                <w:szCs w:val="12"/>
              </w:rPr>
              <w:t xml:space="preserve"> ГУП ПС «Кутузовский»</w:t>
            </w:r>
          </w:p>
        </w:tc>
        <w:tc>
          <w:tcPr>
            <w:tcW w:w="761" w:type="pct"/>
            <w:shd w:val="clear" w:color="auto" w:fill="auto"/>
            <w:vAlign w:val="center"/>
          </w:tcPr>
          <w:p w:rsidR="00194300" w:rsidRPr="00194300" w:rsidRDefault="00194300" w:rsidP="00194300">
            <w:pPr>
              <w:pStyle w:val="afa"/>
              <w:jc w:val="center"/>
              <w:rPr>
                <w:rFonts w:ascii="Times New Roman" w:hAnsi="Times New Roman" w:cs="Times New Roman"/>
                <w:sz w:val="12"/>
                <w:szCs w:val="12"/>
              </w:rPr>
            </w:pPr>
            <w:r w:rsidRPr="00194300">
              <w:rPr>
                <w:rFonts w:ascii="Times New Roman" w:hAnsi="Times New Roman" w:cs="Times New Roman"/>
                <w:sz w:val="12"/>
                <w:szCs w:val="12"/>
              </w:rPr>
              <w:t>Земли промышленности, энергетики, транспорта, связи…</w:t>
            </w:r>
          </w:p>
        </w:tc>
        <w:tc>
          <w:tcPr>
            <w:tcW w:w="761" w:type="pct"/>
            <w:vAlign w:val="center"/>
          </w:tcPr>
          <w:p w:rsidR="00194300" w:rsidRPr="00194300" w:rsidRDefault="00194300" w:rsidP="00194300">
            <w:pPr>
              <w:pStyle w:val="afa"/>
              <w:jc w:val="center"/>
              <w:rPr>
                <w:rFonts w:ascii="Times New Roman" w:hAnsi="Times New Roman" w:cs="Times New Roman"/>
                <w:sz w:val="12"/>
                <w:szCs w:val="12"/>
              </w:rPr>
            </w:pPr>
            <w:r w:rsidRPr="00194300">
              <w:rPr>
                <w:rFonts w:ascii="Times New Roman" w:hAnsi="Times New Roman" w:cs="Times New Roman"/>
                <w:sz w:val="12"/>
                <w:szCs w:val="12"/>
              </w:rPr>
              <w:t>для строительства и обустройства нефтяных эксплуатационных скважин №251, 270 Южно-</w:t>
            </w:r>
            <w:proofErr w:type="spellStart"/>
            <w:r w:rsidRPr="00194300">
              <w:rPr>
                <w:rFonts w:ascii="Times New Roman" w:hAnsi="Times New Roman" w:cs="Times New Roman"/>
                <w:sz w:val="12"/>
                <w:szCs w:val="12"/>
              </w:rPr>
              <w:t>Золотаревского</w:t>
            </w:r>
            <w:proofErr w:type="spellEnd"/>
            <w:r w:rsidRPr="00194300">
              <w:rPr>
                <w:rFonts w:ascii="Times New Roman" w:hAnsi="Times New Roman" w:cs="Times New Roman"/>
                <w:sz w:val="12"/>
                <w:szCs w:val="12"/>
              </w:rPr>
              <w:t xml:space="preserve"> месторождения</w:t>
            </w:r>
          </w:p>
        </w:tc>
        <w:tc>
          <w:tcPr>
            <w:tcW w:w="615" w:type="pct"/>
            <w:vAlign w:val="center"/>
          </w:tcPr>
          <w:p w:rsidR="00194300" w:rsidRPr="00194300" w:rsidRDefault="00194300" w:rsidP="00194300">
            <w:pPr>
              <w:pStyle w:val="afa"/>
              <w:jc w:val="center"/>
              <w:rPr>
                <w:rFonts w:ascii="Times New Roman" w:hAnsi="Times New Roman" w:cs="Times New Roman"/>
                <w:sz w:val="12"/>
                <w:szCs w:val="12"/>
              </w:rPr>
            </w:pPr>
            <w:r w:rsidRPr="00194300">
              <w:rPr>
                <w:rFonts w:ascii="Times New Roman" w:hAnsi="Times New Roman" w:cs="Times New Roman"/>
                <w:sz w:val="12"/>
                <w:szCs w:val="12"/>
              </w:rPr>
              <w:t>Обустройство Южно-</w:t>
            </w:r>
            <w:proofErr w:type="spellStart"/>
            <w:r w:rsidRPr="00194300">
              <w:rPr>
                <w:rFonts w:ascii="Times New Roman" w:hAnsi="Times New Roman" w:cs="Times New Roman"/>
                <w:sz w:val="12"/>
                <w:szCs w:val="12"/>
              </w:rPr>
              <w:t>Золотаревского</w:t>
            </w:r>
            <w:proofErr w:type="spellEnd"/>
            <w:r w:rsidRPr="00194300">
              <w:rPr>
                <w:rFonts w:ascii="Times New Roman" w:hAnsi="Times New Roman" w:cs="Times New Roman"/>
                <w:sz w:val="12"/>
                <w:szCs w:val="12"/>
              </w:rPr>
              <w:t xml:space="preserve"> нефтяного месторождения</w:t>
            </w:r>
          </w:p>
        </w:tc>
        <w:tc>
          <w:tcPr>
            <w:tcW w:w="184" w:type="pct"/>
            <w:tcMar>
              <w:left w:w="28" w:type="dxa"/>
              <w:right w:w="28" w:type="dxa"/>
            </w:tcMar>
            <w:textDirection w:val="btLr"/>
            <w:vAlign w:val="center"/>
          </w:tcPr>
          <w:p w:rsidR="00194300" w:rsidRPr="00194300" w:rsidRDefault="00194300" w:rsidP="00194300">
            <w:pPr>
              <w:pStyle w:val="afa"/>
              <w:jc w:val="center"/>
              <w:rPr>
                <w:rFonts w:ascii="Times New Roman" w:hAnsi="Times New Roman" w:cs="Times New Roman"/>
                <w:sz w:val="12"/>
                <w:szCs w:val="12"/>
              </w:rPr>
            </w:pPr>
            <w:r w:rsidRPr="00194300">
              <w:rPr>
                <w:rFonts w:ascii="Times New Roman" w:hAnsi="Times New Roman" w:cs="Times New Roman"/>
                <w:sz w:val="12"/>
                <w:szCs w:val="12"/>
              </w:rPr>
              <w:t>1731</w:t>
            </w:r>
          </w:p>
        </w:tc>
        <w:tc>
          <w:tcPr>
            <w:tcW w:w="923" w:type="pct"/>
            <w:vAlign w:val="center"/>
          </w:tcPr>
          <w:p w:rsidR="00194300" w:rsidRPr="00194300" w:rsidRDefault="00194300" w:rsidP="00194300">
            <w:pPr>
              <w:pStyle w:val="afa"/>
              <w:jc w:val="center"/>
              <w:rPr>
                <w:rFonts w:ascii="Times New Roman" w:hAnsi="Times New Roman" w:cs="Times New Roman"/>
                <w:sz w:val="12"/>
                <w:szCs w:val="12"/>
              </w:rPr>
            </w:pPr>
            <w:r w:rsidRPr="00194300">
              <w:rPr>
                <w:rFonts w:ascii="Times New Roman" w:hAnsi="Times New Roman" w:cs="Times New Roman"/>
                <w:sz w:val="12"/>
                <w:szCs w:val="12"/>
              </w:rPr>
              <w:t>Аренда/ АО "</w:t>
            </w:r>
            <w:proofErr w:type="spellStart"/>
            <w:r w:rsidRPr="00194300">
              <w:rPr>
                <w:rFonts w:ascii="Times New Roman" w:hAnsi="Times New Roman" w:cs="Times New Roman"/>
                <w:sz w:val="12"/>
                <w:szCs w:val="12"/>
              </w:rPr>
              <w:t>Самараинвест</w:t>
            </w:r>
            <w:proofErr w:type="spellEnd"/>
            <w:r w:rsidRPr="00194300">
              <w:rPr>
                <w:rFonts w:ascii="Times New Roman" w:hAnsi="Times New Roman" w:cs="Times New Roman"/>
                <w:sz w:val="12"/>
                <w:szCs w:val="12"/>
              </w:rPr>
              <w:t>-нефть"</w:t>
            </w:r>
          </w:p>
        </w:tc>
        <w:tc>
          <w:tcPr>
            <w:tcW w:w="256" w:type="pct"/>
            <w:shd w:val="clear" w:color="auto" w:fill="auto"/>
            <w:textDirection w:val="btLr"/>
            <w:vAlign w:val="center"/>
          </w:tcPr>
          <w:p w:rsidR="00194300" w:rsidRPr="00194300" w:rsidRDefault="00194300" w:rsidP="00194300">
            <w:pPr>
              <w:pStyle w:val="afa"/>
              <w:ind w:left="113" w:right="113"/>
              <w:jc w:val="center"/>
              <w:rPr>
                <w:rFonts w:ascii="Times New Roman" w:hAnsi="Times New Roman" w:cs="Times New Roman"/>
                <w:sz w:val="12"/>
                <w:szCs w:val="12"/>
              </w:rPr>
            </w:pPr>
            <w:r w:rsidRPr="00194300">
              <w:rPr>
                <w:rFonts w:ascii="Times New Roman" w:hAnsi="Times New Roman" w:cs="Times New Roman"/>
                <w:sz w:val="12"/>
                <w:szCs w:val="12"/>
              </w:rPr>
              <w:t>Образование части земельного участка</w:t>
            </w:r>
          </w:p>
        </w:tc>
      </w:tr>
      <w:tr w:rsidR="00194300" w:rsidRPr="00194300" w:rsidTr="00194300">
        <w:trPr>
          <w:tblHeader/>
        </w:trPr>
        <w:tc>
          <w:tcPr>
            <w:tcW w:w="5000" w:type="pct"/>
            <w:gridSpan w:val="9"/>
            <w:shd w:val="clear" w:color="auto" w:fill="auto"/>
            <w:tcMar>
              <w:left w:w="57" w:type="dxa"/>
              <w:right w:w="57" w:type="dxa"/>
            </w:tcMar>
            <w:vAlign w:val="center"/>
          </w:tcPr>
          <w:p w:rsidR="00194300" w:rsidRPr="00194300" w:rsidRDefault="00194300" w:rsidP="00194300">
            <w:pPr>
              <w:pStyle w:val="afa"/>
              <w:jc w:val="center"/>
              <w:rPr>
                <w:rFonts w:ascii="Times New Roman" w:hAnsi="Times New Roman" w:cs="Times New Roman"/>
                <w:sz w:val="12"/>
                <w:szCs w:val="12"/>
              </w:rPr>
            </w:pPr>
            <w:r w:rsidRPr="00194300">
              <w:rPr>
                <w:rFonts w:ascii="Times New Roman" w:hAnsi="Times New Roman" w:cs="Times New Roman"/>
                <w:sz w:val="12"/>
                <w:szCs w:val="12"/>
              </w:rPr>
              <w:t>3. Площадка под обустройство куста скважин №№ 271, 272, 263, 295 Южно-</w:t>
            </w:r>
            <w:proofErr w:type="spellStart"/>
            <w:r w:rsidRPr="00194300">
              <w:rPr>
                <w:rFonts w:ascii="Times New Roman" w:hAnsi="Times New Roman" w:cs="Times New Roman"/>
                <w:sz w:val="12"/>
                <w:szCs w:val="12"/>
              </w:rPr>
              <w:t>Золотаревского</w:t>
            </w:r>
            <w:proofErr w:type="spellEnd"/>
            <w:r w:rsidRPr="00194300">
              <w:rPr>
                <w:rFonts w:ascii="Times New Roman" w:hAnsi="Times New Roman" w:cs="Times New Roman"/>
                <w:sz w:val="12"/>
                <w:szCs w:val="12"/>
              </w:rPr>
              <w:t xml:space="preserve"> месторождения</w:t>
            </w:r>
          </w:p>
        </w:tc>
      </w:tr>
      <w:tr w:rsidR="009E1C79" w:rsidRPr="00194300" w:rsidTr="009E1C79">
        <w:trPr>
          <w:cantSplit/>
          <w:trHeight w:val="1134"/>
          <w:tblHeader/>
        </w:trPr>
        <w:tc>
          <w:tcPr>
            <w:tcW w:w="156" w:type="pct"/>
            <w:shd w:val="clear" w:color="auto" w:fill="auto"/>
            <w:tcMar>
              <w:left w:w="57" w:type="dxa"/>
              <w:right w:w="57" w:type="dxa"/>
            </w:tcMar>
            <w:vAlign w:val="center"/>
          </w:tcPr>
          <w:p w:rsidR="00194300" w:rsidRPr="00194300" w:rsidRDefault="00194300" w:rsidP="00194300">
            <w:pPr>
              <w:pStyle w:val="afa"/>
              <w:jc w:val="center"/>
              <w:rPr>
                <w:rFonts w:ascii="Times New Roman" w:hAnsi="Times New Roman" w:cs="Times New Roman"/>
                <w:sz w:val="12"/>
                <w:szCs w:val="12"/>
              </w:rPr>
            </w:pPr>
            <w:r w:rsidRPr="00194300">
              <w:rPr>
                <w:rFonts w:ascii="Times New Roman" w:hAnsi="Times New Roman" w:cs="Times New Roman"/>
                <w:sz w:val="12"/>
                <w:szCs w:val="12"/>
              </w:rPr>
              <w:lastRenderedPageBreak/>
              <w:t>6</w:t>
            </w:r>
          </w:p>
        </w:tc>
        <w:tc>
          <w:tcPr>
            <w:tcW w:w="795" w:type="pct"/>
            <w:shd w:val="clear" w:color="auto" w:fill="auto"/>
            <w:vAlign w:val="center"/>
          </w:tcPr>
          <w:p w:rsidR="00194300" w:rsidRPr="00194300" w:rsidRDefault="00194300" w:rsidP="00194300">
            <w:pPr>
              <w:pStyle w:val="afa"/>
              <w:jc w:val="center"/>
              <w:rPr>
                <w:rFonts w:ascii="Times New Roman" w:hAnsi="Times New Roman" w:cs="Times New Roman"/>
                <w:sz w:val="12"/>
                <w:szCs w:val="12"/>
              </w:rPr>
            </w:pPr>
            <w:r w:rsidRPr="00194300">
              <w:rPr>
                <w:rFonts w:ascii="Times New Roman" w:hAnsi="Times New Roman" w:cs="Times New Roman"/>
                <w:sz w:val="12"/>
                <w:szCs w:val="12"/>
              </w:rPr>
              <w:t>63:31:0103002:23/чзу</w:t>
            </w:r>
            <w:proofErr w:type="gramStart"/>
            <w:r w:rsidRPr="00194300">
              <w:rPr>
                <w:rFonts w:ascii="Times New Roman" w:hAnsi="Times New Roman" w:cs="Times New Roman"/>
                <w:sz w:val="12"/>
                <w:szCs w:val="12"/>
              </w:rPr>
              <w:t>1</w:t>
            </w:r>
            <w:proofErr w:type="gramEnd"/>
          </w:p>
        </w:tc>
        <w:tc>
          <w:tcPr>
            <w:tcW w:w="549" w:type="pct"/>
            <w:shd w:val="clear" w:color="auto" w:fill="auto"/>
            <w:tcMar>
              <w:left w:w="28" w:type="dxa"/>
              <w:right w:w="28" w:type="dxa"/>
            </w:tcMar>
            <w:vAlign w:val="center"/>
          </w:tcPr>
          <w:p w:rsidR="00194300" w:rsidRPr="00194300" w:rsidRDefault="00194300" w:rsidP="00194300">
            <w:pPr>
              <w:pStyle w:val="afa"/>
              <w:jc w:val="center"/>
              <w:rPr>
                <w:rFonts w:ascii="Times New Roman" w:hAnsi="Times New Roman" w:cs="Times New Roman"/>
                <w:sz w:val="12"/>
                <w:szCs w:val="12"/>
              </w:rPr>
            </w:pPr>
            <w:r w:rsidRPr="00194300">
              <w:rPr>
                <w:rFonts w:ascii="Times New Roman" w:hAnsi="Times New Roman" w:cs="Times New Roman"/>
                <w:sz w:val="12"/>
                <w:szCs w:val="12"/>
              </w:rPr>
              <w:t xml:space="preserve">Самарская область, муниципальный район Сергиевский, </w:t>
            </w:r>
            <w:proofErr w:type="gramStart"/>
            <w:r w:rsidRPr="00194300">
              <w:rPr>
                <w:rFonts w:ascii="Times New Roman" w:hAnsi="Times New Roman" w:cs="Times New Roman"/>
                <w:sz w:val="12"/>
                <w:szCs w:val="12"/>
              </w:rPr>
              <w:t>границах</w:t>
            </w:r>
            <w:proofErr w:type="gramEnd"/>
            <w:r w:rsidRPr="00194300">
              <w:rPr>
                <w:rFonts w:ascii="Times New Roman" w:hAnsi="Times New Roman" w:cs="Times New Roman"/>
                <w:sz w:val="12"/>
                <w:szCs w:val="12"/>
              </w:rPr>
              <w:t xml:space="preserve"> бывшего ГУП ПС «Кутузовский»</w:t>
            </w:r>
          </w:p>
        </w:tc>
        <w:tc>
          <w:tcPr>
            <w:tcW w:w="761" w:type="pct"/>
            <w:shd w:val="clear" w:color="auto" w:fill="auto"/>
            <w:vAlign w:val="center"/>
          </w:tcPr>
          <w:p w:rsidR="00194300" w:rsidRPr="00194300" w:rsidRDefault="00194300" w:rsidP="00194300">
            <w:pPr>
              <w:pStyle w:val="afa"/>
              <w:jc w:val="center"/>
              <w:rPr>
                <w:rFonts w:ascii="Times New Roman" w:hAnsi="Times New Roman" w:cs="Times New Roman"/>
                <w:sz w:val="12"/>
                <w:szCs w:val="12"/>
              </w:rPr>
            </w:pPr>
            <w:r w:rsidRPr="00194300">
              <w:rPr>
                <w:rFonts w:ascii="Times New Roman" w:hAnsi="Times New Roman" w:cs="Times New Roman"/>
                <w:sz w:val="12"/>
                <w:szCs w:val="12"/>
              </w:rPr>
              <w:t>Земли промышленности, энергетики, транспорта, связи…</w:t>
            </w:r>
          </w:p>
        </w:tc>
        <w:tc>
          <w:tcPr>
            <w:tcW w:w="761" w:type="pct"/>
            <w:vAlign w:val="center"/>
          </w:tcPr>
          <w:p w:rsidR="00194300" w:rsidRPr="00194300" w:rsidRDefault="00194300" w:rsidP="00194300">
            <w:pPr>
              <w:pStyle w:val="afa"/>
              <w:jc w:val="center"/>
              <w:rPr>
                <w:rFonts w:ascii="Times New Roman" w:hAnsi="Times New Roman" w:cs="Times New Roman"/>
                <w:sz w:val="12"/>
                <w:szCs w:val="12"/>
              </w:rPr>
            </w:pPr>
            <w:r w:rsidRPr="00194300">
              <w:rPr>
                <w:rFonts w:ascii="Times New Roman" w:hAnsi="Times New Roman" w:cs="Times New Roman"/>
                <w:sz w:val="12"/>
                <w:szCs w:val="12"/>
              </w:rPr>
              <w:t>для строительства и обустройства эксплуатационных скважин №263, 271, 272, 295 Южно-</w:t>
            </w:r>
            <w:proofErr w:type="spellStart"/>
            <w:r w:rsidRPr="00194300">
              <w:rPr>
                <w:rFonts w:ascii="Times New Roman" w:hAnsi="Times New Roman" w:cs="Times New Roman"/>
                <w:sz w:val="12"/>
                <w:szCs w:val="12"/>
              </w:rPr>
              <w:t>Золотаревского</w:t>
            </w:r>
            <w:proofErr w:type="spellEnd"/>
            <w:r w:rsidRPr="00194300">
              <w:rPr>
                <w:rFonts w:ascii="Times New Roman" w:hAnsi="Times New Roman" w:cs="Times New Roman"/>
                <w:sz w:val="12"/>
                <w:szCs w:val="12"/>
              </w:rPr>
              <w:t xml:space="preserve"> месторождения</w:t>
            </w:r>
          </w:p>
        </w:tc>
        <w:tc>
          <w:tcPr>
            <w:tcW w:w="615" w:type="pct"/>
            <w:vAlign w:val="center"/>
          </w:tcPr>
          <w:p w:rsidR="00194300" w:rsidRPr="00194300" w:rsidRDefault="00194300" w:rsidP="00194300">
            <w:pPr>
              <w:pStyle w:val="afa"/>
              <w:jc w:val="center"/>
              <w:rPr>
                <w:rFonts w:ascii="Times New Roman" w:hAnsi="Times New Roman" w:cs="Times New Roman"/>
                <w:sz w:val="12"/>
                <w:szCs w:val="12"/>
              </w:rPr>
            </w:pPr>
            <w:r w:rsidRPr="00194300">
              <w:rPr>
                <w:rFonts w:ascii="Times New Roman" w:hAnsi="Times New Roman" w:cs="Times New Roman"/>
                <w:sz w:val="12"/>
                <w:szCs w:val="12"/>
              </w:rPr>
              <w:t>Обустройство Южно-</w:t>
            </w:r>
            <w:proofErr w:type="spellStart"/>
            <w:r w:rsidRPr="00194300">
              <w:rPr>
                <w:rFonts w:ascii="Times New Roman" w:hAnsi="Times New Roman" w:cs="Times New Roman"/>
                <w:sz w:val="12"/>
                <w:szCs w:val="12"/>
              </w:rPr>
              <w:t>Золотаревского</w:t>
            </w:r>
            <w:proofErr w:type="spellEnd"/>
            <w:r w:rsidRPr="00194300">
              <w:rPr>
                <w:rFonts w:ascii="Times New Roman" w:hAnsi="Times New Roman" w:cs="Times New Roman"/>
                <w:sz w:val="12"/>
                <w:szCs w:val="12"/>
              </w:rPr>
              <w:t xml:space="preserve"> нефтяного месторождения</w:t>
            </w:r>
          </w:p>
        </w:tc>
        <w:tc>
          <w:tcPr>
            <w:tcW w:w="184" w:type="pct"/>
            <w:tcMar>
              <w:left w:w="28" w:type="dxa"/>
              <w:right w:w="28" w:type="dxa"/>
            </w:tcMar>
            <w:textDirection w:val="btLr"/>
            <w:vAlign w:val="center"/>
          </w:tcPr>
          <w:p w:rsidR="00194300" w:rsidRPr="00194300" w:rsidRDefault="00194300" w:rsidP="00194300">
            <w:pPr>
              <w:pStyle w:val="afa"/>
              <w:jc w:val="center"/>
              <w:rPr>
                <w:rFonts w:ascii="Times New Roman" w:hAnsi="Times New Roman" w:cs="Times New Roman"/>
                <w:sz w:val="12"/>
                <w:szCs w:val="12"/>
              </w:rPr>
            </w:pPr>
            <w:r w:rsidRPr="00194300">
              <w:rPr>
                <w:rFonts w:ascii="Times New Roman" w:hAnsi="Times New Roman" w:cs="Times New Roman"/>
                <w:sz w:val="12"/>
                <w:szCs w:val="12"/>
              </w:rPr>
              <w:t>1301</w:t>
            </w:r>
          </w:p>
        </w:tc>
        <w:tc>
          <w:tcPr>
            <w:tcW w:w="923" w:type="pct"/>
            <w:vAlign w:val="center"/>
          </w:tcPr>
          <w:p w:rsidR="00194300" w:rsidRPr="00194300" w:rsidRDefault="00194300" w:rsidP="00194300">
            <w:pPr>
              <w:pStyle w:val="afa"/>
              <w:jc w:val="center"/>
              <w:rPr>
                <w:rFonts w:ascii="Times New Roman" w:hAnsi="Times New Roman" w:cs="Times New Roman"/>
                <w:sz w:val="12"/>
                <w:szCs w:val="12"/>
              </w:rPr>
            </w:pPr>
            <w:r w:rsidRPr="00194300">
              <w:rPr>
                <w:rFonts w:ascii="Times New Roman" w:hAnsi="Times New Roman" w:cs="Times New Roman"/>
                <w:sz w:val="12"/>
                <w:szCs w:val="12"/>
              </w:rPr>
              <w:t>Собственность/</w:t>
            </w:r>
          </w:p>
          <w:p w:rsidR="00194300" w:rsidRPr="00194300" w:rsidRDefault="00194300" w:rsidP="00194300">
            <w:pPr>
              <w:pStyle w:val="afa"/>
              <w:jc w:val="center"/>
              <w:rPr>
                <w:rFonts w:ascii="Times New Roman" w:hAnsi="Times New Roman" w:cs="Times New Roman"/>
                <w:sz w:val="12"/>
                <w:szCs w:val="12"/>
              </w:rPr>
            </w:pPr>
            <w:r w:rsidRPr="00194300">
              <w:rPr>
                <w:rFonts w:ascii="Times New Roman" w:hAnsi="Times New Roman" w:cs="Times New Roman"/>
                <w:sz w:val="12"/>
                <w:szCs w:val="12"/>
              </w:rPr>
              <w:t>АО "</w:t>
            </w:r>
            <w:proofErr w:type="spellStart"/>
            <w:r w:rsidRPr="00194300">
              <w:rPr>
                <w:rFonts w:ascii="Times New Roman" w:hAnsi="Times New Roman" w:cs="Times New Roman"/>
                <w:sz w:val="12"/>
                <w:szCs w:val="12"/>
              </w:rPr>
              <w:t>Самараинвест</w:t>
            </w:r>
            <w:proofErr w:type="spellEnd"/>
            <w:r w:rsidRPr="00194300">
              <w:rPr>
                <w:rFonts w:ascii="Times New Roman" w:hAnsi="Times New Roman" w:cs="Times New Roman"/>
                <w:sz w:val="12"/>
                <w:szCs w:val="12"/>
              </w:rPr>
              <w:t>-нефть"</w:t>
            </w:r>
          </w:p>
        </w:tc>
        <w:tc>
          <w:tcPr>
            <w:tcW w:w="256" w:type="pct"/>
            <w:shd w:val="clear" w:color="auto" w:fill="auto"/>
            <w:textDirection w:val="btLr"/>
            <w:vAlign w:val="center"/>
          </w:tcPr>
          <w:p w:rsidR="00194300" w:rsidRPr="00194300" w:rsidRDefault="00194300" w:rsidP="00194300">
            <w:pPr>
              <w:pStyle w:val="afa"/>
              <w:ind w:left="113" w:right="113"/>
              <w:jc w:val="center"/>
              <w:rPr>
                <w:rFonts w:ascii="Times New Roman" w:hAnsi="Times New Roman" w:cs="Times New Roman"/>
                <w:sz w:val="12"/>
                <w:szCs w:val="12"/>
              </w:rPr>
            </w:pPr>
            <w:r w:rsidRPr="00194300">
              <w:rPr>
                <w:rFonts w:ascii="Times New Roman" w:hAnsi="Times New Roman" w:cs="Times New Roman"/>
                <w:sz w:val="12"/>
                <w:szCs w:val="12"/>
              </w:rPr>
              <w:t>Образование части земельного участка</w:t>
            </w:r>
          </w:p>
        </w:tc>
      </w:tr>
      <w:tr w:rsidR="009E1C79" w:rsidRPr="00194300" w:rsidTr="009E1C79">
        <w:trPr>
          <w:cantSplit/>
          <w:trHeight w:val="1323"/>
          <w:tblHeader/>
        </w:trPr>
        <w:tc>
          <w:tcPr>
            <w:tcW w:w="156" w:type="pct"/>
            <w:shd w:val="clear" w:color="auto" w:fill="auto"/>
            <w:tcMar>
              <w:left w:w="57" w:type="dxa"/>
              <w:right w:w="57" w:type="dxa"/>
            </w:tcMar>
            <w:vAlign w:val="center"/>
          </w:tcPr>
          <w:p w:rsidR="00194300" w:rsidRPr="00194300" w:rsidRDefault="00194300" w:rsidP="00194300">
            <w:pPr>
              <w:pStyle w:val="afa"/>
              <w:jc w:val="center"/>
              <w:rPr>
                <w:rFonts w:ascii="Times New Roman" w:hAnsi="Times New Roman" w:cs="Times New Roman"/>
                <w:sz w:val="12"/>
                <w:szCs w:val="12"/>
              </w:rPr>
            </w:pPr>
            <w:r w:rsidRPr="00194300">
              <w:rPr>
                <w:rFonts w:ascii="Times New Roman" w:hAnsi="Times New Roman" w:cs="Times New Roman"/>
                <w:sz w:val="12"/>
                <w:szCs w:val="12"/>
              </w:rPr>
              <w:t xml:space="preserve">№ </w:t>
            </w:r>
            <w:proofErr w:type="spellStart"/>
            <w:r w:rsidRPr="00194300">
              <w:rPr>
                <w:rFonts w:ascii="Times New Roman" w:hAnsi="Times New Roman" w:cs="Times New Roman"/>
                <w:sz w:val="12"/>
                <w:szCs w:val="12"/>
              </w:rPr>
              <w:t>п</w:t>
            </w:r>
            <w:proofErr w:type="gramStart"/>
            <w:r w:rsidRPr="00194300">
              <w:rPr>
                <w:rFonts w:ascii="Times New Roman" w:hAnsi="Times New Roman" w:cs="Times New Roman"/>
                <w:sz w:val="12"/>
                <w:szCs w:val="12"/>
              </w:rPr>
              <w:t>.п</w:t>
            </w:r>
            <w:proofErr w:type="spellEnd"/>
            <w:proofErr w:type="gramEnd"/>
          </w:p>
        </w:tc>
        <w:tc>
          <w:tcPr>
            <w:tcW w:w="795" w:type="pct"/>
            <w:shd w:val="clear" w:color="auto" w:fill="auto"/>
            <w:vAlign w:val="center"/>
          </w:tcPr>
          <w:p w:rsidR="00194300" w:rsidRPr="00194300" w:rsidRDefault="00194300" w:rsidP="00194300">
            <w:pPr>
              <w:pStyle w:val="afa"/>
              <w:jc w:val="center"/>
              <w:rPr>
                <w:rFonts w:ascii="Times New Roman" w:hAnsi="Times New Roman" w:cs="Times New Roman"/>
                <w:sz w:val="12"/>
                <w:szCs w:val="12"/>
              </w:rPr>
            </w:pPr>
            <w:r w:rsidRPr="00194300">
              <w:rPr>
                <w:rFonts w:ascii="Times New Roman" w:hAnsi="Times New Roman" w:cs="Times New Roman"/>
                <w:sz w:val="12"/>
                <w:szCs w:val="12"/>
              </w:rPr>
              <w:t>Условный номер образуемого земельного участка/части земельного участка</w:t>
            </w:r>
          </w:p>
        </w:tc>
        <w:tc>
          <w:tcPr>
            <w:tcW w:w="549" w:type="pct"/>
            <w:shd w:val="clear" w:color="auto" w:fill="auto"/>
            <w:tcMar>
              <w:left w:w="28" w:type="dxa"/>
              <w:right w:w="28" w:type="dxa"/>
            </w:tcMar>
            <w:vAlign w:val="center"/>
          </w:tcPr>
          <w:p w:rsidR="00194300" w:rsidRPr="00194300" w:rsidRDefault="00194300" w:rsidP="00194300">
            <w:pPr>
              <w:pStyle w:val="afa"/>
              <w:jc w:val="center"/>
              <w:rPr>
                <w:rFonts w:ascii="Times New Roman" w:hAnsi="Times New Roman" w:cs="Times New Roman"/>
                <w:sz w:val="12"/>
                <w:szCs w:val="12"/>
              </w:rPr>
            </w:pPr>
            <w:r w:rsidRPr="00194300">
              <w:rPr>
                <w:rFonts w:ascii="Times New Roman" w:hAnsi="Times New Roman" w:cs="Times New Roman"/>
                <w:sz w:val="12"/>
                <w:szCs w:val="12"/>
              </w:rPr>
              <w:t>Местоположение образуемого или изменяемого земельного участка</w:t>
            </w:r>
          </w:p>
        </w:tc>
        <w:tc>
          <w:tcPr>
            <w:tcW w:w="761" w:type="pct"/>
            <w:shd w:val="clear" w:color="auto" w:fill="auto"/>
            <w:vAlign w:val="center"/>
          </w:tcPr>
          <w:p w:rsidR="00194300" w:rsidRPr="00194300" w:rsidRDefault="00194300" w:rsidP="00194300">
            <w:pPr>
              <w:pStyle w:val="afa"/>
              <w:jc w:val="center"/>
              <w:rPr>
                <w:rFonts w:ascii="Times New Roman" w:hAnsi="Times New Roman" w:cs="Times New Roman"/>
                <w:sz w:val="12"/>
                <w:szCs w:val="12"/>
              </w:rPr>
            </w:pPr>
            <w:r w:rsidRPr="00194300">
              <w:rPr>
                <w:rFonts w:ascii="Times New Roman" w:hAnsi="Times New Roman" w:cs="Times New Roman"/>
                <w:sz w:val="12"/>
                <w:szCs w:val="12"/>
              </w:rPr>
              <w:t>Категория земель</w:t>
            </w:r>
          </w:p>
        </w:tc>
        <w:tc>
          <w:tcPr>
            <w:tcW w:w="761" w:type="pct"/>
            <w:vAlign w:val="center"/>
          </w:tcPr>
          <w:p w:rsidR="00194300" w:rsidRPr="00194300" w:rsidRDefault="00194300" w:rsidP="00194300">
            <w:pPr>
              <w:pStyle w:val="afa"/>
              <w:jc w:val="center"/>
              <w:rPr>
                <w:rFonts w:ascii="Times New Roman" w:hAnsi="Times New Roman" w:cs="Times New Roman"/>
                <w:sz w:val="12"/>
                <w:szCs w:val="12"/>
              </w:rPr>
            </w:pPr>
            <w:r w:rsidRPr="00194300">
              <w:rPr>
                <w:rFonts w:ascii="Times New Roman" w:hAnsi="Times New Roman" w:cs="Times New Roman"/>
                <w:sz w:val="12"/>
                <w:szCs w:val="12"/>
              </w:rPr>
              <w:t>Вид разрешенного использования</w:t>
            </w:r>
          </w:p>
        </w:tc>
        <w:tc>
          <w:tcPr>
            <w:tcW w:w="615" w:type="pct"/>
            <w:vAlign w:val="center"/>
          </w:tcPr>
          <w:p w:rsidR="00194300" w:rsidRPr="00194300" w:rsidRDefault="00194300" w:rsidP="00194300">
            <w:pPr>
              <w:pStyle w:val="afa"/>
              <w:jc w:val="center"/>
              <w:rPr>
                <w:rFonts w:ascii="Times New Roman" w:hAnsi="Times New Roman" w:cs="Times New Roman"/>
                <w:sz w:val="12"/>
                <w:szCs w:val="12"/>
              </w:rPr>
            </w:pPr>
            <w:r w:rsidRPr="00194300">
              <w:rPr>
                <w:rFonts w:ascii="Times New Roman" w:hAnsi="Times New Roman" w:cs="Times New Roman"/>
                <w:sz w:val="12"/>
                <w:szCs w:val="12"/>
              </w:rPr>
              <w:t>Вид разрешенного использования по документу</w:t>
            </w:r>
          </w:p>
        </w:tc>
        <w:tc>
          <w:tcPr>
            <w:tcW w:w="184" w:type="pct"/>
            <w:tcMar>
              <w:left w:w="28" w:type="dxa"/>
              <w:right w:w="28" w:type="dxa"/>
            </w:tcMar>
            <w:textDirection w:val="btLr"/>
            <w:vAlign w:val="center"/>
          </w:tcPr>
          <w:p w:rsidR="00194300" w:rsidRPr="00194300" w:rsidRDefault="00194300" w:rsidP="00194300">
            <w:pPr>
              <w:pStyle w:val="afa"/>
              <w:jc w:val="center"/>
              <w:rPr>
                <w:rFonts w:ascii="Times New Roman" w:hAnsi="Times New Roman" w:cs="Times New Roman"/>
                <w:sz w:val="12"/>
                <w:szCs w:val="12"/>
              </w:rPr>
            </w:pPr>
            <w:r w:rsidRPr="00194300">
              <w:rPr>
                <w:rFonts w:ascii="Times New Roman" w:hAnsi="Times New Roman" w:cs="Times New Roman"/>
                <w:sz w:val="12"/>
                <w:szCs w:val="12"/>
              </w:rPr>
              <w:t xml:space="preserve">Площадь, </w:t>
            </w:r>
            <w:proofErr w:type="spellStart"/>
            <w:r w:rsidRPr="00194300">
              <w:rPr>
                <w:rFonts w:ascii="Times New Roman" w:hAnsi="Times New Roman" w:cs="Times New Roman"/>
                <w:sz w:val="12"/>
                <w:szCs w:val="12"/>
              </w:rPr>
              <w:t>кв.м</w:t>
            </w:r>
            <w:proofErr w:type="spellEnd"/>
            <w:r w:rsidRPr="00194300">
              <w:rPr>
                <w:rFonts w:ascii="Times New Roman" w:hAnsi="Times New Roman" w:cs="Times New Roman"/>
                <w:sz w:val="12"/>
                <w:szCs w:val="12"/>
              </w:rPr>
              <w:t>.</w:t>
            </w:r>
          </w:p>
        </w:tc>
        <w:tc>
          <w:tcPr>
            <w:tcW w:w="923" w:type="pct"/>
            <w:vAlign w:val="center"/>
          </w:tcPr>
          <w:p w:rsidR="00194300" w:rsidRPr="00194300" w:rsidRDefault="00194300" w:rsidP="00194300">
            <w:pPr>
              <w:pStyle w:val="afa"/>
              <w:jc w:val="center"/>
              <w:rPr>
                <w:rFonts w:ascii="Times New Roman" w:hAnsi="Times New Roman" w:cs="Times New Roman"/>
                <w:sz w:val="12"/>
                <w:szCs w:val="12"/>
              </w:rPr>
            </w:pPr>
            <w:r w:rsidRPr="00194300">
              <w:rPr>
                <w:rFonts w:ascii="Times New Roman" w:hAnsi="Times New Roman" w:cs="Times New Roman"/>
                <w:sz w:val="12"/>
                <w:szCs w:val="12"/>
              </w:rPr>
              <w:t>Вид права/землепользователь, (правообладатель)</w:t>
            </w:r>
          </w:p>
        </w:tc>
        <w:tc>
          <w:tcPr>
            <w:tcW w:w="256" w:type="pct"/>
            <w:shd w:val="clear" w:color="auto" w:fill="auto"/>
            <w:textDirection w:val="btLr"/>
            <w:vAlign w:val="center"/>
          </w:tcPr>
          <w:p w:rsidR="00194300" w:rsidRPr="00194300" w:rsidRDefault="00194300" w:rsidP="00194300">
            <w:pPr>
              <w:pStyle w:val="afa"/>
              <w:ind w:left="113" w:right="113"/>
              <w:jc w:val="center"/>
              <w:rPr>
                <w:rFonts w:ascii="Times New Roman" w:hAnsi="Times New Roman" w:cs="Times New Roman"/>
                <w:sz w:val="12"/>
                <w:szCs w:val="12"/>
              </w:rPr>
            </w:pPr>
            <w:r>
              <w:rPr>
                <w:rFonts w:ascii="Times New Roman" w:hAnsi="Times New Roman" w:cs="Times New Roman"/>
                <w:sz w:val="12"/>
                <w:szCs w:val="12"/>
              </w:rPr>
              <w:t xml:space="preserve">Способ </w:t>
            </w:r>
            <w:r w:rsidRPr="00194300">
              <w:rPr>
                <w:rFonts w:ascii="Times New Roman" w:hAnsi="Times New Roman" w:cs="Times New Roman"/>
                <w:sz w:val="12"/>
                <w:szCs w:val="12"/>
              </w:rPr>
              <w:t>образования земельного участка</w:t>
            </w:r>
          </w:p>
        </w:tc>
      </w:tr>
      <w:tr w:rsidR="00194300" w:rsidRPr="00194300" w:rsidTr="00194300">
        <w:trPr>
          <w:tblHeader/>
        </w:trPr>
        <w:tc>
          <w:tcPr>
            <w:tcW w:w="5000" w:type="pct"/>
            <w:gridSpan w:val="9"/>
            <w:shd w:val="clear" w:color="auto" w:fill="auto"/>
            <w:tcMar>
              <w:left w:w="57" w:type="dxa"/>
              <w:right w:w="57" w:type="dxa"/>
            </w:tcMar>
            <w:vAlign w:val="center"/>
          </w:tcPr>
          <w:p w:rsidR="00194300" w:rsidRPr="00194300" w:rsidRDefault="00194300" w:rsidP="00194300">
            <w:pPr>
              <w:pStyle w:val="afa"/>
              <w:jc w:val="center"/>
              <w:rPr>
                <w:rFonts w:ascii="Times New Roman" w:hAnsi="Times New Roman" w:cs="Times New Roman"/>
                <w:sz w:val="12"/>
                <w:szCs w:val="12"/>
              </w:rPr>
            </w:pPr>
            <w:r w:rsidRPr="00194300">
              <w:rPr>
                <w:rFonts w:ascii="Times New Roman" w:hAnsi="Times New Roman" w:cs="Times New Roman"/>
                <w:sz w:val="12"/>
                <w:szCs w:val="12"/>
              </w:rPr>
              <w:t>4. Коридор коммуникаций (нефтепровод от скважины № 330 Южно-</w:t>
            </w:r>
            <w:proofErr w:type="spellStart"/>
            <w:r w:rsidRPr="00194300">
              <w:rPr>
                <w:rFonts w:ascii="Times New Roman" w:hAnsi="Times New Roman" w:cs="Times New Roman"/>
                <w:sz w:val="12"/>
                <w:szCs w:val="12"/>
              </w:rPr>
              <w:t>Золотаревского</w:t>
            </w:r>
            <w:proofErr w:type="spellEnd"/>
            <w:r w:rsidRPr="00194300">
              <w:rPr>
                <w:rFonts w:ascii="Times New Roman" w:hAnsi="Times New Roman" w:cs="Times New Roman"/>
                <w:sz w:val="12"/>
                <w:szCs w:val="12"/>
              </w:rPr>
              <w:t xml:space="preserve"> месторождения до </w:t>
            </w:r>
            <w:proofErr w:type="spellStart"/>
            <w:proofErr w:type="gramStart"/>
            <w:r w:rsidRPr="00194300">
              <w:rPr>
                <w:rFonts w:ascii="Times New Roman" w:hAnsi="Times New Roman" w:cs="Times New Roman"/>
                <w:sz w:val="12"/>
                <w:szCs w:val="12"/>
              </w:rPr>
              <w:t>до</w:t>
            </w:r>
            <w:proofErr w:type="spellEnd"/>
            <w:proofErr w:type="gramEnd"/>
            <w:r w:rsidRPr="00194300">
              <w:rPr>
                <w:rFonts w:ascii="Times New Roman" w:hAnsi="Times New Roman" w:cs="Times New Roman"/>
                <w:sz w:val="12"/>
                <w:szCs w:val="12"/>
              </w:rPr>
              <w:t xml:space="preserve"> АГЗУ, нефтепровода от скважины № 320 Южно-</w:t>
            </w:r>
            <w:proofErr w:type="spellStart"/>
            <w:r w:rsidRPr="00194300">
              <w:rPr>
                <w:rFonts w:ascii="Times New Roman" w:hAnsi="Times New Roman" w:cs="Times New Roman"/>
                <w:sz w:val="12"/>
                <w:szCs w:val="12"/>
              </w:rPr>
              <w:t>Золотаревского</w:t>
            </w:r>
            <w:proofErr w:type="spellEnd"/>
            <w:r w:rsidRPr="00194300">
              <w:rPr>
                <w:rFonts w:ascii="Times New Roman" w:hAnsi="Times New Roman" w:cs="Times New Roman"/>
                <w:sz w:val="12"/>
                <w:szCs w:val="12"/>
              </w:rPr>
              <w:t xml:space="preserve"> месторождения до </w:t>
            </w:r>
            <w:proofErr w:type="spellStart"/>
            <w:r w:rsidRPr="00194300">
              <w:rPr>
                <w:rFonts w:ascii="Times New Roman" w:hAnsi="Times New Roman" w:cs="Times New Roman"/>
                <w:sz w:val="12"/>
                <w:szCs w:val="12"/>
              </w:rPr>
              <w:t>до</w:t>
            </w:r>
            <w:proofErr w:type="spellEnd"/>
            <w:r w:rsidRPr="00194300">
              <w:rPr>
                <w:rFonts w:ascii="Times New Roman" w:hAnsi="Times New Roman" w:cs="Times New Roman"/>
                <w:sz w:val="12"/>
                <w:szCs w:val="12"/>
              </w:rPr>
              <w:t xml:space="preserve"> АГЗУ, нефтепровода от скважины № 310 Южно-</w:t>
            </w:r>
            <w:proofErr w:type="spellStart"/>
            <w:r w:rsidRPr="00194300">
              <w:rPr>
                <w:rFonts w:ascii="Times New Roman" w:hAnsi="Times New Roman" w:cs="Times New Roman"/>
                <w:sz w:val="12"/>
                <w:szCs w:val="12"/>
              </w:rPr>
              <w:t>Золотаревского</w:t>
            </w:r>
            <w:proofErr w:type="spellEnd"/>
            <w:r w:rsidRPr="00194300">
              <w:rPr>
                <w:rFonts w:ascii="Times New Roman" w:hAnsi="Times New Roman" w:cs="Times New Roman"/>
                <w:sz w:val="12"/>
                <w:szCs w:val="12"/>
              </w:rPr>
              <w:t xml:space="preserve"> месторождения до </w:t>
            </w:r>
            <w:proofErr w:type="spellStart"/>
            <w:r w:rsidRPr="00194300">
              <w:rPr>
                <w:rFonts w:ascii="Times New Roman" w:hAnsi="Times New Roman" w:cs="Times New Roman"/>
                <w:sz w:val="12"/>
                <w:szCs w:val="12"/>
              </w:rPr>
              <w:t>до</w:t>
            </w:r>
            <w:proofErr w:type="spellEnd"/>
            <w:r w:rsidRPr="00194300">
              <w:rPr>
                <w:rFonts w:ascii="Times New Roman" w:hAnsi="Times New Roman" w:cs="Times New Roman"/>
                <w:sz w:val="12"/>
                <w:szCs w:val="12"/>
              </w:rPr>
              <w:t xml:space="preserve"> АГЗУ)</w:t>
            </w:r>
          </w:p>
        </w:tc>
      </w:tr>
      <w:tr w:rsidR="009E1C79" w:rsidRPr="00194300" w:rsidTr="009E1C79">
        <w:trPr>
          <w:cantSplit/>
          <w:trHeight w:val="1134"/>
          <w:tblHeader/>
        </w:trPr>
        <w:tc>
          <w:tcPr>
            <w:tcW w:w="156" w:type="pct"/>
            <w:shd w:val="clear" w:color="auto" w:fill="auto"/>
            <w:tcMar>
              <w:left w:w="57" w:type="dxa"/>
              <w:right w:w="57" w:type="dxa"/>
            </w:tcMar>
            <w:vAlign w:val="center"/>
          </w:tcPr>
          <w:p w:rsidR="00194300" w:rsidRPr="00194300" w:rsidRDefault="00194300" w:rsidP="00194300">
            <w:pPr>
              <w:pStyle w:val="afa"/>
              <w:jc w:val="center"/>
              <w:rPr>
                <w:rFonts w:ascii="Times New Roman" w:hAnsi="Times New Roman" w:cs="Times New Roman"/>
                <w:sz w:val="12"/>
                <w:szCs w:val="12"/>
              </w:rPr>
            </w:pPr>
            <w:r w:rsidRPr="00194300">
              <w:rPr>
                <w:rFonts w:ascii="Times New Roman" w:hAnsi="Times New Roman" w:cs="Times New Roman"/>
                <w:sz w:val="12"/>
                <w:szCs w:val="12"/>
              </w:rPr>
              <w:t>7</w:t>
            </w:r>
          </w:p>
        </w:tc>
        <w:tc>
          <w:tcPr>
            <w:tcW w:w="795" w:type="pct"/>
            <w:shd w:val="clear" w:color="auto" w:fill="auto"/>
            <w:vAlign w:val="center"/>
          </w:tcPr>
          <w:p w:rsidR="00194300" w:rsidRPr="00194300" w:rsidRDefault="00194300" w:rsidP="00194300">
            <w:pPr>
              <w:pStyle w:val="afa"/>
              <w:jc w:val="center"/>
              <w:rPr>
                <w:rFonts w:ascii="Times New Roman" w:hAnsi="Times New Roman" w:cs="Times New Roman"/>
                <w:sz w:val="12"/>
                <w:szCs w:val="12"/>
              </w:rPr>
            </w:pPr>
            <w:r w:rsidRPr="00194300">
              <w:rPr>
                <w:rFonts w:ascii="Times New Roman" w:hAnsi="Times New Roman" w:cs="Times New Roman"/>
                <w:sz w:val="12"/>
                <w:szCs w:val="12"/>
              </w:rPr>
              <w:t>63:31:0103002:ЗУ</w:t>
            </w:r>
            <w:proofErr w:type="gramStart"/>
            <w:r w:rsidRPr="00194300">
              <w:rPr>
                <w:rFonts w:ascii="Times New Roman" w:hAnsi="Times New Roman" w:cs="Times New Roman"/>
                <w:sz w:val="12"/>
                <w:szCs w:val="12"/>
              </w:rPr>
              <w:t>1</w:t>
            </w:r>
            <w:proofErr w:type="gramEnd"/>
            <w:r w:rsidRPr="00194300">
              <w:rPr>
                <w:rFonts w:ascii="Times New Roman" w:hAnsi="Times New Roman" w:cs="Times New Roman"/>
                <w:sz w:val="12"/>
                <w:szCs w:val="12"/>
              </w:rPr>
              <w:t>(1)</w:t>
            </w:r>
          </w:p>
        </w:tc>
        <w:tc>
          <w:tcPr>
            <w:tcW w:w="549" w:type="pct"/>
            <w:shd w:val="clear" w:color="auto" w:fill="auto"/>
            <w:tcMar>
              <w:left w:w="28" w:type="dxa"/>
              <w:right w:w="28" w:type="dxa"/>
            </w:tcMar>
            <w:vAlign w:val="center"/>
          </w:tcPr>
          <w:p w:rsidR="00194300" w:rsidRPr="00194300" w:rsidRDefault="00194300" w:rsidP="00194300">
            <w:pPr>
              <w:pStyle w:val="afa"/>
              <w:jc w:val="center"/>
              <w:rPr>
                <w:rFonts w:ascii="Times New Roman" w:hAnsi="Times New Roman" w:cs="Times New Roman"/>
                <w:sz w:val="12"/>
                <w:szCs w:val="12"/>
              </w:rPr>
            </w:pPr>
            <w:r w:rsidRPr="00194300">
              <w:rPr>
                <w:rFonts w:ascii="Times New Roman" w:hAnsi="Times New Roman" w:cs="Times New Roman"/>
                <w:sz w:val="12"/>
                <w:szCs w:val="12"/>
              </w:rPr>
              <w:t>Самарская область, муниципальный район Сергиевский, в границах сельского поселения Кутузовский</w:t>
            </w:r>
          </w:p>
        </w:tc>
        <w:tc>
          <w:tcPr>
            <w:tcW w:w="761" w:type="pct"/>
            <w:shd w:val="clear" w:color="auto" w:fill="auto"/>
            <w:vAlign w:val="center"/>
          </w:tcPr>
          <w:p w:rsidR="00194300" w:rsidRPr="00194300" w:rsidRDefault="00194300" w:rsidP="00194300">
            <w:pPr>
              <w:pStyle w:val="afa"/>
              <w:jc w:val="center"/>
              <w:rPr>
                <w:rFonts w:ascii="Times New Roman" w:hAnsi="Times New Roman" w:cs="Times New Roman"/>
                <w:sz w:val="12"/>
                <w:szCs w:val="12"/>
              </w:rPr>
            </w:pPr>
            <w:r w:rsidRPr="00194300">
              <w:rPr>
                <w:rFonts w:ascii="Times New Roman" w:hAnsi="Times New Roman" w:cs="Times New Roman"/>
                <w:sz w:val="12"/>
                <w:szCs w:val="12"/>
              </w:rPr>
              <w:t>Земли сельскохозяйственного назначения</w:t>
            </w:r>
          </w:p>
        </w:tc>
        <w:tc>
          <w:tcPr>
            <w:tcW w:w="761" w:type="pct"/>
            <w:vAlign w:val="center"/>
          </w:tcPr>
          <w:p w:rsidR="00194300" w:rsidRPr="00194300" w:rsidRDefault="00194300" w:rsidP="00194300">
            <w:pPr>
              <w:pStyle w:val="afa"/>
              <w:jc w:val="center"/>
              <w:rPr>
                <w:rFonts w:ascii="Times New Roman" w:hAnsi="Times New Roman" w:cs="Times New Roman"/>
                <w:sz w:val="12"/>
                <w:szCs w:val="12"/>
              </w:rPr>
            </w:pPr>
            <w:r w:rsidRPr="00194300">
              <w:rPr>
                <w:rFonts w:ascii="Times New Roman" w:hAnsi="Times New Roman" w:cs="Times New Roman"/>
                <w:sz w:val="12"/>
                <w:szCs w:val="12"/>
              </w:rPr>
              <w:t>трубопроводный транспорт</w:t>
            </w:r>
          </w:p>
        </w:tc>
        <w:tc>
          <w:tcPr>
            <w:tcW w:w="615" w:type="pct"/>
            <w:vAlign w:val="center"/>
          </w:tcPr>
          <w:p w:rsidR="00194300" w:rsidRPr="00194300" w:rsidRDefault="00194300" w:rsidP="00194300">
            <w:pPr>
              <w:pStyle w:val="afa"/>
              <w:jc w:val="center"/>
              <w:rPr>
                <w:rFonts w:ascii="Times New Roman" w:hAnsi="Times New Roman" w:cs="Times New Roman"/>
                <w:sz w:val="12"/>
                <w:szCs w:val="12"/>
              </w:rPr>
            </w:pPr>
            <w:r w:rsidRPr="00194300">
              <w:rPr>
                <w:rFonts w:ascii="Times New Roman" w:hAnsi="Times New Roman" w:cs="Times New Roman"/>
                <w:sz w:val="12"/>
                <w:szCs w:val="12"/>
              </w:rPr>
              <w:t>Обустройство Южно-</w:t>
            </w:r>
            <w:proofErr w:type="spellStart"/>
            <w:r w:rsidRPr="00194300">
              <w:rPr>
                <w:rFonts w:ascii="Times New Roman" w:hAnsi="Times New Roman" w:cs="Times New Roman"/>
                <w:sz w:val="12"/>
                <w:szCs w:val="12"/>
              </w:rPr>
              <w:t>Золотаревского</w:t>
            </w:r>
            <w:proofErr w:type="spellEnd"/>
            <w:r w:rsidRPr="00194300">
              <w:rPr>
                <w:rFonts w:ascii="Times New Roman" w:hAnsi="Times New Roman" w:cs="Times New Roman"/>
                <w:sz w:val="12"/>
                <w:szCs w:val="12"/>
              </w:rPr>
              <w:t xml:space="preserve"> нефтяного месторождения</w:t>
            </w:r>
          </w:p>
        </w:tc>
        <w:tc>
          <w:tcPr>
            <w:tcW w:w="184" w:type="pct"/>
            <w:tcMar>
              <w:left w:w="28" w:type="dxa"/>
              <w:right w:w="28" w:type="dxa"/>
            </w:tcMar>
            <w:textDirection w:val="btLr"/>
            <w:vAlign w:val="center"/>
          </w:tcPr>
          <w:p w:rsidR="00194300" w:rsidRPr="00194300" w:rsidRDefault="00194300" w:rsidP="00194300">
            <w:pPr>
              <w:pStyle w:val="afa"/>
              <w:jc w:val="center"/>
              <w:rPr>
                <w:rFonts w:ascii="Times New Roman" w:hAnsi="Times New Roman" w:cs="Times New Roman"/>
                <w:sz w:val="12"/>
                <w:szCs w:val="12"/>
              </w:rPr>
            </w:pPr>
            <w:r w:rsidRPr="00194300">
              <w:rPr>
                <w:rFonts w:ascii="Times New Roman" w:hAnsi="Times New Roman" w:cs="Times New Roman"/>
                <w:sz w:val="12"/>
                <w:szCs w:val="12"/>
              </w:rPr>
              <w:t>616</w:t>
            </w:r>
          </w:p>
        </w:tc>
        <w:tc>
          <w:tcPr>
            <w:tcW w:w="923" w:type="pct"/>
            <w:vAlign w:val="center"/>
          </w:tcPr>
          <w:p w:rsidR="00194300" w:rsidRPr="00194300" w:rsidRDefault="00194300" w:rsidP="00194300">
            <w:pPr>
              <w:pStyle w:val="afa"/>
              <w:jc w:val="center"/>
              <w:rPr>
                <w:rFonts w:ascii="Times New Roman" w:hAnsi="Times New Roman" w:cs="Times New Roman"/>
                <w:sz w:val="12"/>
                <w:szCs w:val="12"/>
              </w:rPr>
            </w:pPr>
            <w:r w:rsidRPr="00194300">
              <w:rPr>
                <w:rFonts w:ascii="Times New Roman" w:hAnsi="Times New Roman" w:cs="Times New Roman"/>
                <w:sz w:val="12"/>
                <w:szCs w:val="12"/>
              </w:rPr>
              <w:t>Собственность/ администрация муниципального района Сергиевский</w:t>
            </w:r>
          </w:p>
        </w:tc>
        <w:tc>
          <w:tcPr>
            <w:tcW w:w="256" w:type="pct"/>
            <w:shd w:val="clear" w:color="auto" w:fill="auto"/>
            <w:textDirection w:val="btLr"/>
            <w:vAlign w:val="center"/>
          </w:tcPr>
          <w:p w:rsidR="00194300" w:rsidRPr="00194300" w:rsidRDefault="00194300" w:rsidP="00194300">
            <w:pPr>
              <w:pStyle w:val="afa"/>
              <w:ind w:left="113" w:right="113"/>
              <w:jc w:val="center"/>
              <w:rPr>
                <w:rFonts w:ascii="Times New Roman" w:hAnsi="Times New Roman" w:cs="Times New Roman"/>
                <w:sz w:val="12"/>
                <w:szCs w:val="12"/>
              </w:rPr>
            </w:pPr>
            <w:r w:rsidRPr="00194300">
              <w:rPr>
                <w:rFonts w:ascii="Times New Roman" w:hAnsi="Times New Roman" w:cs="Times New Roman"/>
                <w:sz w:val="12"/>
                <w:szCs w:val="12"/>
              </w:rPr>
              <w:t>Образование земельного участка</w:t>
            </w:r>
          </w:p>
        </w:tc>
      </w:tr>
      <w:tr w:rsidR="009E1C79" w:rsidRPr="00194300" w:rsidTr="009E1C79">
        <w:trPr>
          <w:cantSplit/>
          <w:trHeight w:val="1134"/>
          <w:tblHeader/>
        </w:trPr>
        <w:tc>
          <w:tcPr>
            <w:tcW w:w="156" w:type="pct"/>
            <w:shd w:val="clear" w:color="auto" w:fill="auto"/>
            <w:tcMar>
              <w:left w:w="57" w:type="dxa"/>
              <w:right w:w="57" w:type="dxa"/>
            </w:tcMar>
            <w:vAlign w:val="center"/>
          </w:tcPr>
          <w:p w:rsidR="00194300" w:rsidRPr="00194300" w:rsidRDefault="00194300" w:rsidP="00194300">
            <w:pPr>
              <w:pStyle w:val="afa"/>
              <w:jc w:val="center"/>
              <w:rPr>
                <w:rFonts w:ascii="Times New Roman" w:hAnsi="Times New Roman" w:cs="Times New Roman"/>
                <w:sz w:val="12"/>
                <w:szCs w:val="12"/>
              </w:rPr>
            </w:pPr>
            <w:r w:rsidRPr="00194300">
              <w:rPr>
                <w:rFonts w:ascii="Times New Roman" w:hAnsi="Times New Roman" w:cs="Times New Roman"/>
                <w:sz w:val="12"/>
                <w:szCs w:val="12"/>
              </w:rPr>
              <w:t>8</w:t>
            </w:r>
          </w:p>
        </w:tc>
        <w:tc>
          <w:tcPr>
            <w:tcW w:w="795" w:type="pct"/>
            <w:shd w:val="clear" w:color="auto" w:fill="auto"/>
            <w:vAlign w:val="center"/>
          </w:tcPr>
          <w:p w:rsidR="00194300" w:rsidRPr="00194300" w:rsidRDefault="00194300" w:rsidP="00194300">
            <w:pPr>
              <w:pStyle w:val="afa"/>
              <w:jc w:val="center"/>
              <w:rPr>
                <w:rFonts w:ascii="Times New Roman" w:hAnsi="Times New Roman" w:cs="Times New Roman"/>
                <w:sz w:val="12"/>
                <w:szCs w:val="12"/>
              </w:rPr>
            </w:pPr>
            <w:r w:rsidRPr="00194300">
              <w:rPr>
                <w:rFonts w:ascii="Times New Roman" w:hAnsi="Times New Roman" w:cs="Times New Roman"/>
                <w:sz w:val="12"/>
                <w:szCs w:val="12"/>
              </w:rPr>
              <w:t>63:31:0000000:686</w:t>
            </w:r>
          </w:p>
        </w:tc>
        <w:tc>
          <w:tcPr>
            <w:tcW w:w="549" w:type="pct"/>
            <w:shd w:val="clear" w:color="auto" w:fill="auto"/>
            <w:tcMar>
              <w:left w:w="28" w:type="dxa"/>
              <w:right w:w="28" w:type="dxa"/>
            </w:tcMar>
            <w:vAlign w:val="center"/>
          </w:tcPr>
          <w:p w:rsidR="00194300" w:rsidRPr="00194300" w:rsidRDefault="00194300" w:rsidP="00194300">
            <w:pPr>
              <w:pStyle w:val="afa"/>
              <w:jc w:val="center"/>
              <w:rPr>
                <w:rFonts w:ascii="Times New Roman" w:hAnsi="Times New Roman" w:cs="Times New Roman"/>
                <w:sz w:val="12"/>
                <w:szCs w:val="12"/>
              </w:rPr>
            </w:pPr>
            <w:r w:rsidRPr="00194300">
              <w:rPr>
                <w:rFonts w:ascii="Times New Roman" w:hAnsi="Times New Roman" w:cs="Times New Roman"/>
                <w:sz w:val="12"/>
                <w:szCs w:val="12"/>
              </w:rPr>
              <w:t>Самарская область, Сергиевский р-н, в границах фонда перераспределения бывшего ГУП ПС «Кутузовский»</w:t>
            </w:r>
          </w:p>
        </w:tc>
        <w:tc>
          <w:tcPr>
            <w:tcW w:w="761" w:type="pct"/>
            <w:shd w:val="clear" w:color="auto" w:fill="auto"/>
            <w:vAlign w:val="center"/>
          </w:tcPr>
          <w:p w:rsidR="00194300" w:rsidRPr="00194300" w:rsidRDefault="00194300" w:rsidP="00194300">
            <w:pPr>
              <w:pStyle w:val="afa"/>
              <w:jc w:val="center"/>
              <w:rPr>
                <w:rFonts w:ascii="Times New Roman" w:hAnsi="Times New Roman" w:cs="Times New Roman"/>
                <w:sz w:val="12"/>
                <w:szCs w:val="12"/>
              </w:rPr>
            </w:pPr>
            <w:r w:rsidRPr="00194300">
              <w:rPr>
                <w:rFonts w:ascii="Times New Roman" w:hAnsi="Times New Roman" w:cs="Times New Roman"/>
                <w:sz w:val="12"/>
                <w:szCs w:val="12"/>
              </w:rPr>
              <w:t>Земли промышленности, энергетики, транспорта, связи…</w:t>
            </w:r>
          </w:p>
        </w:tc>
        <w:tc>
          <w:tcPr>
            <w:tcW w:w="761" w:type="pct"/>
            <w:vAlign w:val="center"/>
          </w:tcPr>
          <w:p w:rsidR="00194300" w:rsidRPr="00194300" w:rsidRDefault="00194300" w:rsidP="00194300">
            <w:pPr>
              <w:pStyle w:val="afa"/>
              <w:jc w:val="center"/>
              <w:rPr>
                <w:rFonts w:ascii="Times New Roman" w:hAnsi="Times New Roman" w:cs="Times New Roman"/>
                <w:sz w:val="12"/>
                <w:szCs w:val="12"/>
              </w:rPr>
            </w:pPr>
            <w:r w:rsidRPr="00194300">
              <w:rPr>
                <w:rFonts w:ascii="Times New Roman" w:hAnsi="Times New Roman" w:cs="Times New Roman"/>
                <w:sz w:val="12"/>
                <w:szCs w:val="12"/>
              </w:rPr>
              <w:t>для размещения технологических площадок автоматической групповой замерной установки</w:t>
            </w:r>
          </w:p>
        </w:tc>
        <w:tc>
          <w:tcPr>
            <w:tcW w:w="615" w:type="pct"/>
            <w:vAlign w:val="center"/>
          </w:tcPr>
          <w:p w:rsidR="00194300" w:rsidRPr="00194300" w:rsidRDefault="00194300" w:rsidP="00194300">
            <w:pPr>
              <w:pStyle w:val="afa"/>
              <w:jc w:val="center"/>
              <w:rPr>
                <w:rFonts w:ascii="Times New Roman" w:hAnsi="Times New Roman" w:cs="Times New Roman"/>
                <w:sz w:val="12"/>
                <w:szCs w:val="12"/>
              </w:rPr>
            </w:pPr>
            <w:r w:rsidRPr="00194300">
              <w:rPr>
                <w:rFonts w:ascii="Times New Roman" w:hAnsi="Times New Roman" w:cs="Times New Roman"/>
                <w:sz w:val="12"/>
                <w:szCs w:val="12"/>
              </w:rPr>
              <w:t>Обустройство Южно-</w:t>
            </w:r>
            <w:proofErr w:type="spellStart"/>
            <w:r w:rsidRPr="00194300">
              <w:rPr>
                <w:rFonts w:ascii="Times New Roman" w:hAnsi="Times New Roman" w:cs="Times New Roman"/>
                <w:sz w:val="12"/>
                <w:szCs w:val="12"/>
              </w:rPr>
              <w:t>Золотаревского</w:t>
            </w:r>
            <w:proofErr w:type="spellEnd"/>
            <w:r w:rsidRPr="00194300">
              <w:rPr>
                <w:rFonts w:ascii="Times New Roman" w:hAnsi="Times New Roman" w:cs="Times New Roman"/>
                <w:sz w:val="12"/>
                <w:szCs w:val="12"/>
              </w:rPr>
              <w:t xml:space="preserve"> нефтяного месторождения</w:t>
            </w:r>
          </w:p>
        </w:tc>
        <w:tc>
          <w:tcPr>
            <w:tcW w:w="184" w:type="pct"/>
            <w:tcMar>
              <w:left w:w="28" w:type="dxa"/>
              <w:right w:w="28" w:type="dxa"/>
            </w:tcMar>
            <w:textDirection w:val="btLr"/>
            <w:vAlign w:val="center"/>
          </w:tcPr>
          <w:p w:rsidR="00194300" w:rsidRPr="00194300" w:rsidRDefault="00194300" w:rsidP="00194300">
            <w:pPr>
              <w:pStyle w:val="afa"/>
              <w:jc w:val="center"/>
              <w:rPr>
                <w:rFonts w:ascii="Times New Roman" w:hAnsi="Times New Roman" w:cs="Times New Roman"/>
                <w:sz w:val="12"/>
                <w:szCs w:val="12"/>
              </w:rPr>
            </w:pPr>
            <w:r w:rsidRPr="00194300">
              <w:rPr>
                <w:rFonts w:ascii="Times New Roman" w:hAnsi="Times New Roman" w:cs="Times New Roman"/>
                <w:sz w:val="12"/>
                <w:szCs w:val="12"/>
              </w:rPr>
              <w:t>91</w:t>
            </w:r>
          </w:p>
        </w:tc>
        <w:tc>
          <w:tcPr>
            <w:tcW w:w="923" w:type="pct"/>
            <w:vAlign w:val="center"/>
          </w:tcPr>
          <w:p w:rsidR="00194300" w:rsidRPr="00194300" w:rsidRDefault="00194300" w:rsidP="00194300">
            <w:pPr>
              <w:pStyle w:val="afa"/>
              <w:jc w:val="center"/>
              <w:rPr>
                <w:rFonts w:ascii="Times New Roman" w:hAnsi="Times New Roman" w:cs="Times New Roman"/>
                <w:sz w:val="12"/>
                <w:szCs w:val="12"/>
              </w:rPr>
            </w:pPr>
            <w:r w:rsidRPr="00194300">
              <w:rPr>
                <w:rFonts w:ascii="Times New Roman" w:hAnsi="Times New Roman" w:cs="Times New Roman"/>
                <w:sz w:val="12"/>
                <w:szCs w:val="12"/>
              </w:rPr>
              <w:t>Аренда/ АО "</w:t>
            </w:r>
            <w:proofErr w:type="spellStart"/>
            <w:r w:rsidRPr="00194300">
              <w:rPr>
                <w:rFonts w:ascii="Times New Roman" w:hAnsi="Times New Roman" w:cs="Times New Roman"/>
                <w:sz w:val="12"/>
                <w:szCs w:val="12"/>
              </w:rPr>
              <w:t>Самараинвест</w:t>
            </w:r>
            <w:proofErr w:type="spellEnd"/>
            <w:r w:rsidRPr="00194300">
              <w:rPr>
                <w:rFonts w:ascii="Times New Roman" w:hAnsi="Times New Roman" w:cs="Times New Roman"/>
                <w:sz w:val="12"/>
                <w:szCs w:val="12"/>
              </w:rPr>
              <w:t>-нефть"</w:t>
            </w:r>
          </w:p>
        </w:tc>
        <w:tc>
          <w:tcPr>
            <w:tcW w:w="256" w:type="pct"/>
            <w:shd w:val="clear" w:color="auto" w:fill="auto"/>
            <w:textDirection w:val="btLr"/>
            <w:vAlign w:val="center"/>
          </w:tcPr>
          <w:p w:rsidR="00194300" w:rsidRPr="00194300" w:rsidRDefault="00194300" w:rsidP="00194300">
            <w:pPr>
              <w:pStyle w:val="afa"/>
              <w:ind w:left="113" w:right="113"/>
              <w:jc w:val="center"/>
              <w:rPr>
                <w:rFonts w:ascii="Times New Roman" w:hAnsi="Times New Roman" w:cs="Times New Roman"/>
                <w:sz w:val="12"/>
                <w:szCs w:val="12"/>
              </w:rPr>
            </w:pPr>
            <w:r w:rsidRPr="00194300">
              <w:rPr>
                <w:rFonts w:ascii="Times New Roman" w:hAnsi="Times New Roman" w:cs="Times New Roman"/>
                <w:sz w:val="12"/>
                <w:szCs w:val="12"/>
              </w:rPr>
              <w:t>Весь земельный участок</w:t>
            </w:r>
          </w:p>
        </w:tc>
      </w:tr>
      <w:tr w:rsidR="009E1C79" w:rsidRPr="00194300" w:rsidTr="009E1C79">
        <w:trPr>
          <w:cantSplit/>
          <w:trHeight w:val="1134"/>
          <w:tblHeader/>
        </w:trPr>
        <w:tc>
          <w:tcPr>
            <w:tcW w:w="156" w:type="pct"/>
            <w:shd w:val="clear" w:color="auto" w:fill="auto"/>
            <w:tcMar>
              <w:left w:w="57" w:type="dxa"/>
              <w:right w:w="57" w:type="dxa"/>
            </w:tcMar>
            <w:vAlign w:val="center"/>
          </w:tcPr>
          <w:p w:rsidR="00194300" w:rsidRPr="00194300" w:rsidRDefault="00194300" w:rsidP="00194300">
            <w:pPr>
              <w:pStyle w:val="afa"/>
              <w:jc w:val="center"/>
              <w:rPr>
                <w:rFonts w:ascii="Times New Roman" w:hAnsi="Times New Roman" w:cs="Times New Roman"/>
                <w:sz w:val="12"/>
                <w:szCs w:val="12"/>
              </w:rPr>
            </w:pPr>
            <w:r w:rsidRPr="00194300">
              <w:rPr>
                <w:rFonts w:ascii="Times New Roman" w:hAnsi="Times New Roman" w:cs="Times New Roman"/>
                <w:sz w:val="12"/>
                <w:szCs w:val="12"/>
              </w:rPr>
              <w:t>9</w:t>
            </w:r>
          </w:p>
        </w:tc>
        <w:tc>
          <w:tcPr>
            <w:tcW w:w="795" w:type="pct"/>
            <w:shd w:val="clear" w:color="auto" w:fill="auto"/>
            <w:vAlign w:val="center"/>
          </w:tcPr>
          <w:p w:rsidR="00194300" w:rsidRPr="00194300" w:rsidRDefault="00194300" w:rsidP="00194300">
            <w:pPr>
              <w:pStyle w:val="afa"/>
              <w:jc w:val="center"/>
              <w:rPr>
                <w:rFonts w:ascii="Times New Roman" w:hAnsi="Times New Roman" w:cs="Times New Roman"/>
                <w:sz w:val="12"/>
                <w:szCs w:val="12"/>
              </w:rPr>
            </w:pPr>
            <w:r w:rsidRPr="00194300">
              <w:rPr>
                <w:rFonts w:ascii="Times New Roman" w:hAnsi="Times New Roman" w:cs="Times New Roman"/>
                <w:sz w:val="12"/>
                <w:szCs w:val="12"/>
              </w:rPr>
              <w:t>63:31:0000000:686</w:t>
            </w:r>
          </w:p>
        </w:tc>
        <w:tc>
          <w:tcPr>
            <w:tcW w:w="549" w:type="pct"/>
            <w:shd w:val="clear" w:color="auto" w:fill="auto"/>
            <w:tcMar>
              <w:left w:w="28" w:type="dxa"/>
              <w:right w:w="28" w:type="dxa"/>
            </w:tcMar>
            <w:vAlign w:val="center"/>
          </w:tcPr>
          <w:p w:rsidR="00194300" w:rsidRPr="00194300" w:rsidRDefault="00194300" w:rsidP="00194300">
            <w:pPr>
              <w:pStyle w:val="afa"/>
              <w:jc w:val="center"/>
              <w:rPr>
                <w:rFonts w:ascii="Times New Roman" w:hAnsi="Times New Roman" w:cs="Times New Roman"/>
                <w:sz w:val="12"/>
                <w:szCs w:val="12"/>
              </w:rPr>
            </w:pPr>
            <w:r w:rsidRPr="00194300">
              <w:rPr>
                <w:rFonts w:ascii="Times New Roman" w:hAnsi="Times New Roman" w:cs="Times New Roman"/>
                <w:sz w:val="12"/>
                <w:szCs w:val="12"/>
              </w:rPr>
              <w:t>Самарская область, Сергиевский р-н, в границах фонда перераспределения бывшего ГУП ПС «Кутузовский»</w:t>
            </w:r>
          </w:p>
        </w:tc>
        <w:tc>
          <w:tcPr>
            <w:tcW w:w="761" w:type="pct"/>
            <w:shd w:val="clear" w:color="auto" w:fill="auto"/>
            <w:vAlign w:val="center"/>
          </w:tcPr>
          <w:p w:rsidR="00194300" w:rsidRPr="00194300" w:rsidRDefault="00194300" w:rsidP="00194300">
            <w:pPr>
              <w:pStyle w:val="afa"/>
              <w:jc w:val="center"/>
              <w:rPr>
                <w:rFonts w:ascii="Times New Roman" w:hAnsi="Times New Roman" w:cs="Times New Roman"/>
                <w:sz w:val="12"/>
                <w:szCs w:val="12"/>
              </w:rPr>
            </w:pPr>
            <w:r w:rsidRPr="00194300">
              <w:rPr>
                <w:rFonts w:ascii="Times New Roman" w:hAnsi="Times New Roman" w:cs="Times New Roman"/>
                <w:sz w:val="12"/>
                <w:szCs w:val="12"/>
              </w:rPr>
              <w:t>Земли промышленности, энергетики, транспорта, связи…</w:t>
            </w:r>
          </w:p>
        </w:tc>
        <w:tc>
          <w:tcPr>
            <w:tcW w:w="761" w:type="pct"/>
            <w:vAlign w:val="center"/>
          </w:tcPr>
          <w:p w:rsidR="00194300" w:rsidRPr="00194300" w:rsidRDefault="00194300" w:rsidP="00194300">
            <w:pPr>
              <w:pStyle w:val="afa"/>
              <w:jc w:val="center"/>
              <w:rPr>
                <w:rFonts w:ascii="Times New Roman" w:hAnsi="Times New Roman" w:cs="Times New Roman"/>
                <w:sz w:val="12"/>
                <w:szCs w:val="12"/>
              </w:rPr>
            </w:pPr>
            <w:r w:rsidRPr="00194300">
              <w:rPr>
                <w:rFonts w:ascii="Times New Roman" w:hAnsi="Times New Roman" w:cs="Times New Roman"/>
                <w:sz w:val="12"/>
                <w:szCs w:val="12"/>
              </w:rPr>
              <w:t>для размещения технологических площадок автоматической групповой замерной установки</w:t>
            </w:r>
          </w:p>
        </w:tc>
        <w:tc>
          <w:tcPr>
            <w:tcW w:w="615" w:type="pct"/>
            <w:vAlign w:val="center"/>
          </w:tcPr>
          <w:p w:rsidR="00194300" w:rsidRPr="00194300" w:rsidRDefault="00194300" w:rsidP="00194300">
            <w:pPr>
              <w:pStyle w:val="afa"/>
              <w:jc w:val="center"/>
              <w:rPr>
                <w:rFonts w:ascii="Times New Roman" w:hAnsi="Times New Roman" w:cs="Times New Roman"/>
                <w:sz w:val="12"/>
                <w:szCs w:val="12"/>
              </w:rPr>
            </w:pPr>
            <w:r w:rsidRPr="00194300">
              <w:rPr>
                <w:rFonts w:ascii="Times New Roman" w:hAnsi="Times New Roman" w:cs="Times New Roman"/>
                <w:sz w:val="12"/>
                <w:szCs w:val="12"/>
              </w:rPr>
              <w:t>Обустройство Южно-</w:t>
            </w:r>
            <w:proofErr w:type="spellStart"/>
            <w:r w:rsidRPr="00194300">
              <w:rPr>
                <w:rFonts w:ascii="Times New Roman" w:hAnsi="Times New Roman" w:cs="Times New Roman"/>
                <w:sz w:val="12"/>
                <w:szCs w:val="12"/>
              </w:rPr>
              <w:t>Золотаревского</w:t>
            </w:r>
            <w:proofErr w:type="spellEnd"/>
            <w:r w:rsidRPr="00194300">
              <w:rPr>
                <w:rFonts w:ascii="Times New Roman" w:hAnsi="Times New Roman" w:cs="Times New Roman"/>
                <w:sz w:val="12"/>
                <w:szCs w:val="12"/>
              </w:rPr>
              <w:t xml:space="preserve"> нефтяного месторождения</w:t>
            </w:r>
          </w:p>
        </w:tc>
        <w:tc>
          <w:tcPr>
            <w:tcW w:w="184" w:type="pct"/>
            <w:tcMar>
              <w:left w:w="28" w:type="dxa"/>
              <w:right w:w="28" w:type="dxa"/>
            </w:tcMar>
            <w:textDirection w:val="btLr"/>
            <w:vAlign w:val="center"/>
          </w:tcPr>
          <w:p w:rsidR="00194300" w:rsidRPr="00194300" w:rsidRDefault="00194300" w:rsidP="00194300">
            <w:pPr>
              <w:pStyle w:val="afa"/>
              <w:jc w:val="center"/>
              <w:rPr>
                <w:rFonts w:ascii="Times New Roman" w:hAnsi="Times New Roman" w:cs="Times New Roman"/>
                <w:sz w:val="12"/>
                <w:szCs w:val="12"/>
              </w:rPr>
            </w:pPr>
            <w:r w:rsidRPr="00194300">
              <w:rPr>
                <w:rFonts w:ascii="Times New Roman" w:hAnsi="Times New Roman" w:cs="Times New Roman"/>
                <w:sz w:val="12"/>
                <w:szCs w:val="12"/>
              </w:rPr>
              <w:t>18</w:t>
            </w:r>
          </w:p>
        </w:tc>
        <w:tc>
          <w:tcPr>
            <w:tcW w:w="923" w:type="pct"/>
            <w:vAlign w:val="center"/>
          </w:tcPr>
          <w:p w:rsidR="00194300" w:rsidRPr="00194300" w:rsidRDefault="00194300" w:rsidP="00194300">
            <w:pPr>
              <w:pStyle w:val="afa"/>
              <w:jc w:val="center"/>
              <w:rPr>
                <w:rFonts w:ascii="Times New Roman" w:hAnsi="Times New Roman" w:cs="Times New Roman"/>
                <w:sz w:val="12"/>
                <w:szCs w:val="12"/>
              </w:rPr>
            </w:pPr>
            <w:r w:rsidRPr="00194300">
              <w:rPr>
                <w:rFonts w:ascii="Times New Roman" w:hAnsi="Times New Roman" w:cs="Times New Roman"/>
                <w:sz w:val="12"/>
                <w:szCs w:val="12"/>
              </w:rPr>
              <w:t>Аренда/ АО "</w:t>
            </w:r>
            <w:proofErr w:type="spellStart"/>
            <w:r w:rsidRPr="00194300">
              <w:rPr>
                <w:rFonts w:ascii="Times New Roman" w:hAnsi="Times New Roman" w:cs="Times New Roman"/>
                <w:sz w:val="12"/>
                <w:szCs w:val="12"/>
              </w:rPr>
              <w:t>Самараинвест</w:t>
            </w:r>
            <w:proofErr w:type="spellEnd"/>
            <w:r w:rsidRPr="00194300">
              <w:rPr>
                <w:rFonts w:ascii="Times New Roman" w:hAnsi="Times New Roman" w:cs="Times New Roman"/>
                <w:sz w:val="12"/>
                <w:szCs w:val="12"/>
              </w:rPr>
              <w:t>-нефть"</w:t>
            </w:r>
          </w:p>
        </w:tc>
        <w:tc>
          <w:tcPr>
            <w:tcW w:w="256" w:type="pct"/>
            <w:shd w:val="clear" w:color="auto" w:fill="auto"/>
            <w:textDirection w:val="btLr"/>
            <w:vAlign w:val="center"/>
          </w:tcPr>
          <w:p w:rsidR="00194300" w:rsidRPr="00194300" w:rsidRDefault="00194300" w:rsidP="00194300">
            <w:pPr>
              <w:pStyle w:val="afa"/>
              <w:ind w:left="113" w:right="113"/>
              <w:jc w:val="center"/>
              <w:rPr>
                <w:rFonts w:ascii="Times New Roman" w:hAnsi="Times New Roman" w:cs="Times New Roman"/>
                <w:sz w:val="12"/>
                <w:szCs w:val="12"/>
              </w:rPr>
            </w:pPr>
            <w:r w:rsidRPr="00194300">
              <w:rPr>
                <w:rFonts w:ascii="Times New Roman" w:hAnsi="Times New Roman" w:cs="Times New Roman"/>
                <w:sz w:val="12"/>
                <w:szCs w:val="12"/>
              </w:rPr>
              <w:t>Весь земельный участок</w:t>
            </w:r>
          </w:p>
        </w:tc>
      </w:tr>
      <w:tr w:rsidR="009E1C79" w:rsidRPr="00194300" w:rsidTr="009E1C79">
        <w:trPr>
          <w:cantSplit/>
          <w:trHeight w:val="1134"/>
          <w:tblHeader/>
        </w:trPr>
        <w:tc>
          <w:tcPr>
            <w:tcW w:w="156" w:type="pct"/>
            <w:shd w:val="clear" w:color="auto" w:fill="auto"/>
            <w:tcMar>
              <w:left w:w="57" w:type="dxa"/>
              <w:right w:w="57" w:type="dxa"/>
            </w:tcMar>
            <w:vAlign w:val="center"/>
          </w:tcPr>
          <w:p w:rsidR="00194300" w:rsidRPr="00194300" w:rsidRDefault="00194300" w:rsidP="00194300">
            <w:pPr>
              <w:pStyle w:val="afa"/>
              <w:jc w:val="center"/>
              <w:rPr>
                <w:rFonts w:ascii="Times New Roman" w:hAnsi="Times New Roman" w:cs="Times New Roman"/>
                <w:sz w:val="12"/>
                <w:szCs w:val="12"/>
              </w:rPr>
            </w:pPr>
            <w:r w:rsidRPr="00194300">
              <w:rPr>
                <w:rFonts w:ascii="Times New Roman" w:hAnsi="Times New Roman" w:cs="Times New Roman"/>
                <w:sz w:val="12"/>
                <w:szCs w:val="12"/>
              </w:rPr>
              <w:t>10</w:t>
            </w:r>
          </w:p>
        </w:tc>
        <w:tc>
          <w:tcPr>
            <w:tcW w:w="795" w:type="pct"/>
            <w:shd w:val="clear" w:color="auto" w:fill="auto"/>
            <w:vAlign w:val="center"/>
          </w:tcPr>
          <w:p w:rsidR="00194300" w:rsidRPr="00194300" w:rsidRDefault="00194300" w:rsidP="00194300">
            <w:pPr>
              <w:pStyle w:val="afa"/>
              <w:jc w:val="center"/>
              <w:rPr>
                <w:rFonts w:ascii="Times New Roman" w:hAnsi="Times New Roman" w:cs="Times New Roman"/>
                <w:sz w:val="12"/>
                <w:szCs w:val="12"/>
              </w:rPr>
            </w:pPr>
            <w:r w:rsidRPr="00194300">
              <w:rPr>
                <w:rFonts w:ascii="Times New Roman" w:hAnsi="Times New Roman" w:cs="Times New Roman"/>
                <w:sz w:val="12"/>
                <w:szCs w:val="12"/>
              </w:rPr>
              <w:t>63:31:0103002:15/чзу</w:t>
            </w:r>
            <w:proofErr w:type="gramStart"/>
            <w:r w:rsidRPr="00194300">
              <w:rPr>
                <w:rFonts w:ascii="Times New Roman" w:hAnsi="Times New Roman" w:cs="Times New Roman"/>
                <w:sz w:val="12"/>
                <w:szCs w:val="12"/>
              </w:rPr>
              <w:t>1</w:t>
            </w:r>
            <w:proofErr w:type="gramEnd"/>
          </w:p>
        </w:tc>
        <w:tc>
          <w:tcPr>
            <w:tcW w:w="549" w:type="pct"/>
            <w:shd w:val="clear" w:color="auto" w:fill="auto"/>
            <w:tcMar>
              <w:left w:w="28" w:type="dxa"/>
              <w:right w:w="28" w:type="dxa"/>
            </w:tcMar>
            <w:vAlign w:val="center"/>
          </w:tcPr>
          <w:p w:rsidR="00194300" w:rsidRPr="00194300" w:rsidRDefault="00194300" w:rsidP="00194300">
            <w:pPr>
              <w:pStyle w:val="afa"/>
              <w:jc w:val="center"/>
              <w:rPr>
                <w:rFonts w:ascii="Times New Roman" w:hAnsi="Times New Roman" w:cs="Times New Roman"/>
                <w:sz w:val="12"/>
                <w:szCs w:val="12"/>
              </w:rPr>
            </w:pPr>
            <w:proofErr w:type="gramStart"/>
            <w:r w:rsidRPr="00194300">
              <w:rPr>
                <w:rFonts w:ascii="Times New Roman" w:hAnsi="Times New Roman" w:cs="Times New Roman"/>
                <w:sz w:val="12"/>
                <w:szCs w:val="12"/>
              </w:rPr>
              <w:t>Самарская</w:t>
            </w:r>
            <w:proofErr w:type="gramEnd"/>
            <w:r w:rsidRPr="00194300">
              <w:rPr>
                <w:rFonts w:ascii="Times New Roman" w:hAnsi="Times New Roman" w:cs="Times New Roman"/>
                <w:sz w:val="12"/>
                <w:szCs w:val="12"/>
              </w:rPr>
              <w:t xml:space="preserve"> обл., р-н Сергиевский, границах ГУП ПС «Кутузовский»</w:t>
            </w:r>
          </w:p>
        </w:tc>
        <w:tc>
          <w:tcPr>
            <w:tcW w:w="761" w:type="pct"/>
            <w:shd w:val="clear" w:color="auto" w:fill="auto"/>
            <w:vAlign w:val="center"/>
          </w:tcPr>
          <w:p w:rsidR="00194300" w:rsidRPr="00194300" w:rsidRDefault="00194300" w:rsidP="00194300">
            <w:pPr>
              <w:pStyle w:val="afa"/>
              <w:jc w:val="center"/>
              <w:rPr>
                <w:rFonts w:ascii="Times New Roman" w:hAnsi="Times New Roman" w:cs="Times New Roman"/>
                <w:sz w:val="12"/>
                <w:szCs w:val="12"/>
              </w:rPr>
            </w:pPr>
            <w:r w:rsidRPr="00194300">
              <w:rPr>
                <w:rFonts w:ascii="Times New Roman" w:hAnsi="Times New Roman" w:cs="Times New Roman"/>
                <w:sz w:val="12"/>
                <w:szCs w:val="12"/>
              </w:rPr>
              <w:t>Земли промышленности, энергетики, транспорта, связи…</w:t>
            </w:r>
          </w:p>
        </w:tc>
        <w:tc>
          <w:tcPr>
            <w:tcW w:w="761" w:type="pct"/>
            <w:vAlign w:val="center"/>
          </w:tcPr>
          <w:p w:rsidR="00194300" w:rsidRPr="00194300" w:rsidRDefault="00194300" w:rsidP="00194300">
            <w:pPr>
              <w:pStyle w:val="afa"/>
              <w:jc w:val="center"/>
              <w:rPr>
                <w:rFonts w:ascii="Times New Roman" w:hAnsi="Times New Roman" w:cs="Times New Roman"/>
                <w:sz w:val="12"/>
                <w:szCs w:val="12"/>
              </w:rPr>
            </w:pPr>
            <w:r w:rsidRPr="00194300">
              <w:rPr>
                <w:rFonts w:ascii="Times New Roman" w:hAnsi="Times New Roman" w:cs="Times New Roman"/>
                <w:sz w:val="12"/>
                <w:szCs w:val="12"/>
              </w:rPr>
              <w:t>под обустройство скважин 200 и 201на Южно-</w:t>
            </w:r>
            <w:proofErr w:type="spellStart"/>
            <w:r w:rsidRPr="00194300">
              <w:rPr>
                <w:rFonts w:ascii="Times New Roman" w:hAnsi="Times New Roman" w:cs="Times New Roman"/>
                <w:sz w:val="12"/>
                <w:szCs w:val="12"/>
              </w:rPr>
              <w:t>Золотаревского</w:t>
            </w:r>
            <w:proofErr w:type="spellEnd"/>
            <w:r w:rsidRPr="00194300">
              <w:rPr>
                <w:rFonts w:ascii="Times New Roman" w:hAnsi="Times New Roman" w:cs="Times New Roman"/>
                <w:sz w:val="12"/>
                <w:szCs w:val="12"/>
              </w:rPr>
              <w:t xml:space="preserve"> месторождения нефти</w:t>
            </w:r>
          </w:p>
        </w:tc>
        <w:tc>
          <w:tcPr>
            <w:tcW w:w="615" w:type="pct"/>
            <w:vAlign w:val="center"/>
          </w:tcPr>
          <w:p w:rsidR="00194300" w:rsidRPr="00194300" w:rsidRDefault="00194300" w:rsidP="00194300">
            <w:pPr>
              <w:pStyle w:val="afa"/>
              <w:jc w:val="center"/>
              <w:rPr>
                <w:rFonts w:ascii="Times New Roman" w:hAnsi="Times New Roman" w:cs="Times New Roman"/>
                <w:sz w:val="12"/>
                <w:szCs w:val="12"/>
              </w:rPr>
            </w:pPr>
            <w:r w:rsidRPr="00194300">
              <w:rPr>
                <w:rFonts w:ascii="Times New Roman" w:hAnsi="Times New Roman" w:cs="Times New Roman"/>
                <w:sz w:val="12"/>
                <w:szCs w:val="12"/>
              </w:rPr>
              <w:t>Обустройство Южно-</w:t>
            </w:r>
            <w:proofErr w:type="spellStart"/>
            <w:r w:rsidRPr="00194300">
              <w:rPr>
                <w:rFonts w:ascii="Times New Roman" w:hAnsi="Times New Roman" w:cs="Times New Roman"/>
                <w:sz w:val="12"/>
                <w:szCs w:val="12"/>
              </w:rPr>
              <w:t>Золотаревского</w:t>
            </w:r>
            <w:proofErr w:type="spellEnd"/>
            <w:r w:rsidRPr="00194300">
              <w:rPr>
                <w:rFonts w:ascii="Times New Roman" w:hAnsi="Times New Roman" w:cs="Times New Roman"/>
                <w:sz w:val="12"/>
                <w:szCs w:val="12"/>
              </w:rPr>
              <w:t xml:space="preserve"> нефтяного месторождения</w:t>
            </w:r>
          </w:p>
        </w:tc>
        <w:tc>
          <w:tcPr>
            <w:tcW w:w="184" w:type="pct"/>
            <w:tcMar>
              <w:left w:w="28" w:type="dxa"/>
              <w:right w:w="28" w:type="dxa"/>
            </w:tcMar>
            <w:textDirection w:val="btLr"/>
            <w:vAlign w:val="center"/>
          </w:tcPr>
          <w:p w:rsidR="00194300" w:rsidRPr="00194300" w:rsidRDefault="00194300" w:rsidP="00194300">
            <w:pPr>
              <w:pStyle w:val="afa"/>
              <w:jc w:val="center"/>
              <w:rPr>
                <w:rFonts w:ascii="Times New Roman" w:hAnsi="Times New Roman" w:cs="Times New Roman"/>
                <w:sz w:val="12"/>
                <w:szCs w:val="12"/>
              </w:rPr>
            </w:pPr>
            <w:r w:rsidRPr="00194300">
              <w:rPr>
                <w:rFonts w:ascii="Times New Roman" w:hAnsi="Times New Roman" w:cs="Times New Roman"/>
                <w:sz w:val="12"/>
                <w:szCs w:val="12"/>
              </w:rPr>
              <w:t>267</w:t>
            </w:r>
          </w:p>
        </w:tc>
        <w:tc>
          <w:tcPr>
            <w:tcW w:w="923" w:type="pct"/>
            <w:vAlign w:val="center"/>
          </w:tcPr>
          <w:p w:rsidR="00194300" w:rsidRPr="00194300" w:rsidRDefault="00194300" w:rsidP="00194300">
            <w:pPr>
              <w:pStyle w:val="afa"/>
              <w:jc w:val="center"/>
              <w:rPr>
                <w:rFonts w:ascii="Times New Roman" w:hAnsi="Times New Roman" w:cs="Times New Roman"/>
                <w:sz w:val="12"/>
                <w:szCs w:val="12"/>
              </w:rPr>
            </w:pPr>
            <w:r w:rsidRPr="00194300">
              <w:rPr>
                <w:rFonts w:ascii="Times New Roman" w:hAnsi="Times New Roman" w:cs="Times New Roman"/>
                <w:sz w:val="12"/>
                <w:szCs w:val="12"/>
              </w:rPr>
              <w:t>Аренда/ АО "</w:t>
            </w:r>
            <w:proofErr w:type="spellStart"/>
            <w:r w:rsidRPr="00194300">
              <w:rPr>
                <w:rFonts w:ascii="Times New Roman" w:hAnsi="Times New Roman" w:cs="Times New Roman"/>
                <w:sz w:val="12"/>
                <w:szCs w:val="12"/>
              </w:rPr>
              <w:t>Самараинвест</w:t>
            </w:r>
            <w:proofErr w:type="spellEnd"/>
            <w:r w:rsidRPr="00194300">
              <w:rPr>
                <w:rFonts w:ascii="Times New Roman" w:hAnsi="Times New Roman" w:cs="Times New Roman"/>
                <w:sz w:val="12"/>
                <w:szCs w:val="12"/>
              </w:rPr>
              <w:t>-нефть"</w:t>
            </w:r>
          </w:p>
        </w:tc>
        <w:tc>
          <w:tcPr>
            <w:tcW w:w="256" w:type="pct"/>
            <w:shd w:val="clear" w:color="auto" w:fill="auto"/>
            <w:textDirection w:val="btLr"/>
            <w:vAlign w:val="center"/>
          </w:tcPr>
          <w:p w:rsidR="00194300" w:rsidRPr="00194300" w:rsidRDefault="00194300" w:rsidP="00194300">
            <w:pPr>
              <w:pStyle w:val="afa"/>
              <w:ind w:left="113" w:right="113"/>
              <w:jc w:val="center"/>
              <w:rPr>
                <w:rFonts w:ascii="Times New Roman" w:hAnsi="Times New Roman" w:cs="Times New Roman"/>
                <w:sz w:val="12"/>
                <w:szCs w:val="12"/>
              </w:rPr>
            </w:pPr>
            <w:r w:rsidRPr="00194300">
              <w:rPr>
                <w:rFonts w:ascii="Times New Roman" w:hAnsi="Times New Roman" w:cs="Times New Roman"/>
                <w:sz w:val="12"/>
                <w:szCs w:val="12"/>
              </w:rPr>
              <w:t>Образование части земельного участка</w:t>
            </w:r>
          </w:p>
        </w:tc>
      </w:tr>
      <w:tr w:rsidR="009E1C79" w:rsidRPr="00194300" w:rsidTr="009E1C79">
        <w:trPr>
          <w:cantSplit/>
          <w:trHeight w:val="1134"/>
          <w:tblHeader/>
        </w:trPr>
        <w:tc>
          <w:tcPr>
            <w:tcW w:w="156" w:type="pct"/>
            <w:shd w:val="clear" w:color="auto" w:fill="auto"/>
            <w:tcMar>
              <w:left w:w="57" w:type="dxa"/>
              <w:right w:w="57" w:type="dxa"/>
            </w:tcMar>
            <w:vAlign w:val="center"/>
          </w:tcPr>
          <w:p w:rsidR="00194300" w:rsidRPr="00194300" w:rsidRDefault="00194300" w:rsidP="00194300">
            <w:pPr>
              <w:pStyle w:val="afa"/>
              <w:jc w:val="center"/>
              <w:rPr>
                <w:rFonts w:ascii="Times New Roman" w:hAnsi="Times New Roman" w:cs="Times New Roman"/>
                <w:sz w:val="12"/>
                <w:szCs w:val="12"/>
              </w:rPr>
            </w:pPr>
            <w:r w:rsidRPr="00194300">
              <w:rPr>
                <w:rFonts w:ascii="Times New Roman" w:hAnsi="Times New Roman" w:cs="Times New Roman"/>
                <w:sz w:val="12"/>
                <w:szCs w:val="12"/>
              </w:rPr>
              <w:t>11</w:t>
            </w:r>
          </w:p>
        </w:tc>
        <w:tc>
          <w:tcPr>
            <w:tcW w:w="795" w:type="pct"/>
            <w:shd w:val="clear" w:color="auto" w:fill="auto"/>
            <w:vAlign w:val="center"/>
          </w:tcPr>
          <w:p w:rsidR="00194300" w:rsidRPr="00194300" w:rsidRDefault="00194300" w:rsidP="00194300">
            <w:pPr>
              <w:pStyle w:val="afa"/>
              <w:jc w:val="center"/>
              <w:rPr>
                <w:rFonts w:ascii="Times New Roman" w:hAnsi="Times New Roman" w:cs="Times New Roman"/>
                <w:sz w:val="12"/>
                <w:szCs w:val="12"/>
              </w:rPr>
            </w:pPr>
            <w:r w:rsidRPr="00194300">
              <w:rPr>
                <w:rFonts w:ascii="Times New Roman" w:hAnsi="Times New Roman" w:cs="Times New Roman"/>
                <w:sz w:val="12"/>
                <w:szCs w:val="12"/>
              </w:rPr>
              <w:t>63:31:0103002:ЗУ</w:t>
            </w:r>
            <w:proofErr w:type="gramStart"/>
            <w:r w:rsidRPr="00194300">
              <w:rPr>
                <w:rFonts w:ascii="Times New Roman" w:hAnsi="Times New Roman" w:cs="Times New Roman"/>
                <w:sz w:val="12"/>
                <w:szCs w:val="12"/>
              </w:rPr>
              <w:t>1</w:t>
            </w:r>
            <w:proofErr w:type="gramEnd"/>
            <w:r w:rsidRPr="00194300">
              <w:rPr>
                <w:rFonts w:ascii="Times New Roman" w:hAnsi="Times New Roman" w:cs="Times New Roman"/>
                <w:sz w:val="12"/>
                <w:szCs w:val="12"/>
              </w:rPr>
              <w:t>(2)</w:t>
            </w:r>
          </w:p>
        </w:tc>
        <w:tc>
          <w:tcPr>
            <w:tcW w:w="549" w:type="pct"/>
            <w:shd w:val="clear" w:color="auto" w:fill="auto"/>
            <w:tcMar>
              <w:left w:w="28" w:type="dxa"/>
              <w:right w:w="28" w:type="dxa"/>
            </w:tcMar>
            <w:vAlign w:val="center"/>
          </w:tcPr>
          <w:p w:rsidR="00194300" w:rsidRPr="00194300" w:rsidRDefault="00194300" w:rsidP="00194300">
            <w:pPr>
              <w:pStyle w:val="afa"/>
              <w:jc w:val="center"/>
              <w:rPr>
                <w:rFonts w:ascii="Times New Roman" w:hAnsi="Times New Roman" w:cs="Times New Roman"/>
                <w:sz w:val="12"/>
                <w:szCs w:val="12"/>
              </w:rPr>
            </w:pPr>
            <w:r w:rsidRPr="00194300">
              <w:rPr>
                <w:rFonts w:ascii="Times New Roman" w:hAnsi="Times New Roman" w:cs="Times New Roman"/>
                <w:sz w:val="12"/>
                <w:szCs w:val="12"/>
              </w:rPr>
              <w:t>Самарская область, муниципальный район Сергиевский, в границах сельского поселения Кутузовский</w:t>
            </w:r>
          </w:p>
        </w:tc>
        <w:tc>
          <w:tcPr>
            <w:tcW w:w="761" w:type="pct"/>
            <w:shd w:val="clear" w:color="auto" w:fill="auto"/>
            <w:vAlign w:val="center"/>
          </w:tcPr>
          <w:p w:rsidR="00194300" w:rsidRPr="00194300" w:rsidRDefault="00194300" w:rsidP="00194300">
            <w:pPr>
              <w:pStyle w:val="afa"/>
              <w:jc w:val="center"/>
              <w:rPr>
                <w:rFonts w:ascii="Times New Roman" w:hAnsi="Times New Roman" w:cs="Times New Roman"/>
                <w:sz w:val="12"/>
                <w:szCs w:val="12"/>
              </w:rPr>
            </w:pPr>
            <w:r w:rsidRPr="00194300">
              <w:rPr>
                <w:rFonts w:ascii="Times New Roman" w:hAnsi="Times New Roman" w:cs="Times New Roman"/>
                <w:sz w:val="12"/>
                <w:szCs w:val="12"/>
              </w:rPr>
              <w:t>Земли сельскохозяйственного назначения</w:t>
            </w:r>
          </w:p>
        </w:tc>
        <w:tc>
          <w:tcPr>
            <w:tcW w:w="761" w:type="pct"/>
            <w:vAlign w:val="center"/>
          </w:tcPr>
          <w:p w:rsidR="00194300" w:rsidRPr="00194300" w:rsidRDefault="00194300" w:rsidP="00194300">
            <w:pPr>
              <w:pStyle w:val="afa"/>
              <w:jc w:val="center"/>
              <w:rPr>
                <w:rFonts w:ascii="Times New Roman" w:hAnsi="Times New Roman" w:cs="Times New Roman"/>
                <w:sz w:val="12"/>
                <w:szCs w:val="12"/>
              </w:rPr>
            </w:pPr>
            <w:r w:rsidRPr="00194300">
              <w:rPr>
                <w:rFonts w:ascii="Times New Roman" w:hAnsi="Times New Roman" w:cs="Times New Roman"/>
                <w:sz w:val="12"/>
                <w:szCs w:val="12"/>
              </w:rPr>
              <w:t>трубопроводный транспорт</w:t>
            </w:r>
          </w:p>
        </w:tc>
        <w:tc>
          <w:tcPr>
            <w:tcW w:w="615" w:type="pct"/>
            <w:vAlign w:val="center"/>
          </w:tcPr>
          <w:p w:rsidR="00194300" w:rsidRPr="00194300" w:rsidRDefault="00194300" w:rsidP="00194300">
            <w:pPr>
              <w:pStyle w:val="afa"/>
              <w:jc w:val="center"/>
              <w:rPr>
                <w:rFonts w:ascii="Times New Roman" w:hAnsi="Times New Roman" w:cs="Times New Roman"/>
                <w:sz w:val="12"/>
                <w:szCs w:val="12"/>
              </w:rPr>
            </w:pPr>
            <w:r w:rsidRPr="00194300">
              <w:rPr>
                <w:rFonts w:ascii="Times New Roman" w:hAnsi="Times New Roman" w:cs="Times New Roman"/>
                <w:sz w:val="12"/>
                <w:szCs w:val="12"/>
              </w:rPr>
              <w:t>Обустройство Южно-</w:t>
            </w:r>
            <w:proofErr w:type="spellStart"/>
            <w:r w:rsidRPr="00194300">
              <w:rPr>
                <w:rFonts w:ascii="Times New Roman" w:hAnsi="Times New Roman" w:cs="Times New Roman"/>
                <w:sz w:val="12"/>
                <w:szCs w:val="12"/>
              </w:rPr>
              <w:t>Золотаревского</w:t>
            </w:r>
            <w:proofErr w:type="spellEnd"/>
            <w:r w:rsidRPr="00194300">
              <w:rPr>
                <w:rFonts w:ascii="Times New Roman" w:hAnsi="Times New Roman" w:cs="Times New Roman"/>
                <w:sz w:val="12"/>
                <w:szCs w:val="12"/>
              </w:rPr>
              <w:t xml:space="preserve"> нефтяного месторождения</w:t>
            </w:r>
          </w:p>
        </w:tc>
        <w:tc>
          <w:tcPr>
            <w:tcW w:w="184" w:type="pct"/>
            <w:tcMar>
              <w:left w:w="28" w:type="dxa"/>
              <w:right w:w="28" w:type="dxa"/>
            </w:tcMar>
            <w:textDirection w:val="btLr"/>
            <w:vAlign w:val="center"/>
          </w:tcPr>
          <w:p w:rsidR="00194300" w:rsidRPr="00194300" w:rsidRDefault="00194300" w:rsidP="00194300">
            <w:pPr>
              <w:pStyle w:val="afa"/>
              <w:ind w:left="113" w:right="113"/>
              <w:jc w:val="center"/>
              <w:rPr>
                <w:rFonts w:ascii="Times New Roman" w:hAnsi="Times New Roman" w:cs="Times New Roman"/>
                <w:sz w:val="12"/>
                <w:szCs w:val="12"/>
              </w:rPr>
            </w:pPr>
            <w:r w:rsidRPr="00194300">
              <w:rPr>
                <w:rFonts w:ascii="Times New Roman" w:hAnsi="Times New Roman" w:cs="Times New Roman"/>
                <w:sz w:val="12"/>
                <w:szCs w:val="12"/>
              </w:rPr>
              <w:t>1037</w:t>
            </w:r>
          </w:p>
          <w:p w:rsidR="00194300" w:rsidRPr="00194300" w:rsidRDefault="00194300" w:rsidP="00194300">
            <w:pPr>
              <w:pStyle w:val="afa"/>
              <w:ind w:left="113" w:right="113"/>
              <w:jc w:val="center"/>
              <w:rPr>
                <w:rFonts w:ascii="Times New Roman" w:hAnsi="Times New Roman" w:cs="Times New Roman"/>
                <w:sz w:val="12"/>
                <w:szCs w:val="12"/>
              </w:rPr>
            </w:pPr>
          </w:p>
        </w:tc>
        <w:tc>
          <w:tcPr>
            <w:tcW w:w="923" w:type="pct"/>
            <w:vAlign w:val="center"/>
          </w:tcPr>
          <w:p w:rsidR="00194300" w:rsidRPr="00194300" w:rsidRDefault="00194300" w:rsidP="00194300">
            <w:pPr>
              <w:pStyle w:val="afa"/>
              <w:jc w:val="center"/>
              <w:rPr>
                <w:rFonts w:ascii="Times New Roman" w:hAnsi="Times New Roman" w:cs="Times New Roman"/>
                <w:sz w:val="12"/>
                <w:szCs w:val="12"/>
              </w:rPr>
            </w:pPr>
            <w:r w:rsidRPr="00194300">
              <w:rPr>
                <w:rFonts w:ascii="Times New Roman" w:hAnsi="Times New Roman" w:cs="Times New Roman"/>
                <w:sz w:val="12"/>
                <w:szCs w:val="12"/>
              </w:rPr>
              <w:t>Собственность/ администрация муниципального района Сергиевский</w:t>
            </w:r>
          </w:p>
        </w:tc>
        <w:tc>
          <w:tcPr>
            <w:tcW w:w="256" w:type="pct"/>
            <w:shd w:val="clear" w:color="auto" w:fill="auto"/>
            <w:textDirection w:val="btLr"/>
            <w:vAlign w:val="center"/>
          </w:tcPr>
          <w:p w:rsidR="00194300" w:rsidRPr="00194300" w:rsidRDefault="00194300" w:rsidP="00194300">
            <w:pPr>
              <w:pStyle w:val="afa"/>
              <w:ind w:left="113" w:right="113"/>
              <w:jc w:val="center"/>
              <w:rPr>
                <w:rFonts w:ascii="Times New Roman" w:hAnsi="Times New Roman" w:cs="Times New Roman"/>
                <w:sz w:val="12"/>
                <w:szCs w:val="12"/>
              </w:rPr>
            </w:pPr>
            <w:r w:rsidRPr="00194300">
              <w:rPr>
                <w:rFonts w:ascii="Times New Roman" w:hAnsi="Times New Roman" w:cs="Times New Roman"/>
                <w:sz w:val="12"/>
                <w:szCs w:val="12"/>
              </w:rPr>
              <w:t>Образование земельного участка</w:t>
            </w:r>
          </w:p>
        </w:tc>
      </w:tr>
      <w:tr w:rsidR="009E1C79" w:rsidRPr="00194300" w:rsidTr="009E1C79">
        <w:trPr>
          <w:cantSplit/>
          <w:trHeight w:val="1350"/>
          <w:tblHeader/>
        </w:trPr>
        <w:tc>
          <w:tcPr>
            <w:tcW w:w="156" w:type="pct"/>
            <w:shd w:val="clear" w:color="auto" w:fill="auto"/>
            <w:tcMar>
              <w:left w:w="57" w:type="dxa"/>
              <w:right w:w="57" w:type="dxa"/>
            </w:tcMar>
            <w:vAlign w:val="center"/>
          </w:tcPr>
          <w:p w:rsidR="00194300" w:rsidRPr="00194300" w:rsidRDefault="00194300" w:rsidP="00194300">
            <w:pPr>
              <w:pStyle w:val="afa"/>
              <w:jc w:val="center"/>
              <w:rPr>
                <w:rFonts w:ascii="Times New Roman" w:hAnsi="Times New Roman" w:cs="Times New Roman"/>
                <w:sz w:val="12"/>
                <w:szCs w:val="12"/>
              </w:rPr>
            </w:pPr>
            <w:r w:rsidRPr="00194300">
              <w:rPr>
                <w:rFonts w:ascii="Times New Roman" w:hAnsi="Times New Roman" w:cs="Times New Roman"/>
                <w:sz w:val="12"/>
                <w:szCs w:val="12"/>
              </w:rPr>
              <w:lastRenderedPageBreak/>
              <w:t xml:space="preserve">№ </w:t>
            </w:r>
            <w:proofErr w:type="spellStart"/>
            <w:r w:rsidRPr="00194300">
              <w:rPr>
                <w:rFonts w:ascii="Times New Roman" w:hAnsi="Times New Roman" w:cs="Times New Roman"/>
                <w:sz w:val="12"/>
                <w:szCs w:val="12"/>
              </w:rPr>
              <w:t>п</w:t>
            </w:r>
            <w:proofErr w:type="gramStart"/>
            <w:r w:rsidRPr="00194300">
              <w:rPr>
                <w:rFonts w:ascii="Times New Roman" w:hAnsi="Times New Roman" w:cs="Times New Roman"/>
                <w:sz w:val="12"/>
                <w:szCs w:val="12"/>
              </w:rPr>
              <w:t>.п</w:t>
            </w:r>
            <w:proofErr w:type="spellEnd"/>
            <w:proofErr w:type="gramEnd"/>
          </w:p>
        </w:tc>
        <w:tc>
          <w:tcPr>
            <w:tcW w:w="795" w:type="pct"/>
            <w:shd w:val="clear" w:color="auto" w:fill="auto"/>
            <w:vAlign w:val="center"/>
          </w:tcPr>
          <w:p w:rsidR="00194300" w:rsidRPr="00194300" w:rsidRDefault="00194300" w:rsidP="00194300">
            <w:pPr>
              <w:pStyle w:val="afa"/>
              <w:jc w:val="center"/>
              <w:rPr>
                <w:rFonts w:ascii="Times New Roman" w:hAnsi="Times New Roman" w:cs="Times New Roman"/>
                <w:sz w:val="12"/>
                <w:szCs w:val="12"/>
              </w:rPr>
            </w:pPr>
            <w:r w:rsidRPr="00194300">
              <w:rPr>
                <w:rFonts w:ascii="Times New Roman" w:hAnsi="Times New Roman" w:cs="Times New Roman"/>
                <w:sz w:val="12"/>
                <w:szCs w:val="12"/>
              </w:rPr>
              <w:t>Условный номер образуемого земельного участка/части земельного участка</w:t>
            </w:r>
          </w:p>
        </w:tc>
        <w:tc>
          <w:tcPr>
            <w:tcW w:w="549" w:type="pct"/>
            <w:shd w:val="clear" w:color="auto" w:fill="auto"/>
            <w:tcMar>
              <w:left w:w="28" w:type="dxa"/>
              <w:right w:w="28" w:type="dxa"/>
            </w:tcMar>
            <w:vAlign w:val="center"/>
          </w:tcPr>
          <w:p w:rsidR="00194300" w:rsidRPr="00194300" w:rsidRDefault="00194300" w:rsidP="00194300">
            <w:pPr>
              <w:pStyle w:val="afa"/>
              <w:jc w:val="center"/>
              <w:rPr>
                <w:rFonts w:ascii="Times New Roman" w:hAnsi="Times New Roman" w:cs="Times New Roman"/>
                <w:sz w:val="12"/>
                <w:szCs w:val="12"/>
              </w:rPr>
            </w:pPr>
            <w:r w:rsidRPr="00194300">
              <w:rPr>
                <w:rFonts w:ascii="Times New Roman" w:hAnsi="Times New Roman" w:cs="Times New Roman"/>
                <w:sz w:val="12"/>
                <w:szCs w:val="12"/>
              </w:rPr>
              <w:t>Местоположение образуемого или изменяемого земельного участка</w:t>
            </w:r>
          </w:p>
        </w:tc>
        <w:tc>
          <w:tcPr>
            <w:tcW w:w="761" w:type="pct"/>
            <w:shd w:val="clear" w:color="auto" w:fill="auto"/>
            <w:vAlign w:val="center"/>
          </w:tcPr>
          <w:p w:rsidR="00194300" w:rsidRPr="00194300" w:rsidRDefault="00194300" w:rsidP="00194300">
            <w:pPr>
              <w:pStyle w:val="afa"/>
              <w:jc w:val="center"/>
              <w:rPr>
                <w:rFonts w:ascii="Times New Roman" w:hAnsi="Times New Roman" w:cs="Times New Roman"/>
                <w:sz w:val="12"/>
                <w:szCs w:val="12"/>
              </w:rPr>
            </w:pPr>
            <w:r w:rsidRPr="00194300">
              <w:rPr>
                <w:rFonts w:ascii="Times New Roman" w:hAnsi="Times New Roman" w:cs="Times New Roman"/>
                <w:sz w:val="12"/>
                <w:szCs w:val="12"/>
              </w:rPr>
              <w:t>Категория земель</w:t>
            </w:r>
          </w:p>
        </w:tc>
        <w:tc>
          <w:tcPr>
            <w:tcW w:w="761" w:type="pct"/>
            <w:vAlign w:val="center"/>
          </w:tcPr>
          <w:p w:rsidR="00194300" w:rsidRPr="00194300" w:rsidRDefault="00194300" w:rsidP="00194300">
            <w:pPr>
              <w:pStyle w:val="afa"/>
              <w:jc w:val="center"/>
              <w:rPr>
                <w:rFonts w:ascii="Times New Roman" w:hAnsi="Times New Roman" w:cs="Times New Roman"/>
                <w:sz w:val="12"/>
                <w:szCs w:val="12"/>
              </w:rPr>
            </w:pPr>
            <w:r w:rsidRPr="00194300">
              <w:rPr>
                <w:rFonts w:ascii="Times New Roman" w:hAnsi="Times New Roman" w:cs="Times New Roman"/>
                <w:sz w:val="12"/>
                <w:szCs w:val="12"/>
              </w:rPr>
              <w:t>Вид разрешенного использования</w:t>
            </w:r>
          </w:p>
        </w:tc>
        <w:tc>
          <w:tcPr>
            <w:tcW w:w="615" w:type="pct"/>
            <w:vAlign w:val="center"/>
          </w:tcPr>
          <w:p w:rsidR="00194300" w:rsidRPr="00194300" w:rsidRDefault="00194300" w:rsidP="00194300">
            <w:pPr>
              <w:pStyle w:val="afa"/>
              <w:jc w:val="center"/>
              <w:rPr>
                <w:rFonts w:ascii="Times New Roman" w:hAnsi="Times New Roman" w:cs="Times New Roman"/>
                <w:sz w:val="12"/>
                <w:szCs w:val="12"/>
              </w:rPr>
            </w:pPr>
            <w:r w:rsidRPr="00194300">
              <w:rPr>
                <w:rFonts w:ascii="Times New Roman" w:hAnsi="Times New Roman" w:cs="Times New Roman"/>
                <w:sz w:val="12"/>
                <w:szCs w:val="12"/>
              </w:rPr>
              <w:t>Вид разрешенного использования по документу</w:t>
            </w:r>
          </w:p>
        </w:tc>
        <w:tc>
          <w:tcPr>
            <w:tcW w:w="184" w:type="pct"/>
            <w:tcMar>
              <w:left w:w="28" w:type="dxa"/>
              <w:right w:w="28" w:type="dxa"/>
            </w:tcMar>
            <w:textDirection w:val="btLr"/>
            <w:vAlign w:val="center"/>
          </w:tcPr>
          <w:p w:rsidR="00194300" w:rsidRPr="00194300" w:rsidRDefault="00194300" w:rsidP="00194300">
            <w:pPr>
              <w:pStyle w:val="afa"/>
              <w:ind w:left="113" w:right="113"/>
              <w:jc w:val="center"/>
              <w:rPr>
                <w:rFonts w:ascii="Times New Roman" w:hAnsi="Times New Roman" w:cs="Times New Roman"/>
                <w:sz w:val="12"/>
                <w:szCs w:val="12"/>
              </w:rPr>
            </w:pPr>
            <w:r w:rsidRPr="00194300">
              <w:rPr>
                <w:rFonts w:ascii="Times New Roman" w:hAnsi="Times New Roman" w:cs="Times New Roman"/>
                <w:sz w:val="12"/>
                <w:szCs w:val="12"/>
              </w:rPr>
              <w:t xml:space="preserve">Площадь, </w:t>
            </w:r>
            <w:proofErr w:type="spellStart"/>
            <w:r w:rsidRPr="00194300">
              <w:rPr>
                <w:rFonts w:ascii="Times New Roman" w:hAnsi="Times New Roman" w:cs="Times New Roman"/>
                <w:sz w:val="12"/>
                <w:szCs w:val="12"/>
              </w:rPr>
              <w:t>кв.м</w:t>
            </w:r>
            <w:proofErr w:type="spellEnd"/>
            <w:r w:rsidRPr="00194300">
              <w:rPr>
                <w:rFonts w:ascii="Times New Roman" w:hAnsi="Times New Roman" w:cs="Times New Roman"/>
                <w:sz w:val="12"/>
                <w:szCs w:val="12"/>
              </w:rPr>
              <w:t>.</w:t>
            </w:r>
          </w:p>
        </w:tc>
        <w:tc>
          <w:tcPr>
            <w:tcW w:w="923" w:type="pct"/>
            <w:vAlign w:val="center"/>
          </w:tcPr>
          <w:p w:rsidR="00194300" w:rsidRPr="00194300" w:rsidRDefault="00194300" w:rsidP="00194300">
            <w:pPr>
              <w:pStyle w:val="afa"/>
              <w:jc w:val="center"/>
              <w:rPr>
                <w:rFonts w:ascii="Times New Roman" w:hAnsi="Times New Roman" w:cs="Times New Roman"/>
                <w:sz w:val="12"/>
                <w:szCs w:val="12"/>
              </w:rPr>
            </w:pPr>
            <w:r w:rsidRPr="00194300">
              <w:rPr>
                <w:rFonts w:ascii="Times New Roman" w:hAnsi="Times New Roman" w:cs="Times New Roman"/>
                <w:sz w:val="12"/>
                <w:szCs w:val="12"/>
              </w:rPr>
              <w:t>Вид права/землепользователь, (правообладатель)</w:t>
            </w:r>
          </w:p>
        </w:tc>
        <w:tc>
          <w:tcPr>
            <w:tcW w:w="256" w:type="pct"/>
            <w:shd w:val="clear" w:color="auto" w:fill="auto"/>
            <w:textDirection w:val="btLr"/>
            <w:vAlign w:val="center"/>
          </w:tcPr>
          <w:p w:rsidR="00194300" w:rsidRPr="00194300" w:rsidRDefault="00194300" w:rsidP="00194300">
            <w:pPr>
              <w:pStyle w:val="afa"/>
              <w:ind w:left="113" w:right="113"/>
              <w:jc w:val="center"/>
              <w:rPr>
                <w:rFonts w:ascii="Times New Roman" w:hAnsi="Times New Roman" w:cs="Times New Roman"/>
                <w:sz w:val="12"/>
                <w:szCs w:val="12"/>
              </w:rPr>
            </w:pPr>
            <w:r w:rsidRPr="00194300">
              <w:rPr>
                <w:rFonts w:ascii="Times New Roman" w:hAnsi="Times New Roman" w:cs="Times New Roman"/>
                <w:sz w:val="12"/>
                <w:szCs w:val="12"/>
              </w:rPr>
              <w:t>Способ образования земельного участка</w:t>
            </w:r>
          </w:p>
        </w:tc>
      </w:tr>
      <w:tr w:rsidR="009E1C79" w:rsidRPr="00194300" w:rsidTr="009E1C79">
        <w:trPr>
          <w:cantSplit/>
          <w:trHeight w:val="1134"/>
          <w:tblHeader/>
        </w:trPr>
        <w:tc>
          <w:tcPr>
            <w:tcW w:w="156" w:type="pct"/>
            <w:shd w:val="clear" w:color="auto" w:fill="auto"/>
            <w:tcMar>
              <w:left w:w="57" w:type="dxa"/>
              <w:right w:w="57" w:type="dxa"/>
            </w:tcMar>
            <w:vAlign w:val="center"/>
          </w:tcPr>
          <w:p w:rsidR="00194300" w:rsidRPr="00194300" w:rsidRDefault="00194300" w:rsidP="00194300">
            <w:pPr>
              <w:pStyle w:val="afa"/>
              <w:jc w:val="center"/>
              <w:rPr>
                <w:rFonts w:ascii="Times New Roman" w:hAnsi="Times New Roman" w:cs="Times New Roman"/>
                <w:sz w:val="12"/>
                <w:szCs w:val="12"/>
              </w:rPr>
            </w:pPr>
            <w:r w:rsidRPr="00194300">
              <w:rPr>
                <w:rFonts w:ascii="Times New Roman" w:hAnsi="Times New Roman" w:cs="Times New Roman"/>
                <w:sz w:val="12"/>
                <w:szCs w:val="12"/>
              </w:rPr>
              <w:t>12</w:t>
            </w:r>
          </w:p>
        </w:tc>
        <w:tc>
          <w:tcPr>
            <w:tcW w:w="795" w:type="pct"/>
            <w:shd w:val="clear" w:color="auto" w:fill="auto"/>
            <w:vAlign w:val="center"/>
          </w:tcPr>
          <w:p w:rsidR="00194300" w:rsidRPr="00194300" w:rsidRDefault="00194300" w:rsidP="00194300">
            <w:pPr>
              <w:pStyle w:val="afa"/>
              <w:jc w:val="center"/>
              <w:rPr>
                <w:rFonts w:ascii="Times New Roman" w:hAnsi="Times New Roman" w:cs="Times New Roman"/>
                <w:sz w:val="12"/>
                <w:szCs w:val="12"/>
              </w:rPr>
            </w:pPr>
            <w:r w:rsidRPr="00194300">
              <w:rPr>
                <w:rFonts w:ascii="Times New Roman" w:hAnsi="Times New Roman" w:cs="Times New Roman"/>
                <w:sz w:val="12"/>
                <w:szCs w:val="12"/>
              </w:rPr>
              <w:t>63:31:0000000:4753/чзу</w:t>
            </w:r>
            <w:proofErr w:type="gramStart"/>
            <w:r w:rsidRPr="00194300">
              <w:rPr>
                <w:rFonts w:ascii="Times New Roman" w:hAnsi="Times New Roman" w:cs="Times New Roman"/>
                <w:sz w:val="12"/>
                <w:szCs w:val="12"/>
              </w:rPr>
              <w:t>1</w:t>
            </w:r>
            <w:proofErr w:type="gramEnd"/>
          </w:p>
        </w:tc>
        <w:tc>
          <w:tcPr>
            <w:tcW w:w="549" w:type="pct"/>
            <w:shd w:val="clear" w:color="auto" w:fill="auto"/>
            <w:tcMar>
              <w:left w:w="28" w:type="dxa"/>
              <w:right w:w="28" w:type="dxa"/>
            </w:tcMar>
            <w:vAlign w:val="center"/>
          </w:tcPr>
          <w:p w:rsidR="00194300" w:rsidRPr="00194300" w:rsidRDefault="00194300" w:rsidP="00194300">
            <w:pPr>
              <w:pStyle w:val="afa"/>
              <w:jc w:val="center"/>
              <w:rPr>
                <w:rFonts w:ascii="Times New Roman" w:hAnsi="Times New Roman" w:cs="Times New Roman"/>
                <w:sz w:val="12"/>
                <w:szCs w:val="12"/>
              </w:rPr>
            </w:pPr>
            <w:r w:rsidRPr="00194300">
              <w:rPr>
                <w:rFonts w:ascii="Times New Roman" w:hAnsi="Times New Roman" w:cs="Times New Roman"/>
                <w:sz w:val="12"/>
                <w:szCs w:val="12"/>
              </w:rPr>
              <w:t>Самарская обл., р-н Сергиевский, с/</w:t>
            </w:r>
            <w:proofErr w:type="gramStart"/>
            <w:r w:rsidRPr="00194300">
              <w:rPr>
                <w:rFonts w:ascii="Times New Roman" w:hAnsi="Times New Roman" w:cs="Times New Roman"/>
                <w:sz w:val="12"/>
                <w:szCs w:val="12"/>
              </w:rPr>
              <w:t>п</w:t>
            </w:r>
            <w:proofErr w:type="gramEnd"/>
            <w:r w:rsidRPr="00194300">
              <w:rPr>
                <w:rFonts w:ascii="Times New Roman" w:hAnsi="Times New Roman" w:cs="Times New Roman"/>
                <w:sz w:val="12"/>
                <w:szCs w:val="12"/>
              </w:rPr>
              <w:t xml:space="preserve"> Кутузовский</w:t>
            </w:r>
          </w:p>
        </w:tc>
        <w:tc>
          <w:tcPr>
            <w:tcW w:w="761" w:type="pct"/>
            <w:shd w:val="clear" w:color="auto" w:fill="auto"/>
            <w:vAlign w:val="center"/>
          </w:tcPr>
          <w:p w:rsidR="00194300" w:rsidRPr="00194300" w:rsidRDefault="00194300" w:rsidP="00194300">
            <w:pPr>
              <w:pStyle w:val="afa"/>
              <w:jc w:val="center"/>
              <w:rPr>
                <w:rFonts w:ascii="Times New Roman" w:hAnsi="Times New Roman" w:cs="Times New Roman"/>
                <w:sz w:val="12"/>
                <w:szCs w:val="12"/>
              </w:rPr>
            </w:pPr>
            <w:r w:rsidRPr="00194300">
              <w:rPr>
                <w:rFonts w:ascii="Times New Roman" w:hAnsi="Times New Roman" w:cs="Times New Roman"/>
                <w:sz w:val="12"/>
                <w:szCs w:val="12"/>
              </w:rPr>
              <w:t>Земли сельскохозяйственного назначения</w:t>
            </w:r>
          </w:p>
        </w:tc>
        <w:tc>
          <w:tcPr>
            <w:tcW w:w="761" w:type="pct"/>
            <w:vAlign w:val="center"/>
          </w:tcPr>
          <w:p w:rsidR="00194300" w:rsidRPr="00194300" w:rsidRDefault="00194300" w:rsidP="00194300">
            <w:pPr>
              <w:pStyle w:val="afa"/>
              <w:jc w:val="center"/>
              <w:rPr>
                <w:rFonts w:ascii="Times New Roman" w:hAnsi="Times New Roman" w:cs="Times New Roman"/>
                <w:sz w:val="12"/>
                <w:szCs w:val="12"/>
              </w:rPr>
            </w:pPr>
            <w:r w:rsidRPr="00194300">
              <w:rPr>
                <w:rFonts w:ascii="Times New Roman" w:hAnsi="Times New Roman" w:cs="Times New Roman"/>
                <w:sz w:val="12"/>
                <w:szCs w:val="12"/>
              </w:rPr>
              <w:t>для ведения сельскохозяйственной деятельности</w:t>
            </w:r>
          </w:p>
        </w:tc>
        <w:tc>
          <w:tcPr>
            <w:tcW w:w="615" w:type="pct"/>
            <w:vAlign w:val="center"/>
          </w:tcPr>
          <w:p w:rsidR="00194300" w:rsidRPr="00194300" w:rsidRDefault="00194300" w:rsidP="00194300">
            <w:pPr>
              <w:pStyle w:val="afa"/>
              <w:jc w:val="center"/>
              <w:rPr>
                <w:rFonts w:ascii="Times New Roman" w:hAnsi="Times New Roman" w:cs="Times New Roman"/>
                <w:sz w:val="12"/>
                <w:szCs w:val="12"/>
              </w:rPr>
            </w:pPr>
            <w:r w:rsidRPr="00194300">
              <w:rPr>
                <w:rFonts w:ascii="Times New Roman" w:hAnsi="Times New Roman" w:cs="Times New Roman"/>
                <w:sz w:val="12"/>
                <w:szCs w:val="12"/>
              </w:rPr>
              <w:t>Обустройство Южно-</w:t>
            </w:r>
            <w:proofErr w:type="spellStart"/>
            <w:r w:rsidRPr="00194300">
              <w:rPr>
                <w:rFonts w:ascii="Times New Roman" w:hAnsi="Times New Roman" w:cs="Times New Roman"/>
                <w:sz w:val="12"/>
                <w:szCs w:val="12"/>
              </w:rPr>
              <w:t>Золотаревского</w:t>
            </w:r>
            <w:proofErr w:type="spellEnd"/>
            <w:r w:rsidRPr="00194300">
              <w:rPr>
                <w:rFonts w:ascii="Times New Roman" w:hAnsi="Times New Roman" w:cs="Times New Roman"/>
                <w:sz w:val="12"/>
                <w:szCs w:val="12"/>
              </w:rPr>
              <w:t xml:space="preserve"> нефтяного месторождения</w:t>
            </w:r>
          </w:p>
        </w:tc>
        <w:tc>
          <w:tcPr>
            <w:tcW w:w="184" w:type="pct"/>
            <w:tcMar>
              <w:left w:w="28" w:type="dxa"/>
              <w:right w:w="28" w:type="dxa"/>
            </w:tcMar>
            <w:textDirection w:val="btLr"/>
            <w:vAlign w:val="center"/>
          </w:tcPr>
          <w:p w:rsidR="00194300" w:rsidRPr="00194300" w:rsidRDefault="00194300" w:rsidP="00194300">
            <w:pPr>
              <w:pStyle w:val="afa"/>
              <w:ind w:left="113" w:right="113"/>
              <w:jc w:val="center"/>
              <w:rPr>
                <w:rFonts w:ascii="Times New Roman" w:hAnsi="Times New Roman" w:cs="Times New Roman"/>
                <w:sz w:val="12"/>
                <w:szCs w:val="12"/>
              </w:rPr>
            </w:pPr>
            <w:r w:rsidRPr="00194300">
              <w:rPr>
                <w:rFonts w:ascii="Times New Roman" w:hAnsi="Times New Roman" w:cs="Times New Roman"/>
                <w:sz w:val="12"/>
                <w:szCs w:val="12"/>
              </w:rPr>
              <w:t>2646</w:t>
            </w:r>
          </w:p>
        </w:tc>
        <w:tc>
          <w:tcPr>
            <w:tcW w:w="923" w:type="pct"/>
            <w:vAlign w:val="center"/>
          </w:tcPr>
          <w:p w:rsidR="00194300" w:rsidRPr="00194300" w:rsidRDefault="00194300" w:rsidP="00194300">
            <w:pPr>
              <w:pStyle w:val="afa"/>
              <w:jc w:val="center"/>
              <w:rPr>
                <w:rFonts w:ascii="Times New Roman" w:hAnsi="Times New Roman" w:cs="Times New Roman"/>
                <w:sz w:val="12"/>
                <w:szCs w:val="12"/>
              </w:rPr>
            </w:pPr>
            <w:r w:rsidRPr="00194300">
              <w:rPr>
                <w:rFonts w:ascii="Times New Roman" w:hAnsi="Times New Roman" w:cs="Times New Roman"/>
                <w:sz w:val="12"/>
                <w:szCs w:val="12"/>
              </w:rPr>
              <w:t xml:space="preserve">Общая долевая собственность/ </w:t>
            </w:r>
            <w:proofErr w:type="spellStart"/>
            <w:r w:rsidRPr="00194300">
              <w:rPr>
                <w:rFonts w:ascii="Times New Roman" w:hAnsi="Times New Roman" w:cs="Times New Roman"/>
                <w:sz w:val="12"/>
                <w:szCs w:val="12"/>
              </w:rPr>
              <w:t>Здобнов</w:t>
            </w:r>
            <w:proofErr w:type="spellEnd"/>
            <w:r w:rsidRPr="00194300">
              <w:rPr>
                <w:rFonts w:ascii="Times New Roman" w:hAnsi="Times New Roman" w:cs="Times New Roman"/>
                <w:sz w:val="12"/>
                <w:szCs w:val="12"/>
              </w:rPr>
              <w:t xml:space="preserve"> В.И., Казакова Л.П., </w:t>
            </w:r>
            <w:proofErr w:type="spellStart"/>
            <w:r w:rsidRPr="00194300">
              <w:rPr>
                <w:rFonts w:ascii="Times New Roman" w:hAnsi="Times New Roman" w:cs="Times New Roman"/>
                <w:sz w:val="12"/>
                <w:szCs w:val="12"/>
              </w:rPr>
              <w:t>Кулькова</w:t>
            </w:r>
            <w:proofErr w:type="spellEnd"/>
            <w:r w:rsidRPr="00194300">
              <w:rPr>
                <w:rFonts w:ascii="Times New Roman" w:hAnsi="Times New Roman" w:cs="Times New Roman"/>
                <w:sz w:val="12"/>
                <w:szCs w:val="12"/>
              </w:rPr>
              <w:t xml:space="preserve"> Н.И., </w:t>
            </w:r>
            <w:proofErr w:type="spellStart"/>
            <w:r w:rsidRPr="00194300">
              <w:rPr>
                <w:rFonts w:ascii="Times New Roman" w:hAnsi="Times New Roman" w:cs="Times New Roman"/>
                <w:sz w:val="12"/>
                <w:szCs w:val="12"/>
              </w:rPr>
              <w:t>Нилендер</w:t>
            </w:r>
            <w:proofErr w:type="spellEnd"/>
            <w:r w:rsidRPr="00194300">
              <w:rPr>
                <w:rFonts w:ascii="Times New Roman" w:hAnsi="Times New Roman" w:cs="Times New Roman"/>
                <w:sz w:val="12"/>
                <w:szCs w:val="12"/>
              </w:rPr>
              <w:t xml:space="preserve"> В.Л., </w:t>
            </w:r>
            <w:proofErr w:type="spellStart"/>
            <w:r w:rsidRPr="00194300">
              <w:rPr>
                <w:rFonts w:ascii="Times New Roman" w:hAnsi="Times New Roman" w:cs="Times New Roman"/>
                <w:sz w:val="12"/>
                <w:szCs w:val="12"/>
              </w:rPr>
              <w:t>Сажнова</w:t>
            </w:r>
            <w:proofErr w:type="spellEnd"/>
            <w:r w:rsidRPr="00194300">
              <w:rPr>
                <w:rFonts w:ascii="Times New Roman" w:hAnsi="Times New Roman" w:cs="Times New Roman"/>
                <w:sz w:val="12"/>
                <w:szCs w:val="12"/>
              </w:rPr>
              <w:t xml:space="preserve"> Л.Д.</w:t>
            </w:r>
          </w:p>
        </w:tc>
        <w:tc>
          <w:tcPr>
            <w:tcW w:w="256" w:type="pct"/>
            <w:shd w:val="clear" w:color="auto" w:fill="auto"/>
            <w:textDirection w:val="btLr"/>
            <w:vAlign w:val="center"/>
          </w:tcPr>
          <w:p w:rsidR="00194300" w:rsidRPr="00194300" w:rsidRDefault="00194300" w:rsidP="00194300">
            <w:pPr>
              <w:pStyle w:val="afa"/>
              <w:ind w:left="113" w:right="113"/>
              <w:jc w:val="center"/>
              <w:rPr>
                <w:rFonts w:ascii="Times New Roman" w:hAnsi="Times New Roman" w:cs="Times New Roman"/>
                <w:sz w:val="12"/>
                <w:szCs w:val="12"/>
              </w:rPr>
            </w:pPr>
            <w:r w:rsidRPr="00194300">
              <w:rPr>
                <w:rFonts w:ascii="Times New Roman" w:hAnsi="Times New Roman" w:cs="Times New Roman"/>
                <w:sz w:val="12"/>
                <w:szCs w:val="12"/>
              </w:rPr>
              <w:t>Образование части земельного участка</w:t>
            </w:r>
          </w:p>
        </w:tc>
      </w:tr>
      <w:tr w:rsidR="009E1C79" w:rsidRPr="00194300" w:rsidTr="009E1C79">
        <w:trPr>
          <w:cantSplit/>
          <w:trHeight w:val="1134"/>
          <w:tblHeader/>
        </w:trPr>
        <w:tc>
          <w:tcPr>
            <w:tcW w:w="156" w:type="pct"/>
            <w:shd w:val="clear" w:color="auto" w:fill="auto"/>
            <w:tcMar>
              <w:left w:w="57" w:type="dxa"/>
              <w:right w:w="57" w:type="dxa"/>
            </w:tcMar>
            <w:vAlign w:val="center"/>
          </w:tcPr>
          <w:p w:rsidR="00194300" w:rsidRPr="00194300" w:rsidRDefault="00194300" w:rsidP="00194300">
            <w:pPr>
              <w:pStyle w:val="afa"/>
              <w:jc w:val="center"/>
              <w:rPr>
                <w:rFonts w:ascii="Times New Roman" w:hAnsi="Times New Roman" w:cs="Times New Roman"/>
                <w:sz w:val="12"/>
                <w:szCs w:val="12"/>
              </w:rPr>
            </w:pPr>
            <w:r w:rsidRPr="00194300">
              <w:rPr>
                <w:rFonts w:ascii="Times New Roman" w:hAnsi="Times New Roman" w:cs="Times New Roman"/>
                <w:sz w:val="12"/>
                <w:szCs w:val="12"/>
              </w:rPr>
              <w:t>13</w:t>
            </w:r>
          </w:p>
        </w:tc>
        <w:tc>
          <w:tcPr>
            <w:tcW w:w="795" w:type="pct"/>
            <w:shd w:val="clear" w:color="auto" w:fill="auto"/>
            <w:vAlign w:val="center"/>
          </w:tcPr>
          <w:p w:rsidR="00194300" w:rsidRPr="00194300" w:rsidRDefault="00194300" w:rsidP="00194300">
            <w:pPr>
              <w:pStyle w:val="afa"/>
              <w:jc w:val="center"/>
              <w:rPr>
                <w:rFonts w:ascii="Times New Roman" w:hAnsi="Times New Roman" w:cs="Times New Roman"/>
                <w:sz w:val="12"/>
                <w:szCs w:val="12"/>
              </w:rPr>
            </w:pPr>
            <w:r w:rsidRPr="00194300">
              <w:rPr>
                <w:rFonts w:ascii="Times New Roman" w:hAnsi="Times New Roman" w:cs="Times New Roman"/>
                <w:sz w:val="12"/>
                <w:szCs w:val="12"/>
              </w:rPr>
              <w:t>63:31:0000000:4752/чзу</w:t>
            </w:r>
            <w:proofErr w:type="gramStart"/>
            <w:r w:rsidRPr="00194300">
              <w:rPr>
                <w:rFonts w:ascii="Times New Roman" w:hAnsi="Times New Roman" w:cs="Times New Roman"/>
                <w:sz w:val="12"/>
                <w:szCs w:val="12"/>
              </w:rPr>
              <w:t>1</w:t>
            </w:r>
            <w:proofErr w:type="gramEnd"/>
          </w:p>
        </w:tc>
        <w:tc>
          <w:tcPr>
            <w:tcW w:w="549" w:type="pct"/>
            <w:shd w:val="clear" w:color="auto" w:fill="auto"/>
            <w:tcMar>
              <w:left w:w="28" w:type="dxa"/>
              <w:right w:w="28" w:type="dxa"/>
            </w:tcMar>
            <w:vAlign w:val="center"/>
          </w:tcPr>
          <w:p w:rsidR="00194300" w:rsidRPr="00194300" w:rsidRDefault="00194300" w:rsidP="00194300">
            <w:pPr>
              <w:pStyle w:val="afa"/>
              <w:jc w:val="center"/>
              <w:rPr>
                <w:rFonts w:ascii="Times New Roman" w:hAnsi="Times New Roman" w:cs="Times New Roman"/>
                <w:sz w:val="12"/>
                <w:szCs w:val="12"/>
              </w:rPr>
            </w:pPr>
            <w:r w:rsidRPr="00194300">
              <w:rPr>
                <w:rFonts w:ascii="Times New Roman" w:hAnsi="Times New Roman" w:cs="Times New Roman"/>
                <w:sz w:val="12"/>
                <w:szCs w:val="12"/>
              </w:rPr>
              <w:t>Самарская обл., р-н Сергиевский, с/</w:t>
            </w:r>
            <w:proofErr w:type="gramStart"/>
            <w:r w:rsidRPr="00194300">
              <w:rPr>
                <w:rFonts w:ascii="Times New Roman" w:hAnsi="Times New Roman" w:cs="Times New Roman"/>
                <w:sz w:val="12"/>
                <w:szCs w:val="12"/>
              </w:rPr>
              <w:t>п</w:t>
            </w:r>
            <w:proofErr w:type="gramEnd"/>
            <w:r w:rsidRPr="00194300">
              <w:rPr>
                <w:rFonts w:ascii="Times New Roman" w:hAnsi="Times New Roman" w:cs="Times New Roman"/>
                <w:sz w:val="12"/>
                <w:szCs w:val="12"/>
              </w:rPr>
              <w:t xml:space="preserve"> Кутузовский</w:t>
            </w:r>
          </w:p>
        </w:tc>
        <w:tc>
          <w:tcPr>
            <w:tcW w:w="761" w:type="pct"/>
            <w:shd w:val="clear" w:color="auto" w:fill="auto"/>
            <w:vAlign w:val="center"/>
          </w:tcPr>
          <w:p w:rsidR="00194300" w:rsidRPr="00194300" w:rsidRDefault="00194300" w:rsidP="00194300">
            <w:pPr>
              <w:pStyle w:val="afa"/>
              <w:jc w:val="center"/>
              <w:rPr>
                <w:rFonts w:ascii="Times New Roman" w:hAnsi="Times New Roman" w:cs="Times New Roman"/>
                <w:sz w:val="12"/>
                <w:szCs w:val="12"/>
              </w:rPr>
            </w:pPr>
            <w:r w:rsidRPr="00194300">
              <w:rPr>
                <w:rFonts w:ascii="Times New Roman" w:hAnsi="Times New Roman" w:cs="Times New Roman"/>
                <w:sz w:val="12"/>
                <w:szCs w:val="12"/>
              </w:rPr>
              <w:t>Земли сельскохозяйственного назначения</w:t>
            </w:r>
          </w:p>
        </w:tc>
        <w:tc>
          <w:tcPr>
            <w:tcW w:w="761" w:type="pct"/>
            <w:vAlign w:val="center"/>
          </w:tcPr>
          <w:p w:rsidR="00194300" w:rsidRPr="00194300" w:rsidRDefault="00194300" w:rsidP="00194300">
            <w:pPr>
              <w:pStyle w:val="afa"/>
              <w:jc w:val="center"/>
              <w:rPr>
                <w:rFonts w:ascii="Times New Roman" w:hAnsi="Times New Roman" w:cs="Times New Roman"/>
                <w:sz w:val="12"/>
                <w:szCs w:val="12"/>
              </w:rPr>
            </w:pPr>
            <w:r w:rsidRPr="00194300">
              <w:rPr>
                <w:rFonts w:ascii="Times New Roman" w:hAnsi="Times New Roman" w:cs="Times New Roman"/>
                <w:sz w:val="12"/>
                <w:szCs w:val="12"/>
              </w:rPr>
              <w:t xml:space="preserve">для сельскохозяйственного </w:t>
            </w:r>
            <w:proofErr w:type="spellStart"/>
            <w:r w:rsidRPr="00194300">
              <w:rPr>
                <w:rFonts w:ascii="Times New Roman" w:hAnsi="Times New Roman" w:cs="Times New Roman"/>
                <w:sz w:val="12"/>
                <w:szCs w:val="12"/>
              </w:rPr>
              <w:t>прооизводства</w:t>
            </w:r>
            <w:proofErr w:type="spellEnd"/>
          </w:p>
        </w:tc>
        <w:tc>
          <w:tcPr>
            <w:tcW w:w="615" w:type="pct"/>
            <w:vAlign w:val="center"/>
          </w:tcPr>
          <w:p w:rsidR="00194300" w:rsidRPr="00194300" w:rsidRDefault="00194300" w:rsidP="00194300">
            <w:pPr>
              <w:pStyle w:val="afa"/>
              <w:jc w:val="center"/>
              <w:rPr>
                <w:rFonts w:ascii="Times New Roman" w:hAnsi="Times New Roman" w:cs="Times New Roman"/>
                <w:sz w:val="12"/>
                <w:szCs w:val="12"/>
              </w:rPr>
            </w:pPr>
            <w:r w:rsidRPr="00194300">
              <w:rPr>
                <w:rFonts w:ascii="Times New Roman" w:hAnsi="Times New Roman" w:cs="Times New Roman"/>
                <w:sz w:val="12"/>
                <w:szCs w:val="12"/>
              </w:rPr>
              <w:t>Обустройство Южно-</w:t>
            </w:r>
            <w:proofErr w:type="spellStart"/>
            <w:r w:rsidRPr="00194300">
              <w:rPr>
                <w:rFonts w:ascii="Times New Roman" w:hAnsi="Times New Roman" w:cs="Times New Roman"/>
                <w:sz w:val="12"/>
                <w:szCs w:val="12"/>
              </w:rPr>
              <w:t>Золотаревского</w:t>
            </w:r>
            <w:proofErr w:type="spellEnd"/>
            <w:r w:rsidRPr="00194300">
              <w:rPr>
                <w:rFonts w:ascii="Times New Roman" w:hAnsi="Times New Roman" w:cs="Times New Roman"/>
                <w:sz w:val="12"/>
                <w:szCs w:val="12"/>
              </w:rPr>
              <w:t xml:space="preserve"> нефтяного месторождения</w:t>
            </w:r>
          </w:p>
        </w:tc>
        <w:tc>
          <w:tcPr>
            <w:tcW w:w="184" w:type="pct"/>
            <w:tcMar>
              <w:left w:w="28" w:type="dxa"/>
              <w:right w:w="28" w:type="dxa"/>
            </w:tcMar>
            <w:textDirection w:val="btLr"/>
            <w:vAlign w:val="center"/>
          </w:tcPr>
          <w:p w:rsidR="00194300" w:rsidRPr="00194300" w:rsidRDefault="00194300" w:rsidP="00194300">
            <w:pPr>
              <w:pStyle w:val="afa"/>
              <w:ind w:left="113" w:right="113"/>
              <w:jc w:val="center"/>
              <w:rPr>
                <w:rFonts w:ascii="Times New Roman" w:hAnsi="Times New Roman" w:cs="Times New Roman"/>
                <w:sz w:val="12"/>
                <w:szCs w:val="12"/>
              </w:rPr>
            </w:pPr>
            <w:r w:rsidRPr="00194300">
              <w:rPr>
                <w:rFonts w:ascii="Times New Roman" w:hAnsi="Times New Roman" w:cs="Times New Roman"/>
                <w:sz w:val="12"/>
                <w:szCs w:val="12"/>
              </w:rPr>
              <w:t>42</w:t>
            </w:r>
          </w:p>
        </w:tc>
        <w:tc>
          <w:tcPr>
            <w:tcW w:w="923" w:type="pct"/>
            <w:vAlign w:val="center"/>
          </w:tcPr>
          <w:p w:rsidR="00194300" w:rsidRPr="00194300" w:rsidRDefault="00194300" w:rsidP="00194300">
            <w:pPr>
              <w:pStyle w:val="afa"/>
              <w:jc w:val="center"/>
              <w:rPr>
                <w:rFonts w:ascii="Times New Roman" w:hAnsi="Times New Roman" w:cs="Times New Roman"/>
                <w:sz w:val="12"/>
                <w:szCs w:val="12"/>
              </w:rPr>
            </w:pPr>
            <w:r w:rsidRPr="00194300">
              <w:rPr>
                <w:rFonts w:ascii="Times New Roman" w:hAnsi="Times New Roman" w:cs="Times New Roman"/>
                <w:sz w:val="12"/>
                <w:szCs w:val="12"/>
              </w:rPr>
              <w:t>Собственность/ Сабельников Г.Н.</w:t>
            </w:r>
          </w:p>
        </w:tc>
        <w:tc>
          <w:tcPr>
            <w:tcW w:w="256" w:type="pct"/>
            <w:shd w:val="clear" w:color="auto" w:fill="auto"/>
            <w:textDirection w:val="btLr"/>
            <w:vAlign w:val="center"/>
          </w:tcPr>
          <w:p w:rsidR="00194300" w:rsidRPr="00194300" w:rsidRDefault="00194300" w:rsidP="00194300">
            <w:pPr>
              <w:pStyle w:val="afa"/>
              <w:ind w:left="113" w:right="113"/>
              <w:jc w:val="center"/>
              <w:rPr>
                <w:rFonts w:ascii="Times New Roman" w:hAnsi="Times New Roman" w:cs="Times New Roman"/>
                <w:sz w:val="12"/>
                <w:szCs w:val="12"/>
              </w:rPr>
            </w:pPr>
            <w:r w:rsidRPr="00194300">
              <w:rPr>
                <w:rFonts w:ascii="Times New Roman" w:hAnsi="Times New Roman" w:cs="Times New Roman"/>
                <w:sz w:val="12"/>
                <w:szCs w:val="12"/>
              </w:rPr>
              <w:t>Образование части земельного участка</w:t>
            </w:r>
          </w:p>
        </w:tc>
      </w:tr>
      <w:tr w:rsidR="00194300" w:rsidRPr="00194300" w:rsidTr="00194300">
        <w:trPr>
          <w:tblHeader/>
        </w:trPr>
        <w:tc>
          <w:tcPr>
            <w:tcW w:w="5000" w:type="pct"/>
            <w:gridSpan w:val="9"/>
            <w:shd w:val="clear" w:color="auto" w:fill="auto"/>
            <w:tcMar>
              <w:left w:w="57" w:type="dxa"/>
              <w:right w:w="57" w:type="dxa"/>
            </w:tcMar>
            <w:vAlign w:val="center"/>
          </w:tcPr>
          <w:p w:rsidR="00194300" w:rsidRPr="00194300" w:rsidRDefault="00194300" w:rsidP="00194300">
            <w:pPr>
              <w:pStyle w:val="afa"/>
              <w:jc w:val="center"/>
              <w:rPr>
                <w:rFonts w:ascii="Times New Roman" w:hAnsi="Times New Roman" w:cs="Times New Roman"/>
                <w:bCs/>
                <w:sz w:val="12"/>
                <w:szCs w:val="12"/>
              </w:rPr>
            </w:pPr>
            <w:r w:rsidRPr="00194300">
              <w:rPr>
                <w:rFonts w:ascii="Times New Roman" w:hAnsi="Times New Roman" w:cs="Times New Roman"/>
                <w:bCs/>
                <w:sz w:val="12"/>
                <w:szCs w:val="12"/>
              </w:rPr>
              <w:t>5. Трасса высоконапорного водовода от скважины № 270 до скважины № 330 Южно-</w:t>
            </w:r>
            <w:proofErr w:type="spellStart"/>
            <w:r w:rsidRPr="00194300">
              <w:rPr>
                <w:rFonts w:ascii="Times New Roman" w:hAnsi="Times New Roman" w:cs="Times New Roman"/>
                <w:bCs/>
                <w:sz w:val="12"/>
                <w:szCs w:val="12"/>
              </w:rPr>
              <w:t>Золотаревского</w:t>
            </w:r>
            <w:proofErr w:type="spellEnd"/>
            <w:r w:rsidRPr="00194300">
              <w:rPr>
                <w:rFonts w:ascii="Times New Roman" w:hAnsi="Times New Roman" w:cs="Times New Roman"/>
                <w:bCs/>
                <w:sz w:val="12"/>
                <w:szCs w:val="12"/>
              </w:rPr>
              <w:t xml:space="preserve"> месторождения, ВЛ-10 </w:t>
            </w:r>
            <w:proofErr w:type="spellStart"/>
            <w:r w:rsidRPr="00194300">
              <w:rPr>
                <w:rFonts w:ascii="Times New Roman" w:hAnsi="Times New Roman" w:cs="Times New Roman"/>
                <w:bCs/>
                <w:sz w:val="12"/>
                <w:szCs w:val="12"/>
              </w:rPr>
              <w:t>кВ</w:t>
            </w:r>
            <w:proofErr w:type="spellEnd"/>
            <w:r w:rsidRPr="00194300">
              <w:rPr>
                <w:rFonts w:ascii="Times New Roman" w:hAnsi="Times New Roman" w:cs="Times New Roman"/>
                <w:bCs/>
                <w:sz w:val="12"/>
                <w:szCs w:val="12"/>
              </w:rPr>
              <w:t xml:space="preserve"> </w:t>
            </w:r>
            <w:proofErr w:type="spellStart"/>
            <w:r w:rsidRPr="00194300">
              <w:rPr>
                <w:rFonts w:ascii="Times New Roman" w:hAnsi="Times New Roman" w:cs="Times New Roman"/>
                <w:bCs/>
                <w:sz w:val="12"/>
                <w:szCs w:val="12"/>
              </w:rPr>
              <w:t>скв</w:t>
            </w:r>
            <w:proofErr w:type="spellEnd"/>
            <w:r w:rsidRPr="00194300">
              <w:rPr>
                <w:rFonts w:ascii="Times New Roman" w:hAnsi="Times New Roman" w:cs="Times New Roman"/>
                <w:bCs/>
                <w:sz w:val="12"/>
                <w:szCs w:val="12"/>
              </w:rPr>
              <w:t>. № 320 Южно-</w:t>
            </w:r>
            <w:proofErr w:type="spellStart"/>
            <w:r w:rsidRPr="00194300">
              <w:rPr>
                <w:rFonts w:ascii="Times New Roman" w:hAnsi="Times New Roman" w:cs="Times New Roman"/>
                <w:bCs/>
                <w:sz w:val="12"/>
                <w:szCs w:val="12"/>
              </w:rPr>
              <w:t>Золотаревского</w:t>
            </w:r>
            <w:proofErr w:type="spellEnd"/>
            <w:r w:rsidRPr="00194300">
              <w:rPr>
                <w:rFonts w:ascii="Times New Roman" w:hAnsi="Times New Roman" w:cs="Times New Roman"/>
                <w:bCs/>
                <w:sz w:val="12"/>
                <w:szCs w:val="12"/>
              </w:rPr>
              <w:t xml:space="preserve"> месторождения, ВЛ-10 </w:t>
            </w:r>
            <w:proofErr w:type="spellStart"/>
            <w:r w:rsidRPr="00194300">
              <w:rPr>
                <w:rFonts w:ascii="Times New Roman" w:hAnsi="Times New Roman" w:cs="Times New Roman"/>
                <w:bCs/>
                <w:sz w:val="12"/>
                <w:szCs w:val="12"/>
              </w:rPr>
              <w:t>кВ</w:t>
            </w:r>
            <w:proofErr w:type="spellEnd"/>
            <w:r w:rsidRPr="00194300">
              <w:rPr>
                <w:rFonts w:ascii="Times New Roman" w:hAnsi="Times New Roman" w:cs="Times New Roman"/>
                <w:bCs/>
                <w:sz w:val="12"/>
                <w:szCs w:val="12"/>
              </w:rPr>
              <w:t xml:space="preserve"> </w:t>
            </w:r>
            <w:proofErr w:type="spellStart"/>
            <w:r w:rsidRPr="00194300">
              <w:rPr>
                <w:rFonts w:ascii="Times New Roman" w:hAnsi="Times New Roman" w:cs="Times New Roman"/>
                <w:bCs/>
                <w:sz w:val="12"/>
                <w:szCs w:val="12"/>
              </w:rPr>
              <w:t>скв</w:t>
            </w:r>
            <w:proofErr w:type="spellEnd"/>
            <w:r w:rsidRPr="00194300">
              <w:rPr>
                <w:rFonts w:ascii="Times New Roman" w:hAnsi="Times New Roman" w:cs="Times New Roman"/>
                <w:bCs/>
                <w:sz w:val="12"/>
                <w:szCs w:val="12"/>
              </w:rPr>
              <w:t>. № 310 Южно-</w:t>
            </w:r>
            <w:proofErr w:type="spellStart"/>
            <w:r w:rsidRPr="00194300">
              <w:rPr>
                <w:rFonts w:ascii="Times New Roman" w:hAnsi="Times New Roman" w:cs="Times New Roman"/>
                <w:bCs/>
                <w:sz w:val="12"/>
                <w:szCs w:val="12"/>
              </w:rPr>
              <w:t>Золотаревского</w:t>
            </w:r>
            <w:proofErr w:type="spellEnd"/>
            <w:r w:rsidRPr="00194300">
              <w:rPr>
                <w:rFonts w:ascii="Times New Roman" w:hAnsi="Times New Roman" w:cs="Times New Roman"/>
                <w:bCs/>
                <w:sz w:val="12"/>
                <w:szCs w:val="12"/>
              </w:rPr>
              <w:t xml:space="preserve"> месторождения</w:t>
            </w:r>
          </w:p>
        </w:tc>
      </w:tr>
      <w:tr w:rsidR="009E1C79" w:rsidRPr="00194300" w:rsidTr="009E1C79">
        <w:trPr>
          <w:cantSplit/>
          <w:trHeight w:val="1134"/>
          <w:tblHeader/>
        </w:trPr>
        <w:tc>
          <w:tcPr>
            <w:tcW w:w="156" w:type="pct"/>
            <w:shd w:val="clear" w:color="auto" w:fill="auto"/>
            <w:tcMar>
              <w:left w:w="57" w:type="dxa"/>
              <w:right w:w="57" w:type="dxa"/>
            </w:tcMar>
            <w:vAlign w:val="center"/>
          </w:tcPr>
          <w:p w:rsidR="00194300" w:rsidRPr="00194300" w:rsidRDefault="00194300" w:rsidP="00194300">
            <w:pPr>
              <w:pStyle w:val="afa"/>
              <w:jc w:val="center"/>
              <w:rPr>
                <w:rFonts w:ascii="Times New Roman" w:hAnsi="Times New Roman" w:cs="Times New Roman"/>
                <w:sz w:val="12"/>
                <w:szCs w:val="12"/>
              </w:rPr>
            </w:pPr>
            <w:r w:rsidRPr="00194300">
              <w:rPr>
                <w:rFonts w:ascii="Times New Roman" w:hAnsi="Times New Roman" w:cs="Times New Roman"/>
                <w:sz w:val="12"/>
                <w:szCs w:val="12"/>
              </w:rPr>
              <w:t>14</w:t>
            </w:r>
          </w:p>
        </w:tc>
        <w:tc>
          <w:tcPr>
            <w:tcW w:w="795" w:type="pct"/>
            <w:shd w:val="clear" w:color="auto" w:fill="auto"/>
            <w:vAlign w:val="center"/>
          </w:tcPr>
          <w:p w:rsidR="00194300" w:rsidRPr="00194300" w:rsidRDefault="00194300" w:rsidP="00194300">
            <w:pPr>
              <w:pStyle w:val="afa"/>
              <w:jc w:val="center"/>
              <w:rPr>
                <w:rFonts w:ascii="Times New Roman" w:hAnsi="Times New Roman" w:cs="Times New Roman"/>
                <w:sz w:val="12"/>
                <w:szCs w:val="12"/>
              </w:rPr>
            </w:pPr>
            <w:r w:rsidRPr="00194300">
              <w:rPr>
                <w:rFonts w:ascii="Times New Roman" w:hAnsi="Times New Roman" w:cs="Times New Roman"/>
                <w:sz w:val="12"/>
                <w:szCs w:val="12"/>
              </w:rPr>
              <w:t>63:31:0103002:14/чзу</w:t>
            </w:r>
            <w:proofErr w:type="gramStart"/>
            <w:r w:rsidRPr="00194300">
              <w:rPr>
                <w:rFonts w:ascii="Times New Roman" w:hAnsi="Times New Roman" w:cs="Times New Roman"/>
                <w:sz w:val="12"/>
                <w:szCs w:val="12"/>
              </w:rPr>
              <w:t>2</w:t>
            </w:r>
            <w:proofErr w:type="gramEnd"/>
          </w:p>
        </w:tc>
        <w:tc>
          <w:tcPr>
            <w:tcW w:w="549" w:type="pct"/>
            <w:shd w:val="clear" w:color="auto" w:fill="auto"/>
            <w:tcMar>
              <w:left w:w="28" w:type="dxa"/>
              <w:right w:w="28" w:type="dxa"/>
            </w:tcMar>
            <w:vAlign w:val="center"/>
          </w:tcPr>
          <w:p w:rsidR="00194300" w:rsidRPr="00194300" w:rsidRDefault="00194300" w:rsidP="00194300">
            <w:pPr>
              <w:pStyle w:val="afa"/>
              <w:jc w:val="center"/>
              <w:rPr>
                <w:rFonts w:ascii="Times New Roman" w:hAnsi="Times New Roman" w:cs="Times New Roman"/>
                <w:sz w:val="12"/>
                <w:szCs w:val="12"/>
              </w:rPr>
            </w:pPr>
            <w:proofErr w:type="gramStart"/>
            <w:r w:rsidRPr="00194300">
              <w:rPr>
                <w:rFonts w:ascii="Times New Roman" w:hAnsi="Times New Roman" w:cs="Times New Roman"/>
                <w:sz w:val="12"/>
                <w:szCs w:val="12"/>
              </w:rPr>
              <w:t>Самарская</w:t>
            </w:r>
            <w:proofErr w:type="gramEnd"/>
            <w:r w:rsidRPr="00194300">
              <w:rPr>
                <w:rFonts w:ascii="Times New Roman" w:hAnsi="Times New Roman" w:cs="Times New Roman"/>
                <w:sz w:val="12"/>
                <w:szCs w:val="12"/>
              </w:rPr>
              <w:t xml:space="preserve"> обл., р-н Сергиевский, границах ГУП ПС «Кутузовский»</w:t>
            </w:r>
          </w:p>
        </w:tc>
        <w:tc>
          <w:tcPr>
            <w:tcW w:w="761" w:type="pct"/>
            <w:shd w:val="clear" w:color="auto" w:fill="auto"/>
            <w:vAlign w:val="center"/>
          </w:tcPr>
          <w:p w:rsidR="00194300" w:rsidRPr="00194300" w:rsidRDefault="00194300" w:rsidP="00194300">
            <w:pPr>
              <w:pStyle w:val="afa"/>
              <w:jc w:val="center"/>
              <w:rPr>
                <w:rFonts w:ascii="Times New Roman" w:hAnsi="Times New Roman" w:cs="Times New Roman"/>
                <w:sz w:val="12"/>
                <w:szCs w:val="12"/>
              </w:rPr>
            </w:pPr>
            <w:r w:rsidRPr="00194300">
              <w:rPr>
                <w:rFonts w:ascii="Times New Roman" w:hAnsi="Times New Roman" w:cs="Times New Roman"/>
                <w:sz w:val="12"/>
                <w:szCs w:val="12"/>
              </w:rPr>
              <w:t xml:space="preserve">Земли </w:t>
            </w:r>
            <w:proofErr w:type="spellStart"/>
            <w:proofErr w:type="gramStart"/>
            <w:r w:rsidRPr="00194300">
              <w:rPr>
                <w:rFonts w:ascii="Times New Roman" w:hAnsi="Times New Roman" w:cs="Times New Roman"/>
                <w:sz w:val="12"/>
                <w:szCs w:val="12"/>
              </w:rPr>
              <w:t>промышлен-ности</w:t>
            </w:r>
            <w:proofErr w:type="spellEnd"/>
            <w:proofErr w:type="gramEnd"/>
            <w:r w:rsidRPr="00194300">
              <w:rPr>
                <w:rFonts w:ascii="Times New Roman" w:hAnsi="Times New Roman" w:cs="Times New Roman"/>
                <w:sz w:val="12"/>
                <w:szCs w:val="12"/>
              </w:rPr>
              <w:t>, энергетики, транспорта, связи…</w:t>
            </w:r>
          </w:p>
        </w:tc>
        <w:tc>
          <w:tcPr>
            <w:tcW w:w="761" w:type="pct"/>
            <w:vAlign w:val="center"/>
          </w:tcPr>
          <w:p w:rsidR="00194300" w:rsidRPr="00194300" w:rsidRDefault="00194300" w:rsidP="00194300">
            <w:pPr>
              <w:pStyle w:val="afa"/>
              <w:jc w:val="center"/>
              <w:rPr>
                <w:rFonts w:ascii="Times New Roman" w:hAnsi="Times New Roman" w:cs="Times New Roman"/>
                <w:sz w:val="12"/>
                <w:szCs w:val="12"/>
              </w:rPr>
            </w:pPr>
            <w:r w:rsidRPr="00194300">
              <w:rPr>
                <w:rFonts w:ascii="Times New Roman" w:hAnsi="Times New Roman" w:cs="Times New Roman"/>
                <w:sz w:val="12"/>
                <w:szCs w:val="12"/>
              </w:rPr>
              <w:t>под обустройство скважин 200 и 201на Южно-</w:t>
            </w:r>
            <w:proofErr w:type="spellStart"/>
            <w:r w:rsidRPr="00194300">
              <w:rPr>
                <w:rFonts w:ascii="Times New Roman" w:hAnsi="Times New Roman" w:cs="Times New Roman"/>
                <w:sz w:val="12"/>
                <w:szCs w:val="12"/>
              </w:rPr>
              <w:t>Золотаревского</w:t>
            </w:r>
            <w:proofErr w:type="spellEnd"/>
            <w:r w:rsidRPr="00194300">
              <w:rPr>
                <w:rFonts w:ascii="Times New Roman" w:hAnsi="Times New Roman" w:cs="Times New Roman"/>
                <w:sz w:val="12"/>
                <w:szCs w:val="12"/>
              </w:rPr>
              <w:t xml:space="preserve"> месторождения нефти</w:t>
            </w:r>
          </w:p>
        </w:tc>
        <w:tc>
          <w:tcPr>
            <w:tcW w:w="615" w:type="pct"/>
            <w:vAlign w:val="center"/>
          </w:tcPr>
          <w:p w:rsidR="00194300" w:rsidRPr="00194300" w:rsidRDefault="00194300" w:rsidP="00194300">
            <w:pPr>
              <w:pStyle w:val="afa"/>
              <w:jc w:val="center"/>
              <w:rPr>
                <w:rFonts w:ascii="Times New Roman" w:hAnsi="Times New Roman" w:cs="Times New Roman"/>
                <w:sz w:val="12"/>
                <w:szCs w:val="12"/>
              </w:rPr>
            </w:pPr>
            <w:r w:rsidRPr="00194300">
              <w:rPr>
                <w:rFonts w:ascii="Times New Roman" w:hAnsi="Times New Roman" w:cs="Times New Roman"/>
                <w:sz w:val="12"/>
                <w:szCs w:val="12"/>
              </w:rPr>
              <w:t>Обустройство Южно-</w:t>
            </w:r>
            <w:proofErr w:type="spellStart"/>
            <w:r w:rsidRPr="00194300">
              <w:rPr>
                <w:rFonts w:ascii="Times New Roman" w:hAnsi="Times New Roman" w:cs="Times New Roman"/>
                <w:sz w:val="12"/>
                <w:szCs w:val="12"/>
              </w:rPr>
              <w:t>Золотаревского</w:t>
            </w:r>
            <w:proofErr w:type="spellEnd"/>
            <w:r w:rsidRPr="00194300">
              <w:rPr>
                <w:rFonts w:ascii="Times New Roman" w:hAnsi="Times New Roman" w:cs="Times New Roman"/>
                <w:sz w:val="12"/>
                <w:szCs w:val="12"/>
              </w:rPr>
              <w:t xml:space="preserve"> нефтяного месторождения</w:t>
            </w:r>
          </w:p>
        </w:tc>
        <w:tc>
          <w:tcPr>
            <w:tcW w:w="184" w:type="pct"/>
            <w:tcMar>
              <w:left w:w="28" w:type="dxa"/>
              <w:right w:w="28" w:type="dxa"/>
            </w:tcMar>
            <w:textDirection w:val="btLr"/>
            <w:vAlign w:val="center"/>
          </w:tcPr>
          <w:p w:rsidR="00194300" w:rsidRPr="00194300" w:rsidRDefault="00194300" w:rsidP="00194300">
            <w:pPr>
              <w:pStyle w:val="afa"/>
              <w:ind w:left="113" w:right="113"/>
              <w:jc w:val="center"/>
              <w:rPr>
                <w:rFonts w:ascii="Times New Roman" w:hAnsi="Times New Roman" w:cs="Times New Roman"/>
                <w:sz w:val="12"/>
                <w:szCs w:val="12"/>
              </w:rPr>
            </w:pPr>
            <w:r w:rsidRPr="00194300">
              <w:rPr>
                <w:rFonts w:ascii="Times New Roman" w:hAnsi="Times New Roman" w:cs="Times New Roman"/>
                <w:sz w:val="12"/>
                <w:szCs w:val="12"/>
              </w:rPr>
              <w:t>110</w:t>
            </w:r>
          </w:p>
        </w:tc>
        <w:tc>
          <w:tcPr>
            <w:tcW w:w="923" w:type="pct"/>
            <w:vAlign w:val="center"/>
          </w:tcPr>
          <w:p w:rsidR="00194300" w:rsidRPr="00194300" w:rsidRDefault="00194300" w:rsidP="009E1C79">
            <w:pPr>
              <w:pStyle w:val="afa"/>
              <w:jc w:val="center"/>
              <w:rPr>
                <w:rFonts w:ascii="Times New Roman" w:hAnsi="Times New Roman" w:cs="Times New Roman"/>
                <w:sz w:val="12"/>
                <w:szCs w:val="12"/>
              </w:rPr>
            </w:pPr>
            <w:r w:rsidRPr="00194300">
              <w:rPr>
                <w:rFonts w:ascii="Times New Roman" w:hAnsi="Times New Roman" w:cs="Times New Roman"/>
                <w:sz w:val="12"/>
                <w:szCs w:val="12"/>
              </w:rPr>
              <w:t>Аренда/ АО "</w:t>
            </w:r>
            <w:proofErr w:type="spellStart"/>
            <w:r w:rsidRPr="00194300">
              <w:rPr>
                <w:rFonts w:ascii="Times New Roman" w:hAnsi="Times New Roman" w:cs="Times New Roman"/>
                <w:sz w:val="12"/>
                <w:szCs w:val="12"/>
              </w:rPr>
              <w:t>Самараинвест</w:t>
            </w:r>
            <w:proofErr w:type="spellEnd"/>
            <w:r w:rsidRPr="00194300">
              <w:rPr>
                <w:rFonts w:ascii="Times New Roman" w:hAnsi="Times New Roman" w:cs="Times New Roman"/>
                <w:sz w:val="12"/>
                <w:szCs w:val="12"/>
              </w:rPr>
              <w:t>-нефть"</w:t>
            </w:r>
          </w:p>
        </w:tc>
        <w:tc>
          <w:tcPr>
            <w:tcW w:w="256" w:type="pct"/>
            <w:shd w:val="clear" w:color="auto" w:fill="auto"/>
            <w:textDirection w:val="btLr"/>
            <w:vAlign w:val="center"/>
          </w:tcPr>
          <w:p w:rsidR="00194300" w:rsidRPr="00194300" w:rsidRDefault="00194300" w:rsidP="00194300">
            <w:pPr>
              <w:pStyle w:val="afa"/>
              <w:ind w:left="113" w:right="113"/>
              <w:jc w:val="center"/>
              <w:rPr>
                <w:rFonts w:ascii="Times New Roman" w:hAnsi="Times New Roman" w:cs="Times New Roman"/>
                <w:sz w:val="12"/>
                <w:szCs w:val="12"/>
              </w:rPr>
            </w:pPr>
            <w:r w:rsidRPr="00194300">
              <w:rPr>
                <w:rFonts w:ascii="Times New Roman" w:hAnsi="Times New Roman" w:cs="Times New Roman"/>
                <w:sz w:val="12"/>
                <w:szCs w:val="12"/>
              </w:rPr>
              <w:t>Образование части земельного участка</w:t>
            </w:r>
          </w:p>
        </w:tc>
      </w:tr>
      <w:tr w:rsidR="009E1C79" w:rsidRPr="00194300" w:rsidTr="009E1C79">
        <w:trPr>
          <w:cantSplit/>
          <w:trHeight w:val="1134"/>
          <w:tblHeader/>
        </w:trPr>
        <w:tc>
          <w:tcPr>
            <w:tcW w:w="156" w:type="pct"/>
            <w:shd w:val="clear" w:color="auto" w:fill="auto"/>
            <w:tcMar>
              <w:left w:w="57" w:type="dxa"/>
              <w:right w:w="57" w:type="dxa"/>
            </w:tcMar>
            <w:vAlign w:val="center"/>
          </w:tcPr>
          <w:p w:rsidR="00194300" w:rsidRPr="00194300" w:rsidRDefault="00194300" w:rsidP="00194300">
            <w:pPr>
              <w:pStyle w:val="afa"/>
              <w:jc w:val="center"/>
              <w:rPr>
                <w:rFonts w:ascii="Times New Roman" w:hAnsi="Times New Roman" w:cs="Times New Roman"/>
                <w:sz w:val="12"/>
                <w:szCs w:val="12"/>
              </w:rPr>
            </w:pPr>
            <w:r w:rsidRPr="00194300">
              <w:rPr>
                <w:rFonts w:ascii="Times New Roman" w:hAnsi="Times New Roman" w:cs="Times New Roman"/>
                <w:sz w:val="12"/>
                <w:szCs w:val="12"/>
              </w:rPr>
              <w:t>15</w:t>
            </w:r>
          </w:p>
        </w:tc>
        <w:tc>
          <w:tcPr>
            <w:tcW w:w="795" w:type="pct"/>
            <w:shd w:val="clear" w:color="auto" w:fill="auto"/>
            <w:vAlign w:val="center"/>
          </w:tcPr>
          <w:p w:rsidR="00194300" w:rsidRPr="00194300" w:rsidRDefault="00194300" w:rsidP="00194300">
            <w:pPr>
              <w:pStyle w:val="afa"/>
              <w:jc w:val="center"/>
              <w:rPr>
                <w:rFonts w:ascii="Times New Roman" w:hAnsi="Times New Roman" w:cs="Times New Roman"/>
                <w:sz w:val="12"/>
                <w:szCs w:val="12"/>
              </w:rPr>
            </w:pPr>
            <w:r w:rsidRPr="00194300">
              <w:rPr>
                <w:rFonts w:ascii="Times New Roman" w:hAnsi="Times New Roman" w:cs="Times New Roman"/>
                <w:sz w:val="12"/>
                <w:szCs w:val="12"/>
              </w:rPr>
              <w:t>63:31:0103002:ЗУ</w:t>
            </w:r>
            <w:proofErr w:type="gramStart"/>
            <w:r w:rsidRPr="00194300">
              <w:rPr>
                <w:rFonts w:ascii="Times New Roman" w:hAnsi="Times New Roman" w:cs="Times New Roman"/>
                <w:sz w:val="12"/>
                <w:szCs w:val="12"/>
              </w:rPr>
              <w:t>2</w:t>
            </w:r>
            <w:proofErr w:type="gramEnd"/>
          </w:p>
        </w:tc>
        <w:tc>
          <w:tcPr>
            <w:tcW w:w="549" w:type="pct"/>
            <w:shd w:val="clear" w:color="auto" w:fill="auto"/>
            <w:tcMar>
              <w:left w:w="28" w:type="dxa"/>
              <w:right w:w="28" w:type="dxa"/>
            </w:tcMar>
            <w:vAlign w:val="center"/>
          </w:tcPr>
          <w:p w:rsidR="00194300" w:rsidRPr="00194300" w:rsidRDefault="00194300" w:rsidP="00194300">
            <w:pPr>
              <w:pStyle w:val="afa"/>
              <w:jc w:val="center"/>
              <w:rPr>
                <w:rFonts w:ascii="Times New Roman" w:hAnsi="Times New Roman" w:cs="Times New Roman"/>
                <w:sz w:val="12"/>
                <w:szCs w:val="12"/>
              </w:rPr>
            </w:pPr>
            <w:r w:rsidRPr="00194300">
              <w:rPr>
                <w:rFonts w:ascii="Times New Roman" w:hAnsi="Times New Roman" w:cs="Times New Roman"/>
                <w:sz w:val="12"/>
                <w:szCs w:val="12"/>
              </w:rPr>
              <w:t>Самарская область, муниципальный район Сергиевский, в границах сельского поселения Кутузовский</w:t>
            </w:r>
          </w:p>
        </w:tc>
        <w:tc>
          <w:tcPr>
            <w:tcW w:w="761" w:type="pct"/>
            <w:shd w:val="clear" w:color="auto" w:fill="auto"/>
            <w:vAlign w:val="center"/>
          </w:tcPr>
          <w:p w:rsidR="00194300" w:rsidRPr="00194300" w:rsidRDefault="00194300" w:rsidP="00194300">
            <w:pPr>
              <w:pStyle w:val="afa"/>
              <w:jc w:val="center"/>
              <w:rPr>
                <w:rFonts w:ascii="Times New Roman" w:hAnsi="Times New Roman" w:cs="Times New Roman"/>
                <w:sz w:val="12"/>
                <w:szCs w:val="12"/>
              </w:rPr>
            </w:pPr>
            <w:r w:rsidRPr="00194300">
              <w:rPr>
                <w:rFonts w:ascii="Times New Roman" w:hAnsi="Times New Roman" w:cs="Times New Roman"/>
                <w:sz w:val="12"/>
                <w:szCs w:val="12"/>
              </w:rPr>
              <w:t>Земли сельскохозяйственного назначения</w:t>
            </w:r>
          </w:p>
        </w:tc>
        <w:tc>
          <w:tcPr>
            <w:tcW w:w="761" w:type="pct"/>
            <w:vAlign w:val="center"/>
          </w:tcPr>
          <w:p w:rsidR="00194300" w:rsidRPr="00194300" w:rsidRDefault="00194300" w:rsidP="00194300">
            <w:pPr>
              <w:pStyle w:val="afa"/>
              <w:jc w:val="center"/>
              <w:rPr>
                <w:rFonts w:ascii="Times New Roman" w:hAnsi="Times New Roman" w:cs="Times New Roman"/>
                <w:sz w:val="12"/>
                <w:szCs w:val="12"/>
              </w:rPr>
            </w:pPr>
            <w:r w:rsidRPr="00194300">
              <w:rPr>
                <w:rFonts w:ascii="Times New Roman" w:hAnsi="Times New Roman" w:cs="Times New Roman"/>
                <w:sz w:val="12"/>
                <w:szCs w:val="12"/>
              </w:rPr>
              <w:t>трубопроводный транспорт</w:t>
            </w:r>
          </w:p>
        </w:tc>
        <w:tc>
          <w:tcPr>
            <w:tcW w:w="615" w:type="pct"/>
            <w:vAlign w:val="center"/>
          </w:tcPr>
          <w:p w:rsidR="00194300" w:rsidRPr="00194300" w:rsidRDefault="00194300" w:rsidP="00194300">
            <w:pPr>
              <w:pStyle w:val="afa"/>
              <w:jc w:val="center"/>
              <w:rPr>
                <w:rFonts w:ascii="Times New Roman" w:hAnsi="Times New Roman" w:cs="Times New Roman"/>
                <w:sz w:val="12"/>
                <w:szCs w:val="12"/>
              </w:rPr>
            </w:pPr>
            <w:r w:rsidRPr="00194300">
              <w:rPr>
                <w:rFonts w:ascii="Times New Roman" w:hAnsi="Times New Roman" w:cs="Times New Roman"/>
                <w:sz w:val="12"/>
                <w:szCs w:val="12"/>
              </w:rPr>
              <w:t>Обустройство Южно-</w:t>
            </w:r>
            <w:proofErr w:type="spellStart"/>
            <w:r w:rsidRPr="00194300">
              <w:rPr>
                <w:rFonts w:ascii="Times New Roman" w:hAnsi="Times New Roman" w:cs="Times New Roman"/>
                <w:sz w:val="12"/>
                <w:szCs w:val="12"/>
              </w:rPr>
              <w:t>Золотаревского</w:t>
            </w:r>
            <w:proofErr w:type="spellEnd"/>
            <w:r w:rsidRPr="00194300">
              <w:rPr>
                <w:rFonts w:ascii="Times New Roman" w:hAnsi="Times New Roman" w:cs="Times New Roman"/>
                <w:sz w:val="12"/>
                <w:szCs w:val="12"/>
              </w:rPr>
              <w:t xml:space="preserve"> нефтяного месторождения</w:t>
            </w:r>
          </w:p>
        </w:tc>
        <w:tc>
          <w:tcPr>
            <w:tcW w:w="184" w:type="pct"/>
            <w:tcMar>
              <w:left w:w="28" w:type="dxa"/>
              <w:right w:w="28" w:type="dxa"/>
            </w:tcMar>
            <w:textDirection w:val="btLr"/>
            <w:vAlign w:val="center"/>
          </w:tcPr>
          <w:p w:rsidR="00194300" w:rsidRPr="00194300" w:rsidRDefault="00194300" w:rsidP="00194300">
            <w:pPr>
              <w:pStyle w:val="afa"/>
              <w:ind w:left="113" w:right="113"/>
              <w:jc w:val="center"/>
              <w:rPr>
                <w:rFonts w:ascii="Times New Roman" w:hAnsi="Times New Roman" w:cs="Times New Roman"/>
                <w:sz w:val="12"/>
                <w:szCs w:val="12"/>
              </w:rPr>
            </w:pPr>
            <w:r w:rsidRPr="00194300">
              <w:rPr>
                <w:rFonts w:ascii="Times New Roman" w:hAnsi="Times New Roman" w:cs="Times New Roman"/>
                <w:sz w:val="12"/>
                <w:szCs w:val="12"/>
              </w:rPr>
              <w:t>105</w:t>
            </w:r>
          </w:p>
        </w:tc>
        <w:tc>
          <w:tcPr>
            <w:tcW w:w="923" w:type="pct"/>
            <w:vAlign w:val="center"/>
          </w:tcPr>
          <w:p w:rsidR="00194300" w:rsidRPr="00194300" w:rsidRDefault="00194300" w:rsidP="009E1C79">
            <w:pPr>
              <w:pStyle w:val="afa"/>
              <w:jc w:val="center"/>
              <w:rPr>
                <w:rFonts w:ascii="Times New Roman" w:hAnsi="Times New Roman" w:cs="Times New Roman"/>
                <w:sz w:val="12"/>
                <w:szCs w:val="12"/>
              </w:rPr>
            </w:pPr>
            <w:r w:rsidRPr="00194300">
              <w:rPr>
                <w:rFonts w:ascii="Times New Roman" w:hAnsi="Times New Roman" w:cs="Times New Roman"/>
                <w:sz w:val="12"/>
                <w:szCs w:val="12"/>
              </w:rPr>
              <w:t>Собственность/ администрация муниципального района Сергиевский</w:t>
            </w:r>
          </w:p>
        </w:tc>
        <w:tc>
          <w:tcPr>
            <w:tcW w:w="256" w:type="pct"/>
            <w:shd w:val="clear" w:color="auto" w:fill="auto"/>
            <w:textDirection w:val="btLr"/>
            <w:vAlign w:val="center"/>
          </w:tcPr>
          <w:p w:rsidR="00194300" w:rsidRPr="00194300" w:rsidRDefault="00194300" w:rsidP="00194300">
            <w:pPr>
              <w:pStyle w:val="afa"/>
              <w:ind w:left="113" w:right="113"/>
              <w:jc w:val="center"/>
              <w:rPr>
                <w:rFonts w:ascii="Times New Roman" w:hAnsi="Times New Roman" w:cs="Times New Roman"/>
                <w:sz w:val="12"/>
                <w:szCs w:val="12"/>
              </w:rPr>
            </w:pPr>
            <w:r w:rsidRPr="00194300">
              <w:rPr>
                <w:rFonts w:ascii="Times New Roman" w:hAnsi="Times New Roman" w:cs="Times New Roman"/>
                <w:sz w:val="12"/>
                <w:szCs w:val="12"/>
              </w:rPr>
              <w:t>Образование земельного участка</w:t>
            </w:r>
          </w:p>
        </w:tc>
      </w:tr>
      <w:tr w:rsidR="009E1C79" w:rsidRPr="00194300" w:rsidTr="009E1C79">
        <w:trPr>
          <w:cantSplit/>
          <w:trHeight w:val="1134"/>
          <w:tblHeader/>
        </w:trPr>
        <w:tc>
          <w:tcPr>
            <w:tcW w:w="156" w:type="pct"/>
            <w:shd w:val="clear" w:color="auto" w:fill="auto"/>
            <w:tcMar>
              <w:left w:w="57" w:type="dxa"/>
              <w:right w:w="57" w:type="dxa"/>
            </w:tcMar>
            <w:vAlign w:val="center"/>
          </w:tcPr>
          <w:p w:rsidR="00194300" w:rsidRPr="00194300" w:rsidRDefault="00194300" w:rsidP="00194300">
            <w:pPr>
              <w:pStyle w:val="afa"/>
              <w:jc w:val="center"/>
              <w:rPr>
                <w:rFonts w:ascii="Times New Roman" w:hAnsi="Times New Roman" w:cs="Times New Roman"/>
                <w:sz w:val="12"/>
                <w:szCs w:val="12"/>
              </w:rPr>
            </w:pPr>
            <w:r w:rsidRPr="00194300">
              <w:rPr>
                <w:rFonts w:ascii="Times New Roman" w:hAnsi="Times New Roman" w:cs="Times New Roman"/>
                <w:sz w:val="12"/>
                <w:szCs w:val="12"/>
              </w:rPr>
              <w:t>16</w:t>
            </w:r>
          </w:p>
        </w:tc>
        <w:tc>
          <w:tcPr>
            <w:tcW w:w="795" w:type="pct"/>
            <w:shd w:val="clear" w:color="auto" w:fill="auto"/>
            <w:vAlign w:val="center"/>
          </w:tcPr>
          <w:p w:rsidR="00194300" w:rsidRPr="00194300" w:rsidRDefault="00194300" w:rsidP="00194300">
            <w:pPr>
              <w:pStyle w:val="afa"/>
              <w:jc w:val="center"/>
              <w:rPr>
                <w:rFonts w:ascii="Times New Roman" w:hAnsi="Times New Roman" w:cs="Times New Roman"/>
                <w:sz w:val="12"/>
                <w:szCs w:val="12"/>
              </w:rPr>
            </w:pPr>
            <w:r w:rsidRPr="00194300">
              <w:rPr>
                <w:rFonts w:ascii="Times New Roman" w:hAnsi="Times New Roman" w:cs="Times New Roman"/>
                <w:sz w:val="12"/>
                <w:szCs w:val="12"/>
              </w:rPr>
              <w:t>63:31:0103002:17/чзу</w:t>
            </w:r>
            <w:proofErr w:type="gramStart"/>
            <w:r w:rsidRPr="00194300">
              <w:rPr>
                <w:rFonts w:ascii="Times New Roman" w:hAnsi="Times New Roman" w:cs="Times New Roman"/>
                <w:sz w:val="12"/>
                <w:szCs w:val="12"/>
              </w:rPr>
              <w:t>2</w:t>
            </w:r>
            <w:proofErr w:type="gramEnd"/>
          </w:p>
        </w:tc>
        <w:tc>
          <w:tcPr>
            <w:tcW w:w="549" w:type="pct"/>
            <w:shd w:val="clear" w:color="auto" w:fill="auto"/>
            <w:tcMar>
              <w:left w:w="28" w:type="dxa"/>
              <w:right w:w="28" w:type="dxa"/>
            </w:tcMar>
            <w:vAlign w:val="center"/>
          </w:tcPr>
          <w:p w:rsidR="00194300" w:rsidRPr="00194300" w:rsidRDefault="00194300" w:rsidP="00194300">
            <w:pPr>
              <w:pStyle w:val="afa"/>
              <w:jc w:val="center"/>
              <w:rPr>
                <w:rFonts w:ascii="Times New Roman" w:hAnsi="Times New Roman" w:cs="Times New Roman"/>
                <w:sz w:val="12"/>
                <w:szCs w:val="12"/>
              </w:rPr>
            </w:pPr>
            <w:r w:rsidRPr="00194300">
              <w:rPr>
                <w:rFonts w:ascii="Times New Roman" w:hAnsi="Times New Roman" w:cs="Times New Roman"/>
                <w:sz w:val="12"/>
                <w:szCs w:val="12"/>
              </w:rPr>
              <w:t xml:space="preserve">Самарская область, муниципальный район Сергиевский, </w:t>
            </w:r>
            <w:proofErr w:type="gramStart"/>
            <w:r w:rsidRPr="00194300">
              <w:rPr>
                <w:rFonts w:ascii="Times New Roman" w:hAnsi="Times New Roman" w:cs="Times New Roman"/>
                <w:sz w:val="12"/>
                <w:szCs w:val="12"/>
              </w:rPr>
              <w:t>границах</w:t>
            </w:r>
            <w:proofErr w:type="gramEnd"/>
            <w:r w:rsidRPr="00194300">
              <w:rPr>
                <w:rFonts w:ascii="Times New Roman" w:hAnsi="Times New Roman" w:cs="Times New Roman"/>
                <w:sz w:val="12"/>
                <w:szCs w:val="12"/>
              </w:rPr>
              <w:t xml:space="preserve"> ГУП ПС «Кутузовский»</w:t>
            </w:r>
          </w:p>
        </w:tc>
        <w:tc>
          <w:tcPr>
            <w:tcW w:w="761" w:type="pct"/>
            <w:shd w:val="clear" w:color="auto" w:fill="auto"/>
            <w:vAlign w:val="center"/>
          </w:tcPr>
          <w:p w:rsidR="00194300" w:rsidRPr="00194300" w:rsidRDefault="00194300" w:rsidP="00194300">
            <w:pPr>
              <w:pStyle w:val="afa"/>
              <w:jc w:val="center"/>
              <w:rPr>
                <w:rFonts w:ascii="Times New Roman" w:hAnsi="Times New Roman" w:cs="Times New Roman"/>
                <w:sz w:val="12"/>
                <w:szCs w:val="12"/>
              </w:rPr>
            </w:pPr>
            <w:r w:rsidRPr="00194300">
              <w:rPr>
                <w:rFonts w:ascii="Times New Roman" w:hAnsi="Times New Roman" w:cs="Times New Roman"/>
                <w:sz w:val="12"/>
                <w:szCs w:val="12"/>
              </w:rPr>
              <w:t>Земли промышленности, энергетики, транспорта, связи…</w:t>
            </w:r>
          </w:p>
        </w:tc>
        <w:tc>
          <w:tcPr>
            <w:tcW w:w="761" w:type="pct"/>
            <w:vAlign w:val="center"/>
          </w:tcPr>
          <w:p w:rsidR="00194300" w:rsidRPr="00194300" w:rsidRDefault="00194300" w:rsidP="00194300">
            <w:pPr>
              <w:pStyle w:val="afa"/>
              <w:jc w:val="center"/>
              <w:rPr>
                <w:rFonts w:ascii="Times New Roman" w:hAnsi="Times New Roman" w:cs="Times New Roman"/>
                <w:sz w:val="12"/>
                <w:szCs w:val="12"/>
              </w:rPr>
            </w:pPr>
            <w:r w:rsidRPr="00194300">
              <w:rPr>
                <w:rFonts w:ascii="Times New Roman" w:hAnsi="Times New Roman" w:cs="Times New Roman"/>
                <w:sz w:val="12"/>
                <w:szCs w:val="12"/>
              </w:rPr>
              <w:t>для строительства и обустройства нефтяных эксплуатационных скважин №251, 270 Южно-</w:t>
            </w:r>
            <w:proofErr w:type="spellStart"/>
            <w:r w:rsidRPr="00194300">
              <w:rPr>
                <w:rFonts w:ascii="Times New Roman" w:hAnsi="Times New Roman" w:cs="Times New Roman"/>
                <w:sz w:val="12"/>
                <w:szCs w:val="12"/>
              </w:rPr>
              <w:t>Золотаревского</w:t>
            </w:r>
            <w:proofErr w:type="spellEnd"/>
            <w:r w:rsidRPr="00194300">
              <w:rPr>
                <w:rFonts w:ascii="Times New Roman" w:hAnsi="Times New Roman" w:cs="Times New Roman"/>
                <w:sz w:val="12"/>
                <w:szCs w:val="12"/>
              </w:rPr>
              <w:t xml:space="preserve"> месторождения</w:t>
            </w:r>
          </w:p>
        </w:tc>
        <w:tc>
          <w:tcPr>
            <w:tcW w:w="615" w:type="pct"/>
            <w:vAlign w:val="center"/>
          </w:tcPr>
          <w:p w:rsidR="00194300" w:rsidRPr="00194300" w:rsidRDefault="00194300" w:rsidP="00194300">
            <w:pPr>
              <w:pStyle w:val="afa"/>
              <w:jc w:val="center"/>
              <w:rPr>
                <w:rFonts w:ascii="Times New Roman" w:hAnsi="Times New Roman" w:cs="Times New Roman"/>
                <w:sz w:val="12"/>
                <w:szCs w:val="12"/>
              </w:rPr>
            </w:pPr>
            <w:r w:rsidRPr="00194300">
              <w:rPr>
                <w:rFonts w:ascii="Times New Roman" w:hAnsi="Times New Roman" w:cs="Times New Roman"/>
                <w:sz w:val="12"/>
                <w:szCs w:val="12"/>
              </w:rPr>
              <w:t>Обустройство Южно-</w:t>
            </w:r>
            <w:proofErr w:type="spellStart"/>
            <w:r w:rsidRPr="00194300">
              <w:rPr>
                <w:rFonts w:ascii="Times New Roman" w:hAnsi="Times New Roman" w:cs="Times New Roman"/>
                <w:sz w:val="12"/>
                <w:szCs w:val="12"/>
              </w:rPr>
              <w:t>Золотаревского</w:t>
            </w:r>
            <w:proofErr w:type="spellEnd"/>
            <w:r w:rsidRPr="00194300">
              <w:rPr>
                <w:rFonts w:ascii="Times New Roman" w:hAnsi="Times New Roman" w:cs="Times New Roman"/>
                <w:sz w:val="12"/>
                <w:szCs w:val="12"/>
              </w:rPr>
              <w:t xml:space="preserve"> нефтяного месторождения</w:t>
            </w:r>
          </w:p>
        </w:tc>
        <w:tc>
          <w:tcPr>
            <w:tcW w:w="184" w:type="pct"/>
            <w:tcMar>
              <w:left w:w="28" w:type="dxa"/>
              <w:right w:w="28" w:type="dxa"/>
            </w:tcMar>
            <w:textDirection w:val="btLr"/>
            <w:vAlign w:val="center"/>
          </w:tcPr>
          <w:p w:rsidR="00194300" w:rsidRPr="00194300" w:rsidRDefault="00194300" w:rsidP="00194300">
            <w:pPr>
              <w:pStyle w:val="afa"/>
              <w:ind w:left="113" w:right="113"/>
              <w:jc w:val="center"/>
              <w:rPr>
                <w:rFonts w:ascii="Times New Roman" w:hAnsi="Times New Roman" w:cs="Times New Roman"/>
                <w:sz w:val="12"/>
                <w:szCs w:val="12"/>
              </w:rPr>
            </w:pPr>
            <w:r w:rsidRPr="00194300">
              <w:rPr>
                <w:rFonts w:ascii="Times New Roman" w:hAnsi="Times New Roman" w:cs="Times New Roman"/>
                <w:sz w:val="12"/>
                <w:szCs w:val="12"/>
              </w:rPr>
              <w:t>390</w:t>
            </w:r>
          </w:p>
        </w:tc>
        <w:tc>
          <w:tcPr>
            <w:tcW w:w="923" w:type="pct"/>
            <w:vAlign w:val="center"/>
          </w:tcPr>
          <w:p w:rsidR="00194300" w:rsidRPr="00194300" w:rsidRDefault="00194300" w:rsidP="00194300">
            <w:pPr>
              <w:pStyle w:val="afa"/>
              <w:jc w:val="center"/>
              <w:rPr>
                <w:rFonts w:ascii="Times New Roman" w:hAnsi="Times New Roman" w:cs="Times New Roman"/>
                <w:sz w:val="12"/>
                <w:szCs w:val="12"/>
              </w:rPr>
            </w:pPr>
            <w:r w:rsidRPr="00194300">
              <w:rPr>
                <w:rFonts w:ascii="Times New Roman" w:hAnsi="Times New Roman" w:cs="Times New Roman"/>
                <w:sz w:val="12"/>
                <w:szCs w:val="12"/>
              </w:rPr>
              <w:t>Аренда/ АО "</w:t>
            </w:r>
            <w:proofErr w:type="spellStart"/>
            <w:r w:rsidRPr="00194300">
              <w:rPr>
                <w:rFonts w:ascii="Times New Roman" w:hAnsi="Times New Roman" w:cs="Times New Roman"/>
                <w:sz w:val="12"/>
                <w:szCs w:val="12"/>
              </w:rPr>
              <w:t>Самараинвест</w:t>
            </w:r>
            <w:proofErr w:type="spellEnd"/>
            <w:r w:rsidRPr="00194300">
              <w:rPr>
                <w:rFonts w:ascii="Times New Roman" w:hAnsi="Times New Roman" w:cs="Times New Roman"/>
                <w:sz w:val="12"/>
                <w:szCs w:val="12"/>
              </w:rPr>
              <w:t>-нефть"</w:t>
            </w:r>
          </w:p>
        </w:tc>
        <w:tc>
          <w:tcPr>
            <w:tcW w:w="256" w:type="pct"/>
            <w:shd w:val="clear" w:color="auto" w:fill="auto"/>
            <w:textDirection w:val="btLr"/>
            <w:vAlign w:val="center"/>
          </w:tcPr>
          <w:p w:rsidR="00194300" w:rsidRPr="00194300" w:rsidRDefault="00194300" w:rsidP="00194300">
            <w:pPr>
              <w:pStyle w:val="afa"/>
              <w:ind w:left="113" w:right="113"/>
              <w:jc w:val="center"/>
              <w:rPr>
                <w:rFonts w:ascii="Times New Roman" w:hAnsi="Times New Roman" w:cs="Times New Roman"/>
                <w:sz w:val="12"/>
                <w:szCs w:val="12"/>
              </w:rPr>
            </w:pPr>
            <w:r w:rsidRPr="00194300">
              <w:rPr>
                <w:rFonts w:ascii="Times New Roman" w:hAnsi="Times New Roman" w:cs="Times New Roman"/>
                <w:sz w:val="12"/>
                <w:szCs w:val="12"/>
              </w:rPr>
              <w:t>Образование части земельного участка</w:t>
            </w:r>
          </w:p>
        </w:tc>
      </w:tr>
      <w:tr w:rsidR="009E1C79" w:rsidRPr="00194300" w:rsidTr="009E1C79">
        <w:trPr>
          <w:cantSplit/>
          <w:trHeight w:val="1341"/>
          <w:tblHeader/>
        </w:trPr>
        <w:tc>
          <w:tcPr>
            <w:tcW w:w="156" w:type="pct"/>
            <w:shd w:val="clear" w:color="auto" w:fill="auto"/>
            <w:tcMar>
              <w:left w:w="57" w:type="dxa"/>
              <w:right w:w="57" w:type="dxa"/>
            </w:tcMar>
            <w:vAlign w:val="center"/>
          </w:tcPr>
          <w:p w:rsidR="00194300" w:rsidRPr="00194300" w:rsidRDefault="00194300" w:rsidP="00194300">
            <w:pPr>
              <w:pStyle w:val="afa"/>
              <w:jc w:val="center"/>
              <w:rPr>
                <w:rFonts w:ascii="Times New Roman" w:hAnsi="Times New Roman" w:cs="Times New Roman"/>
                <w:sz w:val="12"/>
                <w:szCs w:val="12"/>
              </w:rPr>
            </w:pPr>
            <w:r w:rsidRPr="00194300">
              <w:rPr>
                <w:rFonts w:ascii="Times New Roman" w:hAnsi="Times New Roman" w:cs="Times New Roman"/>
                <w:sz w:val="12"/>
                <w:szCs w:val="12"/>
              </w:rPr>
              <w:t xml:space="preserve">№ </w:t>
            </w:r>
            <w:proofErr w:type="spellStart"/>
            <w:r w:rsidRPr="00194300">
              <w:rPr>
                <w:rFonts w:ascii="Times New Roman" w:hAnsi="Times New Roman" w:cs="Times New Roman"/>
                <w:sz w:val="12"/>
                <w:szCs w:val="12"/>
              </w:rPr>
              <w:t>п</w:t>
            </w:r>
            <w:proofErr w:type="gramStart"/>
            <w:r w:rsidRPr="00194300">
              <w:rPr>
                <w:rFonts w:ascii="Times New Roman" w:hAnsi="Times New Roman" w:cs="Times New Roman"/>
                <w:sz w:val="12"/>
                <w:szCs w:val="12"/>
              </w:rPr>
              <w:t>.п</w:t>
            </w:r>
            <w:proofErr w:type="spellEnd"/>
            <w:proofErr w:type="gramEnd"/>
          </w:p>
        </w:tc>
        <w:tc>
          <w:tcPr>
            <w:tcW w:w="795" w:type="pct"/>
            <w:shd w:val="clear" w:color="auto" w:fill="auto"/>
            <w:vAlign w:val="center"/>
          </w:tcPr>
          <w:p w:rsidR="00194300" w:rsidRPr="00194300" w:rsidRDefault="00194300" w:rsidP="00194300">
            <w:pPr>
              <w:pStyle w:val="afa"/>
              <w:jc w:val="center"/>
              <w:rPr>
                <w:rFonts w:ascii="Times New Roman" w:hAnsi="Times New Roman" w:cs="Times New Roman"/>
                <w:sz w:val="12"/>
                <w:szCs w:val="12"/>
              </w:rPr>
            </w:pPr>
            <w:r w:rsidRPr="00194300">
              <w:rPr>
                <w:rFonts w:ascii="Times New Roman" w:hAnsi="Times New Roman" w:cs="Times New Roman"/>
                <w:sz w:val="12"/>
                <w:szCs w:val="12"/>
              </w:rPr>
              <w:t>Условный номер образуемого земельного участка/части земельного участка</w:t>
            </w:r>
          </w:p>
        </w:tc>
        <w:tc>
          <w:tcPr>
            <w:tcW w:w="549" w:type="pct"/>
            <w:shd w:val="clear" w:color="auto" w:fill="auto"/>
            <w:tcMar>
              <w:left w:w="28" w:type="dxa"/>
              <w:right w:w="28" w:type="dxa"/>
            </w:tcMar>
            <w:vAlign w:val="center"/>
          </w:tcPr>
          <w:p w:rsidR="00194300" w:rsidRPr="00194300" w:rsidRDefault="00194300" w:rsidP="00194300">
            <w:pPr>
              <w:pStyle w:val="afa"/>
              <w:jc w:val="center"/>
              <w:rPr>
                <w:rFonts w:ascii="Times New Roman" w:hAnsi="Times New Roman" w:cs="Times New Roman"/>
                <w:sz w:val="12"/>
                <w:szCs w:val="12"/>
              </w:rPr>
            </w:pPr>
            <w:r w:rsidRPr="00194300">
              <w:rPr>
                <w:rFonts w:ascii="Times New Roman" w:hAnsi="Times New Roman" w:cs="Times New Roman"/>
                <w:sz w:val="12"/>
                <w:szCs w:val="12"/>
              </w:rPr>
              <w:t>Местоположение образуемого или изменяемого земельного участка</w:t>
            </w:r>
          </w:p>
        </w:tc>
        <w:tc>
          <w:tcPr>
            <w:tcW w:w="761" w:type="pct"/>
            <w:shd w:val="clear" w:color="auto" w:fill="auto"/>
            <w:vAlign w:val="center"/>
          </w:tcPr>
          <w:p w:rsidR="00194300" w:rsidRPr="00194300" w:rsidRDefault="00194300" w:rsidP="00194300">
            <w:pPr>
              <w:pStyle w:val="afa"/>
              <w:jc w:val="center"/>
              <w:rPr>
                <w:rFonts w:ascii="Times New Roman" w:hAnsi="Times New Roman" w:cs="Times New Roman"/>
                <w:sz w:val="12"/>
                <w:szCs w:val="12"/>
              </w:rPr>
            </w:pPr>
            <w:r w:rsidRPr="00194300">
              <w:rPr>
                <w:rFonts w:ascii="Times New Roman" w:hAnsi="Times New Roman" w:cs="Times New Roman"/>
                <w:sz w:val="12"/>
                <w:szCs w:val="12"/>
              </w:rPr>
              <w:t>Категория земель</w:t>
            </w:r>
          </w:p>
        </w:tc>
        <w:tc>
          <w:tcPr>
            <w:tcW w:w="761" w:type="pct"/>
            <w:vAlign w:val="center"/>
          </w:tcPr>
          <w:p w:rsidR="00194300" w:rsidRPr="00194300" w:rsidRDefault="00194300" w:rsidP="00194300">
            <w:pPr>
              <w:pStyle w:val="afa"/>
              <w:jc w:val="center"/>
              <w:rPr>
                <w:rFonts w:ascii="Times New Roman" w:hAnsi="Times New Roman" w:cs="Times New Roman"/>
                <w:sz w:val="12"/>
                <w:szCs w:val="12"/>
              </w:rPr>
            </w:pPr>
            <w:r w:rsidRPr="00194300">
              <w:rPr>
                <w:rFonts w:ascii="Times New Roman" w:hAnsi="Times New Roman" w:cs="Times New Roman"/>
                <w:sz w:val="12"/>
                <w:szCs w:val="12"/>
              </w:rPr>
              <w:t>Вид разрешенного использования</w:t>
            </w:r>
          </w:p>
        </w:tc>
        <w:tc>
          <w:tcPr>
            <w:tcW w:w="615" w:type="pct"/>
            <w:vAlign w:val="center"/>
          </w:tcPr>
          <w:p w:rsidR="00194300" w:rsidRPr="00194300" w:rsidRDefault="00194300" w:rsidP="00194300">
            <w:pPr>
              <w:pStyle w:val="afa"/>
              <w:jc w:val="center"/>
              <w:rPr>
                <w:rFonts w:ascii="Times New Roman" w:hAnsi="Times New Roman" w:cs="Times New Roman"/>
                <w:sz w:val="12"/>
                <w:szCs w:val="12"/>
              </w:rPr>
            </w:pPr>
            <w:r w:rsidRPr="00194300">
              <w:rPr>
                <w:rFonts w:ascii="Times New Roman" w:hAnsi="Times New Roman" w:cs="Times New Roman"/>
                <w:sz w:val="12"/>
                <w:szCs w:val="12"/>
              </w:rPr>
              <w:t>Вид разрешенного использования по документу</w:t>
            </w:r>
          </w:p>
        </w:tc>
        <w:tc>
          <w:tcPr>
            <w:tcW w:w="184" w:type="pct"/>
            <w:tcMar>
              <w:left w:w="28" w:type="dxa"/>
              <w:right w:w="28" w:type="dxa"/>
            </w:tcMar>
            <w:textDirection w:val="btLr"/>
            <w:vAlign w:val="center"/>
          </w:tcPr>
          <w:p w:rsidR="00194300" w:rsidRPr="00194300" w:rsidRDefault="00194300" w:rsidP="00194300">
            <w:pPr>
              <w:pStyle w:val="afa"/>
              <w:ind w:left="113" w:right="113"/>
              <w:jc w:val="center"/>
              <w:rPr>
                <w:rFonts w:ascii="Times New Roman" w:hAnsi="Times New Roman" w:cs="Times New Roman"/>
                <w:sz w:val="12"/>
                <w:szCs w:val="12"/>
              </w:rPr>
            </w:pPr>
            <w:r w:rsidRPr="00194300">
              <w:rPr>
                <w:rFonts w:ascii="Times New Roman" w:hAnsi="Times New Roman" w:cs="Times New Roman"/>
                <w:sz w:val="12"/>
                <w:szCs w:val="12"/>
              </w:rPr>
              <w:t xml:space="preserve">Площадь, </w:t>
            </w:r>
            <w:proofErr w:type="spellStart"/>
            <w:r w:rsidRPr="00194300">
              <w:rPr>
                <w:rFonts w:ascii="Times New Roman" w:hAnsi="Times New Roman" w:cs="Times New Roman"/>
                <w:sz w:val="12"/>
                <w:szCs w:val="12"/>
              </w:rPr>
              <w:t>кв.м</w:t>
            </w:r>
            <w:proofErr w:type="spellEnd"/>
            <w:r w:rsidRPr="00194300">
              <w:rPr>
                <w:rFonts w:ascii="Times New Roman" w:hAnsi="Times New Roman" w:cs="Times New Roman"/>
                <w:sz w:val="12"/>
                <w:szCs w:val="12"/>
              </w:rPr>
              <w:t>.</w:t>
            </w:r>
          </w:p>
        </w:tc>
        <w:tc>
          <w:tcPr>
            <w:tcW w:w="923" w:type="pct"/>
            <w:vAlign w:val="center"/>
          </w:tcPr>
          <w:p w:rsidR="00194300" w:rsidRPr="00194300" w:rsidRDefault="00194300" w:rsidP="00194300">
            <w:pPr>
              <w:pStyle w:val="afa"/>
              <w:jc w:val="center"/>
              <w:rPr>
                <w:rFonts w:ascii="Times New Roman" w:hAnsi="Times New Roman" w:cs="Times New Roman"/>
                <w:sz w:val="12"/>
                <w:szCs w:val="12"/>
              </w:rPr>
            </w:pPr>
            <w:r w:rsidRPr="00194300">
              <w:rPr>
                <w:rFonts w:ascii="Times New Roman" w:hAnsi="Times New Roman" w:cs="Times New Roman"/>
                <w:sz w:val="12"/>
                <w:szCs w:val="12"/>
              </w:rPr>
              <w:t>Вид права/землепользователь, (правообладатель)</w:t>
            </w:r>
          </w:p>
        </w:tc>
        <w:tc>
          <w:tcPr>
            <w:tcW w:w="256" w:type="pct"/>
            <w:shd w:val="clear" w:color="auto" w:fill="auto"/>
            <w:textDirection w:val="btLr"/>
            <w:vAlign w:val="center"/>
          </w:tcPr>
          <w:p w:rsidR="00194300" w:rsidRPr="00194300" w:rsidRDefault="00194300" w:rsidP="00194300">
            <w:pPr>
              <w:pStyle w:val="afa"/>
              <w:ind w:left="113" w:right="113"/>
              <w:jc w:val="center"/>
              <w:rPr>
                <w:rFonts w:ascii="Times New Roman" w:hAnsi="Times New Roman" w:cs="Times New Roman"/>
                <w:sz w:val="12"/>
                <w:szCs w:val="12"/>
              </w:rPr>
            </w:pPr>
            <w:r w:rsidRPr="00194300">
              <w:rPr>
                <w:rFonts w:ascii="Times New Roman" w:hAnsi="Times New Roman" w:cs="Times New Roman"/>
                <w:sz w:val="12"/>
                <w:szCs w:val="12"/>
              </w:rPr>
              <w:t>Способ образования земельного участка</w:t>
            </w:r>
          </w:p>
        </w:tc>
      </w:tr>
      <w:tr w:rsidR="009E1C79" w:rsidRPr="00194300" w:rsidTr="009E1C79">
        <w:trPr>
          <w:cantSplit/>
          <w:trHeight w:val="1134"/>
          <w:tblHeader/>
        </w:trPr>
        <w:tc>
          <w:tcPr>
            <w:tcW w:w="156" w:type="pct"/>
            <w:shd w:val="clear" w:color="auto" w:fill="auto"/>
            <w:tcMar>
              <w:left w:w="57" w:type="dxa"/>
              <w:right w:w="57" w:type="dxa"/>
            </w:tcMar>
            <w:vAlign w:val="center"/>
          </w:tcPr>
          <w:p w:rsidR="00194300" w:rsidRPr="00194300" w:rsidRDefault="00194300" w:rsidP="00194300">
            <w:pPr>
              <w:pStyle w:val="afa"/>
              <w:jc w:val="center"/>
              <w:rPr>
                <w:rFonts w:ascii="Times New Roman" w:hAnsi="Times New Roman" w:cs="Times New Roman"/>
                <w:sz w:val="12"/>
                <w:szCs w:val="12"/>
              </w:rPr>
            </w:pPr>
            <w:r w:rsidRPr="00194300">
              <w:rPr>
                <w:rFonts w:ascii="Times New Roman" w:hAnsi="Times New Roman" w:cs="Times New Roman"/>
                <w:sz w:val="12"/>
                <w:szCs w:val="12"/>
              </w:rPr>
              <w:t>17</w:t>
            </w:r>
          </w:p>
        </w:tc>
        <w:tc>
          <w:tcPr>
            <w:tcW w:w="795" w:type="pct"/>
            <w:shd w:val="clear" w:color="auto" w:fill="auto"/>
            <w:vAlign w:val="center"/>
          </w:tcPr>
          <w:p w:rsidR="00194300" w:rsidRPr="00194300" w:rsidRDefault="00194300" w:rsidP="00194300">
            <w:pPr>
              <w:pStyle w:val="afa"/>
              <w:jc w:val="center"/>
              <w:rPr>
                <w:rFonts w:ascii="Times New Roman" w:hAnsi="Times New Roman" w:cs="Times New Roman"/>
                <w:sz w:val="12"/>
                <w:szCs w:val="12"/>
              </w:rPr>
            </w:pPr>
            <w:r w:rsidRPr="00194300">
              <w:rPr>
                <w:rFonts w:ascii="Times New Roman" w:hAnsi="Times New Roman" w:cs="Times New Roman"/>
                <w:sz w:val="12"/>
                <w:szCs w:val="12"/>
              </w:rPr>
              <w:t>63:31:0000000:1219/чзу</w:t>
            </w:r>
            <w:proofErr w:type="gramStart"/>
            <w:r w:rsidRPr="00194300">
              <w:rPr>
                <w:rFonts w:ascii="Times New Roman" w:hAnsi="Times New Roman" w:cs="Times New Roman"/>
                <w:sz w:val="12"/>
                <w:szCs w:val="12"/>
              </w:rPr>
              <w:t>1</w:t>
            </w:r>
            <w:proofErr w:type="gramEnd"/>
          </w:p>
        </w:tc>
        <w:tc>
          <w:tcPr>
            <w:tcW w:w="549" w:type="pct"/>
            <w:shd w:val="clear" w:color="auto" w:fill="auto"/>
            <w:tcMar>
              <w:left w:w="28" w:type="dxa"/>
              <w:right w:w="28" w:type="dxa"/>
            </w:tcMar>
            <w:vAlign w:val="center"/>
          </w:tcPr>
          <w:p w:rsidR="00194300" w:rsidRPr="00194300" w:rsidRDefault="00194300" w:rsidP="00194300">
            <w:pPr>
              <w:pStyle w:val="afa"/>
              <w:jc w:val="center"/>
              <w:rPr>
                <w:rFonts w:ascii="Times New Roman" w:hAnsi="Times New Roman" w:cs="Times New Roman"/>
                <w:sz w:val="12"/>
                <w:szCs w:val="12"/>
              </w:rPr>
            </w:pPr>
            <w:r w:rsidRPr="00194300">
              <w:rPr>
                <w:rFonts w:ascii="Times New Roman" w:hAnsi="Times New Roman" w:cs="Times New Roman"/>
                <w:sz w:val="12"/>
                <w:szCs w:val="12"/>
              </w:rPr>
              <w:t>Самарская область, Сергиевский район, в границах бывшего ГУП ПС «Кутузовский»</w:t>
            </w:r>
          </w:p>
        </w:tc>
        <w:tc>
          <w:tcPr>
            <w:tcW w:w="761" w:type="pct"/>
            <w:shd w:val="clear" w:color="auto" w:fill="auto"/>
            <w:vAlign w:val="center"/>
          </w:tcPr>
          <w:p w:rsidR="00194300" w:rsidRPr="00194300" w:rsidRDefault="00194300" w:rsidP="00194300">
            <w:pPr>
              <w:pStyle w:val="afa"/>
              <w:jc w:val="center"/>
              <w:rPr>
                <w:rFonts w:ascii="Times New Roman" w:hAnsi="Times New Roman" w:cs="Times New Roman"/>
                <w:sz w:val="12"/>
                <w:szCs w:val="12"/>
              </w:rPr>
            </w:pPr>
            <w:r w:rsidRPr="00194300">
              <w:rPr>
                <w:rFonts w:ascii="Times New Roman" w:hAnsi="Times New Roman" w:cs="Times New Roman"/>
                <w:sz w:val="12"/>
                <w:szCs w:val="12"/>
              </w:rPr>
              <w:t>Земли сельскохозяйственного назначения</w:t>
            </w:r>
          </w:p>
        </w:tc>
        <w:tc>
          <w:tcPr>
            <w:tcW w:w="761" w:type="pct"/>
            <w:vAlign w:val="center"/>
          </w:tcPr>
          <w:p w:rsidR="00194300" w:rsidRPr="00194300" w:rsidRDefault="00194300" w:rsidP="00194300">
            <w:pPr>
              <w:pStyle w:val="afa"/>
              <w:jc w:val="center"/>
              <w:rPr>
                <w:rFonts w:ascii="Times New Roman" w:hAnsi="Times New Roman" w:cs="Times New Roman"/>
                <w:sz w:val="12"/>
                <w:szCs w:val="12"/>
              </w:rPr>
            </w:pPr>
            <w:r w:rsidRPr="00194300">
              <w:rPr>
                <w:rFonts w:ascii="Times New Roman" w:hAnsi="Times New Roman" w:cs="Times New Roman"/>
                <w:sz w:val="12"/>
                <w:szCs w:val="12"/>
              </w:rPr>
              <w:t>для размещения объектов сельскохозяйственного назначения и сельскохозяйственных угодий</w:t>
            </w:r>
          </w:p>
        </w:tc>
        <w:tc>
          <w:tcPr>
            <w:tcW w:w="615" w:type="pct"/>
            <w:vAlign w:val="center"/>
          </w:tcPr>
          <w:p w:rsidR="00194300" w:rsidRPr="00194300" w:rsidRDefault="00194300" w:rsidP="00194300">
            <w:pPr>
              <w:pStyle w:val="afa"/>
              <w:jc w:val="center"/>
              <w:rPr>
                <w:rFonts w:ascii="Times New Roman" w:hAnsi="Times New Roman" w:cs="Times New Roman"/>
                <w:sz w:val="12"/>
                <w:szCs w:val="12"/>
              </w:rPr>
            </w:pPr>
            <w:r w:rsidRPr="00194300">
              <w:rPr>
                <w:rFonts w:ascii="Times New Roman" w:hAnsi="Times New Roman" w:cs="Times New Roman"/>
                <w:sz w:val="12"/>
                <w:szCs w:val="12"/>
              </w:rPr>
              <w:t>Обустройство Южно-</w:t>
            </w:r>
            <w:proofErr w:type="spellStart"/>
            <w:r w:rsidRPr="00194300">
              <w:rPr>
                <w:rFonts w:ascii="Times New Roman" w:hAnsi="Times New Roman" w:cs="Times New Roman"/>
                <w:sz w:val="12"/>
                <w:szCs w:val="12"/>
              </w:rPr>
              <w:t>Золотаревского</w:t>
            </w:r>
            <w:proofErr w:type="spellEnd"/>
            <w:r w:rsidRPr="00194300">
              <w:rPr>
                <w:rFonts w:ascii="Times New Roman" w:hAnsi="Times New Roman" w:cs="Times New Roman"/>
                <w:sz w:val="12"/>
                <w:szCs w:val="12"/>
              </w:rPr>
              <w:t xml:space="preserve"> нефтяного месторождения</w:t>
            </w:r>
          </w:p>
        </w:tc>
        <w:tc>
          <w:tcPr>
            <w:tcW w:w="184" w:type="pct"/>
            <w:tcMar>
              <w:left w:w="28" w:type="dxa"/>
              <w:right w:w="28" w:type="dxa"/>
            </w:tcMar>
            <w:textDirection w:val="btLr"/>
            <w:vAlign w:val="center"/>
          </w:tcPr>
          <w:p w:rsidR="00194300" w:rsidRPr="00194300" w:rsidRDefault="00194300" w:rsidP="00194300">
            <w:pPr>
              <w:pStyle w:val="afa"/>
              <w:ind w:left="113" w:right="113"/>
              <w:jc w:val="center"/>
              <w:rPr>
                <w:rFonts w:ascii="Times New Roman" w:hAnsi="Times New Roman" w:cs="Times New Roman"/>
                <w:sz w:val="12"/>
                <w:szCs w:val="12"/>
              </w:rPr>
            </w:pPr>
            <w:r w:rsidRPr="00194300">
              <w:rPr>
                <w:rFonts w:ascii="Times New Roman" w:hAnsi="Times New Roman" w:cs="Times New Roman"/>
                <w:sz w:val="12"/>
                <w:szCs w:val="12"/>
              </w:rPr>
              <w:t>216</w:t>
            </w:r>
          </w:p>
        </w:tc>
        <w:tc>
          <w:tcPr>
            <w:tcW w:w="923" w:type="pct"/>
            <w:vAlign w:val="center"/>
          </w:tcPr>
          <w:p w:rsidR="00194300" w:rsidRPr="00194300" w:rsidRDefault="00194300" w:rsidP="00194300">
            <w:pPr>
              <w:pStyle w:val="afa"/>
              <w:jc w:val="center"/>
              <w:rPr>
                <w:rFonts w:ascii="Times New Roman" w:hAnsi="Times New Roman" w:cs="Times New Roman"/>
                <w:sz w:val="12"/>
                <w:szCs w:val="12"/>
              </w:rPr>
            </w:pPr>
            <w:r w:rsidRPr="00194300">
              <w:rPr>
                <w:rFonts w:ascii="Times New Roman" w:hAnsi="Times New Roman" w:cs="Times New Roman"/>
                <w:sz w:val="12"/>
                <w:szCs w:val="12"/>
              </w:rPr>
              <w:t>Собственность/ Седов А.А.</w:t>
            </w:r>
          </w:p>
        </w:tc>
        <w:tc>
          <w:tcPr>
            <w:tcW w:w="256" w:type="pct"/>
            <w:shd w:val="clear" w:color="auto" w:fill="auto"/>
            <w:textDirection w:val="btLr"/>
            <w:vAlign w:val="center"/>
          </w:tcPr>
          <w:p w:rsidR="00194300" w:rsidRPr="00194300" w:rsidRDefault="00194300" w:rsidP="00194300">
            <w:pPr>
              <w:pStyle w:val="afa"/>
              <w:ind w:left="113" w:right="113"/>
              <w:jc w:val="center"/>
              <w:rPr>
                <w:rFonts w:ascii="Times New Roman" w:hAnsi="Times New Roman" w:cs="Times New Roman"/>
                <w:sz w:val="12"/>
                <w:szCs w:val="12"/>
              </w:rPr>
            </w:pPr>
            <w:r w:rsidRPr="00194300">
              <w:rPr>
                <w:rFonts w:ascii="Times New Roman" w:hAnsi="Times New Roman" w:cs="Times New Roman"/>
                <w:sz w:val="12"/>
                <w:szCs w:val="12"/>
              </w:rPr>
              <w:t>Образование части земельного участка</w:t>
            </w:r>
          </w:p>
        </w:tc>
      </w:tr>
      <w:tr w:rsidR="009E1C79" w:rsidRPr="00194300" w:rsidTr="009E1C79">
        <w:trPr>
          <w:cantSplit/>
          <w:trHeight w:val="1134"/>
          <w:tblHeader/>
        </w:trPr>
        <w:tc>
          <w:tcPr>
            <w:tcW w:w="156" w:type="pct"/>
            <w:shd w:val="clear" w:color="auto" w:fill="auto"/>
            <w:tcMar>
              <w:left w:w="57" w:type="dxa"/>
              <w:right w:w="57" w:type="dxa"/>
            </w:tcMar>
            <w:vAlign w:val="center"/>
          </w:tcPr>
          <w:p w:rsidR="00194300" w:rsidRPr="00194300" w:rsidRDefault="00194300" w:rsidP="00194300">
            <w:pPr>
              <w:pStyle w:val="afa"/>
              <w:jc w:val="center"/>
              <w:rPr>
                <w:rFonts w:ascii="Times New Roman" w:hAnsi="Times New Roman" w:cs="Times New Roman"/>
                <w:sz w:val="12"/>
                <w:szCs w:val="12"/>
              </w:rPr>
            </w:pPr>
            <w:r w:rsidRPr="00194300">
              <w:rPr>
                <w:rFonts w:ascii="Times New Roman" w:hAnsi="Times New Roman" w:cs="Times New Roman"/>
                <w:sz w:val="12"/>
                <w:szCs w:val="12"/>
              </w:rPr>
              <w:lastRenderedPageBreak/>
              <w:t>18</w:t>
            </w:r>
          </w:p>
        </w:tc>
        <w:tc>
          <w:tcPr>
            <w:tcW w:w="795" w:type="pct"/>
            <w:shd w:val="clear" w:color="auto" w:fill="auto"/>
            <w:vAlign w:val="center"/>
          </w:tcPr>
          <w:p w:rsidR="00194300" w:rsidRPr="00194300" w:rsidRDefault="00194300" w:rsidP="00194300">
            <w:pPr>
              <w:pStyle w:val="afa"/>
              <w:jc w:val="center"/>
              <w:rPr>
                <w:rFonts w:ascii="Times New Roman" w:hAnsi="Times New Roman" w:cs="Times New Roman"/>
                <w:sz w:val="12"/>
                <w:szCs w:val="12"/>
              </w:rPr>
            </w:pPr>
            <w:r w:rsidRPr="00194300">
              <w:rPr>
                <w:rFonts w:ascii="Times New Roman" w:hAnsi="Times New Roman" w:cs="Times New Roman"/>
                <w:sz w:val="12"/>
                <w:szCs w:val="12"/>
              </w:rPr>
              <w:t>63:31:0000000:4753 /чзу</w:t>
            </w:r>
            <w:proofErr w:type="gramStart"/>
            <w:r w:rsidRPr="00194300">
              <w:rPr>
                <w:rFonts w:ascii="Times New Roman" w:hAnsi="Times New Roman" w:cs="Times New Roman"/>
                <w:sz w:val="12"/>
                <w:szCs w:val="12"/>
              </w:rPr>
              <w:t>2</w:t>
            </w:r>
            <w:proofErr w:type="gramEnd"/>
            <w:r w:rsidRPr="00194300">
              <w:rPr>
                <w:rFonts w:ascii="Times New Roman" w:hAnsi="Times New Roman" w:cs="Times New Roman"/>
                <w:sz w:val="12"/>
                <w:szCs w:val="12"/>
              </w:rPr>
              <w:t>(1)</w:t>
            </w:r>
          </w:p>
        </w:tc>
        <w:tc>
          <w:tcPr>
            <w:tcW w:w="549" w:type="pct"/>
            <w:shd w:val="clear" w:color="auto" w:fill="auto"/>
            <w:tcMar>
              <w:left w:w="28" w:type="dxa"/>
              <w:right w:w="28" w:type="dxa"/>
            </w:tcMar>
            <w:vAlign w:val="center"/>
          </w:tcPr>
          <w:p w:rsidR="00194300" w:rsidRPr="00194300" w:rsidRDefault="00194300" w:rsidP="00194300">
            <w:pPr>
              <w:pStyle w:val="afa"/>
              <w:jc w:val="center"/>
              <w:rPr>
                <w:rFonts w:ascii="Times New Roman" w:hAnsi="Times New Roman" w:cs="Times New Roman"/>
                <w:sz w:val="12"/>
                <w:szCs w:val="12"/>
              </w:rPr>
            </w:pPr>
            <w:r w:rsidRPr="00194300">
              <w:rPr>
                <w:rFonts w:ascii="Times New Roman" w:hAnsi="Times New Roman" w:cs="Times New Roman"/>
                <w:sz w:val="12"/>
                <w:szCs w:val="12"/>
              </w:rPr>
              <w:t>Самарская обл., р-н Сергиевский, с/</w:t>
            </w:r>
            <w:proofErr w:type="gramStart"/>
            <w:r w:rsidRPr="00194300">
              <w:rPr>
                <w:rFonts w:ascii="Times New Roman" w:hAnsi="Times New Roman" w:cs="Times New Roman"/>
                <w:sz w:val="12"/>
                <w:szCs w:val="12"/>
              </w:rPr>
              <w:t>п</w:t>
            </w:r>
            <w:proofErr w:type="gramEnd"/>
            <w:r w:rsidRPr="00194300">
              <w:rPr>
                <w:rFonts w:ascii="Times New Roman" w:hAnsi="Times New Roman" w:cs="Times New Roman"/>
                <w:sz w:val="12"/>
                <w:szCs w:val="12"/>
              </w:rPr>
              <w:t xml:space="preserve"> Кутузовский</w:t>
            </w:r>
          </w:p>
        </w:tc>
        <w:tc>
          <w:tcPr>
            <w:tcW w:w="761" w:type="pct"/>
            <w:shd w:val="clear" w:color="auto" w:fill="auto"/>
            <w:vAlign w:val="center"/>
          </w:tcPr>
          <w:p w:rsidR="00194300" w:rsidRPr="00194300" w:rsidRDefault="00194300" w:rsidP="00194300">
            <w:pPr>
              <w:pStyle w:val="afa"/>
              <w:jc w:val="center"/>
              <w:rPr>
                <w:rFonts w:ascii="Times New Roman" w:hAnsi="Times New Roman" w:cs="Times New Roman"/>
                <w:sz w:val="12"/>
                <w:szCs w:val="12"/>
              </w:rPr>
            </w:pPr>
            <w:r w:rsidRPr="00194300">
              <w:rPr>
                <w:rFonts w:ascii="Times New Roman" w:hAnsi="Times New Roman" w:cs="Times New Roman"/>
                <w:sz w:val="12"/>
                <w:szCs w:val="12"/>
              </w:rPr>
              <w:t>Земли сельскохозяйственного назначения</w:t>
            </w:r>
          </w:p>
        </w:tc>
        <w:tc>
          <w:tcPr>
            <w:tcW w:w="761" w:type="pct"/>
            <w:vAlign w:val="center"/>
          </w:tcPr>
          <w:p w:rsidR="00194300" w:rsidRPr="00194300" w:rsidRDefault="00194300" w:rsidP="00194300">
            <w:pPr>
              <w:pStyle w:val="afa"/>
              <w:jc w:val="center"/>
              <w:rPr>
                <w:rFonts w:ascii="Times New Roman" w:hAnsi="Times New Roman" w:cs="Times New Roman"/>
                <w:sz w:val="12"/>
                <w:szCs w:val="12"/>
              </w:rPr>
            </w:pPr>
            <w:r w:rsidRPr="00194300">
              <w:rPr>
                <w:rFonts w:ascii="Times New Roman" w:hAnsi="Times New Roman" w:cs="Times New Roman"/>
                <w:sz w:val="12"/>
                <w:szCs w:val="12"/>
              </w:rPr>
              <w:t>для ведения сельскохозяйственной деятельности</w:t>
            </w:r>
          </w:p>
        </w:tc>
        <w:tc>
          <w:tcPr>
            <w:tcW w:w="615" w:type="pct"/>
            <w:vAlign w:val="center"/>
          </w:tcPr>
          <w:p w:rsidR="00194300" w:rsidRPr="00194300" w:rsidRDefault="00194300" w:rsidP="00194300">
            <w:pPr>
              <w:pStyle w:val="afa"/>
              <w:jc w:val="center"/>
              <w:rPr>
                <w:rFonts w:ascii="Times New Roman" w:hAnsi="Times New Roman" w:cs="Times New Roman"/>
                <w:sz w:val="12"/>
                <w:szCs w:val="12"/>
              </w:rPr>
            </w:pPr>
            <w:r w:rsidRPr="00194300">
              <w:rPr>
                <w:rFonts w:ascii="Times New Roman" w:hAnsi="Times New Roman" w:cs="Times New Roman"/>
                <w:sz w:val="12"/>
                <w:szCs w:val="12"/>
              </w:rPr>
              <w:t>Обустройство Южно-</w:t>
            </w:r>
            <w:proofErr w:type="spellStart"/>
            <w:r w:rsidRPr="00194300">
              <w:rPr>
                <w:rFonts w:ascii="Times New Roman" w:hAnsi="Times New Roman" w:cs="Times New Roman"/>
                <w:sz w:val="12"/>
                <w:szCs w:val="12"/>
              </w:rPr>
              <w:t>Золотаревского</w:t>
            </w:r>
            <w:proofErr w:type="spellEnd"/>
            <w:r w:rsidRPr="00194300">
              <w:rPr>
                <w:rFonts w:ascii="Times New Roman" w:hAnsi="Times New Roman" w:cs="Times New Roman"/>
                <w:sz w:val="12"/>
                <w:szCs w:val="12"/>
              </w:rPr>
              <w:t xml:space="preserve"> нефтяного месторождения</w:t>
            </w:r>
          </w:p>
        </w:tc>
        <w:tc>
          <w:tcPr>
            <w:tcW w:w="184" w:type="pct"/>
            <w:tcMar>
              <w:left w:w="28" w:type="dxa"/>
              <w:right w:w="28" w:type="dxa"/>
            </w:tcMar>
            <w:textDirection w:val="btLr"/>
            <w:vAlign w:val="center"/>
          </w:tcPr>
          <w:p w:rsidR="00194300" w:rsidRPr="00194300" w:rsidRDefault="00194300" w:rsidP="00194300">
            <w:pPr>
              <w:pStyle w:val="afa"/>
              <w:ind w:left="113" w:right="113"/>
              <w:jc w:val="center"/>
              <w:rPr>
                <w:rFonts w:ascii="Times New Roman" w:hAnsi="Times New Roman" w:cs="Times New Roman"/>
                <w:sz w:val="12"/>
                <w:szCs w:val="12"/>
              </w:rPr>
            </w:pPr>
            <w:r w:rsidRPr="00194300">
              <w:rPr>
                <w:rFonts w:ascii="Times New Roman" w:hAnsi="Times New Roman" w:cs="Times New Roman"/>
                <w:sz w:val="12"/>
                <w:szCs w:val="12"/>
              </w:rPr>
              <w:t>2010</w:t>
            </w:r>
          </w:p>
        </w:tc>
        <w:tc>
          <w:tcPr>
            <w:tcW w:w="923" w:type="pct"/>
            <w:vAlign w:val="center"/>
          </w:tcPr>
          <w:p w:rsidR="00194300" w:rsidRPr="00194300" w:rsidRDefault="00194300" w:rsidP="00194300">
            <w:pPr>
              <w:pStyle w:val="afa"/>
              <w:jc w:val="center"/>
              <w:rPr>
                <w:rFonts w:ascii="Times New Roman" w:hAnsi="Times New Roman" w:cs="Times New Roman"/>
                <w:sz w:val="12"/>
                <w:szCs w:val="12"/>
              </w:rPr>
            </w:pPr>
            <w:r w:rsidRPr="00194300">
              <w:rPr>
                <w:rFonts w:ascii="Times New Roman" w:hAnsi="Times New Roman" w:cs="Times New Roman"/>
                <w:sz w:val="12"/>
                <w:szCs w:val="12"/>
              </w:rPr>
              <w:t xml:space="preserve">Общая долевая собственность/ </w:t>
            </w:r>
            <w:proofErr w:type="spellStart"/>
            <w:r w:rsidRPr="00194300">
              <w:rPr>
                <w:rFonts w:ascii="Times New Roman" w:hAnsi="Times New Roman" w:cs="Times New Roman"/>
                <w:sz w:val="12"/>
                <w:szCs w:val="12"/>
              </w:rPr>
              <w:t>Здобнов</w:t>
            </w:r>
            <w:proofErr w:type="spellEnd"/>
            <w:r w:rsidRPr="00194300">
              <w:rPr>
                <w:rFonts w:ascii="Times New Roman" w:hAnsi="Times New Roman" w:cs="Times New Roman"/>
                <w:sz w:val="12"/>
                <w:szCs w:val="12"/>
              </w:rPr>
              <w:t xml:space="preserve"> В.И., Казакова Л.П., </w:t>
            </w:r>
            <w:proofErr w:type="spellStart"/>
            <w:r w:rsidRPr="00194300">
              <w:rPr>
                <w:rFonts w:ascii="Times New Roman" w:hAnsi="Times New Roman" w:cs="Times New Roman"/>
                <w:sz w:val="12"/>
                <w:szCs w:val="12"/>
              </w:rPr>
              <w:t>Кулькова</w:t>
            </w:r>
            <w:proofErr w:type="spellEnd"/>
            <w:r w:rsidRPr="00194300">
              <w:rPr>
                <w:rFonts w:ascii="Times New Roman" w:hAnsi="Times New Roman" w:cs="Times New Roman"/>
                <w:sz w:val="12"/>
                <w:szCs w:val="12"/>
              </w:rPr>
              <w:t xml:space="preserve"> Н.И., </w:t>
            </w:r>
            <w:proofErr w:type="spellStart"/>
            <w:r w:rsidRPr="00194300">
              <w:rPr>
                <w:rFonts w:ascii="Times New Roman" w:hAnsi="Times New Roman" w:cs="Times New Roman"/>
                <w:sz w:val="12"/>
                <w:szCs w:val="12"/>
              </w:rPr>
              <w:t>Нилендер</w:t>
            </w:r>
            <w:proofErr w:type="spellEnd"/>
            <w:r w:rsidRPr="00194300">
              <w:rPr>
                <w:rFonts w:ascii="Times New Roman" w:hAnsi="Times New Roman" w:cs="Times New Roman"/>
                <w:sz w:val="12"/>
                <w:szCs w:val="12"/>
              </w:rPr>
              <w:t xml:space="preserve"> В.Л., </w:t>
            </w:r>
            <w:proofErr w:type="spellStart"/>
            <w:r w:rsidRPr="00194300">
              <w:rPr>
                <w:rFonts w:ascii="Times New Roman" w:hAnsi="Times New Roman" w:cs="Times New Roman"/>
                <w:sz w:val="12"/>
                <w:szCs w:val="12"/>
              </w:rPr>
              <w:t>Сажнова</w:t>
            </w:r>
            <w:proofErr w:type="spellEnd"/>
            <w:r w:rsidRPr="00194300">
              <w:rPr>
                <w:rFonts w:ascii="Times New Roman" w:hAnsi="Times New Roman" w:cs="Times New Roman"/>
                <w:sz w:val="12"/>
                <w:szCs w:val="12"/>
              </w:rPr>
              <w:t xml:space="preserve"> Л.Д.</w:t>
            </w:r>
          </w:p>
        </w:tc>
        <w:tc>
          <w:tcPr>
            <w:tcW w:w="256" w:type="pct"/>
            <w:shd w:val="clear" w:color="auto" w:fill="auto"/>
            <w:textDirection w:val="btLr"/>
            <w:vAlign w:val="center"/>
          </w:tcPr>
          <w:p w:rsidR="00194300" w:rsidRPr="00194300" w:rsidRDefault="00194300" w:rsidP="00194300">
            <w:pPr>
              <w:pStyle w:val="afa"/>
              <w:ind w:left="113" w:right="113"/>
              <w:jc w:val="center"/>
              <w:rPr>
                <w:rFonts w:ascii="Times New Roman" w:hAnsi="Times New Roman" w:cs="Times New Roman"/>
                <w:sz w:val="12"/>
                <w:szCs w:val="12"/>
              </w:rPr>
            </w:pPr>
            <w:r w:rsidRPr="00194300">
              <w:rPr>
                <w:rFonts w:ascii="Times New Roman" w:hAnsi="Times New Roman" w:cs="Times New Roman"/>
                <w:sz w:val="12"/>
                <w:szCs w:val="12"/>
              </w:rPr>
              <w:t>Образование части земельного участка</w:t>
            </w:r>
          </w:p>
        </w:tc>
      </w:tr>
      <w:tr w:rsidR="009E1C79" w:rsidRPr="00194300" w:rsidTr="009E1C79">
        <w:trPr>
          <w:cantSplit/>
          <w:trHeight w:val="1134"/>
          <w:tblHeader/>
        </w:trPr>
        <w:tc>
          <w:tcPr>
            <w:tcW w:w="156" w:type="pct"/>
            <w:shd w:val="clear" w:color="auto" w:fill="auto"/>
            <w:tcMar>
              <w:left w:w="57" w:type="dxa"/>
              <w:right w:w="57" w:type="dxa"/>
            </w:tcMar>
            <w:vAlign w:val="center"/>
          </w:tcPr>
          <w:p w:rsidR="00194300" w:rsidRPr="00194300" w:rsidRDefault="00194300" w:rsidP="00194300">
            <w:pPr>
              <w:pStyle w:val="afa"/>
              <w:jc w:val="center"/>
              <w:rPr>
                <w:rFonts w:ascii="Times New Roman" w:hAnsi="Times New Roman" w:cs="Times New Roman"/>
                <w:sz w:val="12"/>
                <w:szCs w:val="12"/>
              </w:rPr>
            </w:pPr>
            <w:r w:rsidRPr="00194300">
              <w:rPr>
                <w:rFonts w:ascii="Times New Roman" w:hAnsi="Times New Roman" w:cs="Times New Roman"/>
                <w:sz w:val="12"/>
                <w:szCs w:val="12"/>
              </w:rPr>
              <w:t>19</w:t>
            </w:r>
          </w:p>
        </w:tc>
        <w:tc>
          <w:tcPr>
            <w:tcW w:w="795" w:type="pct"/>
            <w:shd w:val="clear" w:color="auto" w:fill="auto"/>
            <w:vAlign w:val="center"/>
          </w:tcPr>
          <w:p w:rsidR="00194300" w:rsidRPr="00194300" w:rsidRDefault="00194300" w:rsidP="00194300">
            <w:pPr>
              <w:pStyle w:val="afa"/>
              <w:jc w:val="center"/>
              <w:rPr>
                <w:rFonts w:ascii="Times New Roman" w:hAnsi="Times New Roman" w:cs="Times New Roman"/>
                <w:sz w:val="12"/>
                <w:szCs w:val="12"/>
              </w:rPr>
            </w:pPr>
            <w:r w:rsidRPr="00194300">
              <w:rPr>
                <w:rFonts w:ascii="Times New Roman" w:hAnsi="Times New Roman" w:cs="Times New Roman"/>
                <w:sz w:val="12"/>
                <w:szCs w:val="12"/>
              </w:rPr>
              <w:t>63:31:0000000:4752/чзу</w:t>
            </w:r>
            <w:proofErr w:type="gramStart"/>
            <w:r w:rsidRPr="00194300">
              <w:rPr>
                <w:rFonts w:ascii="Times New Roman" w:hAnsi="Times New Roman" w:cs="Times New Roman"/>
                <w:sz w:val="12"/>
                <w:szCs w:val="12"/>
              </w:rPr>
              <w:t>2</w:t>
            </w:r>
            <w:proofErr w:type="gramEnd"/>
          </w:p>
        </w:tc>
        <w:tc>
          <w:tcPr>
            <w:tcW w:w="549" w:type="pct"/>
            <w:shd w:val="clear" w:color="auto" w:fill="auto"/>
            <w:tcMar>
              <w:left w:w="28" w:type="dxa"/>
              <w:right w:w="28" w:type="dxa"/>
            </w:tcMar>
            <w:vAlign w:val="center"/>
          </w:tcPr>
          <w:p w:rsidR="00194300" w:rsidRPr="00194300" w:rsidRDefault="00194300" w:rsidP="00194300">
            <w:pPr>
              <w:pStyle w:val="afa"/>
              <w:jc w:val="center"/>
              <w:rPr>
                <w:rFonts w:ascii="Times New Roman" w:hAnsi="Times New Roman" w:cs="Times New Roman"/>
                <w:sz w:val="12"/>
                <w:szCs w:val="12"/>
              </w:rPr>
            </w:pPr>
            <w:r w:rsidRPr="00194300">
              <w:rPr>
                <w:rFonts w:ascii="Times New Roman" w:hAnsi="Times New Roman" w:cs="Times New Roman"/>
                <w:sz w:val="12"/>
                <w:szCs w:val="12"/>
              </w:rPr>
              <w:t>Самарская обл., р-н Сергиевский, с/</w:t>
            </w:r>
            <w:proofErr w:type="gramStart"/>
            <w:r w:rsidRPr="00194300">
              <w:rPr>
                <w:rFonts w:ascii="Times New Roman" w:hAnsi="Times New Roman" w:cs="Times New Roman"/>
                <w:sz w:val="12"/>
                <w:szCs w:val="12"/>
              </w:rPr>
              <w:t>п</w:t>
            </w:r>
            <w:proofErr w:type="gramEnd"/>
            <w:r w:rsidRPr="00194300">
              <w:rPr>
                <w:rFonts w:ascii="Times New Roman" w:hAnsi="Times New Roman" w:cs="Times New Roman"/>
                <w:sz w:val="12"/>
                <w:szCs w:val="12"/>
              </w:rPr>
              <w:t xml:space="preserve"> Кутузовский</w:t>
            </w:r>
          </w:p>
        </w:tc>
        <w:tc>
          <w:tcPr>
            <w:tcW w:w="761" w:type="pct"/>
            <w:shd w:val="clear" w:color="auto" w:fill="auto"/>
            <w:vAlign w:val="center"/>
          </w:tcPr>
          <w:p w:rsidR="00194300" w:rsidRPr="00194300" w:rsidRDefault="00194300" w:rsidP="00194300">
            <w:pPr>
              <w:pStyle w:val="afa"/>
              <w:jc w:val="center"/>
              <w:rPr>
                <w:rFonts w:ascii="Times New Roman" w:hAnsi="Times New Roman" w:cs="Times New Roman"/>
                <w:sz w:val="12"/>
                <w:szCs w:val="12"/>
              </w:rPr>
            </w:pPr>
            <w:r w:rsidRPr="00194300">
              <w:rPr>
                <w:rFonts w:ascii="Times New Roman" w:hAnsi="Times New Roman" w:cs="Times New Roman"/>
                <w:sz w:val="12"/>
                <w:szCs w:val="12"/>
              </w:rPr>
              <w:t>Земли сельскохозяйственного назначения</w:t>
            </w:r>
          </w:p>
        </w:tc>
        <w:tc>
          <w:tcPr>
            <w:tcW w:w="761" w:type="pct"/>
            <w:vAlign w:val="center"/>
          </w:tcPr>
          <w:p w:rsidR="00194300" w:rsidRPr="00194300" w:rsidRDefault="00194300" w:rsidP="00194300">
            <w:pPr>
              <w:pStyle w:val="afa"/>
              <w:jc w:val="center"/>
              <w:rPr>
                <w:rFonts w:ascii="Times New Roman" w:hAnsi="Times New Roman" w:cs="Times New Roman"/>
                <w:sz w:val="12"/>
                <w:szCs w:val="12"/>
              </w:rPr>
            </w:pPr>
            <w:r w:rsidRPr="00194300">
              <w:rPr>
                <w:rFonts w:ascii="Times New Roman" w:hAnsi="Times New Roman" w:cs="Times New Roman"/>
                <w:sz w:val="12"/>
                <w:szCs w:val="12"/>
              </w:rPr>
              <w:t xml:space="preserve">для сельскохозяйственного </w:t>
            </w:r>
            <w:proofErr w:type="spellStart"/>
            <w:r w:rsidRPr="00194300">
              <w:rPr>
                <w:rFonts w:ascii="Times New Roman" w:hAnsi="Times New Roman" w:cs="Times New Roman"/>
                <w:sz w:val="12"/>
                <w:szCs w:val="12"/>
              </w:rPr>
              <w:t>прооизводства</w:t>
            </w:r>
            <w:proofErr w:type="spellEnd"/>
          </w:p>
        </w:tc>
        <w:tc>
          <w:tcPr>
            <w:tcW w:w="615" w:type="pct"/>
            <w:vAlign w:val="center"/>
          </w:tcPr>
          <w:p w:rsidR="00194300" w:rsidRPr="00194300" w:rsidRDefault="00194300" w:rsidP="00194300">
            <w:pPr>
              <w:pStyle w:val="afa"/>
              <w:jc w:val="center"/>
              <w:rPr>
                <w:rFonts w:ascii="Times New Roman" w:hAnsi="Times New Roman" w:cs="Times New Roman"/>
                <w:sz w:val="12"/>
                <w:szCs w:val="12"/>
              </w:rPr>
            </w:pPr>
            <w:r w:rsidRPr="00194300">
              <w:rPr>
                <w:rFonts w:ascii="Times New Roman" w:hAnsi="Times New Roman" w:cs="Times New Roman"/>
                <w:sz w:val="12"/>
                <w:szCs w:val="12"/>
              </w:rPr>
              <w:t>Обустройство Южно-</w:t>
            </w:r>
            <w:proofErr w:type="spellStart"/>
            <w:r w:rsidRPr="00194300">
              <w:rPr>
                <w:rFonts w:ascii="Times New Roman" w:hAnsi="Times New Roman" w:cs="Times New Roman"/>
                <w:sz w:val="12"/>
                <w:szCs w:val="12"/>
              </w:rPr>
              <w:t>Золотаревского</w:t>
            </w:r>
            <w:proofErr w:type="spellEnd"/>
            <w:r w:rsidRPr="00194300">
              <w:rPr>
                <w:rFonts w:ascii="Times New Roman" w:hAnsi="Times New Roman" w:cs="Times New Roman"/>
                <w:sz w:val="12"/>
                <w:szCs w:val="12"/>
              </w:rPr>
              <w:t xml:space="preserve"> нефтяного месторождения</w:t>
            </w:r>
          </w:p>
        </w:tc>
        <w:tc>
          <w:tcPr>
            <w:tcW w:w="184" w:type="pct"/>
            <w:tcMar>
              <w:left w:w="28" w:type="dxa"/>
              <w:right w:w="28" w:type="dxa"/>
            </w:tcMar>
            <w:textDirection w:val="btLr"/>
            <w:vAlign w:val="center"/>
          </w:tcPr>
          <w:p w:rsidR="00194300" w:rsidRPr="00194300" w:rsidRDefault="00194300" w:rsidP="00194300">
            <w:pPr>
              <w:pStyle w:val="afa"/>
              <w:ind w:left="113" w:right="113"/>
              <w:jc w:val="center"/>
              <w:rPr>
                <w:rFonts w:ascii="Times New Roman" w:hAnsi="Times New Roman" w:cs="Times New Roman"/>
                <w:sz w:val="12"/>
                <w:szCs w:val="12"/>
              </w:rPr>
            </w:pPr>
            <w:r w:rsidRPr="00194300">
              <w:rPr>
                <w:rFonts w:ascii="Times New Roman" w:hAnsi="Times New Roman" w:cs="Times New Roman"/>
                <w:sz w:val="12"/>
                <w:szCs w:val="12"/>
              </w:rPr>
              <w:t>3657</w:t>
            </w:r>
          </w:p>
        </w:tc>
        <w:tc>
          <w:tcPr>
            <w:tcW w:w="923" w:type="pct"/>
            <w:vAlign w:val="center"/>
          </w:tcPr>
          <w:p w:rsidR="00194300" w:rsidRPr="00194300" w:rsidRDefault="00194300" w:rsidP="00194300">
            <w:pPr>
              <w:pStyle w:val="afa"/>
              <w:jc w:val="center"/>
              <w:rPr>
                <w:rFonts w:ascii="Times New Roman" w:hAnsi="Times New Roman" w:cs="Times New Roman"/>
                <w:sz w:val="12"/>
                <w:szCs w:val="12"/>
              </w:rPr>
            </w:pPr>
            <w:r w:rsidRPr="00194300">
              <w:rPr>
                <w:rFonts w:ascii="Times New Roman" w:hAnsi="Times New Roman" w:cs="Times New Roman"/>
                <w:sz w:val="12"/>
                <w:szCs w:val="12"/>
              </w:rPr>
              <w:t>Собственность/ Сабельников Г.Н.</w:t>
            </w:r>
          </w:p>
        </w:tc>
        <w:tc>
          <w:tcPr>
            <w:tcW w:w="256" w:type="pct"/>
            <w:shd w:val="clear" w:color="auto" w:fill="auto"/>
            <w:textDirection w:val="btLr"/>
            <w:vAlign w:val="center"/>
          </w:tcPr>
          <w:p w:rsidR="00194300" w:rsidRPr="00194300" w:rsidRDefault="00194300" w:rsidP="00194300">
            <w:pPr>
              <w:pStyle w:val="afa"/>
              <w:ind w:left="113" w:right="113"/>
              <w:jc w:val="center"/>
              <w:rPr>
                <w:rFonts w:ascii="Times New Roman" w:hAnsi="Times New Roman" w:cs="Times New Roman"/>
                <w:sz w:val="12"/>
                <w:szCs w:val="12"/>
              </w:rPr>
            </w:pPr>
            <w:r w:rsidRPr="00194300">
              <w:rPr>
                <w:rFonts w:ascii="Times New Roman" w:hAnsi="Times New Roman" w:cs="Times New Roman"/>
                <w:sz w:val="12"/>
                <w:szCs w:val="12"/>
              </w:rPr>
              <w:t>Образование части земельного участка</w:t>
            </w:r>
          </w:p>
        </w:tc>
      </w:tr>
    </w:tbl>
    <w:p w:rsidR="00194300" w:rsidRDefault="00194300" w:rsidP="00032E21">
      <w:pPr>
        <w:spacing w:after="0"/>
        <w:ind w:firstLine="284"/>
        <w:jc w:val="both"/>
        <w:rPr>
          <w:rFonts w:ascii="Times New Roman" w:hAnsi="Times New Roman" w:cs="Times New Roman"/>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
        <w:gridCol w:w="1242"/>
        <w:gridCol w:w="911"/>
        <w:gridCol w:w="872"/>
        <w:gridCol w:w="1126"/>
        <w:gridCol w:w="855"/>
        <w:gridCol w:w="283"/>
        <w:gridCol w:w="1351"/>
        <w:gridCol w:w="742"/>
      </w:tblGrid>
      <w:tr w:rsidR="009E1C79" w:rsidRPr="009E1C79" w:rsidTr="009E1C79">
        <w:trPr>
          <w:cantSplit/>
          <w:trHeight w:val="1134"/>
          <w:tblHeader/>
        </w:trPr>
        <w:tc>
          <w:tcPr>
            <w:tcW w:w="193" w:type="pct"/>
            <w:shd w:val="clear" w:color="auto" w:fill="auto"/>
            <w:tcMar>
              <w:left w:w="57" w:type="dxa"/>
              <w:right w:w="57" w:type="dxa"/>
            </w:tcMar>
            <w:vAlign w:val="center"/>
          </w:tcPr>
          <w:p w:rsidR="009E1C79" w:rsidRPr="009E1C79" w:rsidRDefault="009E1C79" w:rsidP="009E1C79">
            <w:pPr>
              <w:spacing w:after="0" w:line="240" w:lineRule="auto"/>
              <w:ind w:right="84"/>
              <w:jc w:val="center"/>
              <w:rPr>
                <w:rFonts w:ascii="Times New Roman" w:hAnsi="Times New Roman" w:cs="Times New Roman"/>
                <w:sz w:val="12"/>
                <w:szCs w:val="12"/>
              </w:rPr>
            </w:pPr>
            <w:r w:rsidRPr="009E1C79">
              <w:rPr>
                <w:rFonts w:ascii="Times New Roman" w:hAnsi="Times New Roman" w:cs="Times New Roman"/>
                <w:sz w:val="12"/>
                <w:szCs w:val="12"/>
              </w:rPr>
              <w:t xml:space="preserve">№ </w:t>
            </w:r>
            <w:proofErr w:type="spellStart"/>
            <w:r w:rsidRPr="009E1C79">
              <w:rPr>
                <w:rFonts w:ascii="Times New Roman" w:hAnsi="Times New Roman" w:cs="Times New Roman"/>
                <w:sz w:val="12"/>
                <w:szCs w:val="12"/>
              </w:rPr>
              <w:t>п</w:t>
            </w:r>
            <w:proofErr w:type="gramStart"/>
            <w:r w:rsidRPr="009E1C79">
              <w:rPr>
                <w:rFonts w:ascii="Times New Roman" w:hAnsi="Times New Roman" w:cs="Times New Roman"/>
                <w:sz w:val="12"/>
                <w:szCs w:val="12"/>
              </w:rPr>
              <w:t>.п</w:t>
            </w:r>
            <w:proofErr w:type="spellEnd"/>
            <w:proofErr w:type="gramEnd"/>
          </w:p>
        </w:tc>
        <w:tc>
          <w:tcPr>
            <w:tcW w:w="809" w:type="pct"/>
            <w:shd w:val="clear" w:color="auto" w:fill="auto"/>
            <w:vAlign w:val="center"/>
          </w:tcPr>
          <w:p w:rsidR="009E1C79" w:rsidRPr="009E1C79" w:rsidRDefault="009E1C79" w:rsidP="009E1C79">
            <w:pPr>
              <w:spacing w:after="0" w:line="240" w:lineRule="auto"/>
              <w:jc w:val="center"/>
              <w:rPr>
                <w:rFonts w:ascii="Times New Roman" w:hAnsi="Times New Roman" w:cs="Times New Roman"/>
                <w:sz w:val="12"/>
                <w:szCs w:val="12"/>
              </w:rPr>
            </w:pPr>
            <w:r w:rsidRPr="009E1C79">
              <w:rPr>
                <w:rFonts w:ascii="Times New Roman" w:hAnsi="Times New Roman" w:cs="Times New Roman"/>
                <w:sz w:val="12"/>
                <w:szCs w:val="12"/>
              </w:rPr>
              <w:t>Условный номер образуемого земельного участка/части земельного участка</w:t>
            </w:r>
          </w:p>
        </w:tc>
        <w:tc>
          <w:tcPr>
            <w:tcW w:w="593" w:type="pct"/>
            <w:shd w:val="clear" w:color="auto" w:fill="auto"/>
            <w:tcMar>
              <w:left w:w="28" w:type="dxa"/>
              <w:right w:w="28" w:type="dxa"/>
            </w:tcMar>
            <w:vAlign w:val="center"/>
          </w:tcPr>
          <w:p w:rsidR="009E1C79" w:rsidRPr="009E1C79" w:rsidRDefault="009E1C79" w:rsidP="009E1C79">
            <w:pPr>
              <w:spacing w:after="0" w:line="240" w:lineRule="auto"/>
              <w:ind w:right="-1"/>
              <w:jc w:val="center"/>
              <w:rPr>
                <w:rFonts w:ascii="Times New Roman" w:hAnsi="Times New Roman" w:cs="Times New Roman"/>
                <w:sz w:val="12"/>
                <w:szCs w:val="12"/>
              </w:rPr>
            </w:pPr>
            <w:r w:rsidRPr="009E1C79">
              <w:rPr>
                <w:rFonts w:ascii="Times New Roman" w:hAnsi="Times New Roman" w:cs="Times New Roman"/>
                <w:sz w:val="12"/>
                <w:szCs w:val="12"/>
              </w:rPr>
              <w:t>Местоположение образуемого или изменяемого земельного участка</w:t>
            </w:r>
          </w:p>
        </w:tc>
        <w:tc>
          <w:tcPr>
            <w:tcW w:w="568" w:type="pct"/>
            <w:shd w:val="clear" w:color="auto" w:fill="auto"/>
            <w:vAlign w:val="center"/>
          </w:tcPr>
          <w:p w:rsidR="009E1C79" w:rsidRPr="009E1C79" w:rsidRDefault="009E1C79" w:rsidP="009E1C79">
            <w:pPr>
              <w:spacing w:after="0" w:line="240" w:lineRule="auto"/>
              <w:ind w:right="-74"/>
              <w:jc w:val="center"/>
              <w:rPr>
                <w:rFonts w:ascii="Times New Roman" w:hAnsi="Times New Roman" w:cs="Times New Roman"/>
                <w:sz w:val="12"/>
                <w:szCs w:val="12"/>
              </w:rPr>
            </w:pPr>
            <w:r w:rsidRPr="009E1C79">
              <w:rPr>
                <w:rFonts w:ascii="Times New Roman" w:hAnsi="Times New Roman" w:cs="Times New Roman"/>
                <w:sz w:val="12"/>
                <w:szCs w:val="12"/>
              </w:rPr>
              <w:t>Категория земель</w:t>
            </w:r>
          </w:p>
        </w:tc>
        <w:tc>
          <w:tcPr>
            <w:tcW w:w="733" w:type="pct"/>
            <w:vAlign w:val="center"/>
          </w:tcPr>
          <w:p w:rsidR="009E1C79" w:rsidRPr="009E1C79" w:rsidRDefault="009E1C79" w:rsidP="009E1C79">
            <w:pPr>
              <w:spacing w:after="0" w:line="240" w:lineRule="auto"/>
              <w:ind w:left="-146" w:right="-180"/>
              <w:jc w:val="center"/>
              <w:rPr>
                <w:rFonts w:ascii="Times New Roman" w:hAnsi="Times New Roman" w:cs="Times New Roman"/>
                <w:sz w:val="12"/>
                <w:szCs w:val="12"/>
              </w:rPr>
            </w:pPr>
            <w:r w:rsidRPr="009E1C79">
              <w:rPr>
                <w:rFonts w:ascii="Times New Roman" w:hAnsi="Times New Roman" w:cs="Times New Roman"/>
                <w:sz w:val="12"/>
                <w:szCs w:val="12"/>
              </w:rPr>
              <w:t>Вид разрешенного использования</w:t>
            </w:r>
          </w:p>
        </w:tc>
        <w:tc>
          <w:tcPr>
            <w:tcW w:w="557" w:type="pct"/>
            <w:vAlign w:val="center"/>
          </w:tcPr>
          <w:p w:rsidR="009E1C79" w:rsidRPr="009E1C79" w:rsidRDefault="009E1C79" w:rsidP="009E1C79">
            <w:pPr>
              <w:spacing w:after="0" w:line="240" w:lineRule="auto"/>
              <w:ind w:right="-50"/>
              <w:jc w:val="center"/>
              <w:rPr>
                <w:rFonts w:ascii="Times New Roman" w:hAnsi="Times New Roman" w:cs="Times New Roman"/>
                <w:sz w:val="12"/>
                <w:szCs w:val="12"/>
              </w:rPr>
            </w:pPr>
            <w:r w:rsidRPr="009E1C79">
              <w:rPr>
                <w:rFonts w:ascii="Times New Roman" w:hAnsi="Times New Roman" w:cs="Times New Roman"/>
                <w:sz w:val="12"/>
                <w:szCs w:val="12"/>
              </w:rPr>
              <w:t>Вид разрешенного использования по документу</w:t>
            </w:r>
          </w:p>
        </w:tc>
        <w:tc>
          <w:tcPr>
            <w:tcW w:w="184" w:type="pct"/>
            <w:tcMar>
              <w:left w:w="28" w:type="dxa"/>
              <w:right w:w="28" w:type="dxa"/>
            </w:tcMar>
            <w:textDirection w:val="btLr"/>
            <w:vAlign w:val="center"/>
          </w:tcPr>
          <w:p w:rsidR="009E1C79" w:rsidRPr="009E1C79" w:rsidRDefault="009E1C79" w:rsidP="009E1C79">
            <w:pPr>
              <w:spacing w:after="0" w:line="240" w:lineRule="auto"/>
              <w:ind w:left="48" w:right="113"/>
              <w:jc w:val="center"/>
              <w:rPr>
                <w:rFonts w:ascii="Times New Roman" w:hAnsi="Times New Roman" w:cs="Times New Roman"/>
                <w:sz w:val="12"/>
                <w:szCs w:val="12"/>
              </w:rPr>
            </w:pPr>
            <w:r w:rsidRPr="009E1C79">
              <w:rPr>
                <w:rFonts w:ascii="Times New Roman" w:hAnsi="Times New Roman" w:cs="Times New Roman"/>
                <w:sz w:val="12"/>
                <w:szCs w:val="12"/>
              </w:rPr>
              <w:t xml:space="preserve">Площадь, </w:t>
            </w:r>
            <w:proofErr w:type="spellStart"/>
            <w:r w:rsidRPr="009E1C79">
              <w:rPr>
                <w:rFonts w:ascii="Times New Roman" w:hAnsi="Times New Roman" w:cs="Times New Roman"/>
                <w:sz w:val="12"/>
                <w:szCs w:val="12"/>
              </w:rPr>
              <w:t>кв.м</w:t>
            </w:r>
            <w:proofErr w:type="spellEnd"/>
            <w:r w:rsidRPr="009E1C79">
              <w:rPr>
                <w:rFonts w:ascii="Times New Roman" w:hAnsi="Times New Roman" w:cs="Times New Roman"/>
                <w:sz w:val="12"/>
                <w:szCs w:val="12"/>
              </w:rPr>
              <w:t>.</w:t>
            </w:r>
          </w:p>
        </w:tc>
        <w:tc>
          <w:tcPr>
            <w:tcW w:w="880" w:type="pct"/>
            <w:vAlign w:val="center"/>
          </w:tcPr>
          <w:p w:rsidR="009E1C79" w:rsidRPr="009E1C79" w:rsidRDefault="009E1C79" w:rsidP="009E1C79">
            <w:pPr>
              <w:spacing w:after="0" w:line="240" w:lineRule="auto"/>
              <w:ind w:left="54"/>
              <w:jc w:val="center"/>
              <w:rPr>
                <w:rFonts w:ascii="Times New Roman" w:hAnsi="Times New Roman" w:cs="Times New Roman"/>
                <w:sz w:val="12"/>
                <w:szCs w:val="12"/>
              </w:rPr>
            </w:pPr>
            <w:r w:rsidRPr="009E1C79">
              <w:rPr>
                <w:rFonts w:ascii="Times New Roman" w:hAnsi="Times New Roman" w:cs="Times New Roman"/>
                <w:sz w:val="12"/>
                <w:szCs w:val="12"/>
              </w:rPr>
              <w:t>Вид права/землепользователь, (правообладатель)</w:t>
            </w:r>
          </w:p>
        </w:tc>
        <w:tc>
          <w:tcPr>
            <w:tcW w:w="484" w:type="pct"/>
            <w:shd w:val="clear" w:color="auto" w:fill="auto"/>
            <w:vAlign w:val="center"/>
          </w:tcPr>
          <w:p w:rsidR="009E1C79" w:rsidRPr="009E1C79" w:rsidRDefault="009E1C79" w:rsidP="009E1C79">
            <w:pPr>
              <w:spacing w:after="0" w:line="240" w:lineRule="auto"/>
              <w:ind w:left="29"/>
              <w:jc w:val="center"/>
              <w:rPr>
                <w:rFonts w:ascii="Times New Roman" w:hAnsi="Times New Roman" w:cs="Times New Roman"/>
                <w:sz w:val="12"/>
                <w:szCs w:val="12"/>
              </w:rPr>
            </w:pPr>
            <w:r w:rsidRPr="009E1C79">
              <w:rPr>
                <w:rFonts w:ascii="Times New Roman" w:hAnsi="Times New Roman" w:cs="Times New Roman"/>
                <w:sz w:val="12"/>
                <w:szCs w:val="12"/>
              </w:rPr>
              <w:t>Способ образования земельного участка</w:t>
            </w:r>
          </w:p>
        </w:tc>
      </w:tr>
      <w:tr w:rsidR="009E1C79" w:rsidRPr="009E1C79" w:rsidTr="009E1C79">
        <w:trPr>
          <w:cantSplit/>
          <w:trHeight w:val="1134"/>
          <w:tblHeader/>
        </w:trPr>
        <w:tc>
          <w:tcPr>
            <w:tcW w:w="193" w:type="pct"/>
            <w:shd w:val="clear" w:color="auto" w:fill="auto"/>
            <w:tcMar>
              <w:left w:w="57" w:type="dxa"/>
              <w:right w:w="57" w:type="dxa"/>
            </w:tcMar>
            <w:vAlign w:val="center"/>
          </w:tcPr>
          <w:p w:rsidR="009E1C79" w:rsidRPr="009E1C79" w:rsidRDefault="009E1C79" w:rsidP="009E1C79">
            <w:pPr>
              <w:spacing w:after="0" w:line="240" w:lineRule="auto"/>
              <w:ind w:left="34" w:right="47"/>
              <w:jc w:val="center"/>
              <w:rPr>
                <w:rFonts w:ascii="Times New Roman" w:hAnsi="Times New Roman" w:cs="Times New Roman"/>
                <w:sz w:val="12"/>
                <w:szCs w:val="12"/>
              </w:rPr>
            </w:pPr>
            <w:r w:rsidRPr="009E1C79">
              <w:rPr>
                <w:rFonts w:ascii="Times New Roman" w:hAnsi="Times New Roman" w:cs="Times New Roman"/>
                <w:sz w:val="12"/>
                <w:szCs w:val="12"/>
              </w:rPr>
              <w:t>20</w:t>
            </w:r>
          </w:p>
        </w:tc>
        <w:tc>
          <w:tcPr>
            <w:tcW w:w="809" w:type="pct"/>
            <w:shd w:val="clear" w:color="auto" w:fill="auto"/>
            <w:vAlign w:val="center"/>
          </w:tcPr>
          <w:p w:rsidR="009E1C79" w:rsidRPr="009E1C79" w:rsidRDefault="009E1C79" w:rsidP="009E1C79">
            <w:pPr>
              <w:spacing w:after="0" w:line="240" w:lineRule="auto"/>
              <w:ind w:left="34" w:right="47"/>
              <w:jc w:val="center"/>
              <w:rPr>
                <w:rFonts w:ascii="Times New Roman" w:hAnsi="Times New Roman" w:cs="Times New Roman"/>
                <w:sz w:val="12"/>
                <w:szCs w:val="12"/>
              </w:rPr>
            </w:pPr>
            <w:r w:rsidRPr="009E1C79">
              <w:rPr>
                <w:rFonts w:ascii="Times New Roman" w:hAnsi="Times New Roman" w:cs="Times New Roman"/>
                <w:sz w:val="12"/>
                <w:szCs w:val="12"/>
              </w:rPr>
              <w:t>63:31:0103002:34/чзу</w:t>
            </w:r>
            <w:proofErr w:type="gramStart"/>
            <w:r w:rsidRPr="009E1C79">
              <w:rPr>
                <w:rFonts w:ascii="Times New Roman" w:hAnsi="Times New Roman" w:cs="Times New Roman"/>
                <w:sz w:val="12"/>
                <w:szCs w:val="12"/>
              </w:rPr>
              <w:t>2</w:t>
            </w:r>
            <w:proofErr w:type="gramEnd"/>
          </w:p>
        </w:tc>
        <w:tc>
          <w:tcPr>
            <w:tcW w:w="593" w:type="pct"/>
            <w:shd w:val="clear" w:color="auto" w:fill="auto"/>
            <w:tcMar>
              <w:left w:w="28" w:type="dxa"/>
              <w:right w:w="28" w:type="dxa"/>
            </w:tcMar>
            <w:vAlign w:val="center"/>
          </w:tcPr>
          <w:p w:rsidR="009E1C79" w:rsidRPr="009E1C79" w:rsidRDefault="009E1C79" w:rsidP="009E1C79">
            <w:pPr>
              <w:spacing w:after="0" w:line="240" w:lineRule="auto"/>
              <w:ind w:left="100" w:right="141"/>
              <w:jc w:val="center"/>
              <w:rPr>
                <w:rFonts w:ascii="Times New Roman" w:hAnsi="Times New Roman" w:cs="Times New Roman"/>
                <w:sz w:val="12"/>
                <w:szCs w:val="12"/>
              </w:rPr>
            </w:pPr>
            <w:r w:rsidRPr="009E1C79">
              <w:rPr>
                <w:rFonts w:ascii="Times New Roman" w:hAnsi="Times New Roman" w:cs="Times New Roman"/>
                <w:sz w:val="12"/>
                <w:szCs w:val="12"/>
              </w:rPr>
              <w:t>Самарская область, муниципальный район Сергиевский, в границах сельского поселения Кутузовский в центральной части кадастрового квартала 63:31:0103002:34</w:t>
            </w:r>
          </w:p>
        </w:tc>
        <w:tc>
          <w:tcPr>
            <w:tcW w:w="568" w:type="pct"/>
            <w:shd w:val="clear" w:color="auto" w:fill="auto"/>
            <w:vAlign w:val="center"/>
          </w:tcPr>
          <w:p w:rsidR="009E1C79" w:rsidRPr="009E1C79" w:rsidRDefault="009E1C79" w:rsidP="009E1C79">
            <w:pPr>
              <w:spacing w:after="0" w:line="240" w:lineRule="auto"/>
              <w:ind w:right="-74"/>
              <w:jc w:val="center"/>
              <w:rPr>
                <w:rFonts w:ascii="Times New Roman" w:hAnsi="Times New Roman" w:cs="Times New Roman"/>
                <w:sz w:val="12"/>
                <w:szCs w:val="12"/>
              </w:rPr>
            </w:pPr>
            <w:r w:rsidRPr="009E1C79">
              <w:rPr>
                <w:rFonts w:ascii="Times New Roman" w:hAnsi="Times New Roman" w:cs="Times New Roman"/>
                <w:sz w:val="12"/>
                <w:szCs w:val="12"/>
              </w:rPr>
              <w:t>Земли промышленности, энергетики, транспорта, связи…</w:t>
            </w:r>
          </w:p>
        </w:tc>
        <w:tc>
          <w:tcPr>
            <w:tcW w:w="733" w:type="pct"/>
            <w:vAlign w:val="center"/>
          </w:tcPr>
          <w:p w:rsidR="009E1C79" w:rsidRPr="009E1C79" w:rsidRDefault="009E1C79" w:rsidP="009E1C79">
            <w:pPr>
              <w:spacing w:after="0" w:line="240" w:lineRule="auto"/>
              <w:ind w:left="44" w:right="49"/>
              <w:jc w:val="center"/>
              <w:rPr>
                <w:rFonts w:ascii="Times New Roman" w:hAnsi="Times New Roman" w:cs="Times New Roman"/>
                <w:sz w:val="12"/>
                <w:szCs w:val="12"/>
              </w:rPr>
            </w:pPr>
            <w:r w:rsidRPr="009E1C79">
              <w:rPr>
                <w:rFonts w:ascii="Times New Roman" w:hAnsi="Times New Roman" w:cs="Times New Roman"/>
                <w:sz w:val="12"/>
                <w:szCs w:val="12"/>
              </w:rPr>
              <w:t xml:space="preserve">для строительства, обустройства и последующей эксплуатации </w:t>
            </w:r>
            <w:proofErr w:type="gramStart"/>
            <w:r w:rsidRPr="009E1C79">
              <w:rPr>
                <w:rFonts w:ascii="Times New Roman" w:hAnsi="Times New Roman" w:cs="Times New Roman"/>
                <w:sz w:val="12"/>
                <w:szCs w:val="12"/>
              </w:rPr>
              <w:t>нефтяных</w:t>
            </w:r>
            <w:proofErr w:type="gramEnd"/>
            <w:r w:rsidRPr="009E1C79">
              <w:rPr>
                <w:rFonts w:ascii="Times New Roman" w:hAnsi="Times New Roman" w:cs="Times New Roman"/>
                <w:sz w:val="12"/>
                <w:szCs w:val="12"/>
              </w:rPr>
              <w:t xml:space="preserve"> эксплуатационных скважины №320, 330 Южно-</w:t>
            </w:r>
            <w:proofErr w:type="spellStart"/>
            <w:r w:rsidRPr="009E1C79">
              <w:rPr>
                <w:rFonts w:ascii="Times New Roman" w:hAnsi="Times New Roman" w:cs="Times New Roman"/>
                <w:sz w:val="12"/>
                <w:szCs w:val="12"/>
              </w:rPr>
              <w:t>Золотаревского</w:t>
            </w:r>
            <w:proofErr w:type="spellEnd"/>
            <w:r w:rsidRPr="009E1C79">
              <w:rPr>
                <w:rFonts w:ascii="Times New Roman" w:hAnsi="Times New Roman" w:cs="Times New Roman"/>
                <w:sz w:val="12"/>
                <w:szCs w:val="12"/>
              </w:rPr>
              <w:t xml:space="preserve"> месторождения нефти</w:t>
            </w:r>
          </w:p>
        </w:tc>
        <w:tc>
          <w:tcPr>
            <w:tcW w:w="557" w:type="pct"/>
            <w:vAlign w:val="center"/>
          </w:tcPr>
          <w:p w:rsidR="009E1C79" w:rsidRPr="009E1C79" w:rsidRDefault="009E1C79" w:rsidP="009E1C79">
            <w:pPr>
              <w:spacing w:after="0" w:line="240" w:lineRule="auto"/>
              <w:ind w:left="-43" w:right="-50"/>
              <w:jc w:val="center"/>
              <w:rPr>
                <w:rFonts w:ascii="Times New Roman" w:hAnsi="Times New Roman" w:cs="Times New Roman"/>
                <w:sz w:val="12"/>
                <w:szCs w:val="12"/>
              </w:rPr>
            </w:pPr>
            <w:r w:rsidRPr="009E1C79">
              <w:rPr>
                <w:rFonts w:ascii="Times New Roman" w:hAnsi="Times New Roman" w:cs="Times New Roman"/>
                <w:sz w:val="12"/>
                <w:szCs w:val="12"/>
              </w:rPr>
              <w:t>Обустройство Южно-</w:t>
            </w:r>
            <w:proofErr w:type="spellStart"/>
            <w:r w:rsidRPr="009E1C79">
              <w:rPr>
                <w:rFonts w:ascii="Times New Roman" w:hAnsi="Times New Roman" w:cs="Times New Roman"/>
                <w:sz w:val="12"/>
                <w:szCs w:val="12"/>
              </w:rPr>
              <w:t>Золотаревского</w:t>
            </w:r>
            <w:proofErr w:type="spellEnd"/>
            <w:r w:rsidRPr="009E1C79">
              <w:rPr>
                <w:rFonts w:ascii="Times New Roman" w:hAnsi="Times New Roman" w:cs="Times New Roman"/>
                <w:sz w:val="12"/>
                <w:szCs w:val="12"/>
              </w:rPr>
              <w:t xml:space="preserve"> нефтяного месторождения</w:t>
            </w:r>
          </w:p>
        </w:tc>
        <w:tc>
          <w:tcPr>
            <w:tcW w:w="184" w:type="pct"/>
            <w:tcMar>
              <w:left w:w="28" w:type="dxa"/>
              <w:right w:w="28" w:type="dxa"/>
            </w:tcMar>
            <w:textDirection w:val="btLr"/>
            <w:vAlign w:val="center"/>
          </w:tcPr>
          <w:p w:rsidR="009E1C79" w:rsidRPr="009E1C79" w:rsidRDefault="009E1C79" w:rsidP="009E1C79">
            <w:pPr>
              <w:spacing w:after="0" w:line="240" w:lineRule="auto"/>
              <w:ind w:left="113" w:right="113"/>
              <w:jc w:val="center"/>
              <w:rPr>
                <w:rFonts w:ascii="Times New Roman" w:hAnsi="Times New Roman" w:cs="Times New Roman"/>
                <w:sz w:val="12"/>
                <w:szCs w:val="12"/>
              </w:rPr>
            </w:pPr>
            <w:r w:rsidRPr="009E1C79">
              <w:rPr>
                <w:rFonts w:ascii="Times New Roman" w:hAnsi="Times New Roman" w:cs="Times New Roman"/>
                <w:sz w:val="12"/>
                <w:szCs w:val="12"/>
              </w:rPr>
              <w:t>932</w:t>
            </w:r>
          </w:p>
        </w:tc>
        <w:tc>
          <w:tcPr>
            <w:tcW w:w="880" w:type="pct"/>
            <w:vAlign w:val="center"/>
          </w:tcPr>
          <w:p w:rsidR="009E1C79" w:rsidRPr="009E1C79" w:rsidRDefault="009E1C79" w:rsidP="009E1C79">
            <w:pPr>
              <w:spacing w:after="0" w:line="240" w:lineRule="auto"/>
              <w:ind w:right="-61"/>
              <w:jc w:val="center"/>
              <w:rPr>
                <w:rFonts w:ascii="Times New Roman" w:hAnsi="Times New Roman" w:cs="Times New Roman"/>
                <w:sz w:val="12"/>
                <w:szCs w:val="12"/>
              </w:rPr>
            </w:pPr>
            <w:r w:rsidRPr="009E1C79">
              <w:rPr>
                <w:rFonts w:ascii="Times New Roman" w:hAnsi="Times New Roman" w:cs="Times New Roman"/>
                <w:sz w:val="12"/>
                <w:szCs w:val="12"/>
              </w:rPr>
              <w:t>Собственность/</w:t>
            </w:r>
          </w:p>
          <w:p w:rsidR="009E1C79" w:rsidRPr="009E1C79" w:rsidRDefault="009E1C79" w:rsidP="009E1C79">
            <w:pPr>
              <w:spacing w:after="0" w:line="240" w:lineRule="auto"/>
              <w:ind w:right="80"/>
              <w:jc w:val="center"/>
              <w:rPr>
                <w:rFonts w:ascii="Times New Roman" w:hAnsi="Times New Roman" w:cs="Times New Roman"/>
                <w:sz w:val="12"/>
                <w:szCs w:val="12"/>
              </w:rPr>
            </w:pPr>
            <w:r w:rsidRPr="009E1C79">
              <w:rPr>
                <w:rFonts w:ascii="Times New Roman" w:hAnsi="Times New Roman" w:cs="Times New Roman"/>
                <w:sz w:val="12"/>
                <w:szCs w:val="12"/>
              </w:rPr>
              <w:t>АО "</w:t>
            </w:r>
            <w:proofErr w:type="spellStart"/>
            <w:r w:rsidRPr="009E1C79">
              <w:rPr>
                <w:rFonts w:ascii="Times New Roman" w:hAnsi="Times New Roman" w:cs="Times New Roman"/>
                <w:sz w:val="12"/>
                <w:szCs w:val="12"/>
              </w:rPr>
              <w:t>Самараинвест</w:t>
            </w:r>
            <w:proofErr w:type="spellEnd"/>
            <w:r w:rsidRPr="009E1C79">
              <w:rPr>
                <w:rFonts w:ascii="Times New Roman" w:hAnsi="Times New Roman" w:cs="Times New Roman"/>
                <w:sz w:val="12"/>
                <w:szCs w:val="12"/>
              </w:rPr>
              <w:t>-нефть"</w:t>
            </w:r>
          </w:p>
        </w:tc>
        <w:tc>
          <w:tcPr>
            <w:tcW w:w="484" w:type="pct"/>
            <w:shd w:val="clear" w:color="auto" w:fill="auto"/>
            <w:vAlign w:val="center"/>
          </w:tcPr>
          <w:p w:rsidR="009E1C79" w:rsidRPr="009E1C79" w:rsidRDefault="009E1C79" w:rsidP="009E1C79">
            <w:pPr>
              <w:spacing w:after="0" w:line="240" w:lineRule="auto"/>
              <w:ind w:left="29"/>
              <w:jc w:val="center"/>
              <w:rPr>
                <w:rFonts w:ascii="Times New Roman" w:hAnsi="Times New Roman" w:cs="Times New Roman"/>
                <w:sz w:val="12"/>
                <w:szCs w:val="12"/>
              </w:rPr>
            </w:pPr>
            <w:r w:rsidRPr="009E1C79">
              <w:rPr>
                <w:rFonts w:ascii="Times New Roman" w:hAnsi="Times New Roman" w:cs="Times New Roman"/>
                <w:sz w:val="12"/>
                <w:szCs w:val="12"/>
              </w:rPr>
              <w:t>Образование части земельного участка</w:t>
            </w:r>
          </w:p>
        </w:tc>
      </w:tr>
      <w:tr w:rsidR="009E1C79" w:rsidRPr="009E1C79" w:rsidTr="009E1C79">
        <w:trPr>
          <w:cantSplit/>
          <w:trHeight w:val="1134"/>
          <w:tblHeader/>
        </w:trPr>
        <w:tc>
          <w:tcPr>
            <w:tcW w:w="193" w:type="pct"/>
            <w:shd w:val="clear" w:color="auto" w:fill="auto"/>
            <w:tcMar>
              <w:left w:w="57" w:type="dxa"/>
              <w:right w:w="57" w:type="dxa"/>
            </w:tcMar>
            <w:vAlign w:val="center"/>
          </w:tcPr>
          <w:p w:rsidR="009E1C79" w:rsidRPr="009E1C79" w:rsidRDefault="009E1C79" w:rsidP="009E1C79">
            <w:pPr>
              <w:spacing w:after="0" w:line="240" w:lineRule="auto"/>
              <w:ind w:left="34" w:right="47"/>
              <w:jc w:val="center"/>
              <w:rPr>
                <w:rFonts w:ascii="Times New Roman" w:hAnsi="Times New Roman" w:cs="Times New Roman"/>
                <w:sz w:val="12"/>
                <w:szCs w:val="12"/>
              </w:rPr>
            </w:pPr>
            <w:r w:rsidRPr="009E1C79">
              <w:rPr>
                <w:rFonts w:ascii="Times New Roman" w:hAnsi="Times New Roman" w:cs="Times New Roman"/>
                <w:sz w:val="12"/>
                <w:szCs w:val="12"/>
              </w:rPr>
              <w:t>21</w:t>
            </w:r>
          </w:p>
        </w:tc>
        <w:tc>
          <w:tcPr>
            <w:tcW w:w="809" w:type="pct"/>
            <w:shd w:val="clear" w:color="auto" w:fill="auto"/>
            <w:vAlign w:val="center"/>
          </w:tcPr>
          <w:p w:rsidR="009E1C79" w:rsidRPr="009E1C79" w:rsidRDefault="009E1C79" w:rsidP="009E1C79">
            <w:pPr>
              <w:spacing w:after="0" w:line="240" w:lineRule="auto"/>
              <w:ind w:left="34" w:right="47"/>
              <w:jc w:val="center"/>
              <w:rPr>
                <w:rFonts w:ascii="Times New Roman" w:hAnsi="Times New Roman" w:cs="Times New Roman"/>
                <w:sz w:val="12"/>
                <w:szCs w:val="12"/>
              </w:rPr>
            </w:pPr>
            <w:r w:rsidRPr="009E1C79">
              <w:rPr>
                <w:rFonts w:ascii="Times New Roman" w:hAnsi="Times New Roman" w:cs="Times New Roman"/>
                <w:sz w:val="12"/>
                <w:szCs w:val="12"/>
              </w:rPr>
              <w:t>63:31:0000000:4753 /чзу</w:t>
            </w:r>
            <w:proofErr w:type="gramStart"/>
            <w:r w:rsidRPr="009E1C79">
              <w:rPr>
                <w:rFonts w:ascii="Times New Roman" w:hAnsi="Times New Roman" w:cs="Times New Roman"/>
                <w:sz w:val="12"/>
                <w:szCs w:val="12"/>
              </w:rPr>
              <w:t>2</w:t>
            </w:r>
            <w:proofErr w:type="gramEnd"/>
            <w:r w:rsidRPr="009E1C79">
              <w:rPr>
                <w:rFonts w:ascii="Times New Roman" w:hAnsi="Times New Roman" w:cs="Times New Roman"/>
                <w:sz w:val="12"/>
                <w:szCs w:val="12"/>
              </w:rPr>
              <w:t>(2)</w:t>
            </w:r>
          </w:p>
        </w:tc>
        <w:tc>
          <w:tcPr>
            <w:tcW w:w="593" w:type="pct"/>
            <w:shd w:val="clear" w:color="auto" w:fill="auto"/>
            <w:tcMar>
              <w:left w:w="28" w:type="dxa"/>
              <w:right w:w="28" w:type="dxa"/>
            </w:tcMar>
            <w:vAlign w:val="center"/>
          </w:tcPr>
          <w:p w:rsidR="009E1C79" w:rsidRPr="009E1C79" w:rsidRDefault="009E1C79" w:rsidP="009E1C79">
            <w:pPr>
              <w:spacing w:after="0" w:line="240" w:lineRule="auto"/>
              <w:ind w:left="-23"/>
              <w:jc w:val="center"/>
              <w:rPr>
                <w:rFonts w:ascii="Times New Roman" w:hAnsi="Times New Roman" w:cs="Times New Roman"/>
                <w:sz w:val="12"/>
                <w:szCs w:val="12"/>
              </w:rPr>
            </w:pPr>
            <w:r w:rsidRPr="009E1C79">
              <w:rPr>
                <w:rFonts w:ascii="Times New Roman" w:hAnsi="Times New Roman" w:cs="Times New Roman"/>
                <w:sz w:val="12"/>
                <w:szCs w:val="12"/>
              </w:rPr>
              <w:t>Самарская обл., р-н Сергиевский, с/</w:t>
            </w:r>
            <w:proofErr w:type="gramStart"/>
            <w:r w:rsidRPr="009E1C79">
              <w:rPr>
                <w:rFonts w:ascii="Times New Roman" w:hAnsi="Times New Roman" w:cs="Times New Roman"/>
                <w:sz w:val="12"/>
                <w:szCs w:val="12"/>
              </w:rPr>
              <w:t>п</w:t>
            </w:r>
            <w:proofErr w:type="gramEnd"/>
            <w:r w:rsidRPr="009E1C79">
              <w:rPr>
                <w:rFonts w:ascii="Times New Roman" w:hAnsi="Times New Roman" w:cs="Times New Roman"/>
                <w:sz w:val="12"/>
                <w:szCs w:val="12"/>
              </w:rPr>
              <w:t xml:space="preserve"> Кутузовский</w:t>
            </w:r>
          </w:p>
        </w:tc>
        <w:tc>
          <w:tcPr>
            <w:tcW w:w="568" w:type="pct"/>
            <w:shd w:val="clear" w:color="auto" w:fill="auto"/>
            <w:vAlign w:val="center"/>
          </w:tcPr>
          <w:p w:rsidR="009E1C79" w:rsidRPr="009E1C79" w:rsidRDefault="009E1C79" w:rsidP="009E1C79">
            <w:pPr>
              <w:spacing w:after="0" w:line="240" w:lineRule="auto"/>
              <w:ind w:right="24"/>
              <w:jc w:val="center"/>
              <w:rPr>
                <w:rFonts w:ascii="Times New Roman" w:hAnsi="Times New Roman" w:cs="Times New Roman"/>
                <w:sz w:val="12"/>
                <w:szCs w:val="12"/>
              </w:rPr>
            </w:pPr>
            <w:r>
              <w:rPr>
                <w:rFonts w:ascii="Times New Roman" w:hAnsi="Times New Roman" w:cs="Times New Roman"/>
                <w:sz w:val="12"/>
                <w:szCs w:val="12"/>
              </w:rPr>
              <w:t>Земли сельскохозяйст</w:t>
            </w:r>
            <w:r w:rsidRPr="009E1C79">
              <w:rPr>
                <w:rFonts w:ascii="Times New Roman" w:hAnsi="Times New Roman" w:cs="Times New Roman"/>
                <w:sz w:val="12"/>
                <w:szCs w:val="12"/>
              </w:rPr>
              <w:t>венного назначения</w:t>
            </w:r>
          </w:p>
        </w:tc>
        <w:tc>
          <w:tcPr>
            <w:tcW w:w="733" w:type="pct"/>
            <w:vAlign w:val="center"/>
          </w:tcPr>
          <w:p w:rsidR="009E1C79" w:rsidRPr="009E1C79" w:rsidRDefault="009E1C79" w:rsidP="009E1C79">
            <w:pPr>
              <w:spacing w:after="0" w:line="240" w:lineRule="auto"/>
              <w:jc w:val="center"/>
              <w:rPr>
                <w:rFonts w:ascii="Times New Roman" w:hAnsi="Times New Roman" w:cs="Times New Roman"/>
                <w:sz w:val="12"/>
                <w:szCs w:val="12"/>
              </w:rPr>
            </w:pPr>
            <w:r w:rsidRPr="009E1C79">
              <w:rPr>
                <w:rFonts w:ascii="Times New Roman" w:hAnsi="Times New Roman" w:cs="Times New Roman"/>
                <w:sz w:val="12"/>
                <w:szCs w:val="12"/>
              </w:rPr>
              <w:t>для ведения сельскохозяйственной деятельности</w:t>
            </w:r>
          </w:p>
        </w:tc>
        <w:tc>
          <w:tcPr>
            <w:tcW w:w="557" w:type="pct"/>
            <w:vAlign w:val="center"/>
          </w:tcPr>
          <w:p w:rsidR="009E1C79" w:rsidRPr="009E1C79" w:rsidRDefault="009E1C79" w:rsidP="009E1C79">
            <w:pPr>
              <w:spacing w:after="0" w:line="240" w:lineRule="auto"/>
              <w:ind w:right="-50"/>
              <w:jc w:val="center"/>
              <w:rPr>
                <w:rFonts w:ascii="Times New Roman" w:hAnsi="Times New Roman" w:cs="Times New Roman"/>
                <w:sz w:val="12"/>
                <w:szCs w:val="12"/>
              </w:rPr>
            </w:pPr>
            <w:r w:rsidRPr="009E1C79">
              <w:rPr>
                <w:rFonts w:ascii="Times New Roman" w:hAnsi="Times New Roman" w:cs="Times New Roman"/>
                <w:sz w:val="12"/>
                <w:szCs w:val="12"/>
              </w:rPr>
              <w:t>Обустройство Южно-</w:t>
            </w:r>
            <w:proofErr w:type="spellStart"/>
            <w:r w:rsidRPr="009E1C79">
              <w:rPr>
                <w:rFonts w:ascii="Times New Roman" w:hAnsi="Times New Roman" w:cs="Times New Roman"/>
                <w:sz w:val="12"/>
                <w:szCs w:val="12"/>
              </w:rPr>
              <w:t>Золотаревского</w:t>
            </w:r>
            <w:proofErr w:type="spellEnd"/>
            <w:r w:rsidRPr="009E1C79">
              <w:rPr>
                <w:rFonts w:ascii="Times New Roman" w:hAnsi="Times New Roman" w:cs="Times New Roman"/>
                <w:sz w:val="12"/>
                <w:szCs w:val="12"/>
              </w:rPr>
              <w:t xml:space="preserve"> нефтяного месторождения</w:t>
            </w:r>
          </w:p>
        </w:tc>
        <w:tc>
          <w:tcPr>
            <w:tcW w:w="184" w:type="pct"/>
            <w:tcMar>
              <w:left w:w="28" w:type="dxa"/>
              <w:right w:w="28" w:type="dxa"/>
            </w:tcMar>
            <w:textDirection w:val="btLr"/>
            <w:vAlign w:val="center"/>
          </w:tcPr>
          <w:p w:rsidR="009E1C79" w:rsidRPr="009E1C79" w:rsidRDefault="009E1C79" w:rsidP="009E1C79">
            <w:pPr>
              <w:spacing w:after="0" w:line="240" w:lineRule="auto"/>
              <w:ind w:left="113" w:right="113"/>
              <w:jc w:val="center"/>
              <w:rPr>
                <w:rFonts w:ascii="Times New Roman" w:hAnsi="Times New Roman" w:cs="Times New Roman"/>
                <w:sz w:val="12"/>
                <w:szCs w:val="12"/>
              </w:rPr>
            </w:pPr>
            <w:r w:rsidRPr="009E1C79">
              <w:rPr>
                <w:rFonts w:ascii="Times New Roman" w:hAnsi="Times New Roman" w:cs="Times New Roman"/>
                <w:sz w:val="12"/>
                <w:szCs w:val="12"/>
              </w:rPr>
              <w:t>6</w:t>
            </w:r>
          </w:p>
        </w:tc>
        <w:tc>
          <w:tcPr>
            <w:tcW w:w="880" w:type="pct"/>
            <w:vAlign w:val="center"/>
          </w:tcPr>
          <w:p w:rsidR="009E1C79" w:rsidRPr="009E1C79" w:rsidRDefault="009E1C79" w:rsidP="009E1C79">
            <w:pPr>
              <w:spacing w:after="0" w:line="240" w:lineRule="auto"/>
              <w:ind w:right="29"/>
              <w:jc w:val="center"/>
              <w:rPr>
                <w:rFonts w:ascii="Times New Roman" w:hAnsi="Times New Roman" w:cs="Times New Roman"/>
                <w:sz w:val="12"/>
                <w:szCs w:val="12"/>
              </w:rPr>
            </w:pPr>
            <w:r w:rsidRPr="009E1C79">
              <w:rPr>
                <w:rFonts w:ascii="Times New Roman" w:hAnsi="Times New Roman" w:cs="Times New Roman"/>
                <w:sz w:val="12"/>
                <w:szCs w:val="12"/>
              </w:rPr>
              <w:t xml:space="preserve">Общая долевая собственность/ </w:t>
            </w:r>
            <w:proofErr w:type="spellStart"/>
            <w:r w:rsidRPr="009E1C79">
              <w:rPr>
                <w:rFonts w:ascii="Times New Roman" w:hAnsi="Times New Roman" w:cs="Times New Roman"/>
                <w:sz w:val="12"/>
                <w:szCs w:val="12"/>
              </w:rPr>
              <w:t>Здобнов</w:t>
            </w:r>
            <w:proofErr w:type="spellEnd"/>
            <w:r w:rsidRPr="009E1C79">
              <w:rPr>
                <w:rFonts w:ascii="Times New Roman" w:hAnsi="Times New Roman" w:cs="Times New Roman"/>
                <w:sz w:val="12"/>
                <w:szCs w:val="12"/>
              </w:rPr>
              <w:t xml:space="preserve"> В.И., Казакова Л.П., </w:t>
            </w:r>
            <w:proofErr w:type="spellStart"/>
            <w:r w:rsidRPr="009E1C79">
              <w:rPr>
                <w:rFonts w:ascii="Times New Roman" w:hAnsi="Times New Roman" w:cs="Times New Roman"/>
                <w:sz w:val="12"/>
                <w:szCs w:val="12"/>
              </w:rPr>
              <w:t>Кулькова</w:t>
            </w:r>
            <w:proofErr w:type="spellEnd"/>
            <w:r w:rsidRPr="009E1C79">
              <w:rPr>
                <w:rFonts w:ascii="Times New Roman" w:hAnsi="Times New Roman" w:cs="Times New Roman"/>
                <w:sz w:val="12"/>
                <w:szCs w:val="12"/>
              </w:rPr>
              <w:t xml:space="preserve"> Н.И., </w:t>
            </w:r>
            <w:proofErr w:type="spellStart"/>
            <w:r w:rsidRPr="009E1C79">
              <w:rPr>
                <w:rFonts w:ascii="Times New Roman" w:hAnsi="Times New Roman" w:cs="Times New Roman"/>
                <w:sz w:val="12"/>
                <w:szCs w:val="12"/>
              </w:rPr>
              <w:t>Нилендер</w:t>
            </w:r>
            <w:proofErr w:type="spellEnd"/>
            <w:r w:rsidRPr="009E1C79">
              <w:rPr>
                <w:rFonts w:ascii="Times New Roman" w:hAnsi="Times New Roman" w:cs="Times New Roman"/>
                <w:sz w:val="12"/>
                <w:szCs w:val="12"/>
              </w:rPr>
              <w:t xml:space="preserve"> В.Л., </w:t>
            </w:r>
            <w:proofErr w:type="spellStart"/>
            <w:r w:rsidRPr="009E1C79">
              <w:rPr>
                <w:rFonts w:ascii="Times New Roman" w:hAnsi="Times New Roman" w:cs="Times New Roman"/>
                <w:sz w:val="12"/>
                <w:szCs w:val="12"/>
              </w:rPr>
              <w:t>Сажнова</w:t>
            </w:r>
            <w:proofErr w:type="spellEnd"/>
            <w:r w:rsidRPr="009E1C79">
              <w:rPr>
                <w:rFonts w:ascii="Times New Roman" w:hAnsi="Times New Roman" w:cs="Times New Roman"/>
                <w:sz w:val="12"/>
                <w:szCs w:val="12"/>
              </w:rPr>
              <w:t xml:space="preserve"> Л.Д.</w:t>
            </w:r>
          </w:p>
        </w:tc>
        <w:tc>
          <w:tcPr>
            <w:tcW w:w="484" w:type="pct"/>
            <w:shd w:val="clear" w:color="auto" w:fill="auto"/>
            <w:vAlign w:val="center"/>
          </w:tcPr>
          <w:p w:rsidR="009E1C79" w:rsidRPr="009E1C79" w:rsidRDefault="009E1C79" w:rsidP="009E1C79">
            <w:pPr>
              <w:spacing w:after="0" w:line="240" w:lineRule="auto"/>
              <w:ind w:left="29"/>
              <w:jc w:val="center"/>
              <w:rPr>
                <w:rFonts w:ascii="Times New Roman" w:hAnsi="Times New Roman" w:cs="Times New Roman"/>
                <w:sz w:val="12"/>
                <w:szCs w:val="12"/>
              </w:rPr>
            </w:pPr>
            <w:r w:rsidRPr="009E1C79">
              <w:rPr>
                <w:rFonts w:ascii="Times New Roman" w:hAnsi="Times New Roman" w:cs="Times New Roman"/>
                <w:sz w:val="12"/>
                <w:szCs w:val="12"/>
              </w:rPr>
              <w:t>Образование части земельного участка</w:t>
            </w:r>
          </w:p>
        </w:tc>
      </w:tr>
      <w:tr w:rsidR="009E1C79" w:rsidRPr="009E1C79" w:rsidTr="009E1C79">
        <w:trPr>
          <w:tblHeader/>
        </w:trPr>
        <w:tc>
          <w:tcPr>
            <w:tcW w:w="5000" w:type="pct"/>
            <w:gridSpan w:val="9"/>
            <w:shd w:val="clear" w:color="auto" w:fill="auto"/>
            <w:tcMar>
              <w:left w:w="57" w:type="dxa"/>
              <w:right w:w="57" w:type="dxa"/>
            </w:tcMar>
            <w:vAlign w:val="center"/>
          </w:tcPr>
          <w:p w:rsidR="009E1C79" w:rsidRPr="009E1C79" w:rsidRDefault="009E1C79" w:rsidP="009E1C79">
            <w:pPr>
              <w:spacing w:after="0" w:line="240" w:lineRule="auto"/>
              <w:ind w:left="29"/>
              <w:jc w:val="center"/>
              <w:rPr>
                <w:rFonts w:ascii="Times New Roman" w:hAnsi="Times New Roman" w:cs="Times New Roman"/>
                <w:sz w:val="12"/>
                <w:szCs w:val="12"/>
              </w:rPr>
            </w:pPr>
            <w:r w:rsidRPr="009E1C79">
              <w:rPr>
                <w:rFonts w:ascii="Times New Roman" w:hAnsi="Times New Roman" w:cs="Times New Roman"/>
                <w:sz w:val="12"/>
                <w:szCs w:val="12"/>
              </w:rPr>
              <w:t>6. Трасса нефтепровода от скважины № 295 Южно-</w:t>
            </w:r>
            <w:proofErr w:type="spellStart"/>
            <w:r w:rsidRPr="009E1C79">
              <w:rPr>
                <w:rFonts w:ascii="Times New Roman" w:hAnsi="Times New Roman" w:cs="Times New Roman"/>
                <w:sz w:val="12"/>
                <w:szCs w:val="12"/>
              </w:rPr>
              <w:t>Золотаревского</w:t>
            </w:r>
            <w:proofErr w:type="spellEnd"/>
            <w:r w:rsidRPr="009E1C79">
              <w:rPr>
                <w:rFonts w:ascii="Times New Roman" w:hAnsi="Times New Roman" w:cs="Times New Roman"/>
                <w:sz w:val="12"/>
                <w:szCs w:val="12"/>
              </w:rPr>
              <w:t xml:space="preserve"> месторождения до АГЗУ</w:t>
            </w:r>
          </w:p>
        </w:tc>
      </w:tr>
      <w:tr w:rsidR="009E1C79" w:rsidRPr="009E1C79" w:rsidTr="009E1C79">
        <w:trPr>
          <w:cantSplit/>
          <w:trHeight w:val="1134"/>
          <w:tblHeader/>
        </w:trPr>
        <w:tc>
          <w:tcPr>
            <w:tcW w:w="193" w:type="pct"/>
            <w:shd w:val="clear" w:color="auto" w:fill="auto"/>
            <w:tcMar>
              <w:left w:w="57" w:type="dxa"/>
              <w:right w:w="57" w:type="dxa"/>
            </w:tcMar>
            <w:vAlign w:val="center"/>
          </w:tcPr>
          <w:p w:rsidR="009E1C79" w:rsidRPr="009E1C79" w:rsidRDefault="009E1C79" w:rsidP="009E1C79">
            <w:pPr>
              <w:spacing w:after="0" w:line="240" w:lineRule="auto"/>
              <w:ind w:left="34" w:right="47"/>
              <w:jc w:val="center"/>
              <w:rPr>
                <w:rFonts w:ascii="Times New Roman" w:hAnsi="Times New Roman" w:cs="Times New Roman"/>
                <w:sz w:val="12"/>
                <w:szCs w:val="12"/>
              </w:rPr>
            </w:pPr>
            <w:r w:rsidRPr="009E1C79">
              <w:rPr>
                <w:rFonts w:ascii="Times New Roman" w:hAnsi="Times New Roman" w:cs="Times New Roman"/>
                <w:sz w:val="12"/>
                <w:szCs w:val="12"/>
              </w:rPr>
              <w:t>22</w:t>
            </w:r>
          </w:p>
        </w:tc>
        <w:tc>
          <w:tcPr>
            <w:tcW w:w="809" w:type="pct"/>
            <w:shd w:val="clear" w:color="auto" w:fill="auto"/>
            <w:vAlign w:val="center"/>
          </w:tcPr>
          <w:p w:rsidR="009E1C79" w:rsidRPr="009E1C79" w:rsidRDefault="009E1C79" w:rsidP="009E1C79">
            <w:pPr>
              <w:spacing w:after="0" w:line="240" w:lineRule="auto"/>
              <w:ind w:left="34" w:right="47"/>
              <w:jc w:val="center"/>
              <w:rPr>
                <w:rFonts w:ascii="Times New Roman" w:hAnsi="Times New Roman" w:cs="Times New Roman"/>
                <w:sz w:val="12"/>
                <w:szCs w:val="12"/>
              </w:rPr>
            </w:pPr>
            <w:r w:rsidRPr="009E1C79">
              <w:rPr>
                <w:rFonts w:ascii="Times New Roman" w:hAnsi="Times New Roman" w:cs="Times New Roman"/>
                <w:sz w:val="12"/>
                <w:szCs w:val="12"/>
              </w:rPr>
              <w:t>63:31:0000000:4753 /чзу3(1)</w:t>
            </w:r>
          </w:p>
        </w:tc>
        <w:tc>
          <w:tcPr>
            <w:tcW w:w="593" w:type="pct"/>
            <w:shd w:val="clear" w:color="auto" w:fill="auto"/>
            <w:tcMar>
              <w:left w:w="28" w:type="dxa"/>
              <w:right w:w="28" w:type="dxa"/>
            </w:tcMar>
            <w:vAlign w:val="center"/>
          </w:tcPr>
          <w:p w:rsidR="009E1C79" w:rsidRPr="009E1C79" w:rsidRDefault="009E1C79" w:rsidP="009E1C79">
            <w:pPr>
              <w:spacing w:after="0" w:line="240" w:lineRule="auto"/>
              <w:ind w:left="-23"/>
              <w:jc w:val="center"/>
              <w:rPr>
                <w:rFonts w:ascii="Times New Roman" w:hAnsi="Times New Roman" w:cs="Times New Roman"/>
                <w:sz w:val="12"/>
                <w:szCs w:val="12"/>
              </w:rPr>
            </w:pPr>
            <w:r w:rsidRPr="009E1C79">
              <w:rPr>
                <w:rFonts w:ascii="Times New Roman" w:hAnsi="Times New Roman" w:cs="Times New Roman"/>
                <w:sz w:val="12"/>
                <w:szCs w:val="12"/>
              </w:rPr>
              <w:t>Самарская обл., р-н Сергиевский, с/</w:t>
            </w:r>
            <w:proofErr w:type="gramStart"/>
            <w:r w:rsidRPr="009E1C79">
              <w:rPr>
                <w:rFonts w:ascii="Times New Roman" w:hAnsi="Times New Roman" w:cs="Times New Roman"/>
                <w:sz w:val="12"/>
                <w:szCs w:val="12"/>
              </w:rPr>
              <w:t>п</w:t>
            </w:r>
            <w:proofErr w:type="gramEnd"/>
            <w:r w:rsidRPr="009E1C79">
              <w:rPr>
                <w:rFonts w:ascii="Times New Roman" w:hAnsi="Times New Roman" w:cs="Times New Roman"/>
                <w:sz w:val="12"/>
                <w:szCs w:val="12"/>
              </w:rPr>
              <w:t xml:space="preserve"> Кутузовский</w:t>
            </w:r>
          </w:p>
        </w:tc>
        <w:tc>
          <w:tcPr>
            <w:tcW w:w="568" w:type="pct"/>
            <w:shd w:val="clear" w:color="auto" w:fill="auto"/>
            <w:vAlign w:val="center"/>
          </w:tcPr>
          <w:p w:rsidR="009E1C79" w:rsidRPr="009E1C79" w:rsidRDefault="009E1C79" w:rsidP="009E1C79">
            <w:pPr>
              <w:spacing w:after="0" w:line="240" w:lineRule="auto"/>
              <w:ind w:right="24"/>
              <w:jc w:val="center"/>
              <w:rPr>
                <w:rFonts w:ascii="Times New Roman" w:hAnsi="Times New Roman" w:cs="Times New Roman"/>
                <w:sz w:val="12"/>
                <w:szCs w:val="12"/>
              </w:rPr>
            </w:pPr>
            <w:r w:rsidRPr="009E1C79">
              <w:rPr>
                <w:rFonts w:ascii="Times New Roman" w:hAnsi="Times New Roman" w:cs="Times New Roman"/>
                <w:sz w:val="12"/>
                <w:szCs w:val="12"/>
              </w:rPr>
              <w:t xml:space="preserve">Земли </w:t>
            </w:r>
            <w:r>
              <w:rPr>
                <w:rFonts w:ascii="Times New Roman" w:hAnsi="Times New Roman" w:cs="Times New Roman"/>
                <w:sz w:val="12"/>
                <w:szCs w:val="12"/>
              </w:rPr>
              <w:t>сельскохозяйст</w:t>
            </w:r>
            <w:r w:rsidRPr="009E1C79">
              <w:rPr>
                <w:rFonts w:ascii="Times New Roman" w:hAnsi="Times New Roman" w:cs="Times New Roman"/>
                <w:sz w:val="12"/>
                <w:szCs w:val="12"/>
              </w:rPr>
              <w:t>венного назначения</w:t>
            </w:r>
          </w:p>
        </w:tc>
        <w:tc>
          <w:tcPr>
            <w:tcW w:w="733" w:type="pct"/>
            <w:vAlign w:val="center"/>
          </w:tcPr>
          <w:p w:rsidR="009E1C79" w:rsidRPr="009E1C79" w:rsidRDefault="009E1C79" w:rsidP="009E1C79">
            <w:pPr>
              <w:spacing w:after="0" w:line="240" w:lineRule="auto"/>
              <w:jc w:val="center"/>
              <w:rPr>
                <w:rFonts w:ascii="Times New Roman" w:hAnsi="Times New Roman" w:cs="Times New Roman"/>
                <w:sz w:val="12"/>
                <w:szCs w:val="12"/>
              </w:rPr>
            </w:pPr>
            <w:r w:rsidRPr="009E1C79">
              <w:rPr>
                <w:rFonts w:ascii="Times New Roman" w:hAnsi="Times New Roman" w:cs="Times New Roman"/>
                <w:sz w:val="12"/>
                <w:szCs w:val="12"/>
              </w:rPr>
              <w:t>для ведения сельскохозяйственной деятельности</w:t>
            </w:r>
          </w:p>
        </w:tc>
        <w:tc>
          <w:tcPr>
            <w:tcW w:w="557" w:type="pct"/>
            <w:vAlign w:val="center"/>
          </w:tcPr>
          <w:p w:rsidR="009E1C79" w:rsidRPr="009E1C79" w:rsidRDefault="009E1C79" w:rsidP="009E1C79">
            <w:pPr>
              <w:spacing w:after="0" w:line="240" w:lineRule="auto"/>
              <w:ind w:right="-50"/>
              <w:jc w:val="center"/>
              <w:rPr>
                <w:rFonts w:ascii="Times New Roman" w:hAnsi="Times New Roman" w:cs="Times New Roman"/>
                <w:sz w:val="12"/>
                <w:szCs w:val="12"/>
              </w:rPr>
            </w:pPr>
            <w:r w:rsidRPr="009E1C79">
              <w:rPr>
                <w:rFonts w:ascii="Times New Roman" w:hAnsi="Times New Roman" w:cs="Times New Roman"/>
                <w:sz w:val="12"/>
                <w:szCs w:val="12"/>
              </w:rPr>
              <w:t>Обустройство Южно-</w:t>
            </w:r>
            <w:proofErr w:type="spellStart"/>
            <w:r w:rsidRPr="009E1C79">
              <w:rPr>
                <w:rFonts w:ascii="Times New Roman" w:hAnsi="Times New Roman" w:cs="Times New Roman"/>
                <w:sz w:val="12"/>
                <w:szCs w:val="12"/>
              </w:rPr>
              <w:t>Золотаревского</w:t>
            </w:r>
            <w:proofErr w:type="spellEnd"/>
            <w:r w:rsidRPr="009E1C79">
              <w:rPr>
                <w:rFonts w:ascii="Times New Roman" w:hAnsi="Times New Roman" w:cs="Times New Roman"/>
                <w:sz w:val="12"/>
                <w:szCs w:val="12"/>
              </w:rPr>
              <w:t xml:space="preserve"> нефтяного месторождения</w:t>
            </w:r>
          </w:p>
        </w:tc>
        <w:tc>
          <w:tcPr>
            <w:tcW w:w="184" w:type="pct"/>
            <w:tcMar>
              <w:left w:w="28" w:type="dxa"/>
              <w:right w:w="28" w:type="dxa"/>
            </w:tcMar>
            <w:textDirection w:val="btLr"/>
            <w:vAlign w:val="center"/>
          </w:tcPr>
          <w:p w:rsidR="009E1C79" w:rsidRPr="009E1C79" w:rsidRDefault="009E1C79" w:rsidP="009E1C79">
            <w:pPr>
              <w:spacing w:after="0" w:line="240" w:lineRule="auto"/>
              <w:ind w:left="113" w:right="113"/>
              <w:jc w:val="center"/>
              <w:rPr>
                <w:rFonts w:ascii="Times New Roman" w:hAnsi="Times New Roman" w:cs="Times New Roman"/>
                <w:sz w:val="12"/>
                <w:szCs w:val="12"/>
              </w:rPr>
            </w:pPr>
            <w:r w:rsidRPr="009E1C79">
              <w:rPr>
                <w:rFonts w:ascii="Times New Roman" w:hAnsi="Times New Roman" w:cs="Times New Roman"/>
                <w:sz w:val="12"/>
                <w:szCs w:val="12"/>
              </w:rPr>
              <w:t>204</w:t>
            </w:r>
          </w:p>
        </w:tc>
        <w:tc>
          <w:tcPr>
            <w:tcW w:w="880" w:type="pct"/>
            <w:vAlign w:val="center"/>
          </w:tcPr>
          <w:p w:rsidR="009E1C79" w:rsidRPr="009E1C79" w:rsidRDefault="009E1C79" w:rsidP="009E1C79">
            <w:pPr>
              <w:spacing w:after="0" w:line="240" w:lineRule="auto"/>
              <w:ind w:right="29"/>
              <w:jc w:val="center"/>
              <w:rPr>
                <w:rFonts w:ascii="Times New Roman" w:hAnsi="Times New Roman" w:cs="Times New Roman"/>
                <w:sz w:val="12"/>
                <w:szCs w:val="12"/>
              </w:rPr>
            </w:pPr>
            <w:r w:rsidRPr="009E1C79">
              <w:rPr>
                <w:rFonts w:ascii="Times New Roman" w:hAnsi="Times New Roman" w:cs="Times New Roman"/>
                <w:sz w:val="12"/>
                <w:szCs w:val="12"/>
              </w:rPr>
              <w:t xml:space="preserve">Общая долевая собственность/ </w:t>
            </w:r>
            <w:proofErr w:type="spellStart"/>
            <w:r w:rsidRPr="009E1C79">
              <w:rPr>
                <w:rFonts w:ascii="Times New Roman" w:hAnsi="Times New Roman" w:cs="Times New Roman"/>
                <w:sz w:val="12"/>
                <w:szCs w:val="12"/>
              </w:rPr>
              <w:t>Здобнов</w:t>
            </w:r>
            <w:proofErr w:type="spellEnd"/>
            <w:r w:rsidRPr="009E1C79">
              <w:rPr>
                <w:rFonts w:ascii="Times New Roman" w:hAnsi="Times New Roman" w:cs="Times New Roman"/>
                <w:sz w:val="12"/>
                <w:szCs w:val="12"/>
              </w:rPr>
              <w:t xml:space="preserve"> В.И., Казакова Л.П., </w:t>
            </w:r>
            <w:proofErr w:type="spellStart"/>
            <w:r w:rsidRPr="009E1C79">
              <w:rPr>
                <w:rFonts w:ascii="Times New Roman" w:hAnsi="Times New Roman" w:cs="Times New Roman"/>
                <w:sz w:val="12"/>
                <w:szCs w:val="12"/>
              </w:rPr>
              <w:t>Кулькова</w:t>
            </w:r>
            <w:proofErr w:type="spellEnd"/>
            <w:r w:rsidRPr="009E1C79">
              <w:rPr>
                <w:rFonts w:ascii="Times New Roman" w:hAnsi="Times New Roman" w:cs="Times New Roman"/>
                <w:sz w:val="12"/>
                <w:szCs w:val="12"/>
              </w:rPr>
              <w:t xml:space="preserve"> Н.И., </w:t>
            </w:r>
            <w:proofErr w:type="spellStart"/>
            <w:r w:rsidRPr="009E1C79">
              <w:rPr>
                <w:rFonts w:ascii="Times New Roman" w:hAnsi="Times New Roman" w:cs="Times New Roman"/>
                <w:sz w:val="12"/>
                <w:szCs w:val="12"/>
              </w:rPr>
              <w:t>Нилендер</w:t>
            </w:r>
            <w:proofErr w:type="spellEnd"/>
            <w:r w:rsidRPr="009E1C79">
              <w:rPr>
                <w:rFonts w:ascii="Times New Roman" w:hAnsi="Times New Roman" w:cs="Times New Roman"/>
                <w:sz w:val="12"/>
                <w:szCs w:val="12"/>
              </w:rPr>
              <w:t xml:space="preserve"> В.Л., </w:t>
            </w:r>
            <w:proofErr w:type="spellStart"/>
            <w:r w:rsidRPr="009E1C79">
              <w:rPr>
                <w:rFonts w:ascii="Times New Roman" w:hAnsi="Times New Roman" w:cs="Times New Roman"/>
                <w:sz w:val="12"/>
                <w:szCs w:val="12"/>
              </w:rPr>
              <w:t>Сажнова</w:t>
            </w:r>
            <w:proofErr w:type="spellEnd"/>
            <w:r w:rsidRPr="009E1C79">
              <w:rPr>
                <w:rFonts w:ascii="Times New Roman" w:hAnsi="Times New Roman" w:cs="Times New Roman"/>
                <w:sz w:val="12"/>
                <w:szCs w:val="12"/>
              </w:rPr>
              <w:t xml:space="preserve"> Л.Д.</w:t>
            </w:r>
          </w:p>
        </w:tc>
        <w:tc>
          <w:tcPr>
            <w:tcW w:w="484" w:type="pct"/>
            <w:shd w:val="clear" w:color="auto" w:fill="auto"/>
            <w:vAlign w:val="center"/>
          </w:tcPr>
          <w:p w:rsidR="009E1C79" w:rsidRPr="009E1C79" w:rsidRDefault="009E1C79" w:rsidP="009E1C79">
            <w:pPr>
              <w:spacing w:after="0" w:line="240" w:lineRule="auto"/>
              <w:ind w:left="29"/>
              <w:jc w:val="center"/>
              <w:rPr>
                <w:rFonts w:ascii="Times New Roman" w:hAnsi="Times New Roman" w:cs="Times New Roman"/>
                <w:sz w:val="12"/>
                <w:szCs w:val="12"/>
              </w:rPr>
            </w:pPr>
            <w:r w:rsidRPr="009E1C79">
              <w:rPr>
                <w:rFonts w:ascii="Times New Roman" w:hAnsi="Times New Roman" w:cs="Times New Roman"/>
                <w:sz w:val="12"/>
                <w:szCs w:val="12"/>
              </w:rPr>
              <w:t>Образование части земельного участка</w:t>
            </w:r>
          </w:p>
        </w:tc>
      </w:tr>
      <w:tr w:rsidR="009E1C79" w:rsidRPr="009E1C79" w:rsidTr="009E1C79">
        <w:trPr>
          <w:cantSplit/>
          <w:trHeight w:val="1134"/>
          <w:tblHeader/>
        </w:trPr>
        <w:tc>
          <w:tcPr>
            <w:tcW w:w="193" w:type="pct"/>
            <w:shd w:val="clear" w:color="auto" w:fill="auto"/>
            <w:tcMar>
              <w:left w:w="57" w:type="dxa"/>
              <w:right w:w="57" w:type="dxa"/>
            </w:tcMar>
            <w:vAlign w:val="center"/>
          </w:tcPr>
          <w:p w:rsidR="009E1C79" w:rsidRPr="009E1C79" w:rsidRDefault="009E1C79" w:rsidP="009E1C79">
            <w:pPr>
              <w:spacing w:after="0" w:line="240" w:lineRule="auto"/>
              <w:ind w:right="84"/>
              <w:jc w:val="center"/>
              <w:rPr>
                <w:rFonts w:ascii="Times New Roman" w:hAnsi="Times New Roman" w:cs="Times New Roman"/>
                <w:sz w:val="12"/>
                <w:szCs w:val="12"/>
              </w:rPr>
            </w:pPr>
            <w:r w:rsidRPr="009E1C79">
              <w:rPr>
                <w:rFonts w:ascii="Times New Roman" w:hAnsi="Times New Roman" w:cs="Times New Roman"/>
                <w:sz w:val="12"/>
                <w:szCs w:val="12"/>
              </w:rPr>
              <w:t xml:space="preserve">№ </w:t>
            </w:r>
            <w:proofErr w:type="spellStart"/>
            <w:r w:rsidRPr="009E1C79">
              <w:rPr>
                <w:rFonts w:ascii="Times New Roman" w:hAnsi="Times New Roman" w:cs="Times New Roman"/>
                <w:sz w:val="12"/>
                <w:szCs w:val="12"/>
              </w:rPr>
              <w:t>п</w:t>
            </w:r>
            <w:proofErr w:type="gramStart"/>
            <w:r w:rsidRPr="009E1C79">
              <w:rPr>
                <w:rFonts w:ascii="Times New Roman" w:hAnsi="Times New Roman" w:cs="Times New Roman"/>
                <w:sz w:val="12"/>
                <w:szCs w:val="12"/>
              </w:rPr>
              <w:t>.п</w:t>
            </w:r>
            <w:proofErr w:type="spellEnd"/>
            <w:proofErr w:type="gramEnd"/>
          </w:p>
        </w:tc>
        <w:tc>
          <w:tcPr>
            <w:tcW w:w="809" w:type="pct"/>
            <w:shd w:val="clear" w:color="auto" w:fill="auto"/>
            <w:vAlign w:val="center"/>
          </w:tcPr>
          <w:p w:rsidR="009E1C79" w:rsidRPr="009E1C79" w:rsidRDefault="009E1C79" w:rsidP="009E1C79">
            <w:pPr>
              <w:spacing w:after="0" w:line="240" w:lineRule="auto"/>
              <w:jc w:val="center"/>
              <w:rPr>
                <w:rFonts w:ascii="Times New Roman" w:hAnsi="Times New Roman" w:cs="Times New Roman"/>
                <w:sz w:val="12"/>
                <w:szCs w:val="12"/>
              </w:rPr>
            </w:pPr>
            <w:r w:rsidRPr="009E1C79">
              <w:rPr>
                <w:rFonts w:ascii="Times New Roman" w:hAnsi="Times New Roman" w:cs="Times New Roman"/>
                <w:sz w:val="12"/>
                <w:szCs w:val="12"/>
              </w:rPr>
              <w:t>Условный номер образуемого земельного участка/части земельного участка</w:t>
            </w:r>
          </w:p>
        </w:tc>
        <w:tc>
          <w:tcPr>
            <w:tcW w:w="593" w:type="pct"/>
            <w:shd w:val="clear" w:color="auto" w:fill="auto"/>
            <w:tcMar>
              <w:left w:w="28" w:type="dxa"/>
              <w:right w:w="28" w:type="dxa"/>
            </w:tcMar>
            <w:vAlign w:val="center"/>
          </w:tcPr>
          <w:p w:rsidR="009E1C79" w:rsidRPr="009E1C79" w:rsidRDefault="009E1C79" w:rsidP="009E1C79">
            <w:pPr>
              <w:spacing w:after="0" w:line="240" w:lineRule="auto"/>
              <w:ind w:right="-1"/>
              <w:jc w:val="center"/>
              <w:rPr>
                <w:rFonts w:ascii="Times New Roman" w:hAnsi="Times New Roman" w:cs="Times New Roman"/>
                <w:sz w:val="12"/>
                <w:szCs w:val="12"/>
              </w:rPr>
            </w:pPr>
            <w:r w:rsidRPr="009E1C79">
              <w:rPr>
                <w:rFonts w:ascii="Times New Roman" w:hAnsi="Times New Roman" w:cs="Times New Roman"/>
                <w:sz w:val="12"/>
                <w:szCs w:val="12"/>
              </w:rPr>
              <w:t>Местоположение образуемого или изменяемого земельного участка</w:t>
            </w:r>
          </w:p>
        </w:tc>
        <w:tc>
          <w:tcPr>
            <w:tcW w:w="568" w:type="pct"/>
            <w:shd w:val="clear" w:color="auto" w:fill="auto"/>
            <w:vAlign w:val="center"/>
          </w:tcPr>
          <w:p w:rsidR="009E1C79" w:rsidRPr="009E1C79" w:rsidRDefault="009E1C79" w:rsidP="009E1C79">
            <w:pPr>
              <w:spacing w:after="0" w:line="240" w:lineRule="auto"/>
              <w:ind w:right="-74"/>
              <w:jc w:val="center"/>
              <w:rPr>
                <w:rFonts w:ascii="Times New Roman" w:hAnsi="Times New Roman" w:cs="Times New Roman"/>
                <w:sz w:val="12"/>
                <w:szCs w:val="12"/>
              </w:rPr>
            </w:pPr>
            <w:r w:rsidRPr="009E1C79">
              <w:rPr>
                <w:rFonts w:ascii="Times New Roman" w:hAnsi="Times New Roman" w:cs="Times New Roman"/>
                <w:sz w:val="12"/>
                <w:szCs w:val="12"/>
              </w:rPr>
              <w:t>Категория земель</w:t>
            </w:r>
          </w:p>
        </w:tc>
        <w:tc>
          <w:tcPr>
            <w:tcW w:w="733" w:type="pct"/>
            <w:vAlign w:val="center"/>
          </w:tcPr>
          <w:p w:rsidR="009E1C79" w:rsidRPr="009E1C79" w:rsidRDefault="009E1C79" w:rsidP="009E1C79">
            <w:pPr>
              <w:spacing w:after="0" w:line="240" w:lineRule="auto"/>
              <w:ind w:left="-146" w:right="-180"/>
              <w:jc w:val="center"/>
              <w:rPr>
                <w:rFonts w:ascii="Times New Roman" w:hAnsi="Times New Roman" w:cs="Times New Roman"/>
                <w:sz w:val="12"/>
                <w:szCs w:val="12"/>
              </w:rPr>
            </w:pPr>
            <w:r w:rsidRPr="009E1C79">
              <w:rPr>
                <w:rFonts w:ascii="Times New Roman" w:hAnsi="Times New Roman" w:cs="Times New Roman"/>
                <w:sz w:val="12"/>
                <w:szCs w:val="12"/>
              </w:rPr>
              <w:t>Вид разрешенного использования</w:t>
            </w:r>
          </w:p>
        </w:tc>
        <w:tc>
          <w:tcPr>
            <w:tcW w:w="557" w:type="pct"/>
            <w:vAlign w:val="center"/>
          </w:tcPr>
          <w:p w:rsidR="009E1C79" w:rsidRPr="009E1C79" w:rsidRDefault="009E1C79" w:rsidP="009E1C79">
            <w:pPr>
              <w:spacing w:after="0" w:line="240" w:lineRule="auto"/>
              <w:ind w:right="-50"/>
              <w:jc w:val="center"/>
              <w:rPr>
                <w:rFonts w:ascii="Times New Roman" w:hAnsi="Times New Roman" w:cs="Times New Roman"/>
                <w:sz w:val="12"/>
                <w:szCs w:val="12"/>
              </w:rPr>
            </w:pPr>
            <w:r w:rsidRPr="009E1C79">
              <w:rPr>
                <w:rFonts w:ascii="Times New Roman" w:hAnsi="Times New Roman" w:cs="Times New Roman"/>
                <w:sz w:val="12"/>
                <w:szCs w:val="12"/>
              </w:rPr>
              <w:t>Вид разрешенного использования по документу</w:t>
            </w:r>
          </w:p>
        </w:tc>
        <w:tc>
          <w:tcPr>
            <w:tcW w:w="184" w:type="pct"/>
            <w:tcMar>
              <w:left w:w="28" w:type="dxa"/>
              <w:right w:w="28" w:type="dxa"/>
            </w:tcMar>
            <w:textDirection w:val="btLr"/>
            <w:vAlign w:val="center"/>
          </w:tcPr>
          <w:p w:rsidR="009E1C79" w:rsidRPr="009E1C79" w:rsidRDefault="009E1C79" w:rsidP="009E1C79">
            <w:pPr>
              <w:spacing w:after="0" w:line="240" w:lineRule="auto"/>
              <w:ind w:left="48" w:right="113"/>
              <w:jc w:val="center"/>
              <w:rPr>
                <w:rFonts w:ascii="Times New Roman" w:hAnsi="Times New Roman" w:cs="Times New Roman"/>
                <w:sz w:val="12"/>
                <w:szCs w:val="12"/>
              </w:rPr>
            </w:pPr>
            <w:r w:rsidRPr="009E1C79">
              <w:rPr>
                <w:rFonts w:ascii="Times New Roman" w:hAnsi="Times New Roman" w:cs="Times New Roman"/>
                <w:sz w:val="12"/>
                <w:szCs w:val="12"/>
              </w:rPr>
              <w:t xml:space="preserve">Площадь, </w:t>
            </w:r>
            <w:proofErr w:type="spellStart"/>
            <w:r w:rsidRPr="009E1C79">
              <w:rPr>
                <w:rFonts w:ascii="Times New Roman" w:hAnsi="Times New Roman" w:cs="Times New Roman"/>
                <w:sz w:val="12"/>
                <w:szCs w:val="12"/>
              </w:rPr>
              <w:t>кв.м</w:t>
            </w:r>
            <w:proofErr w:type="spellEnd"/>
            <w:r w:rsidRPr="009E1C79">
              <w:rPr>
                <w:rFonts w:ascii="Times New Roman" w:hAnsi="Times New Roman" w:cs="Times New Roman"/>
                <w:sz w:val="12"/>
                <w:szCs w:val="12"/>
              </w:rPr>
              <w:t>.</w:t>
            </w:r>
          </w:p>
        </w:tc>
        <w:tc>
          <w:tcPr>
            <w:tcW w:w="880" w:type="pct"/>
            <w:vAlign w:val="center"/>
          </w:tcPr>
          <w:p w:rsidR="009E1C79" w:rsidRPr="009E1C79" w:rsidRDefault="009E1C79" w:rsidP="009E1C79">
            <w:pPr>
              <w:spacing w:after="0" w:line="240" w:lineRule="auto"/>
              <w:ind w:left="54"/>
              <w:jc w:val="center"/>
              <w:rPr>
                <w:rFonts w:ascii="Times New Roman" w:hAnsi="Times New Roman" w:cs="Times New Roman"/>
                <w:sz w:val="12"/>
                <w:szCs w:val="12"/>
              </w:rPr>
            </w:pPr>
            <w:r w:rsidRPr="009E1C79">
              <w:rPr>
                <w:rFonts w:ascii="Times New Roman" w:hAnsi="Times New Roman" w:cs="Times New Roman"/>
                <w:sz w:val="12"/>
                <w:szCs w:val="12"/>
              </w:rPr>
              <w:t>Вид права/землепользователь, (правообладатель)</w:t>
            </w:r>
          </w:p>
        </w:tc>
        <w:tc>
          <w:tcPr>
            <w:tcW w:w="484" w:type="pct"/>
            <w:shd w:val="clear" w:color="auto" w:fill="auto"/>
            <w:vAlign w:val="center"/>
          </w:tcPr>
          <w:p w:rsidR="009E1C79" w:rsidRPr="009E1C79" w:rsidRDefault="009E1C79" w:rsidP="009E1C79">
            <w:pPr>
              <w:spacing w:after="0" w:line="240" w:lineRule="auto"/>
              <w:ind w:left="29"/>
              <w:jc w:val="center"/>
              <w:rPr>
                <w:rFonts w:ascii="Times New Roman" w:hAnsi="Times New Roman" w:cs="Times New Roman"/>
                <w:sz w:val="12"/>
                <w:szCs w:val="12"/>
              </w:rPr>
            </w:pPr>
            <w:r w:rsidRPr="009E1C79">
              <w:rPr>
                <w:rFonts w:ascii="Times New Roman" w:hAnsi="Times New Roman" w:cs="Times New Roman"/>
                <w:sz w:val="12"/>
                <w:szCs w:val="12"/>
              </w:rPr>
              <w:t>Способ образования земельного участка</w:t>
            </w:r>
          </w:p>
        </w:tc>
      </w:tr>
      <w:tr w:rsidR="009E1C79" w:rsidRPr="009E1C79" w:rsidTr="009E1C79">
        <w:trPr>
          <w:cantSplit/>
          <w:trHeight w:val="1134"/>
          <w:tblHeader/>
        </w:trPr>
        <w:tc>
          <w:tcPr>
            <w:tcW w:w="193" w:type="pct"/>
            <w:shd w:val="clear" w:color="auto" w:fill="auto"/>
            <w:tcMar>
              <w:left w:w="57" w:type="dxa"/>
              <w:right w:w="57" w:type="dxa"/>
            </w:tcMar>
            <w:vAlign w:val="center"/>
          </w:tcPr>
          <w:p w:rsidR="009E1C79" w:rsidRPr="009E1C79" w:rsidRDefault="009E1C79" w:rsidP="009E1C79">
            <w:pPr>
              <w:spacing w:after="0" w:line="240" w:lineRule="auto"/>
              <w:ind w:left="34" w:right="47"/>
              <w:jc w:val="center"/>
              <w:rPr>
                <w:rFonts w:ascii="Times New Roman" w:hAnsi="Times New Roman" w:cs="Times New Roman"/>
                <w:sz w:val="12"/>
                <w:szCs w:val="12"/>
              </w:rPr>
            </w:pPr>
            <w:r w:rsidRPr="009E1C79">
              <w:rPr>
                <w:rFonts w:ascii="Times New Roman" w:hAnsi="Times New Roman" w:cs="Times New Roman"/>
                <w:sz w:val="12"/>
                <w:szCs w:val="12"/>
              </w:rPr>
              <w:lastRenderedPageBreak/>
              <w:t>23</w:t>
            </w:r>
          </w:p>
        </w:tc>
        <w:tc>
          <w:tcPr>
            <w:tcW w:w="809" w:type="pct"/>
            <w:shd w:val="clear" w:color="auto" w:fill="auto"/>
            <w:vAlign w:val="center"/>
          </w:tcPr>
          <w:p w:rsidR="009E1C79" w:rsidRPr="009E1C79" w:rsidRDefault="009E1C79" w:rsidP="009E1C79">
            <w:pPr>
              <w:spacing w:after="0" w:line="240" w:lineRule="auto"/>
              <w:ind w:left="177" w:right="171"/>
              <w:jc w:val="center"/>
              <w:rPr>
                <w:rFonts w:ascii="Times New Roman" w:hAnsi="Times New Roman" w:cs="Times New Roman"/>
                <w:sz w:val="12"/>
                <w:szCs w:val="12"/>
              </w:rPr>
            </w:pPr>
            <w:r w:rsidRPr="009E1C79">
              <w:rPr>
                <w:rFonts w:ascii="Times New Roman" w:hAnsi="Times New Roman" w:cs="Times New Roman"/>
                <w:sz w:val="12"/>
                <w:szCs w:val="12"/>
              </w:rPr>
              <w:t>63:31:0000000:4752 /</w:t>
            </w:r>
            <w:proofErr w:type="spellStart"/>
            <w:r w:rsidRPr="009E1C79">
              <w:rPr>
                <w:rFonts w:ascii="Times New Roman" w:hAnsi="Times New Roman" w:cs="Times New Roman"/>
                <w:sz w:val="12"/>
                <w:szCs w:val="12"/>
              </w:rPr>
              <w:t>чзу</w:t>
            </w:r>
            <w:proofErr w:type="spellEnd"/>
            <w:r w:rsidRPr="009E1C79">
              <w:rPr>
                <w:rFonts w:ascii="Times New Roman" w:hAnsi="Times New Roman" w:cs="Times New Roman"/>
                <w:sz w:val="12"/>
                <w:szCs w:val="12"/>
              </w:rPr>
              <w:t xml:space="preserve"> 3(1)</w:t>
            </w:r>
          </w:p>
        </w:tc>
        <w:tc>
          <w:tcPr>
            <w:tcW w:w="593" w:type="pct"/>
            <w:shd w:val="clear" w:color="auto" w:fill="auto"/>
            <w:tcMar>
              <w:left w:w="28" w:type="dxa"/>
              <w:right w:w="28" w:type="dxa"/>
            </w:tcMar>
            <w:vAlign w:val="center"/>
          </w:tcPr>
          <w:p w:rsidR="009E1C79" w:rsidRPr="009E1C79" w:rsidRDefault="009E1C79" w:rsidP="009E1C79">
            <w:pPr>
              <w:spacing w:after="0" w:line="240" w:lineRule="auto"/>
              <w:ind w:left="-23"/>
              <w:jc w:val="center"/>
              <w:rPr>
                <w:rFonts w:ascii="Times New Roman" w:hAnsi="Times New Roman" w:cs="Times New Roman"/>
                <w:sz w:val="12"/>
                <w:szCs w:val="12"/>
              </w:rPr>
            </w:pPr>
            <w:r w:rsidRPr="009E1C79">
              <w:rPr>
                <w:rFonts w:ascii="Times New Roman" w:hAnsi="Times New Roman" w:cs="Times New Roman"/>
                <w:sz w:val="12"/>
                <w:szCs w:val="12"/>
              </w:rPr>
              <w:t>Самарская обл., р-н Сергиевский, с/</w:t>
            </w:r>
            <w:proofErr w:type="gramStart"/>
            <w:r w:rsidRPr="009E1C79">
              <w:rPr>
                <w:rFonts w:ascii="Times New Roman" w:hAnsi="Times New Roman" w:cs="Times New Roman"/>
                <w:sz w:val="12"/>
                <w:szCs w:val="12"/>
              </w:rPr>
              <w:t>п</w:t>
            </w:r>
            <w:proofErr w:type="gramEnd"/>
            <w:r w:rsidRPr="009E1C79">
              <w:rPr>
                <w:rFonts w:ascii="Times New Roman" w:hAnsi="Times New Roman" w:cs="Times New Roman"/>
                <w:sz w:val="12"/>
                <w:szCs w:val="12"/>
              </w:rPr>
              <w:t xml:space="preserve"> Кутузовский</w:t>
            </w:r>
          </w:p>
        </w:tc>
        <w:tc>
          <w:tcPr>
            <w:tcW w:w="568" w:type="pct"/>
            <w:shd w:val="clear" w:color="auto" w:fill="auto"/>
            <w:vAlign w:val="center"/>
          </w:tcPr>
          <w:p w:rsidR="009E1C79" w:rsidRPr="009E1C79" w:rsidRDefault="009E1C79" w:rsidP="009E1C79">
            <w:pPr>
              <w:spacing w:after="0" w:line="240" w:lineRule="auto"/>
              <w:ind w:right="24"/>
              <w:jc w:val="center"/>
              <w:rPr>
                <w:rFonts w:ascii="Times New Roman" w:hAnsi="Times New Roman" w:cs="Times New Roman"/>
                <w:sz w:val="12"/>
                <w:szCs w:val="12"/>
              </w:rPr>
            </w:pPr>
            <w:r>
              <w:rPr>
                <w:rFonts w:ascii="Times New Roman" w:hAnsi="Times New Roman" w:cs="Times New Roman"/>
                <w:sz w:val="12"/>
                <w:szCs w:val="12"/>
              </w:rPr>
              <w:t>Земли сельскохозяйст</w:t>
            </w:r>
            <w:r w:rsidRPr="009E1C79">
              <w:rPr>
                <w:rFonts w:ascii="Times New Roman" w:hAnsi="Times New Roman" w:cs="Times New Roman"/>
                <w:sz w:val="12"/>
                <w:szCs w:val="12"/>
              </w:rPr>
              <w:t>венного назначения</w:t>
            </w:r>
          </w:p>
        </w:tc>
        <w:tc>
          <w:tcPr>
            <w:tcW w:w="733" w:type="pct"/>
            <w:vAlign w:val="center"/>
          </w:tcPr>
          <w:p w:rsidR="009E1C79" w:rsidRPr="009E1C79" w:rsidRDefault="009E1C79" w:rsidP="009E1C79">
            <w:pPr>
              <w:spacing w:after="0" w:line="240" w:lineRule="auto"/>
              <w:jc w:val="center"/>
              <w:rPr>
                <w:rFonts w:ascii="Times New Roman" w:hAnsi="Times New Roman" w:cs="Times New Roman"/>
                <w:sz w:val="12"/>
                <w:szCs w:val="12"/>
              </w:rPr>
            </w:pPr>
            <w:r w:rsidRPr="009E1C79">
              <w:rPr>
                <w:rFonts w:ascii="Times New Roman" w:hAnsi="Times New Roman" w:cs="Times New Roman"/>
                <w:sz w:val="12"/>
                <w:szCs w:val="12"/>
              </w:rPr>
              <w:t xml:space="preserve">для </w:t>
            </w:r>
            <w:proofErr w:type="gramStart"/>
            <w:r w:rsidRPr="009E1C79">
              <w:rPr>
                <w:rFonts w:ascii="Times New Roman" w:hAnsi="Times New Roman" w:cs="Times New Roman"/>
                <w:sz w:val="12"/>
                <w:szCs w:val="12"/>
              </w:rPr>
              <w:t>сельскохозяйственного</w:t>
            </w:r>
            <w:proofErr w:type="gramEnd"/>
            <w:r w:rsidRPr="009E1C79">
              <w:rPr>
                <w:rFonts w:ascii="Times New Roman" w:hAnsi="Times New Roman" w:cs="Times New Roman"/>
                <w:sz w:val="12"/>
                <w:szCs w:val="12"/>
              </w:rPr>
              <w:t xml:space="preserve"> производство</w:t>
            </w:r>
          </w:p>
        </w:tc>
        <w:tc>
          <w:tcPr>
            <w:tcW w:w="557" w:type="pct"/>
            <w:vAlign w:val="center"/>
          </w:tcPr>
          <w:p w:rsidR="009E1C79" w:rsidRPr="009E1C79" w:rsidRDefault="009E1C79" w:rsidP="009E1C79">
            <w:pPr>
              <w:spacing w:after="0" w:line="240" w:lineRule="auto"/>
              <w:ind w:right="-50"/>
              <w:jc w:val="center"/>
              <w:rPr>
                <w:rFonts w:ascii="Times New Roman" w:hAnsi="Times New Roman" w:cs="Times New Roman"/>
                <w:sz w:val="12"/>
                <w:szCs w:val="12"/>
              </w:rPr>
            </w:pPr>
            <w:r w:rsidRPr="009E1C79">
              <w:rPr>
                <w:rFonts w:ascii="Times New Roman" w:hAnsi="Times New Roman" w:cs="Times New Roman"/>
                <w:sz w:val="12"/>
                <w:szCs w:val="12"/>
              </w:rPr>
              <w:t>Обустройство Южно-</w:t>
            </w:r>
            <w:proofErr w:type="spellStart"/>
            <w:r w:rsidRPr="009E1C79">
              <w:rPr>
                <w:rFonts w:ascii="Times New Roman" w:hAnsi="Times New Roman" w:cs="Times New Roman"/>
                <w:sz w:val="12"/>
                <w:szCs w:val="12"/>
              </w:rPr>
              <w:t>Золотаревского</w:t>
            </w:r>
            <w:proofErr w:type="spellEnd"/>
            <w:r w:rsidRPr="009E1C79">
              <w:rPr>
                <w:rFonts w:ascii="Times New Roman" w:hAnsi="Times New Roman" w:cs="Times New Roman"/>
                <w:sz w:val="12"/>
                <w:szCs w:val="12"/>
              </w:rPr>
              <w:t xml:space="preserve"> нефтяного месторождения</w:t>
            </w:r>
          </w:p>
        </w:tc>
        <w:tc>
          <w:tcPr>
            <w:tcW w:w="184" w:type="pct"/>
            <w:tcMar>
              <w:left w:w="28" w:type="dxa"/>
              <w:right w:w="28" w:type="dxa"/>
            </w:tcMar>
            <w:textDirection w:val="btLr"/>
            <w:vAlign w:val="center"/>
          </w:tcPr>
          <w:p w:rsidR="009E1C79" w:rsidRPr="009E1C79" w:rsidRDefault="009E1C79" w:rsidP="009E1C79">
            <w:pPr>
              <w:spacing w:after="0" w:line="240" w:lineRule="auto"/>
              <w:ind w:left="113" w:right="113"/>
              <w:jc w:val="center"/>
              <w:rPr>
                <w:rFonts w:ascii="Times New Roman" w:hAnsi="Times New Roman" w:cs="Times New Roman"/>
                <w:sz w:val="12"/>
                <w:szCs w:val="12"/>
              </w:rPr>
            </w:pPr>
            <w:r w:rsidRPr="009E1C79">
              <w:rPr>
                <w:rFonts w:ascii="Times New Roman" w:hAnsi="Times New Roman" w:cs="Times New Roman"/>
                <w:sz w:val="12"/>
                <w:szCs w:val="12"/>
              </w:rPr>
              <w:t>9783</w:t>
            </w:r>
          </w:p>
        </w:tc>
        <w:tc>
          <w:tcPr>
            <w:tcW w:w="880" w:type="pct"/>
            <w:vAlign w:val="center"/>
          </w:tcPr>
          <w:p w:rsidR="009E1C79" w:rsidRPr="009E1C79" w:rsidRDefault="009E1C79" w:rsidP="009E1C79">
            <w:pPr>
              <w:spacing w:after="0" w:line="240" w:lineRule="auto"/>
              <w:ind w:right="29"/>
              <w:jc w:val="center"/>
              <w:rPr>
                <w:rFonts w:ascii="Times New Roman" w:hAnsi="Times New Roman" w:cs="Times New Roman"/>
                <w:sz w:val="12"/>
                <w:szCs w:val="12"/>
              </w:rPr>
            </w:pPr>
            <w:r w:rsidRPr="009E1C79">
              <w:rPr>
                <w:rFonts w:ascii="Times New Roman" w:hAnsi="Times New Roman" w:cs="Times New Roman"/>
                <w:sz w:val="12"/>
                <w:szCs w:val="12"/>
              </w:rPr>
              <w:t>Собственность/ Сабельников Г.Н.</w:t>
            </w:r>
          </w:p>
        </w:tc>
        <w:tc>
          <w:tcPr>
            <w:tcW w:w="484" w:type="pct"/>
            <w:shd w:val="clear" w:color="auto" w:fill="auto"/>
            <w:vAlign w:val="center"/>
          </w:tcPr>
          <w:p w:rsidR="009E1C79" w:rsidRPr="009E1C79" w:rsidRDefault="009E1C79" w:rsidP="009E1C79">
            <w:pPr>
              <w:spacing w:after="0" w:line="240" w:lineRule="auto"/>
              <w:ind w:left="29"/>
              <w:jc w:val="center"/>
              <w:rPr>
                <w:rFonts w:ascii="Times New Roman" w:hAnsi="Times New Roman" w:cs="Times New Roman"/>
                <w:sz w:val="12"/>
                <w:szCs w:val="12"/>
              </w:rPr>
            </w:pPr>
            <w:r w:rsidRPr="009E1C79">
              <w:rPr>
                <w:rFonts w:ascii="Times New Roman" w:hAnsi="Times New Roman" w:cs="Times New Roman"/>
                <w:sz w:val="12"/>
                <w:szCs w:val="12"/>
              </w:rPr>
              <w:t>Образование части земельного участка</w:t>
            </w:r>
          </w:p>
        </w:tc>
      </w:tr>
      <w:tr w:rsidR="009E1C79" w:rsidRPr="009E1C79" w:rsidTr="009E1C79">
        <w:trPr>
          <w:cantSplit/>
          <w:trHeight w:val="1134"/>
          <w:tblHeader/>
        </w:trPr>
        <w:tc>
          <w:tcPr>
            <w:tcW w:w="193" w:type="pct"/>
            <w:shd w:val="clear" w:color="auto" w:fill="auto"/>
            <w:tcMar>
              <w:left w:w="57" w:type="dxa"/>
              <w:right w:w="57" w:type="dxa"/>
            </w:tcMar>
            <w:vAlign w:val="center"/>
          </w:tcPr>
          <w:p w:rsidR="009E1C79" w:rsidRPr="009E1C79" w:rsidRDefault="009E1C79" w:rsidP="009E1C79">
            <w:pPr>
              <w:spacing w:after="0" w:line="240" w:lineRule="auto"/>
              <w:ind w:left="34" w:right="47"/>
              <w:jc w:val="center"/>
              <w:rPr>
                <w:rFonts w:ascii="Times New Roman" w:hAnsi="Times New Roman" w:cs="Times New Roman"/>
                <w:sz w:val="12"/>
                <w:szCs w:val="12"/>
              </w:rPr>
            </w:pPr>
            <w:r w:rsidRPr="009E1C79">
              <w:rPr>
                <w:rFonts w:ascii="Times New Roman" w:hAnsi="Times New Roman" w:cs="Times New Roman"/>
                <w:sz w:val="12"/>
                <w:szCs w:val="12"/>
              </w:rPr>
              <w:t>24</w:t>
            </w:r>
          </w:p>
        </w:tc>
        <w:tc>
          <w:tcPr>
            <w:tcW w:w="809" w:type="pct"/>
            <w:shd w:val="clear" w:color="auto" w:fill="auto"/>
            <w:vAlign w:val="center"/>
          </w:tcPr>
          <w:p w:rsidR="009E1C79" w:rsidRPr="009E1C79" w:rsidRDefault="009E1C79" w:rsidP="009E1C79">
            <w:pPr>
              <w:spacing w:after="0" w:line="240" w:lineRule="auto"/>
              <w:ind w:left="34" w:right="47"/>
              <w:jc w:val="center"/>
              <w:rPr>
                <w:rFonts w:ascii="Times New Roman" w:hAnsi="Times New Roman" w:cs="Times New Roman"/>
                <w:sz w:val="12"/>
                <w:szCs w:val="12"/>
              </w:rPr>
            </w:pPr>
            <w:r w:rsidRPr="009E1C79">
              <w:rPr>
                <w:rFonts w:ascii="Times New Roman" w:hAnsi="Times New Roman" w:cs="Times New Roman"/>
                <w:sz w:val="12"/>
                <w:szCs w:val="12"/>
              </w:rPr>
              <w:t>63:31:0000000:4753 /чзу3(2)</w:t>
            </w:r>
          </w:p>
        </w:tc>
        <w:tc>
          <w:tcPr>
            <w:tcW w:w="593" w:type="pct"/>
            <w:shd w:val="clear" w:color="auto" w:fill="auto"/>
            <w:tcMar>
              <w:left w:w="28" w:type="dxa"/>
              <w:right w:w="28" w:type="dxa"/>
            </w:tcMar>
            <w:vAlign w:val="center"/>
          </w:tcPr>
          <w:p w:rsidR="009E1C79" w:rsidRPr="009E1C79" w:rsidRDefault="009E1C79" w:rsidP="009E1C79">
            <w:pPr>
              <w:spacing w:after="0" w:line="240" w:lineRule="auto"/>
              <w:ind w:left="-23"/>
              <w:jc w:val="center"/>
              <w:rPr>
                <w:rFonts w:ascii="Times New Roman" w:hAnsi="Times New Roman" w:cs="Times New Roman"/>
                <w:sz w:val="12"/>
                <w:szCs w:val="12"/>
              </w:rPr>
            </w:pPr>
            <w:r w:rsidRPr="009E1C79">
              <w:rPr>
                <w:rFonts w:ascii="Times New Roman" w:hAnsi="Times New Roman" w:cs="Times New Roman"/>
                <w:sz w:val="12"/>
                <w:szCs w:val="12"/>
              </w:rPr>
              <w:t>Самарская обл., р-н Сергиевский, с/</w:t>
            </w:r>
            <w:proofErr w:type="gramStart"/>
            <w:r w:rsidRPr="009E1C79">
              <w:rPr>
                <w:rFonts w:ascii="Times New Roman" w:hAnsi="Times New Roman" w:cs="Times New Roman"/>
                <w:sz w:val="12"/>
                <w:szCs w:val="12"/>
              </w:rPr>
              <w:t>п</w:t>
            </w:r>
            <w:proofErr w:type="gramEnd"/>
            <w:r w:rsidRPr="009E1C79">
              <w:rPr>
                <w:rFonts w:ascii="Times New Roman" w:hAnsi="Times New Roman" w:cs="Times New Roman"/>
                <w:sz w:val="12"/>
                <w:szCs w:val="12"/>
              </w:rPr>
              <w:t xml:space="preserve"> Кутузовский</w:t>
            </w:r>
          </w:p>
        </w:tc>
        <w:tc>
          <w:tcPr>
            <w:tcW w:w="568" w:type="pct"/>
            <w:shd w:val="clear" w:color="auto" w:fill="auto"/>
            <w:vAlign w:val="center"/>
          </w:tcPr>
          <w:p w:rsidR="009E1C79" w:rsidRPr="009E1C79" w:rsidRDefault="009E1C79" w:rsidP="009E1C79">
            <w:pPr>
              <w:spacing w:after="0" w:line="240" w:lineRule="auto"/>
              <w:ind w:right="24"/>
              <w:jc w:val="center"/>
              <w:rPr>
                <w:rFonts w:ascii="Times New Roman" w:hAnsi="Times New Roman" w:cs="Times New Roman"/>
                <w:sz w:val="12"/>
                <w:szCs w:val="12"/>
              </w:rPr>
            </w:pPr>
            <w:r w:rsidRPr="009E1C79">
              <w:rPr>
                <w:rFonts w:ascii="Times New Roman" w:hAnsi="Times New Roman" w:cs="Times New Roman"/>
                <w:sz w:val="12"/>
                <w:szCs w:val="12"/>
              </w:rPr>
              <w:t xml:space="preserve">Земли </w:t>
            </w:r>
            <w:r>
              <w:rPr>
                <w:rFonts w:ascii="Times New Roman" w:hAnsi="Times New Roman" w:cs="Times New Roman"/>
                <w:sz w:val="12"/>
                <w:szCs w:val="12"/>
              </w:rPr>
              <w:t>сельскохозяйст</w:t>
            </w:r>
            <w:r w:rsidRPr="009E1C79">
              <w:rPr>
                <w:rFonts w:ascii="Times New Roman" w:hAnsi="Times New Roman" w:cs="Times New Roman"/>
                <w:sz w:val="12"/>
                <w:szCs w:val="12"/>
              </w:rPr>
              <w:t>венного назначения</w:t>
            </w:r>
          </w:p>
        </w:tc>
        <w:tc>
          <w:tcPr>
            <w:tcW w:w="733" w:type="pct"/>
            <w:vAlign w:val="center"/>
          </w:tcPr>
          <w:p w:rsidR="009E1C79" w:rsidRPr="009E1C79" w:rsidRDefault="009E1C79" w:rsidP="009E1C79">
            <w:pPr>
              <w:spacing w:after="0" w:line="240" w:lineRule="auto"/>
              <w:jc w:val="center"/>
              <w:rPr>
                <w:rFonts w:ascii="Times New Roman" w:hAnsi="Times New Roman" w:cs="Times New Roman"/>
                <w:sz w:val="12"/>
                <w:szCs w:val="12"/>
              </w:rPr>
            </w:pPr>
            <w:r w:rsidRPr="009E1C79">
              <w:rPr>
                <w:rFonts w:ascii="Times New Roman" w:hAnsi="Times New Roman" w:cs="Times New Roman"/>
                <w:sz w:val="12"/>
                <w:szCs w:val="12"/>
              </w:rPr>
              <w:t>для ведения сельскохозяйственной деятельности</w:t>
            </w:r>
          </w:p>
        </w:tc>
        <w:tc>
          <w:tcPr>
            <w:tcW w:w="557" w:type="pct"/>
            <w:vAlign w:val="center"/>
          </w:tcPr>
          <w:p w:rsidR="009E1C79" w:rsidRPr="009E1C79" w:rsidRDefault="009E1C79" w:rsidP="009E1C79">
            <w:pPr>
              <w:spacing w:after="0" w:line="240" w:lineRule="auto"/>
              <w:ind w:right="-50"/>
              <w:jc w:val="center"/>
              <w:rPr>
                <w:rFonts w:ascii="Times New Roman" w:hAnsi="Times New Roman" w:cs="Times New Roman"/>
                <w:sz w:val="12"/>
                <w:szCs w:val="12"/>
              </w:rPr>
            </w:pPr>
            <w:r w:rsidRPr="009E1C79">
              <w:rPr>
                <w:rFonts w:ascii="Times New Roman" w:hAnsi="Times New Roman" w:cs="Times New Roman"/>
                <w:sz w:val="12"/>
                <w:szCs w:val="12"/>
              </w:rPr>
              <w:t>Обустройство Южно-</w:t>
            </w:r>
            <w:proofErr w:type="spellStart"/>
            <w:r w:rsidRPr="009E1C79">
              <w:rPr>
                <w:rFonts w:ascii="Times New Roman" w:hAnsi="Times New Roman" w:cs="Times New Roman"/>
                <w:sz w:val="12"/>
                <w:szCs w:val="12"/>
              </w:rPr>
              <w:t>Золотаревского</w:t>
            </w:r>
            <w:proofErr w:type="spellEnd"/>
            <w:r w:rsidRPr="009E1C79">
              <w:rPr>
                <w:rFonts w:ascii="Times New Roman" w:hAnsi="Times New Roman" w:cs="Times New Roman"/>
                <w:sz w:val="12"/>
                <w:szCs w:val="12"/>
              </w:rPr>
              <w:t xml:space="preserve"> нефтяного месторождения</w:t>
            </w:r>
          </w:p>
        </w:tc>
        <w:tc>
          <w:tcPr>
            <w:tcW w:w="184" w:type="pct"/>
            <w:tcMar>
              <w:left w:w="28" w:type="dxa"/>
              <w:right w:w="28" w:type="dxa"/>
            </w:tcMar>
            <w:textDirection w:val="btLr"/>
            <w:vAlign w:val="center"/>
          </w:tcPr>
          <w:p w:rsidR="009E1C79" w:rsidRPr="009E1C79" w:rsidRDefault="009E1C79" w:rsidP="009E1C79">
            <w:pPr>
              <w:spacing w:after="0" w:line="240" w:lineRule="auto"/>
              <w:ind w:left="113" w:right="113"/>
              <w:jc w:val="center"/>
              <w:rPr>
                <w:rFonts w:ascii="Times New Roman" w:hAnsi="Times New Roman" w:cs="Times New Roman"/>
                <w:sz w:val="12"/>
                <w:szCs w:val="12"/>
              </w:rPr>
            </w:pPr>
            <w:r w:rsidRPr="009E1C79">
              <w:rPr>
                <w:rFonts w:ascii="Times New Roman" w:hAnsi="Times New Roman" w:cs="Times New Roman"/>
                <w:sz w:val="12"/>
                <w:szCs w:val="12"/>
              </w:rPr>
              <w:t>152</w:t>
            </w:r>
          </w:p>
        </w:tc>
        <w:tc>
          <w:tcPr>
            <w:tcW w:w="880" w:type="pct"/>
            <w:vAlign w:val="center"/>
          </w:tcPr>
          <w:p w:rsidR="009E1C79" w:rsidRPr="009E1C79" w:rsidRDefault="009E1C79" w:rsidP="009E1C79">
            <w:pPr>
              <w:spacing w:after="0" w:line="240" w:lineRule="auto"/>
              <w:ind w:right="29"/>
              <w:jc w:val="center"/>
              <w:rPr>
                <w:rFonts w:ascii="Times New Roman" w:hAnsi="Times New Roman" w:cs="Times New Roman"/>
                <w:sz w:val="12"/>
                <w:szCs w:val="12"/>
              </w:rPr>
            </w:pPr>
            <w:r w:rsidRPr="009E1C79">
              <w:rPr>
                <w:rFonts w:ascii="Times New Roman" w:hAnsi="Times New Roman" w:cs="Times New Roman"/>
                <w:sz w:val="12"/>
                <w:szCs w:val="12"/>
              </w:rPr>
              <w:t xml:space="preserve">Общая долевая собственность/ </w:t>
            </w:r>
            <w:proofErr w:type="spellStart"/>
            <w:r w:rsidRPr="009E1C79">
              <w:rPr>
                <w:rFonts w:ascii="Times New Roman" w:hAnsi="Times New Roman" w:cs="Times New Roman"/>
                <w:sz w:val="12"/>
                <w:szCs w:val="12"/>
              </w:rPr>
              <w:t>Здобнов</w:t>
            </w:r>
            <w:proofErr w:type="spellEnd"/>
            <w:r w:rsidRPr="009E1C79">
              <w:rPr>
                <w:rFonts w:ascii="Times New Roman" w:hAnsi="Times New Roman" w:cs="Times New Roman"/>
                <w:sz w:val="12"/>
                <w:szCs w:val="12"/>
              </w:rPr>
              <w:t xml:space="preserve"> В.И., Казакова Л.П., </w:t>
            </w:r>
            <w:proofErr w:type="spellStart"/>
            <w:r w:rsidRPr="009E1C79">
              <w:rPr>
                <w:rFonts w:ascii="Times New Roman" w:hAnsi="Times New Roman" w:cs="Times New Roman"/>
                <w:sz w:val="12"/>
                <w:szCs w:val="12"/>
              </w:rPr>
              <w:t>Кулькова</w:t>
            </w:r>
            <w:proofErr w:type="spellEnd"/>
            <w:r w:rsidRPr="009E1C79">
              <w:rPr>
                <w:rFonts w:ascii="Times New Roman" w:hAnsi="Times New Roman" w:cs="Times New Roman"/>
                <w:sz w:val="12"/>
                <w:szCs w:val="12"/>
              </w:rPr>
              <w:t xml:space="preserve"> Н.И., </w:t>
            </w:r>
            <w:proofErr w:type="spellStart"/>
            <w:r w:rsidRPr="009E1C79">
              <w:rPr>
                <w:rFonts w:ascii="Times New Roman" w:hAnsi="Times New Roman" w:cs="Times New Roman"/>
                <w:sz w:val="12"/>
                <w:szCs w:val="12"/>
              </w:rPr>
              <w:t>Нилендер</w:t>
            </w:r>
            <w:proofErr w:type="spellEnd"/>
            <w:r w:rsidRPr="009E1C79">
              <w:rPr>
                <w:rFonts w:ascii="Times New Roman" w:hAnsi="Times New Roman" w:cs="Times New Roman"/>
                <w:sz w:val="12"/>
                <w:szCs w:val="12"/>
              </w:rPr>
              <w:t xml:space="preserve"> В.Л., </w:t>
            </w:r>
            <w:proofErr w:type="spellStart"/>
            <w:r w:rsidRPr="009E1C79">
              <w:rPr>
                <w:rFonts w:ascii="Times New Roman" w:hAnsi="Times New Roman" w:cs="Times New Roman"/>
                <w:sz w:val="12"/>
                <w:szCs w:val="12"/>
              </w:rPr>
              <w:t>Сажнова</w:t>
            </w:r>
            <w:proofErr w:type="spellEnd"/>
            <w:r w:rsidRPr="009E1C79">
              <w:rPr>
                <w:rFonts w:ascii="Times New Roman" w:hAnsi="Times New Roman" w:cs="Times New Roman"/>
                <w:sz w:val="12"/>
                <w:szCs w:val="12"/>
              </w:rPr>
              <w:t xml:space="preserve"> Л.Д.</w:t>
            </w:r>
          </w:p>
        </w:tc>
        <w:tc>
          <w:tcPr>
            <w:tcW w:w="484" w:type="pct"/>
            <w:shd w:val="clear" w:color="auto" w:fill="auto"/>
            <w:vAlign w:val="center"/>
          </w:tcPr>
          <w:p w:rsidR="009E1C79" w:rsidRPr="009E1C79" w:rsidRDefault="009E1C79" w:rsidP="009E1C79">
            <w:pPr>
              <w:spacing w:after="0" w:line="240" w:lineRule="auto"/>
              <w:ind w:left="29"/>
              <w:jc w:val="center"/>
              <w:rPr>
                <w:rFonts w:ascii="Times New Roman" w:hAnsi="Times New Roman" w:cs="Times New Roman"/>
                <w:sz w:val="12"/>
                <w:szCs w:val="12"/>
              </w:rPr>
            </w:pPr>
            <w:r w:rsidRPr="009E1C79">
              <w:rPr>
                <w:rFonts w:ascii="Times New Roman" w:hAnsi="Times New Roman" w:cs="Times New Roman"/>
                <w:sz w:val="12"/>
                <w:szCs w:val="12"/>
              </w:rPr>
              <w:t>Образование части земельного участка</w:t>
            </w:r>
          </w:p>
        </w:tc>
      </w:tr>
      <w:tr w:rsidR="009E1C79" w:rsidRPr="009E1C79" w:rsidTr="009E1C79">
        <w:trPr>
          <w:cantSplit/>
          <w:trHeight w:val="1134"/>
          <w:tblHeader/>
        </w:trPr>
        <w:tc>
          <w:tcPr>
            <w:tcW w:w="193" w:type="pct"/>
            <w:shd w:val="clear" w:color="auto" w:fill="auto"/>
            <w:tcMar>
              <w:left w:w="57" w:type="dxa"/>
              <w:right w:w="57" w:type="dxa"/>
            </w:tcMar>
            <w:vAlign w:val="center"/>
          </w:tcPr>
          <w:p w:rsidR="009E1C79" w:rsidRPr="009E1C79" w:rsidRDefault="009E1C79" w:rsidP="009E1C79">
            <w:pPr>
              <w:spacing w:after="0" w:line="240" w:lineRule="auto"/>
              <w:ind w:left="34" w:right="47"/>
              <w:jc w:val="center"/>
              <w:rPr>
                <w:rFonts w:ascii="Times New Roman" w:hAnsi="Times New Roman" w:cs="Times New Roman"/>
                <w:sz w:val="12"/>
                <w:szCs w:val="12"/>
              </w:rPr>
            </w:pPr>
            <w:r w:rsidRPr="009E1C79">
              <w:rPr>
                <w:rFonts w:ascii="Times New Roman" w:hAnsi="Times New Roman" w:cs="Times New Roman"/>
                <w:sz w:val="12"/>
                <w:szCs w:val="12"/>
              </w:rPr>
              <w:t>25</w:t>
            </w:r>
          </w:p>
        </w:tc>
        <w:tc>
          <w:tcPr>
            <w:tcW w:w="809" w:type="pct"/>
            <w:shd w:val="clear" w:color="auto" w:fill="auto"/>
            <w:vAlign w:val="center"/>
          </w:tcPr>
          <w:p w:rsidR="009E1C79" w:rsidRPr="009E1C79" w:rsidRDefault="009E1C79" w:rsidP="009E1C79">
            <w:pPr>
              <w:spacing w:after="0" w:line="240" w:lineRule="auto"/>
              <w:ind w:left="34" w:right="47"/>
              <w:jc w:val="center"/>
              <w:rPr>
                <w:rFonts w:ascii="Times New Roman" w:hAnsi="Times New Roman" w:cs="Times New Roman"/>
                <w:sz w:val="12"/>
                <w:szCs w:val="12"/>
              </w:rPr>
            </w:pPr>
            <w:r w:rsidRPr="009E1C79">
              <w:rPr>
                <w:rFonts w:ascii="Times New Roman" w:hAnsi="Times New Roman" w:cs="Times New Roman"/>
                <w:sz w:val="12"/>
                <w:szCs w:val="12"/>
              </w:rPr>
              <w:t>63:31:0103002:35/чзу</w:t>
            </w:r>
            <w:proofErr w:type="gramStart"/>
            <w:r w:rsidRPr="009E1C79">
              <w:rPr>
                <w:rFonts w:ascii="Times New Roman" w:hAnsi="Times New Roman" w:cs="Times New Roman"/>
                <w:sz w:val="12"/>
                <w:szCs w:val="12"/>
              </w:rPr>
              <w:t>1</w:t>
            </w:r>
            <w:proofErr w:type="gramEnd"/>
          </w:p>
        </w:tc>
        <w:tc>
          <w:tcPr>
            <w:tcW w:w="593" w:type="pct"/>
            <w:shd w:val="clear" w:color="auto" w:fill="auto"/>
            <w:tcMar>
              <w:left w:w="28" w:type="dxa"/>
              <w:right w:w="28" w:type="dxa"/>
            </w:tcMar>
            <w:vAlign w:val="center"/>
          </w:tcPr>
          <w:p w:rsidR="009E1C79" w:rsidRPr="009E1C79" w:rsidRDefault="009E1C79" w:rsidP="009E1C79">
            <w:pPr>
              <w:spacing w:after="0" w:line="240" w:lineRule="auto"/>
              <w:ind w:left="-23"/>
              <w:jc w:val="center"/>
              <w:rPr>
                <w:rFonts w:ascii="Times New Roman" w:hAnsi="Times New Roman" w:cs="Times New Roman"/>
                <w:sz w:val="12"/>
                <w:szCs w:val="12"/>
              </w:rPr>
            </w:pPr>
            <w:r w:rsidRPr="009E1C79">
              <w:rPr>
                <w:rFonts w:ascii="Times New Roman" w:hAnsi="Times New Roman" w:cs="Times New Roman"/>
                <w:sz w:val="12"/>
                <w:szCs w:val="12"/>
              </w:rPr>
              <w:t>Самарская область, Сергиевский муниципальный район, сельское поселение Кутузовский, поселок Шаровка, земельный участок №35</w:t>
            </w:r>
          </w:p>
        </w:tc>
        <w:tc>
          <w:tcPr>
            <w:tcW w:w="568" w:type="pct"/>
            <w:shd w:val="clear" w:color="auto" w:fill="auto"/>
            <w:vAlign w:val="center"/>
          </w:tcPr>
          <w:p w:rsidR="009E1C79" w:rsidRPr="009E1C79" w:rsidRDefault="009E1C79" w:rsidP="009E1C79">
            <w:pPr>
              <w:spacing w:after="0" w:line="240" w:lineRule="auto"/>
              <w:ind w:right="24"/>
              <w:jc w:val="center"/>
              <w:rPr>
                <w:rFonts w:ascii="Times New Roman" w:hAnsi="Times New Roman" w:cs="Times New Roman"/>
                <w:sz w:val="12"/>
                <w:szCs w:val="12"/>
              </w:rPr>
            </w:pPr>
            <w:r>
              <w:rPr>
                <w:rFonts w:ascii="Times New Roman" w:hAnsi="Times New Roman" w:cs="Times New Roman"/>
                <w:sz w:val="12"/>
                <w:szCs w:val="12"/>
              </w:rPr>
              <w:t>Земли сельскохозяйст</w:t>
            </w:r>
            <w:r w:rsidRPr="009E1C79">
              <w:rPr>
                <w:rFonts w:ascii="Times New Roman" w:hAnsi="Times New Roman" w:cs="Times New Roman"/>
                <w:sz w:val="12"/>
                <w:szCs w:val="12"/>
              </w:rPr>
              <w:t>венного назначения</w:t>
            </w:r>
          </w:p>
        </w:tc>
        <w:tc>
          <w:tcPr>
            <w:tcW w:w="733" w:type="pct"/>
            <w:vAlign w:val="center"/>
          </w:tcPr>
          <w:p w:rsidR="009E1C79" w:rsidRPr="009E1C79" w:rsidRDefault="009E1C79" w:rsidP="009E1C79">
            <w:pPr>
              <w:spacing w:after="0" w:line="240" w:lineRule="auto"/>
              <w:jc w:val="center"/>
              <w:rPr>
                <w:rFonts w:ascii="Times New Roman" w:hAnsi="Times New Roman" w:cs="Times New Roman"/>
                <w:sz w:val="12"/>
                <w:szCs w:val="12"/>
              </w:rPr>
            </w:pPr>
            <w:r w:rsidRPr="009E1C79">
              <w:rPr>
                <w:rFonts w:ascii="Times New Roman" w:hAnsi="Times New Roman" w:cs="Times New Roman"/>
                <w:sz w:val="12"/>
                <w:szCs w:val="12"/>
              </w:rPr>
              <w:t>для ведения сельскохозяйственной деятельности</w:t>
            </w:r>
          </w:p>
        </w:tc>
        <w:tc>
          <w:tcPr>
            <w:tcW w:w="557" w:type="pct"/>
            <w:vAlign w:val="center"/>
          </w:tcPr>
          <w:p w:rsidR="009E1C79" w:rsidRPr="009E1C79" w:rsidRDefault="009E1C79" w:rsidP="009E1C79">
            <w:pPr>
              <w:spacing w:after="0" w:line="240" w:lineRule="auto"/>
              <w:ind w:right="-50"/>
              <w:jc w:val="center"/>
              <w:rPr>
                <w:rFonts w:ascii="Times New Roman" w:hAnsi="Times New Roman" w:cs="Times New Roman"/>
                <w:sz w:val="12"/>
                <w:szCs w:val="12"/>
              </w:rPr>
            </w:pPr>
            <w:r w:rsidRPr="009E1C79">
              <w:rPr>
                <w:rFonts w:ascii="Times New Roman" w:hAnsi="Times New Roman" w:cs="Times New Roman"/>
                <w:sz w:val="12"/>
                <w:szCs w:val="12"/>
              </w:rPr>
              <w:t>Обустройство Южно-</w:t>
            </w:r>
            <w:proofErr w:type="spellStart"/>
            <w:r w:rsidRPr="009E1C79">
              <w:rPr>
                <w:rFonts w:ascii="Times New Roman" w:hAnsi="Times New Roman" w:cs="Times New Roman"/>
                <w:sz w:val="12"/>
                <w:szCs w:val="12"/>
              </w:rPr>
              <w:t>Золотаревского</w:t>
            </w:r>
            <w:proofErr w:type="spellEnd"/>
            <w:r w:rsidRPr="009E1C79">
              <w:rPr>
                <w:rFonts w:ascii="Times New Roman" w:hAnsi="Times New Roman" w:cs="Times New Roman"/>
                <w:sz w:val="12"/>
                <w:szCs w:val="12"/>
              </w:rPr>
              <w:t xml:space="preserve"> нефтяного месторождения</w:t>
            </w:r>
          </w:p>
        </w:tc>
        <w:tc>
          <w:tcPr>
            <w:tcW w:w="184" w:type="pct"/>
            <w:tcMar>
              <w:left w:w="28" w:type="dxa"/>
              <w:right w:w="28" w:type="dxa"/>
            </w:tcMar>
            <w:textDirection w:val="btLr"/>
            <w:vAlign w:val="center"/>
          </w:tcPr>
          <w:p w:rsidR="009E1C79" w:rsidRPr="009E1C79" w:rsidRDefault="009E1C79" w:rsidP="009E1C79">
            <w:pPr>
              <w:spacing w:after="0" w:line="240" w:lineRule="auto"/>
              <w:ind w:left="113" w:right="113"/>
              <w:jc w:val="center"/>
              <w:rPr>
                <w:rFonts w:ascii="Times New Roman" w:hAnsi="Times New Roman" w:cs="Times New Roman"/>
                <w:sz w:val="12"/>
                <w:szCs w:val="12"/>
              </w:rPr>
            </w:pPr>
            <w:r w:rsidRPr="009E1C79">
              <w:rPr>
                <w:rFonts w:ascii="Times New Roman" w:hAnsi="Times New Roman" w:cs="Times New Roman"/>
                <w:sz w:val="12"/>
                <w:szCs w:val="12"/>
              </w:rPr>
              <w:t>317</w:t>
            </w:r>
          </w:p>
        </w:tc>
        <w:tc>
          <w:tcPr>
            <w:tcW w:w="880" w:type="pct"/>
            <w:vAlign w:val="center"/>
          </w:tcPr>
          <w:p w:rsidR="009E1C79" w:rsidRPr="009E1C79" w:rsidRDefault="009E1C79" w:rsidP="009E1C79">
            <w:pPr>
              <w:spacing w:after="0" w:line="240" w:lineRule="auto"/>
              <w:ind w:right="29"/>
              <w:jc w:val="center"/>
              <w:rPr>
                <w:rFonts w:ascii="Times New Roman" w:hAnsi="Times New Roman" w:cs="Times New Roman"/>
                <w:sz w:val="12"/>
                <w:szCs w:val="12"/>
              </w:rPr>
            </w:pPr>
            <w:r w:rsidRPr="009E1C79">
              <w:rPr>
                <w:rFonts w:ascii="Times New Roman" w:hAnsi="Times New Roman" w:cs="Times New Roman"/>
                <w:sz w:val="12"/>
                <w:szCs w:val="12"/>
              </w:rPr>
              <w:t>Собственность/ Сабельников Г.Н.</w:t>
            </w:r>
          </w:p>
        </w:tc>
        <w:tc>
          <w:tcPr>
            <w:tcW w:w="484" w:type="pct"/>
            <w:shd w:val="clear" w:color="auto" w:fill="auto"/>
            <w:vAlign w:val="center"/>
          </w:tcPr>
          <w:p w:rsidR="009E1C79" w:rsidRPr="009E1C79" w:rsidRDefault="009E1C79" w:rsidP="009E1C79">
            <w:pPr>
              <w:spacing w:after="0" w:line="240" w:lineRule="auto"/>
              <w:ind w:left="29"/>
              <w:jc w:val="center"/>
              <w:rPr>
                <w:rFonts w:ascii="Times New Roman" w:hAnsi="Times New Roman" w:cs="Times New Roman"/>
                <w:sz w:val="12"/>
                <w:szCs w:val="12"/>
              </w:rPr>
            </w:pPr>
            <w:r w:rsidRPr="009E1C79">
              <w:rPr>
                <w:rFonts w:ascii="Times New Roman" w:hAnsi="Times New Roman" w:cs="Times New Roman"/>
                <w:sz w:val="12"/>
                <w:szCs w:val="12"/>
              </w:rPr>
              <w:t>Образование части земельного участка</w:t>
            </w:r>
          </w:p>
        </w:tc>
      </w:tr>
      <w:tr w:rsidR="009E1C79" w:rsidRPr="009E1C79" w:rsidTr="009E1C79">
        <w:trPr>
          <w:cantSplit/>
          <w:trHeight w:val="1134"/>
          <w:tblHeader/>
        </w:trPr>
        <w:tc>
          <w:tcPr>
            <w:tcW w:w="193" w:type="pct"/>
            <w:shd w:val="clear" w:color="auto" w:fill="auto"/>
            <w:tcMar>
              <w:left w:w="57" w:type="dxa"/>
              <w:right w:w="57" w:type="dxa"/>
            </w:tcMar>
            <w:vAlign w:val="center"/>
          </w:tcPr>
          <w:p w:rsidR="009E1C79" w:rsidRPr="009E1C79" w:rsidRDefault="009E1C79" w:rsidP="009E1C79">
            <w:pPr>
              <w:spacing w:after="0" w:line="240" w:lineRule="auto"/>
              <w:ind w:left="34" w:right="47"/>
              <w:jc w:val="center"/>
              <w:rPr>
                <w:rFonts w:ascii="Times New Roman" w:hAnsi="Times New Roman" w:cs="Times New Roman"/>
                <w:sz w:val="12"/>
                <w:szCs w:val="12"/>
              </w:rPr>
            </w:pPr>
            <w:r w:rsidRPr="009E1C79">
              <w:rPr>
                <w:rFonts w:ascii="Times New Roman" w:hAnsi="Times New Roman" w:cs="Times New Roman"/>
                <w:sz w:val="12"/>
                <w:szCs w:val="12"/>
              </w:rPr>
              <w:t>26</w:t>
            </w:r>
          </w:p>
        </w:tc>
        <w:tc>
          <w:tcPr>
            <w:tcW w:w="809" w:type="pct"/>
            <w:shd w:val="clear" w:color="auto" w:fill="auto"/>
            <w:vAlign w:val="center"/>
          </w:tcPr>
          <w:p w:rsidR="009E1C79" w:rsidRPr="009E1C79" w:rsidRDefault="009E1C79" w:rsidP="009E1C79">
            <w:pPr>
              <w:spacing w:after="0" w:line="240" w:lineRule="auto"/>
              <w:ind w:left="177" w:right="171"/>
              <w:jc w:val="center"/>
              <w:rPr>
                <w:rFonts w:ascii="Times New Roman" w:hAnsi="Times New Roman" w:cs="Times New Roman"/>
                <w:sz w:val="12"/>
                <w:szCs w:val="12"/>
              </w:rPr>
            </w:pPr>
            <w:r w:rsidRPr="009E1C79">
              <w:rPr>
                <w:rFonts w:ascii="Times New Roman" w:hAnsi="Times New Roman" w:cs="Times New Roman"/>
                <w:sz w:val="12"/>
                <w:szCs w:val="12"/>
              </w:rPr>
              <w:t>63:31:0000000:4752 /</w:t>
            </w:r>
            <w:proofErr w:type="spellStart"/>
            <w:r w:rsidRPr="009E1C79">
              <w:rPr>
                <w:rFonts w:ascii="Times New Roman" w:hAnsi="Times New Roman" w:cs="Times New Roman"/>
                <w:sz w:val="12"/>
                <w:szCs w:val="12"/>
              </w:rPr>
              <w:t>чзу</w:t>
            </w:r>
            <w:proofErr w:type="spellEnd"/>
            <w:r w:rsidRPr="009E1C79">
              <w:rPr>
                <w:rFonts w:ascii="Times New Roman" w:hAnsi="Times New Roman" w:cs="Times New Roman"/>
                <w:sz w:val="12"/>
                <w:szCs w:val="12"/>
              </w:rPr>
              <w:t xml:space="preserve"> 3(2)</w:t>
            </w:r>
          </w:p>
        </w:tc>
        <w:tc>
          <w:tcPr>
            <w:tcW w:w="593" w:type="pct"/>
            <w:shd w:val="clear" w:color="auto" w:fill="auto"/>
            <w:tcMar>
              <w:left w:w="28" w:type="dxa"/>
              <w:right w:w="28" w:type="dxa"/>
            </w:tcMar>
            <w:vAlign w:val="center"/>
          </w:tcPr>
          <w:p w:rsidR="009E1C79" w:rsidRPr="009E1C79" w:rsidRDefault="009E1C79" w:rsidP="009E1C79">
            <w:pPr>
              <w:spacing w:after="0" w:line="240" w:lineRule="auto"/>
              <w:ind w:left="-23"/>
              <w:jc w:val="center"/>
              <w:rPr>
                <w:rFonts w:ascii="Times New Roman" w:hAnsi="Times New Roman" w:cs="Times New Roman"/>
                <w:sz w:val="12"/>
                <w:szCs w:val="12"/>
              </w:rPr>
            </w:pPr>
            <w:r w:rsidRPr="009E1C79">
              <w:rPr>
                <w:rFonts w:ascii="Times New Roman" w:hAnsi="Times New Roman" w:cs="Times New Roman"/>
                <w:sz w:val="12"/>
                <w:szCs w:val="12"/>
              </w:rPr>
              <w:t>Самарская обл., р-н Сергиевский, с/</w:t>
            </w:r>
            <w:proofErr w:type="gramStart"/>
            <w:r w:rsidRPr="009E1C79">
              <w:rPr>
                <w:rFonts w:ascii="Times New Roman" w:hAnsi="Times New Roman" w:cs="Times New Roman"/>
                <w:sz w:val="12"/>
                <w:szCs w:val="12"/>
              </w:rPr>
              <w:t>п</w:t>
            </w:r>
            <w:proofErr w:type="gramEnd"/>
            <w:r w:rsidRPr="009E1C79">
              <w:rPr>
                <w:rFonts w:ascii="Times New Roman" w:hAnsi="Times New Roman" w:cs="Times New Roman"/>
                <w:sz w:val="12"/>
                <w:szCs w:val="12"/>
              </w:rPr>
              <w:t xml:space="preserve"> Кутузовский</w:t>
            </w:r>
          </w:p>
        </w:tc>
        <w:tc>
          <w:tcPr>
            <w:tcW w:w="568" w:type="pct"/>
            <w:shd w:val="clear" w:color="auto" w:fill="auto"/>
            <w:vAlign w:val="center"/>
          </w:tcPr>
          <w:p w:rsidR="009E1C79" w:rsidRPr="009E1C79" w:rsidRDefault="009E1C79" w:rsidP="009E1C79">
            <w:pPr>
              <w:spacing w:after="0" w:line="240" w:lineRule="auto"/>
              <w:ind w:right="24"/>
              <w:jc w:val="center"/>
              <w:rPr>
                <w:rFonts w:ascii="Times New Roman" w:hAnsi="Times New Roman" w:cs="Times New Roman"/>
                <w:sz w:val="12"/>
                <w:szCs w:val="12"/>
              </w:rPr>
            </w:pPr>
            <w:r>
              <w:rPr>
                <w:rFonts w:ascii="Times New Roman" w:hAnsi="Times New Roman" w:cs="Times New Roman"/>
                <w:sz w:val="12"/>
                <w:szCs w:val="12"/>
              </w:rPr>
              <w:t>Земли сельскохозяйст</w:t>
            </w:r>
            <w:r w:rsidRPr="009E1C79">
              <w:rPr>
                <w:rFonts w:ascii="Times New Roman" w:hAnsi="Times New Roman" w:cs="Times New Roman"/>
                <w:sz w:val="12"/>
                <w:szCs w:val="12"/>
              </w:rPr>
              <w:t>венного назначения</w:t>
            </w:r>
          </w:p>
        </w:tc>
        <w:tc>
          <w:tcPr>
            <w:tcW w:w="733" w:type="pct"/>
            <w:vAlign w:val="center"/>
          </w:tcPr>
          <w:p w:rsidR="009E1C79" w:rsidRPr="009E1C79" w:rsidRDefault="009E1C79" w:rsidP="009E1C79">
            <w:pPr>
              <w:spacing w:after="0" w:line="240" w:lineRule="auto"/>
              <w:jc w:val="center"/>
              <w:rPr>
                <w:rFonts w:ascii="Times New Roman" w:hAnsi="Times New Roman" w:cs="Times New Roman"/>
                <w:sz w:val="12"/>
                <w:szCs w:val="12"/>
              </w:rPr>
            </w:pPr>
            <w:r w:rsidRPr="009E1C79">
              <w:rPr>
                <w:rFonts w:ascii="Times New Roman" w:hAnsi="Times New Roman" w:cs="Times New Roman"/>
                <w:sz w:val="12"/>
                <w:szCs w:val="12"/>
              </w:rPr>
              <w:t xml:space="preserve">для </w:t>
            </w:r>
            <w:proofErr w:type="gramStart"/>
            <w:r w:rsidRPr="009E1C79">
              <w:rPr>
                <w:rFonts w:ascii="Times New Roman" w:hAnsi="Times New Roman" w:cs="Times New Roman"/>
                <w:sz w:val="12"/>
                <w:szCs w:val="12"/>
              </w:rPr>
              <w:t>сельскохозяйственного</w:t>
            </w:r>
            <w:proofErr w:type="gramEnd"/>
            <w:r w:rsidRPr="009E1C79">
              <w:rPr>
                <w:rFonts w:ascii="Times New Roman" w:hAnsi="Times New Roman" w:cs="Times New Roman"/>
                <w:sz w:val="12"/>
                <w:szCs w:val="12"/>
              </w:rPr>
              <w:t xml:space="preserve"> производство</w:t>
            </w:r>
          </w:p>
        </w:tc>
        <w:tc>
          <w:tcPr>
            <w:tcW w:w="557" w:type="pct"/>
            <w:vAlign w:val="center"/>
          </w:tcPr>
          <w:p w:rsidR="009E1C79" w:rsidRPr="009E1C79" w:rsidRDefault="009E1C79" w:rsidP="009E1C79">
            <w:pPr>
              <w:spacing w:after="0" w:line="240" w:lineRule="auto"/>
              <w:ind w:right="-50"/>
              <w:jc w:val="center"/>
              <w:rPr>
                <w:rFonts w:ascii="Times New Roman" w:hAnsi="Times New Roman" w:cs="Times New Roman"/>
                <w:sz w:val="12"/>
                <w:szCs w:val="12"/>
              </w:rPr>
            </w:pPr>
            <w:r w:rsidRPr="009E1C79">
              <w:rPr>
                <w:rFonts w:ascii="Times New Roman" w:hAnsi="Times New Roman" w:cs="Times New Roman"/>
                <w:sz w:val="12"/>
                <w:szCs w:val="12"/>
              </w:rPr>
              <w:t>Обустройство Южно-</w:t>
            </w:r>
            <w:proofErr w:type="spellStart"/>
            <w:r w:rsidRPr="009E1C79">
              <w:rPr>
                <w:rFonts w:ascii="Times New Roman" w:hAnsi="Times New Roman" w:cs="Times New Roman"/>
                <w:sz w:val="12"/>
                <w:szCs w:val="12"/>
              </w:rPr>
              <w:t>Золотаревского</w:t>
            </w:r>
            <w:proofErr w:type="spellEnd"/>
            <w:r w:rsidRPr="009E1C79">
              <w:rPr>
                <w:rFonts w:ascii="Times New Roman" w:hAnsi="Times New Roman" w:cs="Times New Roman"/>
                <w:sz w:val="12"/>
                <w:szCs w:val="12"/>
              </w:rPr>
              <w:t xml:space="preserve"> нефтяного месторождения</w:t>
            </w:r>
          </w:p>
        </w:tc>
        <w:tc>
          <w:tcPr>
            <w:tcW w:w="184" w:type="pct"/>
            <w:tcMar>
              <w:left w:w="28" w:type="dxa"/>
              <w:right w:w="28" w:type="dxa"/>
            </w:tcMar>
            <w:textDirection w:val="btLr"/>
            <w:vAlign w:val="center"/>
          </w:tcPr>
          <w:p w:rsidR="009E1C79" w:rsidRPr="009E1C79" w:rsidRDefault="009E1C79" w:rsidP="009E1C79">
            <w:pPr>
              <w:spacing w:after="0" w:line="240" w:lineRule="auto"/>
              <w:ind w:left="113" w:right="113"/>
              <w:jc w:val="center"/>
              <w:rPr>
                <w:rFonts w:ascii="Times New Roman" w:hAnsi="Times New Roman" w:cs="Times New Roman"/>
                <w:sz w:val="12"/>
                <w:szCs w:val="12"/>
              </w:rPr>
            </w:pPr>
            <w:r w:rsidRPr="009E1C79">
              <w:rPr>
                <w:rFonts w:ascii="Times New Roman" w:hAnsi="Times New Roman" w:cs="Times New Roman"/>
                <w:sz w:val="12"/>
                <w:szCs w:val="12"/>
              </w:rPr>
              <w:t>672</w:t>
            </w:r>
          </w:p>
        </w:tc>
        <w:tc>
          <w:tcPr>
            <w:tcW w:w="880" w:type="pct"/>
            <w:vAlign w:val="center"/>
          </w:tcPr>
          <w:p w:rsidR="009E1C79" w:rsidRPr="009E1C79" w:rsidRDefault="009E1C79" w:rsidP="009E1C79">
            <w:pPr>
              <w:spacing w:after="0" w:line="240" w:lineRule="auto"/>
              <w:ind w:right="29"/>
              <w:jc w:val="center"/>
              <w:rPr>
                <w:rFonts w:ascii="Times New Roman" w:hAnsi="Times New Roman" w:cs="Times New Roman"/>
                <w:sz w:val="12"/>
                <w:szCs w:val="12"/>
              </w:rPr>
            </w:pPr>
            <w:r w:rsidRPr="009E1C79">
              <w:rPr>
                <w:rFonts w:ascii="Times New Roman" w:hAnsi="Times New Roman" w:cs="Times New Roman"/>
                <w:sz w:val="12"/>
                <w:szCs w:val="12"/>
              </w:rPr>
              <w:t>Собственность/ Сабельников Г.Н.</w:t>
            </w:r>
          </w:p>
        </w:tc>
        <w:tc>
          <w:tcPr>
            <w:tcW w:w="484" w:type="pct"/>
            <w:shd w:val="clear" w:color="auto" w:fill="auto"/>
            <w:vAlign w:val="center"/>
          </w:tcPr>
          <w:p w:rsidR="009E1C79" w:rsidRPr="009E1C79" w:rsidRDefault="009E1C79" w:rsidP="009E1C79">
            <w:pPr>
              <w:spacing w:after="0" w:line="240" w:lineRule="auto"/>
              <w:ind w:left="29"/>
              <w:jc w:val="center"/>
              <w:rPr>
                <w:rFonts w:ascii="Times New Roman" w:hAnsi="Times New Roman" w:cs="Times New Roman"/>
                <w:sz w:val="12"/>
                <w:szCs w:val="12"/>
              </w:rPr>
            </w:pPr>
            <w:r w:rsidRPr="009E1C79">
              <w:rPr>
                <w:rFonts w:ascii="Times New Roman" w:hAnsi="Times New Roman" w:cs="Times New Roman"/>
                <w:sz w:val="12"/>
                <w:szCs w:val="12"/>
              </w:rPr>
              <w:t>Образование части земельного участка</w:t>
            </w:r>
          </w:p>
        </w:tc>
      </w:tr>
    </w:tbl>
    <w:p w:rsidR="00194300" w:rsidRDefault="00194300" w:rsidP="00032E21">
      <w:pPr>
        <w:spacing w:after="0"/>
        <w:ind w:firstLine="284"/>
        <w:jc w:val="both"/>
        <w:rPr>
          <w:rFonts w:ascii="Times New Roman" w:hAnsi="Times New Roman" w:cs="Times New Roman"/>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
        <w:gridCol w:w="1233"/>
        <w:gridCol w:w="846"/>
        <w:gridCol w:w="1047"/>
        <w:gridCol w:w="994"/>
        <w:gridCol w:w="924"/>
        <w:gridCol w:w="287"/>
        <w:gridCol w:w="1288"/>
        <w:gridCol w:w="803"/>
      </w:tblGrid>
      <w:tr w:rsidR="009E1C79" w:rsidRPr="009E1C79" w:rsidTr="009E1C79">
        <w:trPr>
          <w:cantSplit/>
          <w:trHeight w:val="73"/>
          <w:tblHeader/>
        </w:trPr>
        <w:tc>
          <w:tcPr>
            <w:tcW w:w="166" w:type="pct"/>
            <w:shd w:val="clear" w:color="auto" w:fill="auto"/>
            <w:tcMar>
              <w:left w:w="57" w:type="dxa"/>
              <w:right w:w="57" w:type="dxa"/>
            </w:tcMar>
            <w:vAlign w:val="center"/>
          </w:tcPr>
          <w:p w:rsidR="009E1C79" w:rsidRPr="009E1C79" w:rsidRDefault="009E1C79" w:rsidP="009E1C79">
            <w:pPr>
              <w:pStyle w:val="afa"/>
              <w:jc w:val="center"/>
              <w:rPr>
                <w:rFonts w:ascii="Times New Roman" w:hAnsi="Times New Roman" w:cs="Times New Roman"/>
                <w:sz w:val="12"/>
                <w:szCs w:val="12"/>
              </w:rPr>
            </w:pPr>
            <w:r w:rsidRPr="009E1C79">
              <w:rPr>
                <w:rFonts w:ascii="Times New Roman" w:hAnsi="Times New Roman" w:cs="Times New Roman"/>
                <w:sz w:val="12"/>
                <w:szCs w:val="12"/>
              </w:rPr>
              <w:t xml:space="preserve">№ </w:t>
            </w:r>
            <w:proofErr w:type="spellStart"/>
            <w:r w:rsidRPr="009E1C79">
              <w:rPr>
                <w:rFonts w:ascii="Times New Roman" w:hAnsi="Times New Roman" w:cs="Times New Roman"/>
                <w:sz w:val="12"/>
                <w:szCs w:val="12"/>
              </w:rPr>
              <w:t>п</w:t>
            </w:r>
            <w:proofErr w:type="gramStart"/>
            <w:r w:rsidRPr="009E1C79">
              <w:rPr>
                <w:rFonts w:ascii="Times New Roman" w:hAnsi="Times New Roman" w:cs="Times New Roman"/>
                <w:sz w:val="12"/>
                <w:szCs w:val="12"/>
              </w:rPr>
              <w:t>.п</w:t>
            </w:r>
            <w:proofErr w:type="spellEnd"/>
            <w:proofErr w:type="gramEnd"/>
          </w:p>
        </w:tc>
        <w:tc>
          <w:tcPr>
            <w:tcW w:w="802" w:type="pct"/>
            <w:shd w:val="clear" w:color="auto" w:fill="auto"/>
            <w:vAlign w:val="center"/>
          </w:tcPr>
          <w:p w:rsidR="009E1C79" w:rsidRPr="009E1C79" w:rsidRDefault="009E1C79" w:rsidP="009E1C79">
            <w:pPr>
              <w:pStyle w:val="afa"/>
              <w:jc w:val="center"/>
              <w:rPr>
                <w:rFonts w:ascii="Times New Roman" w:hAnsi="Times New Roman" w:cs="Times New Roman"/>
                <w:sz w:val="12"/>
                <w:szCs w:val="12"/>
              </w:rPr>
            </w:pPr>
            <w:r w:rsidRPr="009E1C79">
              <w:rPr>
                <w:rFonts w:ascii="Times New Roman" w:hAnsi="Times New Roman" w:cs="Times New Roman"/>
                <w:sz w:val="12"/>
                <w:szCs w:val="12"/>
              </w:rPr>
              <w:t>Условный номер образуемого земельного участка/части земельного участка</w:t>
            </w:r>
          </w:p>
        </w:tc>
        <w:tc>
          <w:tcPr>
            <w:tcW w:w="551" w:type="pct"/>
            <w:shd w:val="clear" w:color="auto" w:fill="auto"/>
            <w:tcMar>
              <w:left w:w="28" w:type="dxa"/>
              <w:right w:w="28" w:type="dxa"/>
            </w:tcMar>
            <w:vAlign w:val="center"/>
          </w:tcPr>
          <w:p w:rsidR="009E1C79" w:rsidRPr="009E1C79" w:rsidRDefault="009E1C79" w:rsidP="009E1C79">
            <w:pPr>
              <w:pStyle w:val="afa"/>
              <w:jc w:val="center"/>
              <w:rPr>
                <w:rFonts w:ascii="Times New Roman" w:hAnsi="Times New Roman" w:cs="Times New Roman"/>
                <w:sz w:val="12"/>
                <w:szCs w:val="12"/>
              </w:rPr>
            </w:pPr>
            <w:r w:rsidRPr="009E1C79">
              <w:rPr>
                <w:rFonts w:ascii="Times New Roman" w:hAnsi="Times New Roman" w:cs="Times New Roman"/>
                <w:sz w:val="12"/>
                <w:szCs w:val="12"/>
              </w:rPr>
              <w:t>Местоположение образуемого или изменяемого земельного участка</w:t>
            </w:r>
          </w:p>
        </w:tc>
        <w:tc>
          <w:tcPr>
            <w:tcW w:w="682" w:type="pct"/>
            <w:shd w:val="clear" w:color="auto" w:fill="auto"/>
            <w:vAlign w:val="center"/>
          </w:tcPr>
          <w:p w:rsidR="009E1C79" w:rsidRPr="009E1C79" w:rsidRDefault="009E1C79" w:rsidP="009E1C79">
            <w:pPr>
              <w:pStyle w:val="afa"/>
              <w:jc w:val="center"/>
              <w:rPr>
                <w:rFonts w:ascii="Times New Roman" w:hAnsi="Times New Roman" w:cs="Times New Roman"/>
                <w:sz w:val="12"/>
                <w:szCs w:val="12"/>
              </w:rPr>
            </w:pPr>
            <w:r w:rsidRPr="009E1C79">
              <w:rPr>
                <w:rFonts w:ascii="Times New Roman" w:hAnsi="Times New Roman" w:cs="Times New Roman"/>
                <w:sz w:val="12"/>
                <w:szCs w:val="12"/>
              </w:rPr>
              <w:t>Категория земель</w:t>
            </w:r>
          </w:p>
        </w:tc>
        <w:tc>
          <w:tcPr>
            <w:tcW w:w="647" w:type="pct"/>
            <w:vAlign w:val="center"/>
          </w:tcPr>
          <w:p w:rsidR="009E1C79" w:rsidRPr="009E1C79" w:rsidRDefault="009E1C79" w:rsidP="009E1C79">
            <w:pPr>
              <w:pStyle w:val="afa"/>
              <w:jc w:val="center"/>
              <w:rPr>
                <w:rFonts w:ascii="Times New Roman" w:hAnsi="Times New Roman" w:cs="Times New Roman"/>
                <w:sz w:val="12"/>
                <w:szCs w:val="12"/>
              </w:rPr>
            </w:pPr>
            <w:r w:rsidRPr="009E1C79">
              <w:rPr>
                <w:rFonts w:ascii="Times New Roman" w:hAnsi="Times New Roman" w:cs="Times New Roman"/>
                <w:sz w:val="12"/>
                <w:szCs w:val="12"/>
              </w:rPr>
              <w:t>Вид разрешенного использования</w:t>
            </w:r>
          </w:p>
        </w:tc>
        <w:tc>
          <w:tcPr>
            <w:tcW w:w="602" w:type="pct"/>
            <w:vAlign w:val="center"/>
          </w:tcPr>
          <w:p w:rsidR="009E1C79" w:rsidRPr="009E1C79" w:rsidRDefault="009E1C79" w:rsidP="009E1C79">
            <w:pPr>
              <w:pStyle w:val="afa"/>
              <w:jc w:val="center"/>
              <w:rPr>
                <w:rFonts w:ascii="Times New Roman" w:hAnsi="Times New Roman" w:cs="Times New Roman"/>
                <w:sz w:val="12"/>
                <w:szCs w:val="12"/>
              </w:rPr>
            </w:pPr>
            <w:r w:rsidRPr="009E1C79">
              <w:rPr>
                <w:rFonts w:ascii="Times New Roman" w:hAnsi="Times New Roman" w:cs="Times New Roman"/>
                <w:sz w:val="12"/>
                <w:szCs w:val="12"/>
              </w:rPr>
              <w:t>Вид разрешенного использования по документу</w:t>
            </w:r>
          </w:p>
        </w:tc>
        <w:tc>
          <w:tcPr>
            <w:tcW w:w="187" w:type="pct"/>
            <w:tcMar>
              <w:left w:w="28" w:type="dxa"/>
              <w:right w:w="28" w:type="dxa"/>
            </w:tcMar>
            <w:textDirection w:val="btLr"/>
            <w:vAlign w:val="center"/>
          </w:tcPr>
          <w:p w:rsidR="009E1C79" w:rsidRPr="009E1C79" w:rsidRDefault="009E1C79" w:rsidP="009E1C79">
            <w:pPr>
              <w:pStyle w:val="afa"/>
              <w:ind w:left="113" w:right="113"/>
              <w:jc w:val="center"/>
              <w:rPr>
                <w:rFonts w:ascii="Times New Roman" w:hAnsi="Times New Roman" w:cs="Times New Roman"/>
                <w:sz w:val="12"/>
                <w:szCs w:val="12"/>
              </w:rPr>
            </w:pPr>
            <w:r w:rsidRPr="009E1C79">
              <w:rPr>
                <w:rFonts w:ascii="Times New Roman" w:hAnsi="Times New Roman" w:cs="Times New Roman"/>
                <w:sz w:val="12"/>
                <w:szCs w:val="12"/>
              </w:rPr>
              <w:t xml:space="preserve">Площадь, </w:t>
            </w:r>
            <w:proofErr w:type="spellStart"/>
            <w:r w:rsidRPr="009E1C79">
              <w:rPr>
                <w:rFonts w:ascii="Times New Roman" w:hAnsi="Times New Roman" w:cs="Times New Roman"/>
                <w:sz w:val="12"/>
                <w:szCs w:val="12"/>
              </w:rPr>
              <w:t>кв.м</w:t>
            </w:r>
            <w:proofErr w:type="spellEnd"/>
            <w:r w:rsidRPr="009E1C79">
              <w:rPr>
                <w:rFonts w:ascii="Times New Roman" w:hAnsi="Times New Roman" w:cs="Times New Roman"/>
                <w:sz w:val="12"/>
                <w:szCs w:val="12"/>
              </w:rPr>
              <w:t>.</w:t>
            </w:r>
          </w:p>
        </w:tc>
        <w:tc>
          <w:tcPr>
            <w:tcW w:w="839" w:type="pct"/>
            <w:vAlign w:val="center"/>
          </w:tcPr>
          <w:p w:rsidR="009E1C79" w:rsidRPr="009E1C79" w:rsidRDefault="009E1C79" w:rsidP="009E1C79">
            <w:pPr>
              <w:pStyle w:val="afa"/>
              <w:jc w:val="center"/>
              <w:rPr>
                <w:rFonts w:ascii="Times New Roman" w:hAnsi="Times New Roman" w:cs="Times New Roman"/>
                <w:sz w:val="12"/>
                <w:szCs w:val="12"/>
              </w:rPr>
            </w:pPr>
            <w:r w:rsidRPr="009E1C79">
              <w:rPr>
                <w:rFonts w:ascii="Times New Roman" w:hAnsi="Times New Roman" w:cs="Times New Roman"/>
                <w:sz w:val="12"/>
                <w:szCs w:val="12"/>
              </w:rPr>
              <w:t>Вид права/землепользователь, (правообладатель)</w:t>
            </w:r>
          </w:p>
        </w:tc>
        <w:tc>
          <w:tcPr>
            <w:tcW w:w="523" w:type="pct"/>
            <w:shd w:val="clear" w:color="auto" w:fill="auto"/>
            <w:vAlign w:val="center"/>
          </w:tcPr>
          <w:p w:rsidR="009E1C79" w:rsidRPr="009E1C79" w:rsidRDefault="009E1C79" w:rsidP="009E1C79">
            <w:pPr>
              <w:pStyle w:val="afa"/>
              <w:jc w:val="center"/>
              <w:rPr>
                <w:rFonts w:ascii="Times New Roman" w:hAnsi="Times New Roman" w:cs="Times New Roman"/>
                <w:sz w:val="12"/>
                <w:szCs w:val="12"/>
              </w:rPr>
            </w:pPr>
            <w:r w:rsidRPr="009E1C79">
              <w:rPr>
                <w:rFonts w:ascii="Times New Roman" w:hAnsi="Times New Roman" w:cs="Times New Roman"/>
                <w:sz w:val="12"/>
                <w:szCs w:val="12"/>
              </w:rPr>
              <w:t>Способ образования земельного участка</w:t>
            </w:r>
          </w:p>
        </w:tc>
      </w:tr>
      <w:tr w:rsidR="009E1C79" w:rsidRPr="009E1C79" w:rsidTr="009E1C79">
        <w:trPr>
          <w:cantSplit/>
          <w:trHeight w:val="1134"/>
          <w:tblHeader/>
        </w:trPr>
        <w:tc>
          <w:tcPr>
            <w:tcW w:w="166" w:type="pct"/>
            <w:shd w:val="clear" w:color="auto" w:fill="auto"/>
            <w:tcMar>
              <w:left w:w="57" w:type="dxa"/>
              <w:right w:w="57" w:type="dxa"/>
            </w:tcMar>
            <w:vAlign w:val="center"/>
          </w:tcPr>
          <w:p w:rsidR="009E1C79" w:rsidRPr="009E1C79" w:rsidRDefault="009E1C79" w:rsidP="009E1C79">
            <w:pPr>
              <w:pStyle w:val="afa"/>
              <w:jc w:val="center"/>
              <w:rPr>
                <w:rFonts w:ascii="Times New Roman" w:hAnsi="Times New Roman" w:cs="Times New Roman"/>
                <w:sz w:val="12"/>
                <w:szCs w:val="12"/>
              </w:rPr>
            </w:pPr>
            <w:r w:rsidRPr="009E1C79">
              <w:rPr>
                <w:rFonts w:ascii="Times New Roman" w:hAnsi="Times New Roman" w:cs="Times New Roman"/>
                <w:sz w:val="12"/>
                <w:szCs w:val="12"/>
              </w:rPr>
              <w:t>27</w:t>
            </w:r>
          </w:p>
        </w:tc>
        <w:tc>
          <w:tcPr>
            <w:tcW w:w="802" w:type="pct"/>
            <w:shd w:val="clear" w:color="auto" w:fill="auto"/>
            <w:vAlign w:val="center"/>
          </w:tcPr>
          <w:p w:rsidR="009E1C79" w:rsidRPr="009E1C79" w:rsidRDefault="009E1C79" w:rsidP="009E1C79">
            <w:pPr>
              <w:pStyle w:val="afa"/>
              <w:jc w:val="center"/>
              <w:rPr>
                <w:rFonts w:ascii="Times New Roman" w:hAnsi="Times New Roman" w:cs="Times New Roman"/>
                <w:sz w:val="12"/>
                <w:szCs w:val="12"/>
              </w:rPr>
            </w:pPr>
            <w:r w:rsidRPr="009E1C79">
              <w:rPr>
                <w:rFonts w:ascii="Times New Roman" w:hAnsi="Times New Roman" w:cs="Times New Roman"/>
                <w:sz w:val="12"/>
                <w:szCs w:val="12"/>
              </w:rPr>
              <w:t>63:31:0103002:21/чзу</w:t>
            </w:r>
            <w:proofErr w:type="gramStart"/>
            <w:r w:rsidRPr="009E1C79">
              <w:rPr>
                <w:rFonts w:ascii="Times New Roman" w:hAnsi="Times New Roman" w:cs="Times New Roman"/>
                <w:sz w:val="12"/>
                <w:szCs w:val="12"/>
              </w:rPr>
              <w:t>1</w:t>
            </w:r>
            <w:proofErr w:type="gramEnd"/>
          </w:p>
        </w:tc>
        <w:tc>
          <w:tcPr>
            <w:tcW w:w="551" w:type="pct"/>
            <w:shd w:val="clear" w:color="auto" w:fill="auto"/>
            <w:tcMar>
              <w:left w:w="28" w:type="dxa"/>
              <w:right w:w="28" w:type="dxa"/>
            </w:tcMar>
            <w:vAlign w:val="center"/>
          </w:tcPr>
          <w:p w:rsidR="009E1C79" w:rsidRPr="009E1C79" w:rsidRDefault="009E1C79" w:rsidP="009E1C79">
            <w:pPr>
              <w:pStyle w:val="afa"/>
              <w:jc w:val="center"/>
              <w:rPr>
                <w:rFonts w:ascii="Times New Roman" w:hAnsi="Times New Roman" w:cs="Times New Roman"/>
                <w:sz w:val="12"/>
                <w:szCs w:val="12"/>
              </w:rPr>
            </w:pPr>
            <w:r w:rsidRPr="009E1C79">
              <w:rPr>
                <w:rFonts w:ascii="Times New Roman" w:hAnsi="Times New Roman" w:cs="Times New Roman"/>
                <w:sz w:val="12"/>
                <w:szCs w:val="12"/>
              </w:rPr>
              <w:t xml:space="preserve">Самарская область, муниципальный район Сергиевский, </w:t>
            </w:r>
            <w:proofErr w:type="gramStart"/>
            <w:r w:rsidRPr="009E1C79">
              <w:rPr>
                <w:rFonts w:ascii="Times New Roman" w:hAnsi="Times New Roman" w:cs="Times New Roman"/>
                <w:sz w:val="12"/>
                <w:szCs w:val="12"/>
              </w:rPr>
              <w:t>границах</w:t>
            </w:r>
            <w:proofErr w:type="gramEnd"/>
            <w:r w:rsidRPr="009E1C79">
              <w:rPr>
                <w:rFonts w:ascii="Times New Roman" w:hAnsi="Times New Roman" w:cs="Times New Roman"/>
                <w:sz w:val="12"/>
                <w:szCs w:val="12"/>
              </w:rPr>
              <w:t xml:space="preserve"> бывшего ГУП ПС «Кутузовский», в границах сельского поселения Кутузовский</w:t>
            </w:r>
          </w:p>
        </w:tc>
        <w:tc>
          <w:tcPr>
            <w:tcW w:w="682" w:type="pct"/>
            <w:shd w:val="clear" w:color="auto" w:fill="auto"/>
            <w:vAlign w:val="center"/>
          </w:tcPr>
          <w:p w:rsidR="009E1C79" w:rsidRPr="009E1C79" w:rsidRDefault="009E1C79" w:rsidP="009E1C79">
            <w:pPr>
              <w:pStyle w:val="afa"/>
              <w:jc w:val="center"/>
              <w:rPr>
                <w:rFonts w:ascii="Times New Roman" w:hAnsi="Times New Roman" w:cs="Times New Roman"/>
                <w:sz w:val="12"/>
                <w:szCs w:val="12"/>
              </w:rPr>
            </w:pPr>
            <w:r w:rsidRPr="009E1C79">
              <w:rPr>
                <w:rFonts w:ascii="Times New Roman" w:hAnsi="Times New Roman" w:cs="Times New Roman"/>
                <w:sz w:val="12"/>
                <w:szCs w:val="12"/>
              </w:rPr>
              <w:t>Земли промышленности, энергетики, транспорта, связи…</w:t>
            </w:r>
          </w:p>
        </w:tc>
        <w:tc>
          <w:tcPr>
            <w:tcW w:w="647" w:type="pct"/>
            <w:vAlign w:val="center"/>
          </w:tcPr>
          <w:p w:rsidR="009E1C79" w:rsidRPr="009E1C79" w:rsidRDefault="009E1C79" w:rsidP="009E1C79">
            <w:pPr>
              <w:pStyle w:val="afa"/>
              <w:jc w:val="center"/>
              <w:rPr>
                <w:rFonts w:ascii="Times New Roman" w:hAnsi="Times New Roman" w:cs="Times New Roman"/>
                <w:sz w:val="12"/>
                <w:szCs w:val="12"/>
              </w:rPr>
            </w:pPr>
            <w:r w:rsidRPr="009E1C79">
              <w:rPr>
                <w:rFonts w:ascii="Times New Roman" w:hAnsi="Times New Roman" w:cs="Times New Roman"/>
                <w:sz w:val="12"/>
                <w:szCs w:val="12"/>
              </w:rPr>
              <w:t>для строительства и последующей эксплуатации технологической площадки АГЗУ («ОЗНА») Южно-</w:t>
            </w:r>
            <w:proofErr w:type="spellStart"/>
            <w:r w:rsidRPr="009E1C79">
              <w:rPr>
                <w:rFonts w:ascii="Times New Roman" w:hAnsi="Times New Roman" w:cs="Times New Roman"/>
                <w:sz w:val="12"/>
                <w:szCs w:val="12"/>
              </w:rPr>
              <w:t>Золотаревского</w:t>
            </w:r>
            <w:proofErr w:type="spellEnd"/>
            <w:r w:rsidRPr="009E1C79">
              <w:rPr>
                <w:rFonts w:ascii="Times New Roman" w:hAnsi="Times New Roman" w:cs="Times New Roman"/>
                <w:sz w:val="12"/>
                <w:szCs w:val="12"/>
              </w:rPr>
              <w:t xml:space="preserve"> месторождения нефти</w:t>
            </w:r>
          </w:p>
        </w:tc>
        <w:tc>
          <w:tcPr>
            <w:tcW w:w="602" w:type="pct"/>
            <w:vAlign w:val="center"/>
          </w:tcPr>
          <w:p w:rsidR="009E1C79" w:rsidRPr="009E1C79" w:rsidRDefault="009E1C79" w:rsidP="009E1C79">
            <w:pPr>
              <w:pStyle w:val="afa"/>
              <w:jc w:val="center"/>
              <w:rPr>
                <w:rFonts w:ascii="Times New Roman" w:hAnsi="Times New Roman" w:cs="Times New Roman"/>
                <w:sz w:val="12"/>
                <w:szCs w:val="12"/>
              </w:rPr>
            </w:pPr>
            <w:r w:rsidRPr="009E1C79">
              <w:rPr>
                <w:rFonts w:ascii="Times New Roman" w:hAnsi="Times New Roman" w:cs="Times New Roman"/>
                <w:sz w:val="12"/>
                <w:szCs w:val="12"/>
              </w:rPr>
              <w:t>Обустройство Южно-</w:t>
            </w:r>
            <w:proofErr w:type="spellStart"/>
            <w:r w:rsidRPr="009E1C79">
              <w:rPr>
                <w:rFonts w:ascii="Times New Roman" w:hAnsi="Times New Roman" w:cs="Times New Roman"/>
                <w:sz w:val="12"/>
                <w:szCs w:val="12"/>
              </w:rPr>
              <w:t>Золотаревского</w:t>
            </w:r>
            <w:proofErr w:type="spellEnd"/>
            <w:r w:rsidRPr="009E1C79">
              <w:rPr>
                <w:rFonts w:ascii="Times New Roman" w:hAnsi="Times New Roman" w:cs="Times New Roman"/>
                <w:sz w:val="12"/>
                <w:szCs w:val="12"/>
              </w:rPr>
              <w:t xml:space="preserve"> нефтяного месторождения</w:t>
            </w:r>
          </w:p>
        </w:tc>
        <w:tc>
          <w:tcPr>
            <w:tcW w:w="187" w:type="pct"/>
            <w:tcMar>
              <w:left w:w="28" w:type="dxa"/>
              <w:right w:w="28" w:type="dxa"/>
            </w:tcMar>
            <w:textDirection w:val="btLr"/>
            <w:vAlign w:val="center"/>
          </w:tcPr>
          <w:p w:rsidR="009E1C79" w:rsidRPr="009E1C79" w:rsidRDefault="009E1C79" w:rsidP="009E1C79">
            <w:pPr>
              <w:pStyle w:val="afa"/>
              <w:ind w:left="113" w:right="113"/>
              <w:jc w:val="center"/>
              <w:rPr>
                <w:rFonts w:ascii="Times New Roman" w:hAnsi="Times New Roman" w:cs="Times New Roman"/>
                <w:sz w:val="12"/>
                <w:szCs w:val="12"/>
              </w:rPr>
            </w:pPr>
            <w:r w:rsidRPr="009E1C79">
              <w:rPr>
                <w:rFonts w:ascii="Times New Roman" w:hAnsi="Times New Roman" w:cs="Times New Roman"/>
                <w:sz w:val="12"/>
                <w:szCs w:val="12"/>
              </w:rPr>
              <w:t>223</w:t>
            </w:r>
          </w:p>
        </w:tc>
        <w:tc>
          <w:tcPr>
            <w:tcW w:w="839" w:type="pct"/>
            <w:vAlign w:val="center"/>
          </w:tcPr>
          <w:p w:rsidR="009E1C79" w:rsidRPr="009E1C79" w:rsidRDefault="009E1C79" w:rsidP="009E1C79">
            <w:pPr>
              <w:pStyle w:val="afa"/>
              <w:jc w:val="center"/>
              <w:rPr>
                <w:rFonts w:ascii="Times New Roman" w:hAnsi="Times New Roman" w:cs="Times New Roman"/>
                <w:sz w:val="12"/>
                <w:szCs w:val="12"/>
              </w:rPr>
            </w:pPr>
            <w:r w:rsidRPr="009E1C79">
              <w:rPr>
                <w:rFonts w:ascii="Times New Roman" w:hAnsi="Times New Roman" w:cs="Times New Roman"/>
                <w:sz w:val="12"/>
                <w:szCs w:val="12"/>
              </w:rPr>
              <w:t>Собственность/</w:t>
            </w:r>
          </w:p>
          <w:p w:rsidR="009E1C79" w:rsidRPr="009E1C79" w:rsidRDefault="009E1C79" w:rsidP="009E1C79">
            <w:pPr>
              <w:pStyle w:val="afa"/>
              <w:jc w:val="center"/>
              <w:rPr>
                <w:rFonts w:ascii="Times New Roman" w:hAnsi="Times New Roman" w:cs="Times New Roman"/>
                <w:sz w:val="12"/>
                <w:szCs w:val="12"/>
              </w:rPr>
            </w:pPr>
            <w:r w:rsidRPr="009E1C79">
              <w:rPr>
                <w:rFonts w:ascii="Times New Roman" w:hAnsi="Times New Roman" w:cs="Times New Roman"/>
                <w:sz w:val="12"/>
                <w:szCs w:val="12"/>
              </w:rPr>
              <w:t>АО "</w:t>
            </w:r>
            <w:proofErr w:type="spellStart"/>
            <w:r w:rsidRPr="009E1C79">
              <w:rPr>
                <w:rFonts w:ascii="Times New Roman" w:hAnsi="Times New Roman" w:cs="Times New Roman"/>
                <w:sz w:val="12"/>
                <w:szCs w:val="12"/>
              </w:rPr>
              <w:t>Самараинвест</w:t>
            </w:r>
            <w:proofErr w:type="spellEnd"/>
            <w:r w:rsidRPr="009E1C79">
              <w:rPr>
                <w:rFonts w:ascii="Times New Roman" w:hAnsi="Times New Roman" w:cs="Times New Roman"/>
                <w:sz w:val="12"/>
                <w:szCs w:val="12"/>
              </w:rPr>
              <w:t>-нефть"</w:t>
            </w:r>
          </w:p>
        </w:tc>
        <w:tc>
          <w:tcPr>
            <w:tcW w:w="523" w:type="pct"/>
            <w:shd w:val="clear" w:color="auto" w:fill="auto"/>
            <w:vAlign w:val="center"/>
          </w:tcPr>
          <w:p w:rsidR="009E1C79" w:rsidRPr="009E1C79" w:rsidRDefault="009E1C79" w:rsidP="009E1C79">
            <w:pPr>
              <w:pStyle w:val="afa"/>
              <w:jc w:val="center"/>
              <w:rPr>
                <w:rFonts w:ascii="Times New Roman" w:hAnsi="Times New Roman" w:cs="Times New Roman"/>
                <w:sz w:val="12"/>
                <w:szCs w:val="12"/>
              </w:rPr>
            </w:pPr>
            <w:r w:rsidRPr="009E1C79">
              <w:rPr>
                <w:rFonts w:ascii="Times New Roman" w:hAnsi="Times New Roman" w:cs="Times New Roman"/>
                <w:sz w:val="12"/>
                <w:szCs w:val="12"/>
              </w:rPr>
              <w:t>Образование части земельного участка</w:t>
            </w:r>
          </w:p>
        </w:tc>
      </w:tr>
      <w:tr w:rsidR="009E1C79" w:rsidRPr="009E1C79" w:rsidTr="009E1C79">
        <w:trPr>
          <w:cantSplit/>
          <w:trHeight w:val="611"/>
          <w:tblHeader/>
        </w:trPr>
        <w:tc>
          <w:tcPr>
            <w:tcW w:w="166" w:type="pct"/>
            <w:shd w:val="clear" w:color="auto" w:fill="auto"/>
            <w:tcMar>
              <w:left w:w="57" w:type="dxa"/>
              <w:right w:w="57" w:type="dxa"/>
            </w:tcMar>
            <w:vAlign w:val="center"/>
          </w:tcPr>
          <w:p w:rsidR="009E1C79" w:rsidRPr="009E1C79" w:rsidRDefault="009E1C79" w:rsidP="009E1C79">
            <w:pPr>
              <w:pStyle w:val="afa"/>
              <w:jc w:val="center"/>
              <w:rPr>
                <w:rFonts w:ascii="Times New Roman" w:hAnsi="Times New Roman" w:cs="Times New Roman"/>
                <w:sz w:val="12"/>
                <w:szCs w:val="12"/>
              </w:rPr>
            </w:pPr>
          </w:p>
        </w:tc>
        <w:tc>
          <w:tcPr>
            <w:tcW w:w="802" w:type="pct"/>
            <w:shd w:val="clear" w:color="auto" w:fill="auto"/>
            <w:vAlign w:val="center"/>
          </w:tcPr>
          <w:p w:rsidR="009E1C79" w:rsidRPr="009E1C79" w:rsidRDefault="009E1C79" w:rsidP="009E1C79">
            <w:pPr>
              <w:pStyle w:val="afa"/>
              <w:jc w:val="center"/>
              <w:rPr>
                <w:rFonts w:ascii="Times New Roman" w:hAnsi="Times New Roman" w:cs="Times New Roman"/>
                <w:sz w:val="12"/>
                <w:szCs w:val="12"/>
              </w:rPr>
            </w:pPr>
            <w:r w:rsidRPr="009E1C79">
              <w:rPr>
                <w:rFonts w:ascii="Times New Roman" w:hAnsi="Times New Roman" w:cs="Times New Roman"/>
                <w:sz w:val="12"/>
                <w:szCs w:val="12"/>
              </w:rPr>
              <w:t>ИТОГО:</w:t>
            </w:r>
          </w:p>
        </w:tc>
        <w:tc>
          <w:tcPr>
            <w:tcW w:w="551" w:type="pct"/>
            <w:shd w:val="clear" w:color="auto" w:fill="auto"/>
            <w:tcMar>
              <w:left w:w="28" w:type="dxa"/>
              <w:right w:w="28" w:type="dxa"/>
            </w:tcMar>
            <w:vAlign w:val="center"/>
          </w:tcPr>
          <w:p w:rsidR="009E1C79" w:rsidRPr="009E1C79" w:rsidRDefault="009E1C79" w:rsidP="009E1C79">
            <w:pPr>
              <w:pStyle w:val="afa"/>
              <w:jc w:val="center"/>
              <w:rPr>
                <w:rFonts w:ascii="Times New Roman" w:hAnsi="Times New Roman" w:cs="Times New Roman"/>
                <w:sz w:val="12"/>
                <w:szCs w:val="12"/>
              </w:rPr>
            </w:pPr>
          </w:p>
        </w:tc>
        <w:tc>
          <w:tcPr>
            <w:tcW w:w="682" w:type="pct"/>
            <w:shd w:val="clear" w:color="auto" w:fill="auto"/>
            <w:vAlign w:val="center"/>
          </w:tcPr>
          <w:p w:rsidR="009E1C79" w:rsidRPr="009E1C79" w:rsidRDefault="009E1C79" w:rsidP="009E1C79">
            <w:pPr>
              <w:pStyle w:val="afa"/>
              <w:jc w:val="center"/>
              <w:rPr>
                <w:rFonts w:ascii="Times New Roman" w:hAnsi="Times New Roman" w:cs="Times New Roman"/>
                <w:sz w:val="12"/>
                <w:szCs w:val="12"/>
              </w:rPr>
            </w:pPr>
          </w:p>
        </w:tc>
        <w:tc>
          <w:tcPr>
            <w:tcW w:w="647" w:type="pct"/>
            <w:vAlign w:val="center"/>
          </w:tcPr>
          <w:p w:rsidR="009E1C79" w:rsidRPr="009E1C79" w:rsidRDefault="009E1C79" w:rsidP="009E1C79">
            <w:pPr>
              <w:pStyle w:val="afa"/>
              <w:jc w:val="center"/>
              <w:rPr>
                <w:rFonts w:ascii="Times New Roman" w:hAnsi="Times New Roman" w:cs="Times New Roman"/>
                <w:sz w:val="12"/>
                <w:szCs w:val="12"/>
              </w:rPr>
            </w:pPr>
          </w:p>
        </w:tc>
        <w:tc>
          <w:tcPr>
            <w:tcW w:w="602" w:type="pct"/>
            <w:vAlign w:val="center"/>
          </w:tcPr>
          <w:p w:rsidR="009E1C79" w:rsidRPr="009E1C79" w:rsidRDefault="009E1C79" w:rsidP="009E1C79">
            <w:pPr>
              <w:pStyle w:val="afa"/>
              <w:jc w:val="center"/>
              <w:rPr>
                <w:rFonts w:ascii="Times New Roman" w:hAnsi="Times New Roman" w:cs="Times New Roman"/>
                <w:sz w:val="12"/>
                <w:szCs w:val="12"/>
              </w:rPr>
            </w:pPr>
          </w:p>
        </w:tc>
        <w:tc>
          <w:tcPr>
            <w:tcW w:w="187" w:type="pct"/>
            <w:tcMar>
              <w:left w:w="28" w:type="dxa"/>
              <w:right w:w="28" w:type="dxa"/>
            </w:tcMar>
            <w:textDirection w:val="btLr"/>
            <w:vAlign w:val="center"/>
          </w:tcPr>
          <w:p w:rsidR="009E1C79" w:rsidRPr="009E1C79" w:rsidRDefault="009E1C79" w:rsidP="009E1C79">
            <w:pPr>
              <w:pStyle w:val="afa"/>
              <w:ind w:left="113" w:right="113"/>
              <w:jc w:val="center"/>
              <w:rPr>
                <w:rFonts w:ascii="Times New Roman" w:hAnsi="Times New Roman" w:cs="Times New Roman"/>
                <w:sz w:val="12"/>
                <w:szCs w:val="12"/>
              </w:rPr>
            </w:pPr>
            <w:r w:rsidRPr="009E1C79">
              <w:rPr>
                <w:rFonts w:ascii="Times New Roman" w:hAnsi="Times New Roman" w:cs="Times New Roman"/>
                <w:sz w:val="12"/>
                <w:szCs w:val="12"/>
              </w:rPr>
              <w:t>36315</w:t>
            </w:r>
          </w:p>
        </w:tc>
        <w:tc>
          <w:tcPr>
            <w:tcW w:w="839" w:type="pct"/>
            <w:vAlign w:val="center"/>
          </w:tcPr>
          <w:p w:rsidR="009E1C79" w:rsidRPr="009E1C79" w:rsidRDefault="009E1C79" w:rsidP="009E1C79">
            <w:pPr>
              <w:pStyle w:val="afa"/>
              <w:jc w:val="center"/>
              <w:rPr>
                <w:rFonts w:ascii="Times New Roman" w:hAnsi="Times New Roman" w:cs="Times New Roman"/>
                <w:sz w:val="12"/>
                <w:szCs w:val="12"/>
              </w:rPr>
            </w:pPr>
          </w:p>
        </w:tc>
        <w:tc>
          <w:tcPr>
            <w:tcW w:w="523" w:type="pct"/>
            <w:shd w:val="clear" w:color="auto" w:fill="auto"/>
            <w:vAlign w:val="center"/>
          </w:tcPr>
          <w:p w:rsidR="009E1C79" w:rsidRPr="009E1C79" w:rsidRDefault="009E1C79" w:rsidP="009E1C79">
            <w:pPr>
              <w:pStyle w:val="afa"/>
              <w:jc w:val="center"/>
              <w:rPr>
                <w:rFonts w:ascii="Times New Roman" w:hAnsi="Times New Roman" w:cs="Times New Roman"/>
                <w:sz w:val="12"/>
                <w:szCs w:val="12"/>
              </w:rPr>
            </w:pPr>
          </w:p>
        </w:tc>
      </w:tr>
    </w:tbl>
    <w:p w:rsidR="009E1C79" w:rsidRPr="00032E21" w:rsidRDefault="009E1C79" w:rsidP="00032E21">
      <w:pPr>
        <w:spacing w:after="0"/>
        <w:ind w:firstLine="284"/>
        <w:jc w:val="both"/>
        <w:rPr>
          <w:rFonts w:ascii="Times New Roman" w:hAnsi="Times New Roman" w:cs="Times New Roman"/>
          <w:sz w:val="12"/>
          <w:szCs w:val="12"/>
        </w:rPr>
      </w:pPr>
    </w:p>
    <w:p w:rsidR="00032E21" w:rsidRDefault="009E1C79" w:rsidP="009E1C79">
      <w:pPr>
        <w:spacing w:after="0"/>
        <w:ind w:firstLine="284"/>
        <w:jc w:val="both"/>
        <w:rPr>
          <w:rFonts w:ascii="Times New Roman" w:hAnsi="Times New Roman" w:cs="Times New Roman"/>
          <w:sz w:val="12"/>
          <w:szCs w:val="12"/>
        </w:rPr>
      </w:pPr>
      <w:r w:rsidRPr="009E1C79">
        <w:rPr>
          <w:rFonts w:ascii="Times New Roman" w:hAnsi="Times New Roman" w:cs="Times New Roman"/>
          <w:sz w:val="12"/>
          <w:szCs w:val="12"/>
        </w:rPr>
        <w:t>Таблица 1.2.2 -  Ведомость координат поворотных точек формируемых земельных участков</w:t>
      </w:r>
    </w:p>
    <w:tbl>
      <w:tblPr>
        <w:tblW w:w="5000" w:type="pct"/>
        <w:tblLook w:val="04A0" w:firstRow="1" w:lastRow="0" w:firstColumn="1" w:lastColumn="0" w:noHBand="0" w:noVBand="1"/>
      </w:tblPr>
      <w:tblGrid>
        <w:gridCol w:w="2276"/>
        <w:gridCol w:w="2915"/>
        <w:gridCol w:w="2538"/>
      </w:tblGrid>
      <w:tr w:rsidR="009E1C79" w:rsidRPr="009E1C79" w:rsidTr="009E1C79">
        <w:trPr>
          <w:trHeight w:val="7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3"/>
              <w:jc w:val="center"/>
              <w:rPr>
                <w:rFonts w:ascii="Times New Roman" w:hAnsi="Times New Roman" w:cs="Times New Roman"/>
                <w:sz w:val="12"/>
                <w:szCs w:val="12"/>
              </w:rPr>
            </w:pPr>
            <w:r w:rsidRPr="009E1C79">
              <w:rPr>
                <w:rFonts w:ascii="Times New Roman" w:hAnsi="Times New Roman" w:cs="Times New Roman"/>
                <w:sz w:val="12"/>
                <w:szCs w:val="12"/>
              </w:rPr>
              <w:t>Каталог координат</w:t>
            </w:r>
          </w:p>
        </w:tc>
      </w:tr>
      <w:tr w:rsidR="009E1C79" w:rsidRPr="009E1C79" w:rsidTr="009E1C79">
        <w:trPr>
          <w:trHeight w:val="30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E1C79" w:rsidRPr="009E1C79" w:rsidRDefault="009E1C79" w:rsidP="009E1C79">
            <w:pPr>
              <w:spacing w:after="0" w:line="240" w:lineRule="auto"/>
              <w:ind w:left="33"/>
              <w:jc w:val="center"/>
              <w:rPr>
                <w:rFonts w:ascii="Times New Roman" w:hAnsi="Times New Roman" w:cs="Times New Roman"/>
                <w:sz w:val="12"/>
                <w:szCs w:val="12"/>
              </w:rPr>
            </w:pPr>
            <w:r w:rsidRPr="009E1C79">
              <w:rPr>
                <w:rFonts w:ascii="Times New Roman" w:hAnsi="Times New Roman" w:cs="Times New Roman"/>
                <w:sz w:val="12"/>
                <w:szCs w:val="12"/>
              </w:rPr>
              <w:t>1. Площадка под обустройство куста скважин №№ 310, 320, 330 Южно-</w:t>
            </w:r>
            <w:proofErr w:type="spellStart"/>
            <w:r w:rsidRPr="009E1C79">
              <w:rPr>
                <w:rFonts w:ascii="Times New Roman" w:hAnsi="Times New Roman" w:cs="Times New Roman"/>
                <w:sz w:val="12"/>
                <w:szCs w:val="12"/>
              </w:rPr>
              <w:t>Золотаревского</w:t>
            </w:r>
            <w:proofErr w:type="spellEnd"/>
            <w:r w:rsidRPr="009E1C79">
              <w:rPr>
                <w:rFonts w:ascii="Times New Roman" w:hAnsi="Times New Roman" w:cs="Times New Roman"/>
                <w:sz w:val="12"/>
                <w:szCs w:val="12"/>
              </w:rPr>
              <w:t xml:space="preserve"> месторождения и площадка под монтаж КТП для скважин №№ 310, 320</w:t>
            </w:r>
          </w:p>
        </w:tc>
      </w:tr>
      <w:tr w:rsidR="009E1C79" w:rsidRPr="009E1C79" w:rsidTr="009E1C79">
        <w:trPr>
          <w:trHeight w:val="7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63:31:0000000:1344</w:t>
            </w:r>
          </w:p>
        </w:tc>
      </w:tr>
      <w:tr w:rsidR="009E1C79" w:rsidRPr="009E1C79" w:rsidTr="009E1C79">
        <w:trPr>
          <w:trHeight w:val="7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Площадь 0,3600га</w:t>
            </w:r>
          </w:p>
        </w:tc>
      </w:tr>
      <w:tr w:rsidR="009E1C79" w:rsidRPr="009E1C79" w:rsidTr="001209A9">
        <w:trPr>
          <w:trHeight w:val="7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3"/>
              <w:jc w:val="center"/>
              <w:rPr>
                <w:rFonts w:ascii="Times New Roman" w:hAnsi="Times New Roman" w:cs="Times New Roman"/>
                <w:sz w:val="12"/>
                <w:szCs w:val="12"/>
              </w:rPr>
            </w:pPr>
            <w:r w:rsidRPr="009E1C79">
              <w:rPr>
                <w:rFonts w:ascii="Times New Roman" w:hAnsi="Times New Roman" w:cs="Times New Roman"/>
                <w:sz w:val="12"/>
                <w:szCs w:val="12"/>
              </w:rPr>
              <w:t>Система координат МСК-63</w:t>
            </w:r>
          </w:p>
        </w:tc>
      </w:tr>
      <w:tr w:rsidR="009E1C79" w:rsidRPr="009E1C79" w:rsidTr="001209A9">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w:t>
            </w:r>
          </w:p>
        </w:tc>
        <w:tc>
          <w:tcPr>
            <w:tcW w:w="189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Х</w:t>
            </w:r>
          </w:p>
        </w:tc>
        <w:tc>
          <w:tcPr>
            <w:tcW w:w="16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У</w:t>
            </w:r>
          </w:p>
        </w:tc>
      </w:tr>
      <w:tr w:rsidR="009E1C79" w:rsidRPr="009E1C79" w:rsidTr="001209A9">
        <w:trPr>
          <w:trHeight w:val="73"/>
        </w:trPr>
        <w:tc>
          <w:tcPr>
            <w:tcW w:w="1464" w:type="pct"/>
            <w:tcBorders>
              <w:top w:val="nil"/>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1</w:t>
            </w:r>
          </w:p>
        </w:tc>
        <w:tc>
          <w:tcPr>
            <w:tcW w:w="1895" w:type="pct"/>
            <w:tcBorders>
              <w:top w:val="nil"/>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506285,03</w:t>
            </w:r>
          </w:p>
        </w:tc>
        <w:tc>
          <w:tcPr>
            <w:tcW w:w="1642" w:type="pct"/>
            <w:tcBorders>
              <w:top w:val="nil"/>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2249650,39</w:t>
            </w:r>
          </w:p>
        </w:tc>
      </w:tr>
      <w:tr w:rsidR="009E1C79" w:rsidRPr="009E1C79" w:rsidTr="0098134D">
        <w:trPr>
          <w:trHeight w:val="73"/>
        </w:trPr>
        <w:tc>
          <w:tcPr>
            <w:tcW w:w="1464" w:type="pct"/>
            <w:tcBorders>
              <w:top w:val="nil"/>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w:t>
            </w:r>
          </w:p>
        </w:tc>
        <w:tc>
          <w:tcPr>
            <w:tcW w:w="1895" w:type="pct"/>
            <w:tcBorders>
              <w:top w:val="nil"/>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506255,18</w:t>
            </w:r>
          </w:p>
        </w:tc>
        <w:tc>
          <w:tcPr>
            <w:tcW w:w="1642" w:type="pct"/>
            <w:tcBorders>
              <w:top w:val="nil"/>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2249598,33</w:t>
            </w:r>
          </w:p>
        </w:tc>
      </w:tr>
      <w:tr w:rsidR="009E1C79" w:rsidRPr="009E1C79" w:rsidTr="0098134D">
        <w:trPr>
          <w:trHeight w:val="73"/>
        </w:trPr>
        <w:tc>
          <w:tcPr>
            <w:tcW w:w="1464" w:type="pct"/>
            <w:tcBorders>
              <w:top w:val="nil"/>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lastRenderedPageBreak/>
              <w:t>3</w:t>
            </w:r>
          </w:p>
        </w:tc>
        <w:tc>
          <w:tcPr>
            <w:tcW w:w="1895" w:type="pct"/>
            <w:tcBorders>
              <w:top w:val="nil"/>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506307,23</w:t>
            </w:r>
          </w:p>
        </w:tc>
        <w:tc>
          <w:tcPr>
            <w:tcW w:w="1642" w:type="pct"/>
            <w:tcBorders>
              <w:top w:val="nil"/>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2249568,48</w:t>
            </w:r>
          </w:p>
        </w:tc>
      </w:tr>
      <w:tr w:rsidR="009E1C79" w:rsidRPr="009E1C79" w:rsidTr="0098134D">
        <w:trPr>
          <w:trHeight w:val="73"/>
        </w:trPr>
        <w:tc>
          <w:tcPr>
            <w:tcW w:w="1464" w:type="pct"/>
            <w:tcBorders>
              <w:top w:val="nil"/>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4</w:t>
            </w:r>
          </w:p>
        </w:tc>
        <w:tc>
          <w:tcPr>
            <w:tcW w:w="1895" w:type="pct"/>
            <w:tcBorders>
              <w:top w:val="nil"/>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506337,08</w:t>
            </w:r>
          </w:p>
        </w:tc>
        <w:tc>
          <w:tcPr>
            <w:tcW w:w="1642" w:type="pct"/>
            <w:tcBorders>
              <w:top w:val="nil"/>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2249620,53</w:t>
            </w:r>
          </w:p>
        </w:tc>
      </w:tr>
      <w:tr w:rsidR="009E1C79" w:rsidRPr="009E1C79" w:rsidTr="0098134D">
        <w:trPr>
          <w:trHeight w:val="73"/>
        </w:trPr>
        <w:tc>
          <w:tcPr>
            <w:tcW w:w="5000" w:type="pct"/>
            <w:gridSpan w:val="3"/>
            <w:tcBorders>
              <w:top w:val="nil"/>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63:31:0103002:34/чзу</w:t>
            </w:r>
            <w:proofErr w:type="gramStart"/>
            <w:r w:rsidRPr="009E1C79">
              <w:rPr>
                <w:rFonts w:ascii="Times New Roman" w:hAnsi="Times New Roman" w:cs="Times New Roman"/>
                <w:sz w:val="12"/>
                <w:szCs w:val="12"/>
              </w:rPr>
              <w:t>1</w:t>
            </w:r>
            <w:proofErr w:type="gramEnd"/>
          </w:p>
        </w:tc>
      </w:tr>
      <w:tr w:rsidR="009E1C79" w:rsidRPr="009E1C79" w:rsidTr="0098134D">
        <w:trPr>
          <w:trHeight w:val="73"/>
        </w:trPr>
        <w:tc>
          <w:tcPr>
            <w:tcW w:w="5000" w:type="pct"/>
            <w:gridSpan w:val="3"/>
            <w:tcBorders>
              <w:top w:val="nil"/>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Площадь 0,3899га</w:t>
            </w:r>
          </w:p>
        </w:tc>
      </w:tr>
      <w:tr w:rsidR="009E1C79" w:rsidRPr="009E1C79" w:rsidTr="0098134D">
        <w:trPr>
          <w:trHeight w:val="73"/>
        </w:trPr>
        <w:tc>
          <w:tcPr>
            <w:tcW w:w="1464" w:type="pct"/>
            <w:tcBorders>
              <w:top w:val="nil"/>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1</w:t>
            </w:r>
          </w:p>
        </w:tc>
        <w:tc>
          <w:tcPr>
            <w:tcW w:w="1895" w:type="pct"/>
            <w:tcBorders>
              <w:top w:val="nil"/>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506215,08</w:t>
            </w:r>
          </w:p>
        </w:tc>
        <w:tc>
          <w:tcPr>
            <w:tcW w:w="1642" w:type="pct"/>
            <w:tcBorders>
              <w:top w:val="nil"/>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2249659,99</w:t>
            </w:r>
          </w:p>
        </w:tc>
      </w:tr>
      <w:tr w:rsidR="009E1C79" w:rsidRPr="009E1C79" w:rsidTr="0098134D">
        <w:trPr>
          <w:trHeight w:val="73"/>
        </w:trPr>
        <w:tc>
          <w:tcPr>
            <w:tcW w:w="1464" w:type="pct"/>
            <w:tcBorders>
              <w:top w:val="nil"/>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w:t>
            </w:r>
          </w:p>
        </w:tc>
        <w:tc>
          <w:tcPr>
            <w:tcW w:w="1895" w:type="pct"/>
            <w:tcBorders>
              <w:top w:val="nil"/>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506200,85</w:t>
            </w:r>
          </w:p>
        </w:tc>
        <w:tc>
          <w:tcPr>
            <w:tcW w:w="1642" w:type="pct"/>
            <w:tcBorders>
              <w:top w:val="nil"/>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2249614,86</w:t>
            </w:r>
          </w:p>
        </w:tc>
      </w:tr>
      <w:tr w:rsidR="009E1C79" w:rsidRPr="009E1C79" w:rsidTr="0098134D">
        <w:trPr>
          <w:trHeight w:val="73"/>
        </w:trPr>
        <w:tc>
          <w:tcPr>
            <w:tcW w:w="1464" w:type="pct"/>
            <w:tcBorders>
              <w:top w:val="nil"/>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3</w:t>
            </w:r>
          </w:p>
        </w:tc>
        <w:tc>
          <w:tcPr>
            <w:tcW w:w="1895" w:type="pct"/>
            <w:tcBorders>
              <w:top w:val="nil"/>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506220,62</w:t>
            </w:r>
          </w:p>
        </w:tc>
        <w:tc>
          <w:tcPr>
            <w:tcW w:w="1642" w:type="pct"/>
            <w:tcBorders>
              <w:top w:val="nil"/>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2249594,95</w:t>
            </w:r>
          </w:p>
        </w:tc>
      </w:tr>
      <w:tr w:rsidR="009E1C79" w:rsidRPr="009E1C79" w:rsidTr="0098134D">
        <w:trPr>
          <w:trHeight w:val="73"/>
        </w:trPr>
        <w:tc>
          <w:tcPr>
            <w:tcW w:w="1464" w:type="pct"/>
            <w:tcBorders>
              <w:top w:val="nil"/>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4</w:t>
            </w:r>
          </w:p>
        </w:tc>
        <w:tc>
          <w:tcPr>
            <w:tcW w:w="1895" w:type="pct"/>
            <w:tcBorders>
              <w:top w:val="nil"/>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506273,69</w:t>
            </w:r>
          </w:p>
        </w:tc>
        <w:tc>
          <w:tcPr>
            <w:tcW w:w="1642" w:type="pct"/>
            <w:tcBorders>
              <w:top w:val="nil"/>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2249587,71</w:t>
            </w:r>
          </w:p>
        </w:tc>
      </w:tr>
      <w:tr w:rsidR="009E1C79" w:rsidRPr="009E1C79" w:rsidTr="0098134D">
        <w:trPr>
          <w:trHeight w:val="73"/>
        </w:trPr>
        <w:tc>
          <w:tcPr>
            <w:tcW w:w="1464" w:type="pct"/>
            <w:tcBorders>
              <w:top w:val="nil"/>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w:t>
            </w:r>
          </w:p>
        </w:tc>
        <w:tc>
          <w:tcPr>
            <w:tcW w:w="1895" w:type="pct"/>
            <w:tcBorders>
              <w:top w:val="nil"/>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506255,18</w:t>
            </w:r>
          </w:p>
        </w:tc>
        <w:tc>
          <w:tcPr>
            <w:tcW w:w="1642" w:type="pct"/>
            <w:tcBorders>
              <w:top w:val="nil"/>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2249598,33</w:t>
            </w:r>
          </w:p>
        </w:tc>
      </w:tr>
      <w:tr w:rsidR="009E1C79" w:rsidRPr="009E1C79" w:rsidTr="0098134D">
        <w:trPr>
          <w:trHeight w:val="73"/>
        </w:trPr>
        <w:tc>
          <w:tcPr>
            <w:tcW w:w="1464" w:type="pct"/>
            <w:tcBorders>
              <w:top w:val="nil"/>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6</w:t>
            </w:r>
          </w:p>
        </w:tc>
        <w:tc>
          <w:tcPr>
            <w:tcW w:w="1895" w:type="pct"/>
            <w:tcBorders>
              <w:top w:val="nil"/>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506285,03</w:t>
            </w:r>
          </w:p>
        </w:tc>
        <w:tc>
          <w:tcPr>
            <w:tcW w:w="1642" w:type="pct"/>
            <w:tcBorders>
              <w:top w:val="nil"/>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2249650,39</w:t>
            </w:r>
          </w:p>
        </w:tc>
      </w:tr>
      <w:tr w:rsidR="009E1C79" w:rsidRPr="009E1C79" w:rsidTr="0098134D">
        <w:trPr>
          <w:trHeight w:val="73"/>
        </w:trPr>
        <w:tc>
          <w:tcPr>
            <w:tcW w:w="5000" w:type="pct"/>
            <w:gridSpan w:val="3"/>
            <w:tcBorders>
              <w:top w:val="nil"/>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 Площадка под обустройство куста скважин №№ 251, 270, 200 Южно-</w:t>
            </w:r>
            <w:proofErr w:type="spellStart"/>
            <w:r w:rsidRPr="009E1C79">
              <w:rPr>
                <w:rFonts w:ascii="Times New Roman" w:hAnsi="Times New Roman" w:cs="Times New Roman"/>
                <w:sz w:val="12"/>
                <w:szCs w:val="12"/>
              </w:rPr>
              <w:t>Золотаревского</w:t>
            </w:r>
            <w:proofErr w:type="spellEnd"/>
            <w:r w:rsidRPr="009E1C79">
              <w:rPr>
                <w:rFonts w:ascii="Times New Roman" w:hAnsi="Times New Roman" w:cs="Times New Roman"/>
                <w:sz w:val="12"/>
                <w:szCs w:val="12"/>
              </w:rPr>
              <w:t xml:space="preserve"> месторождения</w:t>
            </w:r>
          </w:p>
        </w:tc>
      </w:tr>
      <w:tr w:rsidR="009E1C79" w:rsidRPr="009E1C79" w:rsidTr="0098134D">
        <w:trPr>
          <w:trHeight w:val="7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63:31:0103002:2</w:t>
            </w:r>
          </w:p>
        </w:tc>
      </w:tr>
      <w:tr w:rsidR="009E1C79" w:rsidRPr="009E1C79" w:rsidTr="0098134D">
        <w:trPr>
          <w:trHeight w:val="7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Площадь 0,0009га</w:t>
            </w:r>
          </w:p>
        </w:tc>
      </w:tr>
      <w:tr w:rsidR="009E1C79" w:rsidRPr="009E1C79" w:rsidTr="0098134D">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8</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506428,73</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2249518,77</w:t>
            </w:r>
          </w:p>
        </w:tc>
      </w:tr>
      <w:tr w:rsidR="009E1C79" w:rsidRPr="009E1C79" w:rsidTr="0098134D">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9</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506428,73</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2249515,77</w:t>
            </w:r>
          </w:p>
        </w:tc>
      </w:tr>
      <w:tr w:rsidR="009E1C79" w:rsidRPr="009E1C79" w:rsidTr="0098134D">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10</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506431,73</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2249515,77</w:t>
            </w:r>
          </w:p>
        </w:tc>
      </w:tr>
      <w:tr w:rsidR="009E1C79" w:rsidRPr="009E1C79" w:rsidTr="0098134D">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11</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506431,73</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2249518,78</w:t>
            </w:r>
          </w:p>
        </w:tc>
      </w:tr>
      <w:tr w:rsidR="009E1C79" w:rsidRPr="009E1C79" w:rsidTr="0098134D">
        <w:trPr>
          <w:trHeight w:val="7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63:31:0103002:14/чзу</w:t>
            </w:r>
            <w:proofErr w:type="gramStart"/>
            <w:r w:rsidRPr="009E1C79">
              <w:rPr>
                <w:rFonts w:ascii="Times New Roman" w:hAnsi="Times New Roman" w:cs="Times New Roman"/>
                <w:sz w:val="12"/>
                <w:szCs w:val="12"/>
              </w:rPr>
              <w:t>1</w:t>
            </w:r>
            <w:proofErr w:type="gramEnd"/>
          </w:p>
        </w:tc>
      </w:tr>
      <w:tr w:rsidR="009E1C79" w:rsidRPr="009E1C79" w:rsidTr="0098134D">
        <w:trPr>
          <w:trHeight w:val="7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Площадь 0,2281га</w:t>
            </w:r>
          </w:p>
        </w:tc>
      </w:tr>
      <w:tr w:rsidR="009E1C79" w:rsidRPr="009E1C79" w:rsidTr="0098134D">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1</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506419,32</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2249553,23</w:t>
            </w:r>
          </w:p>
        </w:tc>
      </w:tr>
      <w:tr w:rsidR="009E1C79" w:rsidRPr="009E1C79" w:rsidTr="0098134D">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506395,32</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2249498,21</w:t>
            </w:r>
          </w:p>
        </w:tc>
      </w:tr>
      <w:tr w:rsidR="009E1C79" w:rsidRPr="009E1C79" w:rsidTr="0098134D">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3</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506431,87</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2249483,55</w:t>
            </w:r>
          </w:p>
        </w:tc>
      </w:tr>
      <w:tr w:rsidR="009E1C79" w:rsidRPr="009E1C79" w:rsidTr="0098134D">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4</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506454,67</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2249517,65</w:t>
            </w:r>
          </w:p>
        </w:tc>
      </w:tr>
      <w:tr w:rsidR="009E1C79" w:rsidRPr="009E1C79" w:rsidTr="0098134D">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506437,43</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2249531,57</w:t>
            </w:r>
          </w:p>
        </w:tc>
      </w:tr>
      <w:tr w:rsidR="009E1C79" w:rsidRPr="009E1C79" w:rsidTr="0098134D">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6</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506441,73</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2249544,25</w:t>
            </w:r>
          </w:p>
        </w:tc>
      </w:tr>
      <w:tr w:rsidR="009E1C79" w:rsidRPr="009E1C79" w:rsidTr="0098134D">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7</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506426,09</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2249550,52</w:t>
            </w:r>
          </w:p>
        </w:tc>
      </w:tr>
      <w:tr w:rsidR="009E1C79" w:rsidRPr="009E1C79" w:rsidTr="0098134D">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p>
        </w:tc>
      </w:tr>
      <w:tr w:rsidR="009E1C79" w:rsidRPr="009E1C79" w:rsidTr="0098134D">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8</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506428,73</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2249518,77</w:t>
            </w:r>
          </w:p>
        </w:tc>
      </w:tr>
      <w:tr w:rsidR="009E1C79" w:rsidRPr="009E1C79" w:rsidTr="0098134D">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9</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506428,73</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2249515,77</w:t>
            </w:r>
          </w:p>
        </w:tc>
      </w:tr>
      <w:tr w:rsidR="009E1C79" w:rsidRPr="009E1C79" w:rsidTr="0098134D">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10</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506431,73</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2249515,77</w:t>
            </w:r>
          </w:p>
        </w:tc>
      </w:tr>
      <w:tr w:rsidR="009E1C79" w:rsidRPr="009E1C79" w:rsidTr="0098134D">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11</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506431,73</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2249518,78</w:t>
            </w:r>
          </w:p>
        </w:tc>
      </w:tr>
      <w:tr w:rsidR="009E1C79" w:rsidRPr="009E1C79" w:rsidTr="0098134D">
        <w:trPr>
          <w:trHeight w:val="7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63:31:0103002:17/чзу</w:t>
            </w:r>
            <w:proofErr w:type="gramStart"/>
            <w:r w:rsidRPr="009E1C79">
              <w:rPr>
                <w:rFonts w:ascii="Times New Roman" w:hAnsi="Times New Roman" w:cs="Times New Roman"/>
                <w:sz w:val="12"/>
                <w:szCs w:val="12"/>
              </w:rPr>
              <w:t>1</w:t>
            </w:r>
            <w:proofErr w:type="gramEnd"/>
          </w:p>
        </w:tc>
      </w:tr>
      <w:tr w:rsidR="009E1C79" w:rsidRPr="009E1C79" w:rsidTr="0098134D">
        <w:trPr>
          <w:trHeight w:val="7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Площадь 0,1731га</w:t>
            </w:r>
          </w:p>
        </w:tc>
      </w:tr>
      <w:tr w:rsidR="009E1C79" w:rsidRPr="009E1C79" w:rsidTr="0098134D">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1</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506370,55</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2249474,55</w:t>
            </w:r>
          </w:p>
        </w:tc>
      </w:tr>
      <w:tr w:rsidR="009E1C79" w:rsidRPr="009E1C79" w:rsidTr="0098134D">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Х</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У</w:t>
            </w:r>
          </w:p>
        </w:tc>
      </w:tr>
      <w:tr w:rsidR="009E1C79" w:rsidRPr="009E1C79" w:rsidTr="0098134D">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506397,42</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2249453,64</w:t>
            </w:r>
          </w:p>
        </w:tc>
      </w:tr>
      <w:tr w:rsidR="009E1C79" w:rsidRPr="009E1C79" w:rsidTr="0098134D">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3</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506408,16</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2249448,10</w:t>
            </w:r>
          </w:p>
        </w:tc>
      </w:tr>
      <w:tr w:rsidR="009E1C79" w:rsidRPr="009E1C79" w:rsidTr="0098134D">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4</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506431,87</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2249483,55</w:t>
            </w:r>
          </w:p>
        </w:tc>
      </w:tr>
      <w:tr w:rsidR="009E1C79" w:rsidRPr="009E1C79" w:rsidTr="0098134D">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506395,32</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2249498,21</w:t>
            </w:r>
          </w:p>
        </w:tc>
      </w:tr>
      <w:tr w:rsidR="009E1C79" w:rsidRPr="009E1C79" w:rsidTr="0098134D">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6</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506393,51</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2249494,06</w:t>
            </w:r>
          </w:p>
        </w:tc>
      </w:tr>
      <w:tr w:rsidR="009E1C79" w:rsidRPr="009E1C79" w:rsidTr="0098134D">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7</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506385,71</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2249498,20</w:t>
            </w:r>
          </w:p>
        </w:tc>
      </w:tr>
      <w:tr w:rsidR="009E1C79" w:rsidRPr="009E1C79" w:rsidTr="0098134D">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8</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506370,77</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2249475,66</w:t>
            </w:r>
          </w:p>
        </w:tc>
      </w:tr>
      <w:tr w:rsidR="009E1C79" w:rsidRPr="009E1C79" w:rsidTr="0098134D">
        <w:trPr>
          <w:trHeight w:val="7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3. Площадка под обустройство куста скважин №№ 271, 272, 263, 295 Южно-</w:t>
            </w:r>
            <w:proofErr w:type="spellStart"/>
            <w:r w:rsidRPr="009E1C79">
              <w:rPr>
                <w:rFonts w:ascii="Times New Roman" w:hAnsi="Times New Roman" w:cs="Times New Roman"/>
                <w:sz w:val="12"/>
                <w:szCs w:val="12"/>
              </w:rPr>
              <w:t>Золотаревского</w:t>
            </w:r>
            <w:proofErr w:type="spellEnd"/>
            <w:r w:rsidRPr="009E1C79">
              <w:rPr>
                <w:rFonts w:ascii="Times New Roman" w:hAnsi="Times New Roman" w:cs="Times New Roman"/>
                <w:sz w:val="12"/>
                <w:szCs w:val="12"/>
              </w:rPr>
              <w:t xml:space="preserve"> месторождения</w:t>
            </w:r>
          </w:p>
        </w:tc>
      </w:tr>
      <w:tr w:rsidR="009E1C79" w:rsidRPr="009E1C79" w:rsidTr="0098134D">
        <w:trPr>
          <w:trHeight w:val="7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63:31:0103002:23/чзу</w:t>
            </w:r>
            <w:proofErr w:type="gramStart"/>
            <w:r w:rsidRPr="009E1C79">
              <w:rPr>
                <w:rFonts w:ascii="Times New Roman" w:hAnsi="Times New Roman" w:cs="Times New Roman"/>
                <w:sz w:val="12"/>
                <w:szCs w:val="12"/>
              </w:rPr>
              <w:t>1</w:t>
            </w:r>
            <w:proofErr w:type="gramEnd"/>
          </w:p>
        </w:tc>
      </w:tr>
      <w:tr w:rsidR="009E1C79" w:rsidRPr="009E1C79" w:rsidTr="0098134D">
        <w:trPr>
          <w:trHeight w:val="7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Площадь 0,1301га</w:t>
            </w:r>
          </w:p>
        </w:tc>
      </w:tr>
      <w:tr w:rsidR="009E1C79" w:rsidRPr="009E1C79" w:rsidTr="0098134D">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1</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506338,82</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2250063,15</w:t>
            </w:r>
          </w:p>
        </w:tc>
      </w:tr>
      <w:tr w:rsidR="009E1C79" w:rsidRPr="009E1C79" w:rsidTr="0098134D">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506338,82</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2250074,21</w:t>
            </w:r>
          </w:p>
        </w:tc>
      </w:tr>
      <w:tr w:rsidR="009E1C79" w:rsidRPr="009E1C79" w:rsidTr="0098134D">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3</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506343,35</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2250076,61</w:t>
            </w:r>
          </w:p>
        </w:tc>
      </w:tr>
      <w:tr w:rsidR="009E1C79" w:rsidRPr="009E1C79" w:rsidTr="0098134D">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4</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506343,33</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2250100,69</w:t>
            </w:r>
          </w:p>
        </w:tc>
      </w:tr>
      <w:tr w:rsidR="009E1C79" w:rsidRPr="009E1C79" w:rsidTr="0098134D">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506333,47</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2250095,24</w:t>
            </w:r>
          </w:p>
        </w:tc>
      </w:tr>
      <w:tr w:rsidR="009E1C79" w:rsidRPr="009E1C79" w:rsidTr="0098134D">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6</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506301,90</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2250095,24</w:t>
            </w:r>
          </w:p>
        </w:tc>
      </w:tr>
      <w:tr w:rsidR="009E1C79" w:rsidRPr="009E1C79" w:rsidTr="0098134D">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7</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506301,90</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2250063,15</w:t>
            </w:r>
          </w:p>
        </w:tc>
      </w:tr>
      <w:tr w:rsidR="009E1C79" w:rsidRPr="009E1C79" w:rsidTr="009E1C79">
        <w:trPr>
          <w:trHeight w:val="30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4. Коридор коммуникаций (нефтепровод от скважины № 330 Южно-</w:t>
            </w:r>
            <w:proofErr w:type="spellStart"/>
            <w:r w:rsidRPr="009E1C79">
              <w:rPr>
                <w:rFonts w:ascii="Times New Roman" w:hAnsi="Times New Roman" w:cs="Times New Roman"/>
                <w:sz w:val="12"/>
                <w:szCs w:val="12"/>
              </w:rPr>
              <w:t>Золотаревского</w:t>
            </w:r>
            <w:proofErr w:type="spellEnd"/>
            <w:r w:rsidRPr="009E1C79">
              <w:rPr>
                <w:rFonts w:ascii="Times New Roman" w:hAnsi="Times New Roman" w:cs="Times New Roman"/>
                <w:sz w:val="12"/>
                <w:szCs w:val="12"/>
              </w:rPr>
              <w:t xml:space="preserve"> месторождения до АГЗУ, нефтепровода от скважины № 320 Южно-</w:t>
            </w:r>
            <w:proofErr w:type="spellStart"/>
            <w:r w:rsidRPr="009E1C79">
              <w:rPr>
                <w:rFonts w:ascii="Times New Roman" w:hAnsi="Times New Roman" w:cs="Times New Roman"/>
                <w:sz w:val="12"/>
                <w:szCs w:val="12"/>
              </w:rPr>
              <w:t>Золотаревского</w:t>
            </w:r>
            <w:proofErr w:type="spellEnd"/>
            <w:r w:rsidRPr="009E1C79">
              <w:rPr>
                <w:rFonts w:ascii="Times New Roman" w:hAnsi="Times New Roman" w:cs="Times New Roman"/>
                <w:sz w:val="12"/>
                <w:szCs w:val="12"/>
              </w:rPr>
              <w:t xml:space="preserve"> месторождения до АГЗУ, нефтепровода от скважины № 310 Южно-</w:t>
            </w:r>
            <w:proofErr w:type="spellStart"/>
            <w:r w:rsidRPr="009E1C79">
              <w:rPr>
                <w:rFonts w:ascii="Times New Roman" w:hAnsi="Times New Roman" w:cs="Times New Roman"/>
                <w:sz w:val="12"/>
                <w:szCs w:val="12"/>
              </w:rPr>
              <w:t>Золотаревского</w:t>
            </w:r>
            <w:proofErr w:type="spellEnd"/>
            <w:r w:rsidRPr="009E1C79">
              <w:rPr>
                <w:rFonts w:ascii="Times New Roman" w:hAnsi="Times New Roman" w:cs="Times New Roman"/>
                <w:sz w:val="12"/>
                <w:szCs w:val="12"/>
              </w:rPr>
              <w:t xml:space="preserve"> месторождения до АГЗУ)</w:t>
            </w:r>
          </w:p>
        </w:tc>
      </w:tr>
      <w:tr w:rsidR="009E1C79" w:rsidRPr="009E1C79" w:rsidTr="0098134D">
        <w:trPr>
          <w:trHeight w:val="7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63:31:0103002:ЗУ</w:t>
            </w:r>
            <w:proofErr w:type="gramStart"/>
            <w:r w:rsidRPr="009E1C79">
              <w:rPr>
                <w:rFonts w:ascii="Times New Roman" w:hAnsi="Times New Roman" w:cs="Times New Roman"/>
                <w:sz w:val="12"/>
                <w:szCs w:val="12"/>
              </w:rPr>
              <w:t>1</w:t>
            </w:r>
            <w:proofErr w:type="gramEnd"/>
            <w:r w:rsidRPr="009E1C79">
              <w:rPr>
                <w:rFonts w:ascii="Times New Roman" w:hAnsi="Times New Roman" w:cs="Times New Roman"/>
                <w:sz w:val="12"/>
                <w:szCs w:val="12"/>
              </w:rPr>
              <w:t>(1)</w:t>
            </w:r>
          </w:p>
        </w:tc>
      </w:tr>
      <w:tr w:rsidR="009E1C79" w:rsidRPr="009E1C79" w:rsidTr="0098134D">
        <w:trPr>
          <w:trHeight w:val="7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Площадь 0,0616га</w:t>
            </w:r>
          </w:p>
        </w:tc>
      </w:tr>
      <w:tr w:rsidR="009E1C79" w:rsidRPr="009E1C79" w:rsidTr="0098134D">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1</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506441,73</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2249544,25</w:t>
            </w:r>
          </w:p>
        </w:tc>
      </w:tr>
      <w:tr w:rsidR="009E1C79" w:rsidRPr="009E1C79" w:rsidTr="0098134D">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506445,59</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2249555,64</w:t>
            </w:r>
          </w:p>
        </w:tc>
      </w:tr>
      <w:tr w:rsidR="009E1C79" w:rsidRPr="009E1C79" w:rsidTr="0098134D">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3</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506452,81</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2249558,05</w:t>
            </w:r>
          </w:p>
        </w:tc>
      </w:tr>
      <w:tr w:rsidR="009E1C79" w:rsidRPr="009E1C79" w:rsidTr="0098134D">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4</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506453,03</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2249559,62</w:t>
            </w:r>
          </w:p>
        </w:tc>
      </w:tr>
      <w:tr w:rsidR="009E1C79" w:rsidRPr="009E1C79" w:rsidTr="0098134D">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506453,83</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2249564,68</w:t>
            </w:r>
          </w:p>
        </w:tc>
      </w:tr>
      <w:tr w:rsidR="009E1C79" w:rsidRPr="009E1C79" w:rsidTr="0098134D">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6</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506455,05</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2249571,93</w:t>
            </w:r>
          </w:p>
        </w:tc>
      </w:tr>
      <w:tr w:rsidR="009E1C79" w:rsidRPr="009E1C79" w:rsidTr="0098134D">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7</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506438,27</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2249580,29</w:t>
            </w:r>
          </w:p>
        </w:tc>
      </w:tr>
      <w:tr w:rsidR="009E1C79" w:rsidRPr="009E1C79" w:rsidTr="0098134D">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8</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506423,71</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2249587,88</w:t>
            </w:r>
          </w:p>
        </w:tc>
      </w:tr>
      <w:tr w:rsidR="009E1C79" w:rsidRPr="009E1C79" w:rsidTr="0098134D">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9</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506411,92</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2249592,80</w:t>
            </w:r>
          </w:p>
        </w:tc>
      </w:tr>
      <w:tr w:rsidR="009E1C79" w:rsidRPr="009E1C79" w:rsidTr="0098134D">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10</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506426,66</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2249584,08</w:t>
            </w:r>
          </w:p>
        </w:tc>
      </w:tr>
      <w:tr w:rsidR="009E1C79" w:rsidRPr="009E1C79" w:rsidTr="0098134D">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11</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506431,60</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2249572,30</w:t>
            </w:r>
          </w:p>
        </w:tc>
      </w:tr>
      <w:tr w:rsidR="009E1C79" w:rsidRPr="009E1C79" w:rsidTr="0098134D">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12</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506426,09</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2249550,52</w:t>
            </w:r>
          </w:p>
        </w:tc>
      </w:tr>
      <w:tr w:rsidR="009E1C79" w:rsidRPr="009E1C79" w:rsidTr="0098134D">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p>
        </w:tc>
      </w:tr>
      <w:tr w:rsidR="009E1C79" w:rsidRPr="009E1C79" w:rsidTr="0098134D">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lastRenderedPageBreak/>
              <w:t>13</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506443,26</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2249554,59</w:t>
            </w:r>
          </w:p>
        </w:tc>
      </w:tr>
      <w:tr w:rsidR="009E1C79" w:rsidRPr="009E1C79" w:rsidTr="0098134D">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14</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506445,15</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2249566,71</w:t>
            </w:r>
          </w:p>
        </w:tc>
      </w:tr>
      <w:tr w:rsidR="009E1C79" w:rsidRPr="009E1C79" w:rsidTr="0098134D">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15</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506437,84</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2249567,85</w:t>
            </w:r>
          </w:p>
        </w:tc>
      </w:tr>
      <w:tr w:rsidR="009E1C79" w:rsidRPr="009E1C79" w:rsidTr="0098134D">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16</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506435,94</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2249555,79</w:t>
            </w:r>
          </w:p>
        </w:tc>
      </w:tr>
      <w:tr w:rsidR="009E1C79" w:rsidRPr="009E1C79" w:rsidTr="0098134D">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p>
        </w:tc>
      </w:tr>
      <w:tr w:rsidR="009E1C79" w:rsidRPr="009E1C79" w:rsidTr="0098134D">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17</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506437,76</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2249575,85</w:t>
            </w:r>
          </w:p>
        </w:tc>
      </w:tr>
      <w:tr w:rsidR="009E1C79" w:rsidRPr="009E1C79" w:rsidTr="0098134D">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18</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506438,29</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2249580,22</w:t>
            </w:r>
          </w:p>
        </w:tc>
      </w:tr>
      <w:tr w:rsidR="009E1C79" w:rsidRPr="009E1C79" w:rsidTr="0098134D">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19</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506434,32</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2249580,70</w:t>
            </w:r>
          </w:p>
        </w:tc>
      </w:tr>
      <w:tr w:rsidR="009E1C79" w:rsidRPr="009E1C79" w:rsidTr="0098134D">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Х</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У</w:t>
            </w:r>
          </w:p>
        </w:tc>
      </w:tr>
      <w:tr w:rsidR="009E1C79" w:rsidRPr="009E1C79" w:rsidTr="0098134D">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20</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506433,79</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2249576,33</w:t>
            </w:r>
          </w:p>
        </w:tc>
      </w:tr>
      <w:tr w:rsidR="009E1C79" w:rsidRPr="009E1C79" w:rsidTr="0098134D">
        <w:trPr>
          <w:trHeight w:val="7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63:31:0000000:686</w:t>
            </w:r>
          </w:p>
        </w:tc>
      </w:tr>
      <w:tr w:rsidR="009E1C79" w:rsidRPr="009E1C79" w:rsidTr="0098134D">
        <w:trPr>
          <w:trHeight w:val="7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Площадь 0,0091га</w:t>
            </w:r>
          </w:p>
        </w:tc>
      </w:tr>
      <w:tr w:rsidR="009E1C79" w:rsidRPr="009E1C79" w:rsidTr="0098134D">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1</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411961,00</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1353701,02</w:t>
            </w:r>
          </w:p>
        </w:tc>
      </w:tr>
      <w:tr w:rsidR="009E1C79" w:rsidRPr="009E1C79" w:rsidTr="0098134D">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13</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506443,26</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2249554,59</w:t>
            </w:r>
          </w:p>
        </w:tc>
      </w:tr>
      <w:tr w:rsidR="009E1C79" w:rsidRPr="009E1C79" w:rsidTr="0098134D">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14</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506445,15</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2249566,71</w:t>
            </w:r>
          </w:p>
        </w:tc>
      </w:tr>
      <w:tr w:rsidR="009E1C79" w:rsidRPr="009E1C79" w:rsidTr="0098134D">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15</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506437,84</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2249567,85</w:t>
            </w:r>
          </w:p>
        </w:tc>
      </w:tr>
      <w:tr w:rsidR="009E1C79" w:rsidRPr="009E1C79" w:rsidTr="0098134D">
        <w:trPr>
          <w:trHeight w:val="7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63:31:0000000:686</w:t>
            </w:r>
          </w:p>
        </w:tc>
      </w:tr>
      <w:tr w:rsidR="009E1C79" w:rsidRPr="009E1C79" w:rsidTr="0098134D">
        <w:trPr>
          <w:trHeight w:val="7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Площадь 0,0018га</w:t>
            </w:r>
          </w:p>
        </w:tc>
      </w:tr>
      <w:tr w:rsidR="009E1C79" w:rsidRPr="009E1C79" w:rsidTr="0098134D">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17</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506437,76</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2249575,85</w:t>
            </w:r>
          </w:p>
        </w:tc>
      </w:tr>
      <w:tr w:rsidR="009E1C79" w:rsidRPr="009E1C79" w:rsidTr="0098134D">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18</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506438,29</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2249580,22</w:t>
            </w:r>
          </w:p>
        </w:tc>
      </w:tr>
      <w:tr w:rsidR="009E1C79" w:rsidRPr="009E1C79" w:rsidTr="0098134D">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19</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506434,32</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2249580,70</w:t>
            </w:r>
          </w:p>
        </w:tc>
      </w:tr>
      <w:tr w:rsidR="009E1C79" w:rsidRPr="009E1C79" w:rsidTr="0098134D">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20</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506433,79</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2249576,33</w:t>
            </w:r>
          </w:p>
        </w:tc>
      </w:tr>
      <w:tr w:rsidR="009E1C79" w:rsidRPr="009E1C79" w:rsidTr="0098134D">
        <w:trPr>
          <w:trHeight w:val="7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63:31:0103002:15/чзу</w:t>
            </w:r>
            <w:proofErr w:type="gramStart"/>
            <w:r w:rsidRPr="009E1C79">
              <w:rPr>
                <w:rFonts w:ascii="Times New Roman" w:hAnsi="Times New Roman" w:cs="Times New Roman"/>
                <w:sz w:val="12"/>
                <w:szCs w:val="12"/>
              </w:rPr>
              <w:t>1</w:t>
            </w:r>
            <w:proofErr w:type="gramEnd"/>
          </w:p>
        </w:tc>
      </w:tr>
      <w:tr w:rsidR="009E1C79" w:rsidRPr="009E1C79" w:rsidTr="0098134D">
        <w:trPr>
          <w:trHeight w:val="7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Площадь 0,0267га</w:t>
            </w:r>
          </w:p>
        </w:tc>
      </w:tr>
      <w:tr w:rsidR="009E1C79" w:rsidRPr="009E1C79" w:rsidTr="0098134D">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1</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506422,03</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2249552,15</w:t>
            </w:r>
          </w:p>
        </w:tc>
      </w:tr>
      <w:tr w:rsidR="009E1C79" w:rsidRPr="009E1C79" w:rsidTr="0098134D">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506426,09</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2249550,52</w:t>
            </w:r>
          </w:p>
        </w:tc>
      </w:tr>
      <w:tr w:rsidR="009E1C79" w:rsidRPr="009E1C79" w:rsidTr="0098134D">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3</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506431,60</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2249572,30</w:t>
            </w:r>
          </w:p>
        </w:tc>
      </w:tr>
      <w:tr w:rsidR="009E1C79" w:rsidRPr="009E1C79" w:rsidTr="0098134D">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4</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506426,66</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2249584,08</w:t>
            </w:r>
          </w:p>
        </w:tc>
      </w:tr>
      <w:tr w:rsidR="009E1C79" w:rsidRPr="009E1C79" w:rsidTr="0098134D">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506411,92</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2249592,80</w:t>
            </w:r>
          </w:p>
        </w:tc>
      </w:tr>
      <w:tr w:rsidR="009E1C79" w:rsidRPr="009E1C79" w:rsidTr="0098134D">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6</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506377,68</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2249607,09</w:t>
            </w:r>
          </w:p>
        </w:tc>
      </w:tr>
      <w:tr w:rsidR="009E1C79" w:rsidRPr="009E1C79" w:rsidTr="0098134D">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7</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506399,49</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2249596,02</w:t>
            </w:r>
          </w:p>
        </w:tc>
      </w:tr>
      <w:tr w:rsidR="009E1C79" w:rsidRPr="009E1C79" w:rsidTr="0098134D">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8</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506423,21</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2249581,12</w:t>
            </w:r>
          </w:p>
        </w:tc>
      </w:tr>
      <w:tr w:rsidR="009E1C79" w:rsidRPr="009E1C79" w:rsidTr="0098134D">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9</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506427,04</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2249571,95</w:t>
            </w:r>
          </w:p>
        </w:tc>
      </w:tr>
      <w:tr w:rsidR="009E1C79" w:rsidRPr="009E1C79" w:rsidTr="0098134D">
        <w:trPr>
          <w:trHeight w:val="7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63:31:0103002:ЗУ</w:t>
            </w:r>
            <w:proofErr w:type="gramStart"/>
            <w:r w:rsidRPr="009E1C79">
              <w:rPr>
                <w:rFonts w:ascii="Times New Roman" w:hAnsi="Times New Roman" w:cs="Times New Roman"/>
                <w:sz w:val="12"/>
                <w:szCs w:val="12"/>
              </w:rPr>
              <w:t>1</w:t>
            </w:r>
            <w:proofErr w:type="gramEnd"/>
            <w:r w:rsidRPr="009E1C79">
              <w:rPr>
                <w:rFonts w:ascii="Times New Roman" w:hAnsi="Times New Roman" w:cs="Times New Roman"/>
                <w:sz w:val="12"/>
                <w:szCs w:val="12"/>
              </w:rPr>
              <w:t>(2)</w:t>
            </w:r>
          </w:p>
        </w:tc>
      </w:tr>
      <w:tr w:rsidR="009E1C79" w:rsidRPr="009E1C79" w:rsidTr="0098134D">
        <w:trPr>
          <w:trHeight w:val="7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Площадь 0,1037га</w:t>
            </w:r>
          </w:p>
        </w:tc>
      </w:tr>
      <w:tr w:rsidR="009E1C79" w:rsidRPr="009E1C79" w:rsidTr="0098134D">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21</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506413,48</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2249555,57</w:t>
            </w:r>
          </w:p>
        </w:tc>
      </w:tr>
      <w:tr w:rsidR="009E1C79" w:rsidRPr="009E1C79" w:rsidTr="0098134D">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506419,32</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2249553,23</w:t>
            </w:r>
          </w:p>
        </w:tc>
      </w:tr>
      <w:tr w:rsidR="009E1C79" w:rsidRPr="009E1C79" w:rsidTr="0098134D">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23</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506422,03</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2249552,15</w:t>
            </w:r>
          </w:p>
        </w:tc>
      </w:tr>
      <w:tr w:rsidR="009E1C79" w:rsidRPr="009E1C79" w:rsidTr="0098134D">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24</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506427,04</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2249571,95</w:t>
            </w:r>
          </w:p>
        </w:tc>
      </w:tr>
      <w:tr w:rsidR="009E1C79" w:rsidRPr="009E1C79" w:rsidTr="0098134D">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25</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506423,21</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2249581,12</w:t>
            </w:r>
          </w:p>
        </w:tc>
      </w:tr>
      <w:tr w:rsidR="009E1C79" w:rsidRPr="009E1C79" w:rsidTr="0098134D">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26</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506399,49</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2249596,02</w:t>
            </w:r>
          </w:p>
        </w:tc>
      </w:tr>
      <w:tr w:rsidR="009E1C79" w:rsidRPr="009E1C79" w:rsidTr="0098134D">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27</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506386,96</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2249564,39</w:t>
            </w:r>
          </w:p>
        </w:tc>
      </w:tr>
      <w:tr w:rsidR="009E1C79" w:rsidRPr="009E1C79" w:rsidTr="00517394">
        <w:trPr>
          <w:trHeight w:val="7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63:31:0000000:4753/чзу</w:t>
            </w:r>
            <w:proofErr w:type="gramStart"/>
            <w:r w:rsidRPr="009E1C79">
              <w:rPr>
                <w:rFonts w:ascii="Times New Roman" w:hAnsi="Times New Roman" w:cs="Times New Roman"/>
                <w:sz w:val="12"/>
                <w:szCs w:val="12"/>
              </w:rPr>
              <w:t>1</w:t>
            </w:r>
            <w:proofErr w:type="gramEnd"/>
          </w:p>
        </w:tc>
      </w:tr>
      <w:tr w:rsidR="009E1C79" w:rsidRPr="009E1C79" w:rsidTr="00517394">
        <w:trPr>
          <w:trHeight w:val="7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Площадь 0,2646га</w:t>
            </w:r>
          </w:p>
        </w:tc>
      </w:tr>
      <w:tr w:rsidR="009E1C79" w:rsidRPr="009E1C79" w:rsidTr="00517394">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1</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506318,03</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2249587,32</w:t>
            </w:r>
          </w:p>
        </w:tc>
      </w:tr>
      <w:tr w:rsidR="009E1C79" w:rsidRPr="009E1C79" w:rsidTr="00517394">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506386,96</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2249564,39</w:t>
            </w:r>
          </w:p>
        </w:tc>
      </w:tr>
      <w:tr w:rsidR="009E1C79" w:rsidRPr="009E1C79" w:rsidTr="00517394">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3</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506399,49</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2249596,02</w:t>
            </w:r>
          </w:p>
        </w:tc>
      </w:tr>
      <w:tr w:rsidR="009E1C79" w:rsidRPr="009E1C79" w:rsidTr="00517394">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4</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506377,68</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2249607,09</w:t>
            </w:r>
          </w:p>
        </w:tc>
      </w:tr>
      <w:tr w:rsidR="009E1C79" w:rsidRPr="009E1C79" w:rsidTr="00517394">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506338,67</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2249623,36</w:t>
            </w:r>
          </w:p>
        </w:tc>
      </w:tr>
      <w:tr w:rsidR="009E1C79" w:rsidRPr="009E1C79" w:rsidTr="00517394">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6</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506337,09</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2249620,54</w:t>
            </w:r>
          </w:p>
        </w:tc>
      </w:tr>
      <w:tr w:rsidR="009E1C79" w:rsidRPr="009E1C79" w:rsidTr="00517394">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7</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506337,08</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2249620,53</w:t>
            </w:r>
          </w:p>
        </w:tc>
      </w:tr>
      <w:tr w:rsidR="009E1C79" w:rsidRPr="009E1C79" w:rsidTr="00517394">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tcPr>
          <w:p w:rsidR="009E1C79" w:rsidRPr="009E1C79" w:rsidRDefault="009E1C79" w:rsidP="009E1C79">
            <w:pPr>
              <w:spacing w:after="0" w:line="240" w:lineRule="auto"/>
              <w:ind w:left="34" w:right="86"/>
              <w:jc w:val="center"/>
              <w:rPr>
                <w:rFonts w:ascii="Times New Roman" w:hAnsi="Times New Roman" w:cs="Times New Roman"/>
                <w:sz w:val="12"/>
                <w:szCs w:val="12"/>
              </w:rPr>
            </w:pPr>
          </w:p>
        </w:tc>
        <w:tc>
          <w:tcPr>
            <w:tcW w:w="1895" w:type="pct"/>
            <w:tcBorders>
              <w:top w:val="single" w:sz="4" w:space="0" w:color="auto"/>
              <w:left w:val="nil"/>
              <w:bottom w:val="single" w:sz="4" w:space="0" w:color="auto"/>
              <w:right w:val="single" w:sz="4" w:space="0" w:color="auto"/>
            </w:tcBorders>
            <w:shd w:val="clear" w:color="auto" w:fill="auto"/>
            <w:noWrap/>
            <w:vAlign w:val="bottom"/>
          </w:tcPr>
          <w:p w:rsidR="009E1C79" w:rsidRPr="009E1C79" w:rsidRDefault="009E1C79" w:rsidP="009E1C79">
            <w:pPr>
              <w:spacing w:after="0" w:line="240" w:lineRule="auto"/>
              <w:ind w:left="34" w:right="86"/>
              <w:jc w:val="center"/>
              <w:rPr>
                <w:rFonts w:ascii="Times New Roman" w:hAnsi="Times New Roman" w:cs="Times New Roman"/>
                <w:sz w:val="12"/>
                <w:szCs w:val="12"/>
              </w:rPr>
            </w:pPr>
          </w:p>
        </w:tc>
        <w:tc>
          <w:tcPr>
            <w:tcW w:w="1642" w:type="pct"/>
            <w:tcBorders>
              <w:top w:val="single" w:sz="4" w:space="0" w:color="auto"/>
              <w:left w:val="nil"/>
              <w:bottom w:val="single" w:sz="4" w:space="0" w:color="auto"/>
              <w:right w:val="single" w:sz="4" w:space="0" w:color="auto"/>
            </w:tcBorders>
            <w:shd w:val="clear" w:color="auto" w:fill="auto"/>
            <w:noWrap/>
            <w:vAlign w:val="bottom"/>
          </w:tcPr>
          <w:p w:rsidR="009E1C79" w:rsidRPr="009E1C79" w:rsidRDefault="009E1C79" w:rsidP="009E1C79">
            <w:pPr>
              <w:spacing w:after="0" w:line="240" w:lineRule="auto"/>
              <w:ind w:left="34" w:right="86"/>
              <w:jc w:val="center"/>
              <w:rPr>
                <w:rFonts w:ascii="Times New Roman" w:hAnsi="Times New Roman" w:cs="Times New Roman"/>
                <w:sz w:val="12"/>
                <w:szCs w:val="12"/>
              </w:rPr>
            </w:pPr>
          </w:p>
        </w:tc>
      </w:tr>
      <w:tr w:rsidR="009E1C79" w:rsidRPr="009E1C79" w:rsidTr="00517394">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8</w:t>
            </w:r>
          </w:p>
        </w:tc>
        <w:tc>
          <w:tcPr>
            <w:tcW w:w="1895" w:type="pct"/>
            <w:tcBorders>
              <w:top w:val="single" w:sz="4" w:space="0" w:color="auto"/>
              <w:left w:val="nil"/>
              <w:bottom w:val="single" w:sz="4" w:space="0" w:color="auto"/>
              <w:right w:val="single" w:sz="4" w:space="0" w:color="auto"/>
            </w:tcBorders>
            <w:shd w:val="clear" w:color="auto" w:fill="auto"/>
            <w:noWrap/>
            <w:vAlign w:val="bottom"/>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506357,96</w:t>
            </w:r>
          </w:p>
        </w:tc>
        <w:tc>
          <w:tcPr>
            <w:tcW w:w="1642" w:type="pct"/>
            <w:tcBorders>
              <w:top w:val="single" w:sz="4" w:space="0" w:color="auto"/>
              <w:left w:val="nil"/>
              <w:bottom w:val="single" w:sz="4" w:space="0" w:color="auto"/>
              <w:right w:val="single" w:sz="4" w:space="0" w:color="auto"/>
            </w:tcBorders>
            <w:shd w:val="clear" w:color="auto" w:fill="auto"/>
            <w:noWrap/>
            <w:vAlign w:val="bottom"/>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2249585,39</w:t>
            </w:r>
          </w:p>
        </w:tc>
      </w:tr>
      <w:tr w:rsidR="009E1C79" w:rsidRPr="009E1C79" w:rsidTr="00517394">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w:t>
            </w:r>
          </w:p>
        </w:tc>
        <w:tc>
          <w:tcPr>
            <w:tcW w:w="1895" w:type="pct"/>
            <w:tcBorders>
              <w:top w:val="single" w:sz="4" w:space="0" w:color="auto"/>
              <w:left w:val="nil"/>
              <w:bottom w:val="single" w:sz="4" w:space="0" w:color="auto"/>
              <w:right w:val="single" w:sz="4" w:space="0" w:color="auto"/>
            </w:tcBorders>
            <w:shd w:val="clear" w:color="auto" w:fill="auto"/>
            <w:noWrap/>
            <w:vAlign w:val="bottom"/>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Х</w:t>
            </w:r>
          </w:p>
        </w:tc>
        <w:tc>
          <w:tcPr>
            <w:tcW w:w="1642" w:type="pct"/>
            <w:tcBorders>
              <w:top w:val="single" w:sz="4" w:space="0" w:color="auto"/>
              <w:left w:val="nil"/>
              <w:bottom w:val="single" w:sz="4" w:space="0" w:color="auto"/>
              <w:right w:val="single" w:sz="4" w:space="0" w:color="auto"/>
            </w:tcBorders>
            <w:shd w:val="clear" w:color="auto" w:fill="auto"/>
            <w:noWrap/>
            <w:vAlign w:val="bottom"/>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У</w:t>
            </w:r>
          </w:p>
        </w:tc>
      </w:tr>
      <w:tr w:rsidR="009E1C79" w:rsidRPr="009E1C79" w:rsidTr="00517394">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9</w:t>
            </w:r>
          </w:p>
        </w:tc>
        <w:tc>
          <w:tcPr>
            <w:tcW w:w="1895" w:type="pct"/>
            <w:tcBorders>
              <w:top w:val="single" w:sz="4" w:space="0" w:color="auto"/>
              <w:left w:val="nil"/>
              <w:bottom w:val="single" w:sz="4" w:space="0" w:color="auto"/>
              <w:right w:val="single" w:sz="4" w:space="0" w:color="auto"/>
            </w:tcBorders>
            <w:shd w:val="clear" w:color="auto" w:fill="auto"/>
            <w:noWrap/>
            <w:vAlign w:val="bottom"/>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506359,90</w:t>
            </w:r>
          </w:p>
        </w:tc>
        <w:tc>
          <w:tcPr>
            <w:tcW w:w="1642" w:type="pct"/>
            <w:tcBorders>
              <w:top w:val="single" w:sz="4" w:space="0" w:color="auto"/>
              <w:left w:val="nil"/>
              <w:bottom w:val="single" w:sz="4" w:space="0" w:color="auto"/>
              <w:right w:val="single" w:sz="4" w:space="0" w:color="auto"/>
            </w:tcBorders>
            <w:shd w:val="clear" w:color="auto" w:fill="auto"/>
            <w:noWrap/>
            <w:vAlign w:val="bottom"/>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2249585,92</w:t>
            </w:r>
          </w:p>
        </w:tc>
      </w:tr>
      <w:tr w:rsidR="009E1C79" w:rsidRPr="009E1C79" w:rsidTr="00517394">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10</w:t>
            </w:r>
          </w:p>
        </w:tc>
        <w:tc>
          <w:tcPr>
            <w:tcW w:w="1895" w:type="pct"/>
            <w:tcBorders>
              <w:top w:val="single" w:sz="4" w:space="0" w:color="auto"/>
              <w:left w:val="nil"/>
              <w:bottom w:val="single" w:sz="4" w:space="0" w:color="auto"/>
              <w:right w:val="single" w:sz="4" w:space="0" w:color="auto"/>
            </w:tcBorders>
            <w:shd w:val="clear" w:color="auto" w:fill="auto"/>
            <w:noWrap/>
            <w:vAlign w:val="bottom"/>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506359,39</w:t>
            </w:r>
          </w:p>
        </w:tc>
        <w:tc>
          <w:tcPr>
            <w:tcW w:w="1642" w:type="pct"/>
            <w:tcBorders>
              <w:top w:val="single" w:sz="4" w:space="0" w:color="auto"/>
              <w:left w:val="nil"/>
              <w:bottom w:val="single" w:sz="4" w:space="0" w:color="auto"/>
              <w:right w:val="single" w:sz="4" w:space="0" w:color="auto"/>
            </w:tcBorders>
            <w:shd w:val="clear" w:color="auto" w:fill="auto"/>
            <w:noWrap/>
            <w:vAlign w:val="bottom"/>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2249587,88</w:t>
            </w:r>
          </w:p>
        </w:tc>
      </w:tr>
      <w:tr w:rsidR="009E1C79" w:rsidRPr="009E1C79" w:rsidTr="00517394">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11</w:t>
            </w:r>
          </w:p>
        </w:tc>
        <w:tc>
          <w:tcPr>
            <w:tcW w:w="1895" w:type="pct"/>
            <w:tcBorders>
              <w:top w:val="single" w:sz="4" w:space="0" w:color="auto"/>
              <w:left w:val="nil"/>
              <w:bottom w:val="single" w:sz="4" w:space="0" w:color="auto"/>
              <w:right w:val="single" w:sz="4" w:space="0" w:color="auto"/>
            </w:tcBorders>
            <w:shd w:val="clear" w:color="auto" w:fill="auto"/>
            <w:noWrap/>
            <w:vAlign w:val="bottom"/>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506357,43</w:t>
            </w:r>
          </w:p>
        </w:tc>
        <w:tc>
          <w:tcPr>
            <w:tcW w:w="1642" w:type="pct"/>
            <w:tcBorders>
              <w:top w:val="single" w:sz="4" w:space="0" w:color="auto"/>
              <w:left w:val="nil"/>
              <w:bottom w:val="single" w:sz="4" w:space="0" w:color="auto"/>
              <w:right w:val="single" w:sz="4" w:space="0" w:color="auto"/>
            </w:tcBorders>
            <w:shd w:val="clear" w:color="auto" w:fill="auto"/>
            <w:noWrap/>
            <w:vAlign w:val="bottom"/>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2249587,36</w:t>
            </w:r>
          </w:p>
        </w:tc>
      </w:tr>
      <w:tr w:rsidR="009E1C79" w:rsidRPr="009E1C79" w:rsidTr="00517394">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tcPr>
          <w:p w:rsidR="009E1C79" w:rsidRPr="009E1C79" w:rsidRDefault="009E1C79" w:rsidP="009E1C79">
            <w:pPr>
              <w:spacing w:after="0" w:line="240" w:lineRule="auto"/>
              <w:ind w:left="34" w:right="86"/>
              <w:jc w:val="center"/>
              <w:rPr>
                <w:rFonts w:ascii="Times New Roman" w:hAnsi="Times New Roman" w:cs="Times New Roman"/>
                <w:sz w:val="12"/>
                <w:szCs w:val="12"/>
              </w:rPr>
            </w:pPr>
          </w:p>
        </w:tc>
        <w:tc>
          <w:tcPr>
            <w:tcW w:w="1895" w:type="pct"/>
            <w:tcBorders>
              <w:top w:val="single" w:sz="4" w:space="0" w:color="auto"/>
              <w:left w:val="nil"/>
              <w:bottom w:val="single" w:sz="4" w:space="0" w:color="auto"/>
              <w:right w:val="single" w:sz="4" w:space="0" w:color="auto"/>
            </w:tcBorders>
            <w:shd w:val="clear" w:color="auto" w:fill="auto"/>
            <w:noWrap/>
            <w:vAlign w:val="bottom"/>
          </w:tcPr>
          <w:p w:rsidR="009E1C79" w:rsidRPr="009E1C79" w:rsidRDefault="009E1C79" w:rsidP="009E1C79">
            <w:pPr>
              <w:spacing w:after="0" w:line="240" w:lineRule="auto"/>
              <w:ind w:left="34" w:right="86"/>
              <w:jc w:val="center"/>
              <w:rPr>
                <w:rFonts w:ascii="Times New Roman" w:hAnsi="Times New Roman" w:cs="Times New Roman"/>
                <w:sz w:val="12"/>
                <w:szCs w:val="12"/>
              </w:rPr>
            </w:pPr>
          </w:p>
        </w:tc>
        <w:tc>
          <w:tcPr>
            <w:tcW w:w="1642" w:type="pct"/>
            <w:tcBorders>
              <w:top w:val="single" w:sz="4" w:space="0" w:color="auto"/>
              <w:left w:val="nil"/>
              <w:bottom w:val="single" w:sz="4" w:space="0" w:color="auto"/>
              <w:right w:val="single" w:sz="4" w:space="0" w:color="auto"/>
            </w:tcBorders>
            <w:shd w:val="clear" w:color="auto" w:fill="auto"/>
            <w:noWrap/>
            <w:vAlign w:val="bottom"/>
          </w:tcPr>
          <w:p w:rsidR="009E1C79" w:rsidRPr="009E1C79" w:rsidRDefault="009E1C79" w:rsidP="009E1C79">
            <w:pPr>
              <w:spacing w:after="0" w:line="240" w:lineRule="auto"/>
              <w:ind w:left="34" w:right="86"/>
              <w:jc w:val="center"/>
              <w:rPr>
                <w:rFonts w:ascii="Times New Roman" w:hAnsi="Times New Roman" w:cs="Times New Roman"/>
                <w:sz w:val="12"/>
                <w:szCs w:val="12"/>
              </w:rPr>
            </w:pPr>
          </w:p>
        </w:tc>
      </w:tr>
      <w:tr w:rsidR="009E1C79" w:rsidRPr="009E1C79" w:rsidTr="00517394">
        <w:trPr>
          <w:trHeight w:val="7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63:31:0000000:4752/чзу</w:t>
            </w:r>
            <w:proofErr w:type="gramStart"/>
            <w:r w:rsidRPr="009E1C79">
              <w:rPr>
                <w:rFonts w:ascii="Times New Roman" w:hAnsi="Times New Roman" w:cs="Times New Roman"/>
                <w:sz w:val="12"/>
                <w:szCs w:val="12"/>
              </w:rPr>
              <w:t>1</w:t>
            </w:r>
            <w:proofErr w:type="gramEnd"/>
          </w:p>
        </w:tc>
      </w:tr>
      <w:tr w:rsidR="009E1C79" w:rsidRPr="009E1C79" w:rsidTr="00517394">
        <w:trPr>
          <w:trHeight w:val="7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Площадь 0,0042га</w:t>
            </w:r>
          </w:p>
        </w:tc>
      </w:tr>
      <w:tr w:rsidR="009E1C79" w:rsidRPr="009E1C79" w:rsidTr="00517394">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1</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506314,75</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2249633,34</w:t>
            </w:r>
          </w:p>
        </w:tc>
      </w:tr>
      <w:tr w:rsidR="009E1C79" w:rsidRPr="009E1C79" w:rsidTr="00517394">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506337,08</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2249620,53</w:t>
            </w:r>
          </w:p>
        </w:tc>
      </w:tr>
      <w:tr w:rsidR="009E1C79" w:rsidRPr="009E1C79" w:rsidTr="00517394">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3</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506337,09</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2249620,54</w:t>
            </w:r>
          </w:p>
        </w:tc>
      </w:tr>
      <w:tr w:rsidR="009E1C79" w:rsidRPr="009E1C79" w:rsidTr="0098134D">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4</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506338,67</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2249623,36</w:t>
            </w:r>
          </w:p>
        </w:tc>
      </w:tr>
      <w:tr w:rsidR="009E1C79" w:rsidRPr="009E1C79" w:rsidTr="0098134D">
        <w:trPr>
          <w:trHeight w:val="7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 Трасса высоконапорного водовода от скважины № 270 до скважины № 330 Южно-</w:t>
            </w:r>
            <w:proofErr w:type="spellStart"/>
            <w:r w:rsidRPr="009E1C79">
              <w:rPr>
                <w:rFonts w:ascii="Times New Roman" w:hAnsi="Times New Roman" w:cs="Times New Roman"/>
                <w:sz w:val="12"/>
                <w:szCs w:val="12"/>
              </w:rPr>
              <w:t>Золотаревского</w:t>
            </w:r>
            <w:proofErr w:type="spellEnd"/>
            <w:r w:rsidRPr="009E1C79">
              <w:rPr>
                <w:rFonts w:ascii="Times New Roman" w:hAnsi="Times New Roman" w:cs="Times New Roman"/>
                <w:sz w:val="12"/>
                <w:szCs w:val="12"/>
              </w:rPr>
              <w:t xml:space="preserve"> месторождения, ВЛ-10 </w:t>
            </w:r>
            <w:proofErr w:type="spellStart"/>
            <w:r w:rsidRPr="009E1C79">
              <w:rPr>
                <w:rFonts w:ascii="Times New Roman" w:hAnsi="Times New Roman" w:cs="Times New Roman"/>
                <w:sz w:val="12"/>
                <w:szCs w:val="12"/>
              </w:rPr>
              <w:t>кВ</w:t>
            </w:r>
            <w:proofErr w:type="spellEnd"/>
            <w:r w:rsidRPr="009E1C79">
              <w:rPr>
                <w:rFonts w:ascii="Times New Roman" w:hAnsi="Times New Roman" w:cs="Times New Roman"/>
                <w:sz w:val="12"/>
                <w:szCs w:val="12"/>
              </w:rPr>
              <w:t xml:space="preserve"> </w:t>
            </w:r>
            <w:proofErr w:type="spellStart"/>
            <w:r w:rsidRPr="009E1C79">
              <w:rPr>
                <w:rFonts w:ascii="Times New Roman" w:hAnsi="Times New Roman" w:cs="Times New Roman"/>
                <w:sz w:val="12"/>
                <w:szCs w:val="12"/>
              </w:rPr>
              <w:t>скв</w:t>
            </w:r>
            <w:proofErr w:type="spellEnd"/>
            <w:r w:rsidRPr="009E1C79">
              <w:rPr>
                <w:rFonts w:ascii="Times New Roman" w:hAnsi="Times New Roman" w:cs="Times New Roman"/>
                <w:sz w:val="12"/>
                <w:szCs w:val="12"/>
              </w:rPr>
              <w:t>. № 320 Южно-</w:t>
            </w:r>
            <w:proofErr w:type="spellStart"/>
            <w:r w:rsidRPr="009E1C79">
              <w:rPr>
                <w:rFonts w:ascii="Times New Roman" w:hAnsi="Times New Roman" w:cs="Times New Roman"/>
                <w:sz w:val="12"/>
                <w:szCs w:val="12"/>
              </w:rPr>
              <w:t>Золотаревского</w:t>
            </w:r>
            <w:proofErr w:type="spellEnd"/>
            <w:r w:rsidRPr="009E1C79">
              <w:rPr>
                <w:rFonts w:ascii="Times New Roman" w:hAnsi="Times New Roman" w:cs="Times New Roman"/>
                <w:sz w:val="12"/>
                <w:szCs w:val="12"/>
              </w:rPr>
              <w:t xml:space="preserve"> месторождения, ВЛ-10 </w:t>
            </w:r>
            <w:proofErr w:type="spellStart"/>
            <w:r w:rsidRPr="009E1C79">
              <w:rPr>
                <w:rFonts w:ascii="Times New Roman" w:hAnsi="Times New Roman" w:cs="Times New Roman"/>
                <w:sz w:val="12"/>
                <w:szCs w:val="12"/>
              </w:rPr>
              <w:t>кВ</w:t>
            </w:r>
            <w:proofErr w:type="spellEnd"/>
            <w:r w:rsidRPr="009E1C79">
              <w:rPr>
                <w:rFonts w:ascii="Times New Roman" w:hAnsi="Times New Roman" w:cs="Times New Roman"/>
                <w:sz w:val="12"/>
                <w:szCs w:val="12"/>
              </w:rPr>
              <w:t xml:space="preserve"> </w:t>
            </w:r>
            <w:proofErr w:type="spellStart"/>
            <w:r w:rsidRPr="009E1C79">
              <w:rPr>
                <w:rFonts w:ascii="Times New Roman" w:hAnsi="Times New Roman" w:cs="Times New Roman"/>
                <w:sz w:val="12"/>
                <w:szCs w:val="12"/>
              </w:rPr>
              <w:t>скв</w:t>
            </w:r>
            <w:proofErr w:type="spellEnd"/>
            <w:r w:rsidRPr="009E1C79">
              <w:rPr>
                <w:rFonts w:ascii="Times New Roman" w:hAnsi="Times New Roman" w:cs="Times New Roman"/>
                <w:sz w:val="12"/>
                <w:szCs w:val="12"/>
              </w:rPr>
              <w:t>. № 310 Южно-</w:t>
            </w:r>
            <w:proofErr w:type="spellStart"/>
            <w:r w:rsidRPr="009E1C79">
              <w:rPr>
                <w:rFonts w:ascii="Times New Roman" w:hAnsi="Times New Roman" w:cs="Times New Roman"/>
                <w:sz w:val="12"/>
                <w:szCs w:val="12"/>
              </w:rPr>
              <w:t>Золотаревского</w:t>
            </w:r>
            <w:proofErr w:type="spellEnd"/>
            <w:r w:rsidRPr="009E1C79">
              <w:rPr>
                <w:rFonts w:ascii="Times New Roman" w:hAnsi="Times New Roman" w:cs="Times New Roman"/>
                <w:sz w:val="12"/>
                <w:szCs w:val="12"/>
              </w:rPr>
              <w:t xml:space="preserve"> месторождения</w:t>
            </w:r>
          </w:p>
        </w:tc>
      </w:tr>
      <w:tr w:rsidR="009E1C79" w:rsidRPr="009E1C79" w:rsidTr="0098134D">
        <w:trPr>
          <w:trHeight w:val="7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63:31:0103002:14/чзу</w:t>
            </w:r>
            <w:proofErr w:type="gramStart"/>
            <w:r w:rsidRPr="009E1C79">
              <w:rPr>
                <w:rFonts w:ascii="Times New Roman" w:hAnsi="Times New Roman" w:cs="Times New Roman"/>
                <w:sz w:val="12"/>
                <w:szCs w:val="12"/>
              </w:rPr>
              <w:t>2</w:t>
            </w:r>
            <w:proofErr w:type="gramEnd"/>
          </w:p>
        </w:tc>
      </w:tr>
      <w:tr w:rsidR="009E1C79" w:rsidRPr="009E1C79" w:rsidTr="0098134D">
        <w:trPr>
          <w:trHeight w:val="7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Площадь 0,0110га</w:t>
            </w:r>
          </w:p>
        </w:tc>
      </w:tr>
      <w:tr w:rsidR="009E1C79" w:rsidRPr="009E1C79" w:rsidTr="0098134D">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1</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506399,74</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2249521,32</w:t>
            </w:r>
          </w:p>
        </w:tc>
      </w:tr>
      <w:tr w:rsidR="009E1C79" w:rsidRPr="009E1C79" w:rsidTr="0098134D">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lastRenderedPageBreak/>
              <w:t>2</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506397,99</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2249516,96</w:t>
            </w:r>
          </w:p>
        </w:tc>
      </w:tr>
      <w:tr w:rsidR="009E1C79" w:rsidRPr="009E1C79" w:rsidTr="0098134D">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3</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506391,15</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2249499,88</w:t>
            </w:r>
          </w:p>
        </w:tc>
      </w:tr>
      <w:tr w:rsidR="009E1C79" w:rsidRPr="009E1C79" w:rsidTr="0098134D">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4</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506395,32</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2249498,21</w:t>
            </w:r>
          </w:p>
        </w:tc>
      </w:tr>
      <w:tr w:rsidR="009E1C79" w:rsidRPr="009E1C79" w:rsidTr="0098134D">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506404,34</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2249518,89</w:t>
            </w:r>
          </w:p>
        </w:tc>
      </w:tr>
      <w:tr w:rsidR="009E1C79" w:rsidRPr="009E1C79" w:rsidTr="0098134D">
        <w:trPr>
          <w:trHeight w:val="7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63:31:0103002:ЗУ</w:t>
            </w:r>
            <w:proofErr w:type="gramStart"/>
            <w:r w:rsidRPr="009E1C79">
              <w:rPr>
                <w:rFonts w:ascii="Times New Roman" w:hAnsi="Times New Roman" w:cs="Times New Roman"/>
                <w:sz w:val="12"/>
                <w:szCs w:val="12"/>
              </w:rPr>
              <w:t>2</w:t>
            </w:r>
            <w:proofErr w:type="gramEnd"/>
          </w:p>
        </w:tc>
      </w:tr>
      <w:tr w:rsidR="009E1C79" w:rsidRPr="009E1C79" w:rsidTr="0098134D">
        <w:trPr>
          <w:trHeight w:val="7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Площадь 0,0105га</w:t>
            </w:r>
          </w:p>
        </w:tc>
      </w:tr>
      <w:tr w:rsidR="009E1C79" w:rsidRPr="009E1C79" w:rsidTr="0098134D">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1</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506380,94</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2249530,19</w:t>
            </w:r>
          </w:p>
        </w:tc>
      </w:tr>
      <w:tr w:rsidR="009E1C79" w:rsidRPr="009E1C79" w:rsidTr="0098134D">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506380,70</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2249524,70</w:t>
            </w:r>
          </w:p>
        </w:tc>
      </w:tr>
      <w:tr w:rsidR="009E1C79" w:rsidRPr="009E1C79" w:rsidTr="0098134D">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3</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506398,00</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2249516,96</w:t>
            </w:r>
          </w:p>
        </w:tc>
      </w:tr>
      <w:tr w:rsidR="009E1C79" w:rsidRPr="009E1C79" w:rsidTr="0098134D">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4</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506399,74</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2249521,32</w:t>
            </w:r>
          </w:p>
        </w:tc>
      </w:tr>
      <w:tr w:rsidR="009E1C79" w:rsidRPr="009E1C79" w:rsidTr="0098134D">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506385,98</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2249528,62</w:t>
            </w:r>
          </w:p>
        </w:tc>
      </w:tr>
      <w:tr w:rsidR="009E1C79" w:rsidRPr="009E1C79" w:rsidTr="0098134D">
        <w:trPr>
          <w:trHeight w:val="7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63:31:0103002:17/чзу</w:t>
            </w:r>
            <w:proofErr w:type="gramStart"/>
            <w:r w:rsidRPr="009E1C79">
              <w:rPr>
                <w:rFonts w:ascii="Times New Roman" w:hAnsi="Times New Roman" w:cs="Times New Roman"/>
                <w:sz w:val="12"/>
                <w:szCs w:val="12"/>
              </w:rPr>
              <w:t>2</w:t>
            </w:r>
            <w:proofErr w:type="gramEnd"/>
          </w:p>
        </w:tc>
      </w:tr>
      <w:tr w:rsidR="009E1C79" w:rsidRPr="009E1C79" w:rsidTr="0098134D">
        <w:trPr>
          <w:trHeight w:val="7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Площадь 0,0390га</w:t>
            </w:r>
          </w:p>
        </w:tc>
      </w:tr>
      <w:tr w:rsidR="009E1C79" w:rsidRPr="009E1C79" w:rsidTr="0098134D">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1</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506376,33</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2249503,17</w:t>
            </w:r>
          </w:p>
        </w:tc>
      </w:tr>
      <w:tr w:rsidR="009E1C79" w:rsidRPr="009E1C79" w:rsidTr="0098134D">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506385,71</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2249498,20</w:t>
            </w:r>
          </w:p>
        </w:tc>
      </w:tr>
      <w:tr w:rsidR="009E1C79" w:rsidRPr="009E1C79" w:rsidTr="0098134D">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3</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506393,51</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2249494,06</w:t>
            </w:r>
          </w:p>
        </w:tc>
      </w:tr>
      <w:tr w:rsidR="009E1C79" w:rsidRPr="009E1C79" w:rsidTr="0098134D">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4</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506395,32</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2249498,21</w:t>
            </w:r>
          </w:p>
        </w:tc>
      </w:tr>
      <w:tr w:rsidR="009E1C79" w:rsidRPr="009E1C79" w:rsidTr="0098134D">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506391,15</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2249499,88</w:t>
            </w:r>
          </w:p>
        </w:tc>
      </w:tr>
      <w:tr w:rsidR="009E1C79" w:rsidRPr="009E1C79" w:rsidTr="0098134D">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6</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506397,99</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2249516,96</w:t>
            </w:r>
          </w:p>
        </w:tc>
      </w:tr>
      <w:tr w:rsidR="009E1C79" w:rsidRPr="009E1C79" w:rsidTr="0098134D">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7</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506380,70</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2249524,70</w:t>
            </w:r>
          </w:p>
        </w:tc>
      </w:tr>
      <w:tr w:rsidR="009E1C79" w:rsidRPr="009E1C79" w:rsidTr="0098134D">
        <w:trPr>
          <w:trHeight w:val="7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63:31:0000000:1219/чзу</w:t>
            </w:r>
            <w:proofErr w:type="gramStart"/>
            <w:r w:rsidRPr="009E1C79">
              <w:rPr>
                <w:rFonts w:ascii="Times New Roman" w:hAnsi="Times New Roman" w:cs="Times New Roman"/>
                <w:sz w:val="12"/>
                <w:szCs w:val="12"/>
              </w:rPr>
              <w:t>1</w:t>
            </w:r>
            <w:proofErr w:type="gramEnd"/>
          </w:p>
        </w:tc>
      </w:tr>
      <w:tr w:rsidR="009E1C79" w:rsidRPr="009E1C79" w:rsidTr="0098134D">
        <w:trPr>
          <w:trHeight w:val="7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Площадь 0,0216га</w:t>
            </w:r>
          </w:p>
        </w:tc>
      </w:tr>
      <w:tr w:rsidR="009E1C79" w:rsidRPr="009E1C79" w:rsidTr="0098134D">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1</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506333,40</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2249516,60</w:t>
            </w:r>
          </w:p>
        </w:tc>
      </w:tr>
      <w:tr w:rsidR="009E1C79" w:rsidRPr="009E1C79" w:rsidTr="0098134D">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506375,25</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2249503,75</w:t>
            </w:r>
          </w:p>
        </w:tc>
      </w:tr>
      <w:tr w:rsidR="009E1C79" w:rsidRPr="009E1C79" w:rsidTr="0098134D">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3</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506376,33</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2249503,17</w:t>
            </w:r>
          </w:p>
        </w:tc>
      </w:tr>
      <w:tr w:rsidR="009E1C79" w:rsidRPr="009E1C79" w:rsidTr="0098134D">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4</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506376,94</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2249506,18</w:t>
            </w:r>
          </w:p>
        </w:tc>
      </w:tr>
      <w:tr w:rsidR="009E1C79" w:rsidRPr="009E1C79" w:rsidTr="0098134D">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506351,02</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2249519,41</w:t>
            </w:r>
          </w:p>
        </w:tc>
      </w:tr>
      <w:tr w:rsidR="009E1C79" w:rsidRPr="009E1C79" w:rsidTr="0098134D">
        <w:trPr>
          <w:trHeight w:val="7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63:31:0000000:4753/чзу</w:t>
            </w:r>
            <w:proofErr w:type="gramStart"/>
            <w:r w:rsidRPr="009E1C79">
              <w:rPr>
                <w:rFonts w:ascii="Times New Roman" w:hAnsi="Times New Roman" w:cs="Times New Roman"/>
                <w:sz w:val="12"/>
                <w:szCs w:val="12"/>
              </w:rPr>
              <w:t>2</w:t>
            </w:r>
            <w:proofErr w:type="gramEnd"/>
            <w:r w:rsidRPr="009E1C79">
              <w:rPr>
                <w:rFonts w:ascii="Times New Roman" w:hAnsi="Times New Roman" w:cs="Times New Roman"/>
                <w:sz w:val="12"/>
                <w:szCs w:val="12"/>
              </w:rPr>
              <w:t>(1)</w:t>
            </w:r>
          </w:p>
        </w:tc>
      </w:tr>
      <w:tr w:rsidR="009E1C79" w:rsidRPr="009E1C79" w:rsidTr="0098134D">
        <w:trPr>
          <w:trHeight w:val="7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Площадь 0,2010га</w:t>
            </w:r>
          </w:p>
        </w:tc>
      </w:tr>
      <w:tr w:rsidR="009E1C79" w:rsidRPr="009E1C79" w:rsidTr="0098134D">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w:t>
            </w:r>
          </w:p>
        </w:tc>
        <w:tc>
          <w:tcPr>
            <w:tcW w:w="1895" w:type="pct"/>
            <w:tcBorders>
              <w:top w:val="single" w:sz="4" w:space="0" w:color="auto"/>
              <w:left w:val="nil"/>
              <w:bottom w:val="single" w:sz="4" w:space="0" w:color="auto"/>
              <w:right w:val="single" w:sz="4" w:space="0" w:color="auto"/>
            </w:tcBorders>
            <w:shd w:val="clear" w:color="auto" w:fill="auto"/>
            <w:noWrap/>
            <w:vAlign w:val="bottom"/>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Х</w:t>
            </w:r>
          </w:p>
        </w:tc>
        <w:tc>
          <w:tcPr>
            <w:tcW w:w="1642" w:type="pct"/>
            <w:tcBorders>
              <w:top w:val="single" w:sz="4" w:space="0" w:color="auto"/>
              <w:left w:val="nil"/>
              <w:bottom w:val="single" w:sz="4" w:space="0" w:color="auto"/>
              <w:right w:val="single" w:sz="4" w:space="0" w:color="auto"/>
            </w:tcBorders>
            <w:shd w:val="clear" w:color="auto" w:fill="auto"/>
            <w:noWrap/>
            <w:vAlign w:val="bottom"/>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У</w:t>
            </w:r>
          </w:p>
        </w:tc>
      </w:tr>
      <w:tr w:rsidR="009E1C79" w:rsidRPr="009E1C79" w:rsidTr="0098134D">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1</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506305,21</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2249521,26</w:t>
            </w:r>
          </w:p>
        </w:tc>
      </w:tr>
      <w:tr w:rsidR="009E1C79" w:rsidRPr="009E1C79" w:rsidTr="0098134D">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506311,48</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2249520,34</w:t>
            </w:r>
          </w:p>
        </w:tc>
      </w:tr>
      <w:tr w:rsidR="009E1C79" w:rsidRPr="009E1C79" w:rsidTr="0098134D">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3</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506311,89</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2249523,21</w:t>
            </w:r>
          </w:p>
        </w:tc>
      </w:tr>
      <w:tr w:rsidR="009E1C79" w:rsidRPr="009E1C79" w:rsidTr="0098134D">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4</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506333,40</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2249516,60</w:t>
            </w:r>
          </w:p>
        </w:tc>
      </w:tr>
      <w:tr w:rsidR="009E1C79" w:rsidRPr="009E1C79" w:rsidTr="0098134D">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506351,02</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2249519,41</w:t>
            </w:r>
          </w:p>
        </w:tc>
      </w:tr>
      <w:tr w:rsidR="009E1C79" w:rsidRPr="009E1C79" w:rsidTr="0098134D">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6</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506376,94</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2249506,18</w:t>
            </w:r>
          </w:p>
        </w:tc>
      </w:tr>
      <w:tr w:rsidR="009E1C79" w:rsidRPr="009E1C79" w:rsidTr="0098134D">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7</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506380,70</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2249524,70</w:t>
            </w:r>
          </w:p>
        </w:tc>
      </w:tr>
      <w:tr w:rsidR="009E1C79" w:rsidRPr="009E1C79" w:rsidTr="0098134D">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8</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506380,94</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2249530,19</w:t>
            </w:r>
          </w:p>
        </w:tc>
      </w:tr>
      <w:tr w:rsidR="009E1C79" w:rsidRPr="009E1C79" w:rsidTr="0098134D">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9</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506366,66</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2249534,65</w:t>
            </w:r>
          </w:p>
        </w:tc>
      </w:tr>
      <w:tr w:rsidR="009E1C79" w:rsidRPr="009E1C79" w:rsidTr="0098134D">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10</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506366,76</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2249533,62</w:t>
            </w:r>
          </w:p>
        </w:tc>
      </w:tr>
      <w:tr w:rsidR="009E1C79" w:rsidRPr="009E1C79" w:rsidTr="0098134D">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11</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506360,69</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2249533,24</w:t>
            </w:r>
          </w:p>
        </w:tc>
      </w:tr>
      <w:tr w:rsidR="009E1C79" w:rsidRPr="009E1C79" w:rsidTr="0098134D">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12</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506360,45</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2249535,73</w:t>
            </w:r>
          </w:p>
        </w:tc>
      </w:tr>
      <w:tr w:rsidR="009E1C79" w:rsidRPr="009E1C79" w:rsidTr="0098134D">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13</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506362,81</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2249535,85</w:t>
            </w:r>
          </w:p>
        </w:tc>
      </w:tr>
      <w:tr w:rsidR="009E1C79" w:rsidRPr="009E1C79" w:rsidTr="0098134D">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14</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506314,71</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2249550,85</w:t>
            </w:r>
          </w:p>
        </w:tc>
      </w:tr>
      <w:tr w:rsidR="009E1C79" w:rsidRPr="009E1C79" w:rsidTr="0098134D">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15</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506316,73</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2249573,45</w:t>
            </w:r>
          </w:p>
        </w:tc>
      </w:tr>
      <w:tr w:rsidR="009E1C79" w:rsidRPr="009E1C79" w:rsidTr="0098134D">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16</w:t>
            </w:r>
          </w:p>
        </w:tc>
        <w:tc>
          <w:tcPr>
            <w:tcW w:w="1895" w:type="pct"/>
            <w:tcBorders>
              <w:top w:val="single" w:sz="4" w:space="0" w:color="auto"/>
              <w:left w:val="nil"/>
              <w:bottom w:val="single" w:sz="4" w:space="0" w:color="auto"/>
              <w:right w:val="single" w:sz="4" w:space="0" w:color="auto"/>
            </w:tcBorders>
            <w:shd w:val="clear" w:color="auto" w:fill="auto"/>
            <w:noWrap/>
            <w:vAlign w:val="bottom"/>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506310,41</w:t>
            </w:r>
          </w:p>
        </w:tc>
        <w:tc>
          <w:tcPr>
            <w:tcW w:w="1642" w:type="pct"/>
            <w:tcBorders>
              <w:top w:val="single" w:sz="4" w:space="0" w:color="auto"/>
              <w:left w:val="nil"/>
              <w:bottom w:val="single" w:sz="4" w:space="0" w:color="auto"/>
              <w:right w:val="single" w:sz="4" w:space="0" w:color="auto"/>
            </w:tcBorders>
            <w:shd w:val="clear" w:color="auto" w:fill="auto"/>
            <w:noWrap/>
            <w:vAlign w:val="bottom"/>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2249574,03</w:t>
            </w:r>
          </w:p>
        </w:tc>
      </w:tr>
      <w:tr w:rsidR="009E1C79" w:rsidRPr="009E1C79" w:rsidTr="001209A9">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17</w:t>
            </w:r>
          </w:p>
        </w:tc>
        <w:tc>
          <w:tcPr>
            <w:tcW w:w="1895" w:type="pct"/>
            <w:tcBorders>
              <w:top w:val="single" w:sz="4" w:space="0" w:color="auto"/>
              <w:left w:val="nil"/>
              <w:bottom w:val="single" w:sz="4" w:space="0" w:color="auto"/>
              <w:right w:val="single" w:sz="4" w:space="0" w:color="auto"/>
            </w:tcBorders>
            <w:shd w:val="clear" w:color="auto" w:fill="auto"/>
            <w:noWrap/>
            <w:vAlign w:val="bottom"/>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506307,23</w:t>
            </w:r>
          </w:p>
        </w:tc>
        <w:tc>
          <w:tcPr>
            <w:tcW w:w="1642" w:type="pct"/>
            <w:tcBorders>
              <w:top w:val="single" w:sz="4" w:space="0" w:color="auto"/>
              <w:left w:val="nil"/>
              <w:bottom w:val="single" w:sz="4" w:space="0" w:color="auto"/>
              <w:right w:val="single" w:sz="4" w:space="0" w:color="auto"/>
            </w:tcBorders>
            <w:shd w:val="clear" w:color="auto" w:fill="auto"/>
            <w:noWrap/>
            <w:vAlign w:val="bottom"/>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2249568,48</w:t>
            </w:r>
          </w:p>
        </w:tc>
      </w:tr>
      <w:tr w:rsidR="009E1C79" w:rsidRPr="009E1C79" w:rsidTr="001209A9">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18</w:t>
            </w:r>
          </w:p>
        </w:tc>
        <w:tc>
          <w:tcPr>
            <w:tcW w:w="1895" w:type="pct"/>
            <w:tcBorders>
              <w:top w:val="single" w:sz="4" w:space="0" w:color="auto"/>
              <w:left w:val="nil"/>
              <w:bottom w:val="single" w:sz="4" w:space="0" w:color="auto"/>
              <w:right w:val="single" w:sz="4" w:space="0" w:color="auto"/>
            </w:tcBorders>
            <w:shd w:val="clear" w:color="auto" w:fill="auto"/>
            <w:noWrap/>
            <w:vAlign w:val="bottom"/>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506306,65</w:t>
            </w:r>
          </w:p>
        </w:tc>
        <w:tc>
          <w:tcPr>
            <w:tcW w:w="1642" w:type="pct"/>
            <w:tcBorders>
              <w:top w:val="single" w:sz="4" w:space="0" w:color="auto"/>
              <w:left w:val="nil"/>
              <w:bottom w:val="single" w:sz="4" w:space="0" w:color="auto"/>
              <w:right w:val="single" w:sz="4" w:space="0" w:color="auto"/>
            </w:tcBorders>
            <w:shd w:val="clear" w:color="auto" w:fill="auto"/>
            <w:noWrap/>
            <w:vAlign w:val="bottom"/>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2249533,80</w:t>
            </w:r>
          </w:p>
        </w:tc>
      </w:tr>
      <w:tr w:rsidR="009E1C79" w:rsidRPr="009E1C79" w:rsidTr="001209A9">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19</w:t>
            </w:r>
          </w:p>
        </w:tc>
        <w:tc>
          <w:tcPr>
            <w:tcW w:w="1895" w:type="pct"/>
            <w:tcBorders>
              <w:top w:val="single" w:sz="4" w:space="0" w:color="auto"/>
              <w:left w:val="nil"/>
              <w:bottom w:val="single" w:sz="4" w:space="0" w:color="auto"/>
              <w:right w:val="single" w:sz="4" w:space="0" w:color="auto"/>
            </w:tcBorders>
            <w:shd w:val="clear" w:color="auto" w:fill="auto"/>
            <w:noWrap/>
            <w:vAlign w:val="bottom"/>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506306,58</w:t>
            </w:r>
          </w:p>
        </w:tc>
        <w:tc>
          <w:tcPr>
            <w:tcW w:w="1642" w:type="pct"/>
            <w:tcBorders>
              <w:top w:val="single" w:sz="4" w:space="0" w:color="auto"/>
              <w:left w:val="nil"/>
              <w:bottom w:val="single" w:sz="4" w:space="0" w:color="auto"/>
              <w:right w:val="single" w:sz="4" w:space="0" w:color="auto"/>
            </w:tcBorders>
            <w:shd w:val="clear" w:color="auto" w:fill="auto"/>
            <w:noWrap/>
            <w:vAlign w:val="bottom"/>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2249529,89</w:t>
            </w:r>
          </w:p>
        </w:tc>
      </w:tr>
      <w:tr w:rsidR="009E1C79" w:rsidRPr="009E1C79" w:rsidTr="001209A9">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20</w:t>
            </w:r>
          </w:p>
        </w:tc>
        <w:tc>
          <w:tcPr>
            <w:tcW w:w="1895" w:type="pct"/>
            <w:tcBorders>
              <w:top w:val="single" w:sz="4" w:space="0" w:color="auto"/>
              <w:left w:val="nil"/>
              <w:bottom w:val="single" w:sz="4" w:space="0" w:color="auto"/>
              <w:right w:val="single" w:sz="4" w:space="0" w:color="auto"/>
            </w:tcBorders>
            <w:shd w:val="clear" w:color="auto" w:fill="auto"/>
            <w:noWrap/>
            <w:vAlign w:val="bottom"/>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506305,22</w:t>
            </w:r>
          </w:p>
        </w:tc>
        <w:tc>
          <w:tcPr>
            <w:tcW w:w="1642" w:type="pct"/>
            <w:tcBorders>
              <w:top w:val="single" w:sz="4" w:space="0" w:color="auto"/>
              <w:left w:val="nil"/>
              <w:bottom w:val="single" w:sz="4" w:space="0" w:color="auto"/>
              <w:right w:val="single" w:sz="4" w:space="0" w:color="auto"/>
            </w:tcBorders>
            <w:shd w:val="clear" w:color="auto" w:fill="auto"/>
            <w:noWrap/>
            <w:vAlign w:val="bottom"/>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2249522,01</w:t>
            </w:r>
          </w:p>
        </w:tc>
      </w:tr>
      <w:tr w:rsidR="009E1C79" w:rsidRPr="009E1C79" w:rsidTr="001209A9">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tcPr>
          <w:p w:rsidR="009E1C79" w:rsidRPr="009E1C79" w:rsidRDefault="009E1C79" w:rsidP="009E1C79">
            <w:pPr>
              <w:spacing w:after="0" w:line="240" w:lineRule="auto"/>
              <w:ind w:left="34" w:right="86"/>
              <w:jc w:val="center"/>
              <w:rPr>
                <w:rFonts w:ascii="Times New Roman" w:hAnsi="Times New Roman" w:cs="Times New Roman"/>
                <w:sz w:val="12"/>
                <w:szCs w:val="12"/>
              </w:rPr>
            </w:pPr>
          </w:p>
        </w:tc>
        <w:tc>
          <w:tcPr>
            <w:tcW w:w="1895" w:type="pct"/>
            <w:tcBorders>
              <w:top w:val="single" w:sz="4" w:space="0" w:color="auto"/>
              <w:left w:val="nil"/>
              <w:bottom w:val="single" w:sz="4" w:space="0" w:color="auto"/>
              <w:right w:val="single" w:sz="4" w:space="0" w:color="auto"/>
            </w:tcBorders>
            <w:shd w:val="clear" w:color="auto" w:fill="auto"/>
            <w:noWrap/>
            <w:vAlign w:val="bottom"/>
          </w:tcPr>
          <w:p w:rsidR="009E1C79" w:rsidRPr="009E1C79" w:rsidRDefault="009E1C79" w:rsidP="009E1C79">
            <w:pPr>
              <w:spacing w:after="0" w:line="240" w:lineRule="auto"/>
              <w:ind w:left="34" w:right="86"/>
              <w:jc w:val="center"/>
              <w:rPr>
                <w:rFonts w:ascii="Times New Roman" w:hAnsi="Times New Roman" w:cs="Times New Roman"/>
                <w:sz w:val="12"/>
                <w:szCs w:val="12"/>
              </w:rPr>
            </w:pPr>
          </w:p>
        </w:tc>
        <w:tc>
          <w:tcPr>
            <w:tcW w:w="1642" w:type="pct"/>
            <w:tcBorders>
              <w:top w:val="single" w:sz="4" w:space="0" w:color="auto"/>
              <w:left w:val="nil"/>
              <w:bottom w:val="single" w:sz="4" w:space="0" w:color="auto"/>
              <w:right w:val="single" w:sz="4" w:space="0" w:color="auto"/>
            </w:tcBorders>
            <w:shd w:val="clear" w:color="auto" w:fill="auto"/>
            <w:noWrap/>
            <w:vAlign w:val="bottom"/>
          </w:tcPr>
          <w:p w:rsidR="009E1C79" w:rsidRPr="009E1C79" w:rsidRDefault="009E1C79" w:rsidP="009E1C79">
            <w:pPr>
              <w:spacing w:after="0" w:line="240" w:lineRule="auto"/>
              <w:ind w:left="34" w:right="86"/>
              <w:jc w:val="center"/>
              <w:rPr>
                <w:rFonts w:ascii="Times New Roman" w:hAnsi="Times New Roman" w:cs="Times New Roman"/>
                <w:sz w:val="12"/>
                <w:szCs w:val="12"/>
              </w:rPr>
            </w:pPr>
          </w:p>
        </w:tc>
      </w:tr>
      <w:tr w:rsidR="009E1C79" w:rsidRPr="009E1C79" w:rsidTr="001209A9">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21</w:t>
            </w:r>
          </w:p>
        </w:tc>
        <w:tc>
          <w:tcPr>
            <w:tcW w:w="1895" w:type="pct"/>
            <w:tcBorders>
              <w:top w:val="single" w:sz="4" w:space="0" w:color="auto"/>
              <w:left w:val="nil"/>
              <w:bottom w:val="single" w:sz="4" w:space="0" w:color="auto"/>
              <w:right w:val="single" w:sz="4" w:space="0" w:color="auto"/>
            </w:tcBorders>
            <w:shd w:val="clear" w:color="auto" w:fill="auto"/>
            <w:noWrap/>
            <w:vAlign w:val="bottom"/>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506319,19</w:t>
            </w:r>
          </w:p>
        </w:tc>
        <w:tc>
          <w:tcPr>
            <w:tcW w:w="1642" w:type="pct"/>
            <w:tcBorders>
              <w:top w:val="single" w:sz="4" w:space="0" w:color="auto"/>
              <w:left w:val="nil"/>
              <w:bottom w:val="single" w:sz="4" w:space="0" w:color="auto"/>
              <w:right w:val="single" w:sz="4" w:space="0" w:color="auto"/>
            </w:tcBorders>
            <w:shd w:val="clear" w:color="auto" w:fill="auto"/>
            <w:noWrap/>
            <w:vAlign w:val="bottom"/>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2249523,88</w:t>
            </w:r>
          </w:p>
        </w:tc>
      </w:tr>
      <w:tr w:rsidR="009E1C79" w:rsidRPr="009E1C79" w:rsidTr="001209A9">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w:t>
            </w:r>
          </w:p>
        </w:tc>
        <w:tc>
          <w:tcPr>
            <w:tcW w:w="1895" w:type="pct"/>
            <w:tcBorders>
              <w:top w:val="single" w:sz="4" w:space="0" w:color="auto"/>
              <w:left w:val="nil"/>
              <w:bottom w:val="single" w:sz="4" w:space="0" w:color="auto"/>
              <w:right w:val="single" w:sz="4" w:space="0" w:color="auto"/>
            </w:tcBorders>
            <w:shd w:val="clear" w:color="auto" w:fill="auto"/>
            <w:noWrap/>
            <w:vAlign w:val="bottom"/>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506325,26</w:t>
            </w:r>
          </w:p>
        </w:tc>
        <w:tc>
          <w:tcPr>
            <w:tcW w:w="1642" w:type="pct"/>
            <w:tcBorders>
              <w:top w:val="single" w:sz="4" w:space="0" w:color="auto"/>
              <w:left w:val="nil"/>
              <w:bottom w:val="single" w:sz="4" w:space="0" w:color="auto"/>
              <w:right w:val="single" w:sz="4" w:space="0" w:color="auto"/>
            </w:tcBorders>
            <w:shd w:val="clear" w:color="auto" w:fill="auto"/>
            <w:noWrap/>
            <w:vAlign w:val="bottom"/>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2249524,26</w:t>
            </w:r>
          </w:p>
        </w:tc>
      </w:tr>
      <w:tr w:rsidR="009E1C79" w:rsidRPr="009E1C79" w:rsidTr="001209A9">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23</w:t>
            </w:r>
          </w:p>
        </w:tc>
        <w:tc>
          <w:tcPr>
            <w:tcW w:w="1895" w:type="pct"/>
            <w:tcBorders>
              <w:top w:val="single" w:sz="4" w:space="0" w:color="auto"/>
              <w:left w:val="nil"/>
              <w:bottom w:val="single" w:sz="4" w:space="0" w:color="auto"/>
              <w:right w:val="single" w:sz="4" w:space="0" w:color="auto"/>
            </w:tcBorders>
            <w:shd w:val="clear" w:color="auto" w:fill="auto"/>
            <w:noWrap/>
            <w:vAlign w:val="bottom"/>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506325,03</w:t>
            </w:r>
          </w:p>
        </w:tc>
        <w:tc>
          <w:tcPr>
            <w:tcW w:w="1642" w:type="pct"/>
            <w:tcBorders>
              <w:top w:val="single" w:sz="4" w:space="0" w:color="auto"/>
              <w:left w:val="nil"/>
              <w:bottom w:val="single" w:sz="4" w:space="0" w:color="auto"/>
              <w:right w:val="single" w:sz="4" w:space="0" w:color="auto"/>
            </w:tcBorders>
            <w:shd w:val="clear" w:color="auto" w:fill="auto"/>
            <w:noWrap/>
            <w:vAlign w:val="bottom"/>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2249526,67</w:t>
            </w:r>
          </w:p>
        </w:tc>
      </w:tr>
      <w:tr w:rsidR="009E1C79" w:rsidRPr="009E1C79" w:rsidTr="001209A9">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24</w:t>
            </w:r>
          </w:p>
        </w:tc>
        <w:tc>
          <w:tcPr>
            <w:tcW w:w="1895" w:type="pct"/>
            <w:tcBorders>
              <w:top w:val="single" w:sz="4" w:space="0" w:color="auto"/>
              <w:left w:val="nil"/>
              <w:bottom w:val="single" w:sz="4" w:space="0" w:color="auto"/>
              <w:right w:val="single" w:sz="4" w:space="0" w:color="auto"/>
            </w:tcBorders>
            <w:shd w:val="clear" w:color="auto" w:fill="auto"/>
            <w:noWrap/>
            <w:vAlign w:val="bottom"/>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506318,95</w:t>
            </w:r>
          </w:p>
        </w:tc>
        <w:tc>
          <w:tcPr>
            <w:tcW w:w="1642" w:type="pct"/>
            <w:tcBorders>
              <w:top w:val="single" w:sz="4" w:space="0" w:color="auto"/>
              <w:left w:val="nil"/>
              <w:bottom w:val="single" w:sz="4" w:space="0" w:color="auto"/>
              <w:right w:val="single" w:sz="4" w:space="0" w:color="auto"/>
            </w:tcBorders>
            <w:shd w:val="clear" w:color="auto" w:fill="auto"/>
            <w:noWrap/>
            <w:vAlign w:val="bottom"/>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2249526,38</w:t>
            </w:r>
          </w:p>
        </w:tc>
      </w:tr>
      <w:tr w:rsidR="009E1C79" w:rsidRPr="009E1C79" w:rsidTr="001209A9">
        <w:trPr>
          <w:trHeight w:val="7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63:31:0000000:4752/чзу</w:t>
            </w:r>
            <w:proofErr w:type="gramStart"/>
            <w:r w:rsidRPr="009E1C79">
              <w:rPr>
                <w:rFonts w:ascii="Times New Roman" w:hAnsi="Times New Roman" w:cs="Times New Roman"/>
                <w:sz w:val="12"/>
                <w:szCs w:val="12"/>
              </w:rPr>
              <w:t>2</w:t>
            </w:r>
            <w:proofErr w:type="gramEnd"/>
          </w:p>
        </w:tc>
      </w:tr>
      <w:tr w:rsidR="009E1C79" w:rsidRPr="009E1C79" w:rsidTr="001209A9">
        <w:trPr>
          <w:trHeight w:val="7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Площадь 0,3657га</w:t>
            </w:r>
          </w:p>
        </w:tc>
      </w:tr>
      <w:tr w:rsidR="009E1C79" w:rsidRPr="009E1C79" w:rsidTr="001209A9">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1</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506213,62</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2249553,28</w:t>
            </w:r>
          </w:p>
        </w:tc>
      </w:tr>
      <w:tr w:rsidR="009E1C79" w:rsidRPr="009E1C79" w:rsidTr="001209A9">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506203,81</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2249512,91</w:t>
            </w:r>
          </w:p>
        </w:tc>
      </w:tr>
      <w:tr w:rsidR="009E1C79" w:rsidRPr="009E1C79" w:rsidTr="001209A9">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3</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506213,53</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2249510,55</w:t>
            </w:r>
          </w:p>
        </w:tc>
      </w:tr>
      <w:tr w:rsidR="009E1C79" w:rsidRPr="009E1C79" w:rsidTr="001209A9">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4</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506223,13</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2249550,04</w:t>
            </w:r>
          </w:p>
        </w:tc>
      </w:tr>
      <w:tr w:rsidR="009E1C79" w:rsidRPr="009E1C79" w:rsidTr="001209A9">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506240,31</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2249544,19</w:t>
            </w:r>
          </w:p>
        </w:tc>
      </w:tr>
      <w:tr w:rsidR="009E1C79" w:rsidRPr="009E1C79" w:rsidTr="001209A9">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6</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506302,21</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2249526,04</w:t>
            </w:r>
          </w:p>
        </w:tc>
      </w:tr>
      <w:tr w:rsidR="009E1C79" w:rsidRPr="009E1C79" w:rsidTr="001209A9">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7</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506301,59</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2249521,78</w:t>
            </w:r>
          </w:p>
        </w:tc>
      </w:tr>
      <w:tr w:rsidR="009E1C79" w:rsidRPr="009E1C79" w:rsidTr="001209A9">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8</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506305,21</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2249521,26</w:t>
            </w:r>
          </w:p>
        </w:tc>
      </w:tr>
      <w:tr w:rsidR="009E1C79" w:rsidRPr="009E1C79" w:rsidTr="001209A9">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9</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506305,22</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2249522,01</w:t>
            </w:r>
          </w:p>
        </w:tc>
      </w:tr>
      <w:tr w:rsidR="009E1C79" w:rsidRPr="009E1C79" w:rsidTr="001209A9">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10</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506306,58</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2249529,89</w:t>
            </w:r>
          </w:p>
        </w:tc>
      </w:tr>
      <w:tr w:rsidR="009E1C79" w:rsidRPr="009E1C79" w:rsidTr="001209A9">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11</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506306,65</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2249533,80</w:t>
            </w:r>
          </w:p>
        </w:tc>
      </w:tr>
      <w:tr w:rsidR="009E1C79" w:rsidRPr="009E1C79" w:rsidTr="001209A9">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12</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506307,23</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2249568,48</w:t>
            </w:r>
          </w:p>
        </w:tc>
      </w:tr>
      <w:tr w:rsidR="009E1C79" w:rsidRPr="009E1C79" w:rsidTr="001209A9">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lastRenderedPageBreak/>
              <w:t>13</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506306,31</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2249568,51</w:t>
            </w:r>
          </w:p>
        </w:tc>
      </w:tr>
      <w:tr w:rsidR="009E1C79" w:rsidRPr="009E1C79" w:rsidTr="001209A9">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14</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506304,91</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2249553,46</w:t>
            </w:r>
          </w:p>
        </w:tc>
      </w:tr>
      <w:tr w:rsidR="009E1C79" w:rsidRPr="009E1C79" w:rsidTr="001209A9">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15</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506246,97</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2249570,45</w:t>
            </w:r>
          </w:p>
        </w:tc>
      </w:tr>
      <w:tr w:rsidR="009E1C79" w:rsidRPr="009E1C79" w:rsidTr="001209A9">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16</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506225,23</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2249571,16</w:t>
            </w:r>
          </w:p>
        </w:tc>
      </w:tr>
      <w:tr w:rsidR="009E1C79" w:rsidRPr="009E1C79" w:rsidTr="001209A9">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17</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506224,29</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2249571,71</w:t>
            </w:r>
          </w:p>
        </w:tc>
      </w:tr>
      <w:tr w:rsidR="009E1C79" w:rsidRPr="009E1C79" w:rsidTr="001209A9">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w:t>
            </w:r>
          </w:p>
        </w:tc>
        <w:tc>
          <w:tcPr>
            <w:tcW w:w="1895" w:type="pct"/>
            <w:tcBorders>
              <w:top w:val="single" w:sz="4" w:space="0" w:color="auto"/>
              <w:left w:val="nil"/>
              <w:bottom w:val="single" w:sz="4" w:space="0" w:color="auto"/>
              <w:right w:val="single" w:sz="4" w:space="0" w:color="auto"/>
            </w:tcBorders>
            <w:shd w:val="clear" w:color="auto" w:fill="auto"/>
            <w:noWrap/>
            <w:vAlign w:val="bottom"/>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Х</w:t>
            </w:r>
          </w:p>
        </w:tc>
        <w:tc>
          <w:tcPr>
            <w:tcW w:w="1642" w:type="pct"/>
            <w:tcBorders>
              <w:top w:val="single" w:sz="4" w:space="0" w:color="auto"/>
              <w:left w:val="nil"/>
              <w:bottom w:val="single" w:sz="4" w:space="0" w:color="auto"/>
              <w:right w:val="single" w:sz="4" w:space="0" w:color="auto"/>
            </w:tcBorders>
            <w:shd w:val="clear" w:color="auto" w:fill="auto"/>
            <w:noWrap/>
            <w:vAlign w:val="bottom"/>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У</w:t>
            </w:r>
          </w:p>
        </w:tc>
      </w:tr>
      <w:tr w:rsidR="009E1C79" w:rsidRPr="009E1C79" w:rsidTr="001209A9">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18</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506223,60</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2249569,18</w:t>
            </w:r>
          </w:p>
        </w:tc>
      </w:tr>
      <w:tr w:rsidR="009E1C79" w:rsidRPr="009E1C79" w:rsidTr="001209A9">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19</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506221,67</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2249569,70</w:t>
            </w:r>
          </w:p>
        </w:tc>
      </w:tr>
      <w:tr w:rsidR="009E1C79" w:rsidRPr="009E1C79" w:rsidTr="001209A9">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20</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506222,50</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2249572,75</w:t>
            </w:r>
          </w:p>
        </w:tc>
      </w:tr>
      <w:tr w:rsidR="009E1C79" w:rsidRPr="009E1C79" w:rsidTr="001209A9">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21</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506191,83</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2249590,67</w:t>
            </w:r>
          </w:p>
        </w:tc>
      </w:tr>
      <w:tr w:rsidR="009E1C79" w:rsidRPr="009E1C79" w:rsidTr="001209A9">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506182,68</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2249563,82</w:t>
            </w:r>
          </w:p>
        </w:tc>
      </w:tr>
      <w:tr w:rsidR="009E1C79" w:rsidRPr="009E1C79" w:rsidTr="001209A9">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tcPr>
          <w:p w:rsidR="009E1C79" w:rsidRPr="009E1C79" w:rsidRDefault="009E1C79" w:rsidP="009E1C79">
            <w:pPr>
              <w:spacing w:after="0" w:line="240" w:lineRule="auto"/>
              <w:ind w:left="34" w:right="86"/>
              <w:jc w:val="center"/>
              <w:rPr>
                <w:rFonts w:ascii="Times New Roman" w:hAnsi="Times New Roman" w:cs="Times New Roman"/>
                <w:sz w:val="12"/>
                <w:szCs w:val="12"/>
              </w:rPr>
            </w:pPr>
          </w:p>
        </w:tc>
        <w:tc>
          <w:tcPr>
            <w:tcW w:w="1895" w:type="pct"/>
            <w:tcBorders>
              <w:top w:val="single" w:sz="4" w:space="0" w:color="auto"/>
              <w:left w:val="nil"/>
              <w:bottom w:val="single" w:sz="4" w:space="0" w:color="auto"/>
              <w:right w:val="single" w:sz="4" w:space="0" w:color="auto"/>
            </w:tcBorders>
            <w:shd w:val="clear" w:color="auto" w:fill="auto"/>
            <w:noWrap/>
            <w:vAlign w:val="bottom"/>
          </w:tcPr>
          <w:p w:rsidR="009E1C79" w:rsidRPr="009E1C79" w:rsidRDefault="009E1C79" w:rsidP="009E1C79">
            <w:pPr>
              <w:spacing w:after="0" w:line="240" w:lineRule="auto"/>
              <w:ind w:left="34" w:right="86"/>
              <w:jc w:val="center"/>
              <w:rPr>
                <w:rFonts w:ascii="Times New Roman" w:hAnsi="Times New Roman" w:cs="Times New Roman"/>
                <w:sz w:val="12"/>
                <w:szCs w:val="12"/>
              </w:rPr>
            </w:pPr>
          </w:p>
        </w:tc>
        <w:tc>
          <w:tcPr>
            <w:tcW w:w="1642" w:type="pct"/>
            <w:tcBorders>
              <w:top w:val="single" w:sz="4" w:space="0" w:color="auto"/>
              <w:left w:val="nil"/>
              <w:bottom w:val="single" w:sz="4" w:space="0" w:color="auto"/>
              <w:right w:val="single" w:sz="4" w:space="0" w:color="auto"/>
            </w:tcBorders>
            <w:shd w:val="clear" w:color="auto" w:fill="auto"/>
            <w:noWrap/>
            <w:vAlign w:val="bottom"/>
          </w:tcPr>
          <w:p w:rsidR="009E1C79" w:rsidRPr="009E1C79" w:rsidRDefault="009E1C79" w:rsidP="009E1C79">
            <w:pPr>
              <w:spacing w:after="0" w:line="240" w:lineRule="auto"/>
              <w:ind w:left="34" w:right="86"/>
              <w:jc w:val="center"/>
              <w:rPr>
                <w:rFonts w:ascii="Times New Roman" w:hAnsi="Times New Roman" w:cs="Times New Roman"/>
                <w:sz w:val="12"/>
                <w:szCs w:val="12"/>
              </w:rPr>
            </w:pPr>
          </w:p>
        </w:tc>
      </w:tr>
      <w:tr w:rsidR="009E1C79" w:rsidRPr="009E1C79" w:rsidTr="001209A9">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23</w:t>
            </w:r>
          </w:p>
        </w:tc>
        <w:tc>
          <w:tcPr>
            <w:tcW w:w="1895" w:type="pct"/>
            <w:tcBorders>
              <w:top w:val="single" w:sz="4" w:space="0" w:color="auto"/>
              <w:left w:val="nil"/>
              <w:bottom w:val="single" w:sz="4" w:space="0" w:color="auto"/>
              <w:right w:val="single" w:sz="4" w:space="0" w:color="auto"/>
            </w:tcBorders>
            <w:shd w:val="clear" w:color="auto" w:fill="auto"/>
            <w:noWrap/>
            <w:vAlign w:val="bottom"/>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506208,36</w:t>
            </w:r>
          </w:p>
        </w:tc>
        <w:tc>
          <w:tcPr>
            <w:tcW w:w="1642" w:type="pct"/>
            <w:tcBorders>
              <w:top w:val="single" w:sz="4" w:space="0" w:color="auto"/>
              <w:left w:val="nil"/>
              <w:bottom w:val="single" w:sz="4" w:space="0" w:color="auto"/>
              <w:right w:val="single" w:sz="4" w:space="0" w:color="auto"/>
            </w:tcBorders>
            <w:shd w:val="clear" w:color="auto" w:fill="auto"/>
            <w:noWrap/>
            <w:vAlign w:val="bottom"/>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2249512,09</w:t>
            </w:r>
          </w:p>
        </w:tc>
      </w:tr>
      <w:tr w:rsidR="009E1C79" w:rsidRPr="009E1C79" w:rsidTr="001209A9">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24</w:t>
            </w:r>
          </w:p>
        </w:tc>
        <w:tc>
          <w:tcPr>
            <w:tcW w:w="1895" w:type="pct"/>
            <w:tcBorders>
              <w:top w:val="single" w:sz="4" w:space="0" w:color="auto"/>
              <w:left w:val="nil"/>
              <w:bottom w:val="single" w:sz="4" w:space="0" w:color="auto"/>
              <w:right w:val="single" w:sz="4" w:space="0" w:color="auto"/>
            </w:tcBorders>
            <w:shd w:val="clear" w:color="auto" w:fill="auto"/>
            <w:noWrap/>
            <w:vAlign w:val="bottom"/>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506210,35</w:t>
            </w:r>
          </w:p>
        </w:tc>
        <w:tc>
          <w:tcPr>
            <w:tcW w:w="1642" w:type="pct"/>
            <w:tcBorders>
              <w:top w:val="single" w:sz="4" w:space="0" w:color="auto"/>
              <w:left w:val="nil"/>
              <w:bottom w:val="single" w:sz="4" w:space="0" w:color="auto"/>
              <w:right w:val="single" w:sz="4" w:space="0" w:color="auto"/>
            </w:tcBorders>
            <w:shd w:val="clear" w:color="auto" w:fill="auto"/>
            <w:noWrap/>
            <w:vAlign w:val="bottom"/>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2249512,24</w:t>
            </w:r>
          </w:p>
        </w:tc>
      </w:tr>
      <w:tr w:rsidR="009E1C79" w:rsidRPr="009E1C79" w:rsidTr="001209A9">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25</w:t>
            </w:r>
          </w:p>
        </w:tc>
        <w:tc>
          <w:tcPr>
            <w:tcW w:w="1895" w:type="pct"/>
            <w:tcBorders>
              <w:top w:val="single" w:sz="4" w:space="0" w:color="auto"/>
              <w:left w:val="nil"/>
              <w:bottom w:val="single" w:sz="4" w:space="0" w:color="auto"/>
              <w:right w:val="single" w:sz="4" w:space="0" w:color="auto"/>
            </w:tcBorders>
            <w:shd w:val="clear" w:color="auto" w:fill="auto"/>
            <w:noWrap/>
            <w:vAlign w:val="bottom"/>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506210,23</w:t>
            </w:r>
          </w:p>
        </w:tc>
        <w:tc>
          <w:tcPr>
            <w:tcW w:w="1642" w:type="pct"/>
            <w:tcBorders>
              <w:top w:val="single" w:sz="4" w:space="0" w:color="auto"/>
              <w:left w:val="nil"/>
              <w:bottom w:val="single" w:sz="4" w:space="0" w:color="auto"/>
              <w:right w:val="single" w:sz="4" w:space="0" w:color="auto"/>
            </w:tcBorders>
            <w:shd w:val="clear" w:color="auto" w:fill="auto"/>
            <w:noWrap/>
            <w:vAlign w:val="bottom"/>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2249513,87</w:t>
            </w:r>
          </w:p>
        </w:tc>
      </w:tr>
      <w:tr w:rsidR="009E1C79" w:rsidRPr="009E1C79" w:rsidTr="001209A9">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26</w:t>
            </w:r>
          </w:p>
        </w:tc>
        <w:tc>
          <w:tcPr>
            <w:tcW w:w="1895" w:type="pct"/>
            <w:tcBorders>
              <w:top w:val="single" w:sz="4" w:space="0" w:color="auto"/>
              <w:left w:val="nil"/>
              <w:bottom w:val="single" w:sz="4" w:space="0" w:color="auto"/>
              <w:right w:val="single" w:sz="4" w:space="0" w:color="auto"/>
            </w:tcBorders>
            <w:shd w:val="clear" w:color="auto" w:fill="auto"/>
            <w:noWrap/>
            <w:vAlign w:val="bottom"/>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506210,20</w:t>
            </w:r>
          </w:p>
        </w:tc>
        <w:tc>
          <w:tcPr>
            <w:tcW w:w="1642" w:type="pct"/>
            <w:tcBorders>
              <w:top w:val="single" w:sz="4" w:space="0" w:color="auto"/>
              <w:left w:val="nil"/>
              <w:bottom w:val="single" w:sz="4" w:space="0" w:color="auto"/>
              <w:right w:val="single" w:sz="4" w:space="0" w:color="auto"/>
            </w:tcBorders>
            <w:shd w:val="clear" w:color="auto" w:fill="auto"/>
            <w:noWrap/>
            <w:vAlign w:val="bottom"/>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2249514,23</w:t>
            </w:r>
          </w:p>
        </w:tc>
      </w:tr>
      <w:tr w:rsidR="009E1C79" w:rsidRPr="009E1C79" w:rsidTr="001209A9">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27</w:t>
            </w:r>
          </w:p>
        </w:tc>
        <w:tc>
          <w:tcPr>
            <w:tcW w:w="1895" w:type="pct"/>
            <w:tcBorders>
              <w:top w:val="single" w:sz="4" w:space="0" w:color="auto"/>
              <w:left w:val="nil"/>
              <w:bottom w:val="single" w:sz="4" w:space="0" w:color="auto"/>
              <w:right w:val="single" w:sz="4" w:space="0" w:color="auto"/>
            </w:tcBorders>
            <w:shd w:val="clear" w:color="auto" w:fill="auto"/>
            <w:noWrap/>
            <w:vAlign w:val="bottom"/>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506209,08</w:t>
            </w:r>
          </w:p>
        </w:tc>
        <w:tc>
          <w:tcPr>
            <w:tcW w:w="1642" w:type="pct"/>
            <w:tcBorders>
              <w:top w:val="single" w:sz="4" w:space="0" w:color="auto"/>
              <w:left w:val="nil"/>
              <w:bottom w:val="single" w:sz="4" w:space="0" w:color="auto"/>
              <w:right w:val="single" w:sz="4" w:space="0" w:color="auto"/>
            </w:tcBorders>
            <w:shd w:val="clear" w:color="auto" w:fill="auto"/>
            <w:noWrap/>
            <w:vAlign w:val="bottom"/>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2249514,15</w:t>
            </w:r>
          </w:p>
        </w:tc>
      </w:tr>
      <w:tr w:rsidR="009E1C79" w:rsidRPr="009E1C79" w:rsidTr="001209A9">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28</w:t>
            </w:r>
          </w:p>
        </w:tc>
        <w:tc>
          <w:tcPr>
            <w:tcW w:w="1895" w:type="pct"/>
            <w:tcBorders>
              <w:top w:val="single" w:sz="4" w:space="0" w:color="auto"/>
              <w:left w:val="nil"/>
              <w:bottom w:val="single" w:sz="4" w:space="0" w:color="auto"/>
              <w:right w:val="single" w:sz="4" w:space="0" w:color="auto"/>
            </w:tcBorders>
            <w:shd w:val="clear" w:color="auto" w:fill="auto"/>
            <w:noWrap/>
            <w:vAlign w:val="bottom"/>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506208,20</w:t>
            </w:r>
          </w:p>
        </w:tc>
        <w:tc>
          <w:tcPr>
            <w:tcW w:w="1642" w:type="pct"/>
            <w:tcBorders>
              <w:top w:val="single" w:sz="4" w:space="0" w:color="auto"/>
              <w:left w:val="nil"/>
              <w:bottom w:val="single" w:sz="4" w:space="0" w:color="auto"/>
              <w:right w:val="single" w:sz="4" w:space="0" w:color="auto"/>
            </w:tcBorders>
            <w:shd w:val="clear" w:color="auto" w:fill="auto"/>
            <w:noWrap/>
            <w:vAlign w:val="bottom"/>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2249514,08</w:t>
            </w:r>
          </w:p>
        </w:tc>
      </w:tr>
      <w:tr w:rsidR="009E1C79" w:rsidRPr="009E1C79" w:rsidTr="001209A9">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 </w:t>
            </w:r>
          </w:p>
        </w:tc>
        <w:tc>
          <w:tcPr>
            <w:tcW w:w="1895" w:type="pct"/>
            <w:tcBorders>
              <w:top w:val="single" w:sz="4" w:space="0" w:color="auto"/>
              <w:left w:val="nil"/>
              <w:bottom w:val="single" w:sz="4" w:space="0" w:color="auto"/>
              <w:right w:val="single" w:sz="4" w:space="0" w:color="auto"/>
            </w:tcBorders>
            <w:shd w:val="clear" w:color="auto" w:fill="auto"/>
            <w:noWrap/>
            <w:vAlign w:val="bottom"/>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 </w:t>
            </w:r>
          </w:p>
        </w:tc>
        <w:tc>
          <w:tcPr>
            <w:tcW w:w="1642" w:type="pct"/>
            <w:tcBorders>
              <w:top w:val="single" w:sz="4" w:space="0" w:color="auto"/>
              <w:left w:val="nil"/>
              <w:bottom w:val="single" w:sz="4" w:space="0" w:color="auto"/>
              <w:right w:val="single" w:sz="4" w:space="0" w:color="auto"/>
            </w:tcBorders>
            <w:shd w:val="clear" w:color="auto" w:fill="auto"/>
            <w:noWrap/>
            <w:vAlign w:val="bottom"/>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 </w:t>
            </w:r>
          </w:p>
        </w:tc>
      </w:tr>
      <w:tr w:rsidR="009E1C79" w:rsidRPr="009E1C79" w:rsidTr="001209A9">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29</w:t>
            </w:r>
          </w:p>
        </w:tc>
        <w:tc>
          <w:tcPr>
            <w:tcW w:w="1895" w:type="pct"/>
            <w:tcBorders>
              <w:top w:val="single" w:sz="4" w:space="0" w:color="auto"/>
              <w:left w:val="nil"/>
              <w:bottom w:val="single" w:sz="4" w:space="0" w:color="auto"/>
              <w:right w:val="single" w:sz="4" w:space="0" w:color="auto"/>
            </w:tcBorders>
            <w:shd w:val="clear" w:color="auto" w:fill="auto"/>
            <w:noWrap/>
            <w:vAlign w:val="bottom"/>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506211,10</w:t>
            </w:r>
          </w:p>
        </w:tc>
        <w:tc>
          <w:tcPr>
            <w:tcW w:w="1642" w:type="pct"/>
            <w:tcBorders>
              <w:top w:val="single" w:sz="4" w:space="0" w:color="auto"/>
              <w:left w:val="nil"/>
              <w:bottom w:val="single" w:sz="4" w:space="0" w:color="auto"/>
              <w:right w:val="single" w:sz="4" w:space="0" w:color="auto"/>
            </w:tcBorders>
            <w:shd w:val="clear" w:color="auto" w:fill="auto"/>
            <w:noWrap/>
            <w:vAlign w:val="bottom"/>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2249524,50</w:t>
            </w:r>
          </w:p>
        </w:tc>
      </w:tr>
      <w:tr w:rsidR="009E1C79" w:rsidRPr="009E1C79" w:rsidTr="001209A9">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30</w:t>
            </w:r>
          </w:p>
        </w:tc>
        <w:tc>
          <w:tcPr>
            <w:tcW w:w="1895" w:type="pct"/>
            <w:tcBorders>
              <w:top w:val="single" w:sz="4" w:space="0" w:color="auto"/>
              <w:left w:val="nil"/>
              <w:bottom w:val="single" w:sz="4" w:space="0" w:color="auto"/>
              <w:right w:val="single" w:sz="4" w:space="0" w:color="auto"/>
            </w:tcBorders>
            <w:shd w:val="clear" w:color="auto" w:fill="auto"/>
            <w:noWrap/>
            <w:vAlign w:val="bottom"/>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506213,07</w:t>
            </w:r>
          </w:p>
        </w:tc>
        <w:tc>
          <w:tcPr>
            <w:tcW w:w="1642" w:type="pct"/>
            <w:tcBorders>
              <w:top w:val="single" w:sz="4" w:space="0" w:color="auto"/>
              <w:left w:val="nil"/>
              <w:bottom w:val="single" w:sz="4" w:space="0" w:color="auto"/>
              <w:right w:val="single" w:sz="4" w:space="0" w:color="auto"/>
            </w:tcBorders>
            <w:shd w:val="clear" w:color="auto" w:fill="auto"/>
            <w:noWrap/>
            <w:vAlign w:val="bottom"/>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2249524,14</w:t>
            </w:r>
          </w:p>
        </w:tc>
      </w:tr>
      <w:tr w:rsidR="009E1C79" w:rsidRPr="009E1C79" w:rsidTr="001209A9">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31</w:t>
            </w:r>
          </w:p>
        </w:tc>
        <w:tc>
          <w:tcPr>
            <w:tcW w:w="1895" w:type="pct"/>
            <w:tcBorders>
              <w:top w:val="single" w:sz="4" w:space="0" w:color="auto"/>
              <w:left w:val="nil"/>
              <w:bottom w:val="single" w:sz="4" w:space="0" w:color="auto"/>
              <w:right w:val="single" w:sz="4" w:space="0" w:color="auto"/>
            </w:tcBorders>
            <w:shd w:val="clear" w:color="auto" w:fill="auto"/>
            <w:noWrap/>
            <w:vAlign w:val="bottom"/>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506214,33</w:t>
            </w:r>
          </w:p>
        </w:tc>
        <w:tc>
          <w:tcPr>
            <w:tcW w:w="1642" w:type="pct"/>
            <w:tcBorders>
              <w:top w:val="single" w:sz="4" w:space="0" w:color="auto"/>
              <w:left w:val="nil"/>
              <w:bottom w:val="single" w:sz="4" w:space="0" w:color="auto"/>
              <w:right w:val="single" w:sz="4" w:space="0" w:color="auto"/>
            </w:tcBorders>
            <w:shd w:val="clear" w:color="auto" w:fill="auto"/>
            <w:noWrap/>
            <w:vAlign w:val="bottom"/>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2249531,03</w:t>
            </w:r>
          </w:p>
        </w:tc>
      </w:tr>
      <w:tr w:rsidR="009E1C79" w:rsidRPr="009E1C79" w:rsidTr="001209A9">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32</w:t>
            </w:r>
          </w:p>
        </w:tc>
        <w:tc>
          <w:tcPr>
            <w:tcW w:w="1895" w:type="pct"/>
            <w:tcBorders>
              <w:top w:val="single" w:sz="4" w:space="0" w:color="auto"/>
              <w:left w:val="nil"/>
              <w:bottom w:val="single" w:sz="4" w:space="0" w:color="auto"/>
              <w:right w:val="single" w:sz="4" w:space="0" w:color="auto"/>
            </w:tcBorders>
            <w:shd w:val="clear" w:color="auto" w:fill="auto"/>
            <w:noWrap/>
            <w:vAlign w:val="bottom"/>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506212,36</w:t>
            </w:r>
          </w:p>
        </w:tc>
        <w:tc>
          <w:tcPr>
            <w:tcW w:w="1642" w:type="pct"/>
            <w:tcBorders>
              <w:top w:val="single" w:sz="4" w:space="0" w:color="auto"/>
              <w:left w:val="nil"/>
              <w:bottom w:val="single" w:sz="4" w:space="0" w:color="auto"/>
              <w:right w:val="single" w:sz="4" w:space="0" w:color="auto"/>
            </w:tcBorders>
            <w:shd w:val="clear" w:color="auto" w:fill="auto"/>
            <w:noWrap/>
            <w:vAlign w:val="bottom"/>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2249531,39</w:t>
            </w:r>
          </w:p>
        </w:tc>
      </w:tr>
      <w:tr w:rsidR="009E1C79" w:rsidRPr="009E1C79" w:rsidTr="001209A9">
        <w:trPr>
          <w:trHeight w:val="7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63:31:0103002:34/чзу</w:t>
            </w:r>
            <w:proofErr w:type="gramStart"/>
            <w:r w:rsidRPr="009E1C79">
              <w:rPr>
                <w:rFonts w:ascii="Times New Roman" w:hAnsi="Times New Roman" w:cs="Times New Roman"/>
                <w:sz w:val="12"/>
                <w:szCs w:val="12"/>
              </w:rPr>
              <w:t>2</w:t>
            </w:r>
            <w:proofErr w:type="gramEnd"/>
          </w:p>
        </w:tc>
      </w:tr>
      <w:tr w:rsidR="009E1C79" w:rsidRPr="009E1C79" w:rsidTr="001209A9">
        <w:trPr>
          <w:trHeight w:val="7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Площадь 0,0932га</w:t>
            </w:r>
          </w:p>
        </w:tc>
      </w:tr>
      <w:tr w:rsidR="009E1C79" w:rsidRPr="009E1C79" w:rsidTr="001209A9">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1</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506201,41</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2249614,29</w:t>
            </w:r>
          </w:p>
        </w:tc>
      </w:tr>
      <w:tr w:rsidR="009E1C79" w:rsidRPr="009E1C79" w:rsidTr="001209A9">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506194,77</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2249599,32</w:t>
            </w:r>
          </w:p>
        </w:tc>
      </w:tr>
      <w:tr w:rsidR="009E1C79" w:rsidRPr="009E1C79" w:rsidTr="001209A9">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3</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506191,83</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2249590,67</w:t>
            </w:r>
          </w:p>
        </w:tc>
      </w:tr>
      <w:tr w:rsidR="009E1C79" w:rsidRPr="009E1C79" w:rsidTr="001209A9">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4</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506225,23</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2249571,16</w:t>
            </w:r>
          </w:p>
        </w:tc>
      </w:tr>
      <w:tr w:rsidR="009E1C79" w:rsidRPr="009E1C79" w:rsidTr="001209A9">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506246,97</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2249570,45</w:t>
            </w:r>
          </w:p>
        </w:tc>
      </w:tr>
      <w:tr w:rsidR="009E1C79" w:rsidRPr="009E1C79" w:rsidTr="001209A9">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6</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506229,53</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2249576,37</w:t>
            </w:r>
          </w:p>
        </w:tc>
      </w:tr>
      <w:tr w:rsidR="009E1C79" w:rsidRPr="009E1C79" w:rsidTr="001209A9">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7</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506235,83</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2249592,88</w:t>
            </w:r>
          </w:p>
        </w:tc>
      </w:tr>
      <w:tr w:rsidR="009E1C79" w:rsidRPr="009E1C79" w:rsidTr="001209A9">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8</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506220,62</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2249594,95</w:t>
            </w:r>
          </w:p>
        </w:tc>
      </w:tr>
      <w:tr w:rsidR="009E1C79" w:rsidRPr="009E1C79" w:rsidTr="001209A9">
        <w:trPr>
          <w:trHeight w:val="7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63:31:0000000:4753/чзу</w:t>
            </w:r>
            <w:proofErr w:type="gramStart"/>
            <w:r w:rsidRPr="009E1C79">
              <w:rPr>
                <w:rFonts w:ascii="Times New Roman" w:hAnsi="Times New Roman" w:cs="Times New Roman"/>
                <w:sz w:val="12"/>
                <w:szCs w:val="12"/>
              </w:rPr>
              <w:t>2</w:t>
            </w:r>
            <w:proofErr w:type="gramEnd"/>
            <w:r w:rsidRPr="009E1C79">
              <w:rPr>
                <w:rFonts w:ascii="Times New Roman" w:hAnsi="Times New Roman" w:cs="Times New Roman"/>
                <w:sz w:val="12"/>
                <w:szCs w:val="12"/>
              </w:rPr>
              <w:t>(2)</w:t>
            </w:r>
          </w:p>
        </w:tc>
      </w:tr>
      <w:tr w:rsidR="009E1C79" w:rsidRPr="009E1C79" w:rsidTr="001209A9">
        <w:trPr>
          <w:trHeight w:val="7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Площадь 0,0006га</w:t>
            </w:r>
          </w:p>
        </w:tc>
      </w:tr>
      <w:tr w:rsidR="009E1C79" w:rsidRPr="009E1C79" w:rsidTr="001209A9">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20</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506222,53</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2249572,73</w:t>
            </w:r>
          </w:p>
        </w:tc>
      </w:tr>
      <w:tr w:rsidR="009E1C79" w:rsidRPr="009E1C79" w:rsidTr="001209A9">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19</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506221,69</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2249569,63</w:t>
            </w:r>
          </w:p>
        </w:tc>
      </w:tr>
      <w:tr w:rsidR="009E1C79" w:rsidRPr="009E1C79" w:rsidTr="001209A9">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18</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506223,62</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2249569,11</w:t>
            </w:r>
          </w:p>
        </w:tc>
      </w:tr>
      <w:tr w:rsidR="009E1C79" w:rsidRPr="009E1C79" w:rsidTr="001209A9">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17</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506224,32</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2249571,69</w:t>
            </w:r>
          </w:p>
        </w:tc>
      </w:tr>
      <w:tr w:rsidR="009E1C79" w:rsidRPr="009E1C79" w:rsidTr="001209A9">
        <w:trPr>
          <w:trHeight w:val="7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 xml:space="preserve">6. Трасса нефтепровода от </w:t>
            </w:r>
            <w:proofErr w:type="spellStart"/>
            <w:r w:rsidRPr="009E1C79">
              <w:rPr>
                <w:rFonts w:ascii="Times New Roman" w:hAnsi="Times New Roman" w:cs="Times New Roman"/>
                <w:sz w:val="12"/>
                <w:szCs w:val="12"/>
              </w:rPr>
              <w:t>скажины</w:t>
            </w:r>
            <w:proofErr w:type="spellEnd"/>
            <w:r w:rsidRPr="009E1C79">
              <w:rPr>
                <w:rFonts w:ascii="Times New Roman" w:hAnsi="Times New Roman" w:cs="Times New Roman"/>
                <w:sz w:val="12"/>
                <w:szCs w:val="12"/>
              </w:rPr>
              <w:t xml:space="preserve"> № 295 Южно-</w:t>
            </w:r>
            <w:proofErr w:type="spellStart"/>
            <w:r w:rsidRPr="009E1C79">
              <w:rPr>
                <w:rFonts w:ascii="Times New Roman" w:hAnsi="Times New Roman" w:cs="Times New Roman"/>
                <w:sz w:val="12"/>
                <w:szCs w:val="12"/>
              </w:rPr>
              <w:t>Золотаревского</w:t>
            </w:r>
            <w:proofErr w:type="spellEnd"/>
            <w:r w:rsidRPr="009E1C79">
              <w:rPr>
                <w:rFonts w:ascii="Times New Roman" w:hAnsi="Times New Roman" w:cs="Times New Roman"/>
                <w:sz w:val="12"/>
                <w:szCs w:val="12"/>
              </w:rPr>
              <w:t xml:space="preserve"> месторождения до АГЗУ</w:t>
            </w:r>
          </w:p>
        </w:tc>
      </w:tr>
      <w:tr w:rsidR="009E1C79" w:rsidRPr="009E1C79" w:rsidTr="001209A9">
        <w:trPr>
          <w:trHeight w:val="7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63:31:0000000:4753/чзу3(1)</w:t>
            </w:r>
          </w:p>
        </w:tc>
      </w:tr>
      <w:tr w:rsidR="009E1C79" w:rsidRPr="009E1C79" w:rsidTr="001209A9">
        <w:trPr>
          <w:trHeight w:val="7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Площадь 0,0204га</w:t>
            </w:r>
          </w:p>
        </w:tc>
      </w:tr>
      <w:tr w:rsidR="009E1C79" w:rsidRPr="009E1C79" w:rsidTr="001209A9">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1</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506343,35</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2250076,61</w:t>
            </w:r>
          </w:p>
        </w:tc>
      </w:tr>
      <w:tr w:rsidR="009E1C79" w:rsidRPr="009E1C79" w:rsidTr="001209A9">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506370,63</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2250091,09</w:t>
            </w:r>
          </w:p>
        </w:tc>
      </w:tr>
      <w:tr w:rsidR="009E1C79" w:rsidRPr="009E1C79" w:rsidTr="001209A9">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3</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506343,34</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2250091,54</w:t>
            </w:r>
          </w:p>
        </w:tc>
      </w:tr>
      <w:tr w:rsidR="009E1C79" w:rsidRPr="009E1C79" w:rsidTr="001209A9">
        <w:trPr>
          <w:trHeight w:val="7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63:31:0000000:4752/чзу3(1)</w:t>
            </w:r>
          </w:p>
        </w:tc>
      </w:tr>
      <w:tr w:rsidR="009E1C79" w:rsidRPr="009E1C79" w:rsidTr="001209A9">
        <w:trPr>
          <w:trHeight w:val="7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Площадь 0,9783га</w:t>
            </w:r>
          </w:p>
        </w:tc>
      </w:tr>
      <w:tr w:rsidR="009E1C79" w:rsidRPr="009E1C79" w:rsidTr="001209A9">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1</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506343,33</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2250100,69</w:t>
            </w:r>
          </w:p>
        </w:tc>
      </w:tr>
      <w:tr w:rsidR="009E1C79" w:rsidRPr="009E1C79" w:rsidTr="001209A9">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506343,34</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2250091,54</w:t>
            </w:r>
          </w:p>
        </w:tc>
      </w:tr>
      <w:tr w:rsidR="009E1C79" w:rsidRPr="009E1C79" w:rsidTr="001209A9">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3</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506370,63</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2250091,09</w:t>
            </w:r>
          </w:p>
        </w:tc>
      </w:tr>
      <w:tr w:rsidR="009E1C79" w:rsidRPr="009E1C79" w:rsidTr="001209A9">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w:t>
            </w:r>
          </w:p>
        </w:tc>
        <w:tc>
          <w:tcPr>
            <w:tcW w:w="1895" w:type="pct"/>
            <w:tcBorders>
              <w:top w:val="single" w:sz="4" w:space="0" w:color="auto"/>
              <w:left w:val="nil"/>
              <w:bottom w:val="single" w:sz="4" w:space="0" w:color="auto"/>
              <w:right w:val="single" w:sz="4" w:space="0" w:color="auto"/>
            </w:tcBorders>
            <w:shd w:val="clear" w:color="auto" w:fill="auto"/>
            <w:noWrap/>
            <w:vAlign w:val="bottom"/>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Х</w:t>
            </w:r>
          </w:p>
        </w:tc>
        <w:tc>
          <w:tcPr>
            <w:tcW w:w="1642" w:type="pct"/>
            <w:tcBorders>
              <w:top w:val="single" w:sz="4" w:space="0" w:color="auto"/>
              <w:left w:val="nil"/>
              <w:bottom w:val="single" w:sz="4" w:space="0" w:color="auto"/>
              <w:right w:val="single" w:sz="4" w:space="0" w:color="auto"/>
            </w:tcBorders>
            <w:shd w:val="clear" w:color="auto" w:fill="auto"/>
            <w:noWrap/>
            <w:vAlign w:val="bottom"/>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У</w:t>
            </w:r>
          </w:p>
        </w:tc>
      </w:tr>
      <w:tr w:rsidR="009E1C79" w:rsidRPr="009E1C79" w:rsidTr="001209A9">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4</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506388,41</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2250100,53</w:t>
            </w:r>
          </w:p>
        </w:tc>
      </w:tr>
      <w:tr w:rsidR="009E1C79" w:rsidRPr="009E1C79" w:rsidTr="001209A9">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506395,56</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2250235,02</w:t>
            </w:r>
          </w:p>
        </w:tc>
      </w:tr>
      <w:tr w:rsidR="009E1C79" w:rsidRPr="009E1C79" w:rsidTr="001209A9">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6</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506407,66</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2250424,75</w:t>
            </w:r>
          </w:p>
        </w:tc>
      </w:tr>
      <w:tr w:rsidR="009E1C79" w:rsidRPr="009E1C79" w:rsidTr="001209A9">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7</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506410,51</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2250480,69</w:t>
            </w:r>
          </w:p>
        </w:tc>
      </w:tr>
      <w:tr w:rsidR="009E1C79" w:rsidRPr="009E1C79" w:rsidTr="001209A9">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8</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506413,39</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2250546,51</w:t>
            </w:r>
          </w:p>
        </w:tc>
      </w:tr>
      <w:tr w:rsidR="009E1C79" w:rsidRPr="009E1C79" w:rsidTr="001209A9">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9</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506416,04</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2250546,50</w:t>
            </w:r>
          </w:p>
        </w:tc>
      </w:tr>
      <w:tr w:rsidR="009E1C79" w:rsidRPr="009E1C79" w:rsidTr="001209A9">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10</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506416,01</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2250547,53</w:t>
            </w:r>
          </w:p>
        </w:tc>
      </w:tr>
      <w:tr w:rsidR="009E1C79" w:rsidRPr="009E1C79" w:rsidTr="001209A9">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11</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506392,02</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2250538,56</w:t>
            </w:r>
          </w:p>
        </w:tc>
      </w:tr>
      <w:tr w:rsidR="009E1C79" w:rsidRPr="009E1C79" w:rsidTr="001209A9">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12</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506389,54</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2250481,68</w:t>
            </w:r>
          </w:p>
        </w:tc>
      </w:tr>
      <w:tr w:rsidR="009E1C79" w:rsidRPr="009E1C79" w:rsidTr="001209A9">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13</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506386,69</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2250425,95</w:t>
            </w:r>
          </w:p>
        </w:tc>
      </w:tr>
      <w:tr w:rsidR="009E1C79" w:rsidRPr="009E1C79" w:rsidTr="001209A9">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14</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506374,59</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2250236,25</w:t>
            </w:r>
          </w:p>
        </w:tc>
      </w:tr>
      <w:tr w:rsidR="009E1C79" w:rsidRPr="009E1C79" w:rsidTr="001209A9">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15</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506368,09</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2250113,75</w:t>
            </w:r>
          </w:p>
        </w:tc>
      </w:tr>
      <w:tr w:rsidR="009E1C79" w:rsidRPr="009E1C79" w:rsidTr="001209A9">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tcPr>
          <w:p w:rsidR="009E1C79" w:rsidRPr="009E1C79" w:rsidRDefault="009E1C79" w:rsidP="009E1C79">
            <w:pPr>
              <w:spacing w:after="0" w:line="240" w:lineRule="auto"/>
              <w:ind w:left="34" w:right="86"/>
              <w:jc w:val="center"/>
              <w:rPr>
                <w:rFonts w:ascii="Times New Roman" w:hAnsi="Times New Roman" w:cs="Times New Roman"/>
                <w:sz w:val="12"/>
                <w:szCs w:val="12"/>
              </w:rPr>
            </w:pPr>
          </w:p>
        </w:tc>
        <w:tc>
          <w:tcPr>
            <w:tcW w:w="1895" w:type="pct"/>
            <w:tcBorders>
              <w:top w:val="single" w:sz="4" w:space="0" w:color="auto"/>
              <w:left w:val="nil"/>
              <w:bottom w:val="single" w:sz="4" w:space="0" w:color="auto"/>
              <w:right w:val="single" w:sz="4" w:space="0" w:color="auto"/>
            </w:tcBorders>
            <w:shd w:val="clear" w:color="auto" w:fill="auto"/>
            <w:noWrap/>
            <w:vAlign w:val="bottom"/>
          </w:tcPr>
          <w:p w:rsidR="009E1C79" w:rsidRPr="009E1C79" w:rsidRDefault="009E1C79" w:rsidP="009E1C79">
            <w:pPr>
              <w:spacing w:after="0" w:line="240" w:lineRule="auto"/>
              <w:ind w:left="34" w:right="86"/>
              <w:jc w:val="center"/>
              <w:rPr>
                <w:rFonts w:ascii="Times New Roman" w:hAnsi="Times New Roman" w:cs="Times New Roman"/>
                <w:sz w:val="12"/>
                <w:szCs w:val="12"/>
              </w:rPr>
            </w:pPr>
          </w:p>
        </w:tc>
        <w:tc>
          <w:tcPr>
            <w:tcW w:w="1642" w:type="pct"/>
            <w:tcBorders>
              <w:top w:val="single" w:sz="4" w:space="0" w:color="auto"/>
              <w:left w:val="nil"/>
              <w:bottom w:val="single" w:sz="4" w:space="0" w:color="auto"/>
              <w:right w:val="single" w:sz="4" w:space="0" w:color="auto"/>
            </w:tcBorders>
            <w:shd w:val="clear" w:color="auto" w:fill="auto"/>
            <w:noWrap/>
            <w:vAlign w:val="bottom"/>
          </w:tcPr>
          <w:p w:rsidR="009E1C79" w:rsidRPr="009E1C79" w:rsidRDefault="009E1C79" w:rsidP="009E1C79">
            <w:pPr>
              <w:spacing w:after="0" w:line="240" w:lineRule="auto"/>
              <w:ind w:left="34" w:right="86"/>
              <w:jc w:val="center"/>
              <w:rPr>
                <w:rFonts w:ascii="Times New Roman" w:hAnsi="Times New Roman" w:cs="Times New Roman"/>
                <w:sz w:val="12"/>
                <w:szCs w:val="12"/>
              </w:rPr>
            </w:pPr>
          </w:p>
        </w:tc>
      </w:tr>
      <w:tr w:rsidR="009E1C79" w:rsidRPr="009E1C79" w:rsidTr="001209A9">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16</w:t>
            </w:r>
          </w:p>
        </w:tc>
        <w:tc>
          <w:tcPr>
            <w:tcW w:w="1895" w:type="pct"/>
            <w:tcBorders>
              <w:top w:val="single" w:sz="4" w:space="0" w:color="auto"/>
              <w:left w:val="nil"/>
              <w:bottom w:val="single" w:sz="4" w:space="0" w:color="auto"/>
              <w:right w:val="single" w:sz="4" w:space="0" w:color="auto"/>
            </w:tcBorders>
            <w:shd w:val="clear" w:color="auto" w:fill="auto"/>
            <w:noWrap/>
            <w:vAlign w:val="bottom"/>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506402,65</w:t>
            </w:r>
          </w:p>
        </w:tc>
        <w:tc>
          <w:tcPr>
            <w:tcW w:w="1642" w:type="pct"/>
            <w:tcBorders>
              <w:top w:val="single" w:sz="4" w:space="0" w:color="auto"/>
              <w:left w:val="nil"/>
              <w:bottom w:val="single" w:sz="4" w:space="0" w:color="auto"/>
              <w:right w:val="single" w:sz="4" w:space="0" w:color="auto"/>
            </w:tcBorders>
            <w:shd w:val="clear" w:color="auto" w:fill="auto"/>
            <w:noWrap/>
            <w:vAlign w:val="bottom"/>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2250536,24</w:t>
            </w:r>
          </w:p>
        </w:tc>
      </w:tr>
      <w:tr w:rsidR="009E1C79" w:rsidRPr="009E1C79" w:rsidTr="001209A9">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17</w:t>
            </w:r>
          </w:p>
        </w:tc>
        <w:tc>
          <w:tcPr>
            <w:tcW w:w="1895" w:type="pct"/>
            <w:tcBorders>
              <w:top w:val="single" w:sz="4" w:space="0" w:color="auto"/>
              <w:left w:val="nil"/>
              <w:bottom w:val="single" w:sz="4" w:space="0" w:color="auto"/>
              <w:right w:val="single" w:sz="4" w:space="0" w:color="auto"/>
            </w:tcBorders>
            <w:shd w:val="clear" w:color="auto" w:fill="auto"/>
            <w:noWrap/>
            <w:vAlign w:val="bottom"/>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506408,72</w:t>
            </w:r>
          </w:p>
        </w:tc>
        <w:tc>
          <w:tcPr>
            <w:tcW w:w="1642" w:type="pct"/>
            <w:tcBorders>
              <w:top w:val="single" w:sz="4" w:space="0" w:color="auto"/>
              <w:left w:val="nil"/>
              <w:bottom w:val="single" w:sz="4" w:space="0" w:color="auto"/>
              <w:right w:val="single" w:sz="4" w:space="0" w:color="auto"/>
            </w:tcBorders>
            <w:shd w:val="clear" w:color="auto" w:fill="auto"/>
            <w:noWrap/>
            <w:vAlign w:val="bottom"/>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2250537,75</w:t>
            </w:r>
          </w:p>
        </w:tc>
      </w:tr>
      <w:tr w:rsidR="009E1C79" w:rsidRPr="009E1C79" w:rsidTr="001209A9">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18</w:t>
            </w:r>
          </w:p>
        </w:tc>
        <w:tc>
          <w:tcPr>
            <w:tcW w:w="1895" w:type="pct"/>
            <w:tcBorders>
              <w:top w:val="single" w:sz="4" w:space="0" w:color="auto"/>
              <w:left w:val="nil"/>
              <w:bottom w:val="single" w:sz="4" w:space="0" w:color="auto"/>
              <w:right w:val="single" w:sz="4" w:space="0" w:color="auto"/>
            </w:tcBorders>
            <w:shd w:val="clear" w:color="auto" w:fill="auto"/>
            <w:noWrap/>
            <w:vAlign w:val="bottom"/>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506408,24</w:t>
            </w:r>
          </w:p>
        </w:tc>
        <w:tc>
          <w:tcPr>
            <w:tcW w:w="1642" w:type="pct"/>
            <w:tcBorders>
              <w:top w:val="single" w:sz="4" w:space="0" w:color="auto"/>
              <w:left w:val="nil"/>
              <w:bottom w:val="single" w:sz="4" w:space="0" w:color="auto"/>
              <w:right w:val="single" w:sz="4" w:space="0" w:color="auto"/>
            </w:tcBorders>
            <w:shd w:val="clear" w:color="auto" w:fill="auto"/>
            <w:noWrap/>
            <w:vAlign w:val="bottom"/>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2250539,69</w:t>
            </w:r>
          </w:p>
        </w:tc>
      </w:tr>
      <w:tr w:rsidR="009E1C79" w:rsidRPr="009E1C79" w:rsidTr="001209A9">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19</w:t>
            </w:r>
          </w:p>
        </w:tc>
        <w:tc>
          <w:tcPr>
            <w:tcW w:w="1895" w:type="pct"/>
            <w:tcBorders>
              <w:top w:val="single" w:sz="4" w:space="0" w:color="auto"/>
              <w:left w:val="nil"/>
              <w:bottom w:val="single" w:sz="4" w:space="0" w:color="auto"/>
              <w:right w:val="single" w:sz="4" w:space="0" w:color="auto"/>
            </w:tcBorders>
            <w:shd w:val="clear" w:color="auto" w:fill="auto"/>
            <w:noWrap/>
            <w:vAlign w:val="bottom"/>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506402,17</w:t>
            </w:r>
          </w:p>
        </w:tc>
        <w:tc>
          <w:tcPr>
            <w:tcW w:w="1642" w:type="pct"/>
            <w:tcBorders>
              <w:top w:val="single" w:sz="4" w:space="0" w:color="auto"/>
              <w:left w:val="nil"/>
              <w:bottom w:val="single" w:sz="4" w:space="0" w:color="auto"/>
              <w:right w:val="single" w:sz="4" w:space="0" w:color="auto"/>
            </w:tcBorders>
            <w:shd w:val="clear" w:color="auto" w:fill="auto"/>
            <w:noWrap/>
            <w:vAlign w:val="bottom"/>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2250538,19</w:t>
            </w:r>
          </w:p>
        </w:tc>
      </w:tr>
      <w:tr w:rsidR="009E1C79" w:rsidRPr="009E1C79" w:rsidTr="001209A9">
        <w:trPr>
          <w:trHeight w:val="7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63:31:0000000:4753/чзу3(2)</w:t>
            </w:r>
          </w:p>
        </w:tc>
      </w:tr>
      <w:tr w:rsidR="009E1C79" w:rsidRPr="009E1C79" w:rsidTr="001209A9">
        <w:trPr>
          <w:trHeight w:val="7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lastRenderedPageBreak/>
              <w:t>Площадь 0,0152га</w:t>
            </w:r>
          </w:p>
        </w:tc>
      </w:tr>
      <w:tr w:rsidR="009E1C79" w:rsidRPr="009E1C79" w:rsidTr="001209A9">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4</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506392,02</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2250538,56</w:t>
            </w:r>
          </w:p>
        </w:tc>
      </w:tr>
      <w:tr w:rsidR="009E1C79" w:rsidRPr="009E1C79" w:rsidTr="001209A9">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506416,01</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2250547,53</w:t>
            </w:r>
          </w:p>
        </w:tc>
      </w:tr>
      <w:tr w:rsidR="009E1C79" w:rsidRPr="009E1C79" w:rsidTr="001209A9">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6</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506415,84</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2250553,87</w:t>
            </w:r>
          </w:p>
        </w:tc>
      </w:tr>
      <w:tr w:rsidR="009E1C79" w:rsidRPr="009E1C79" w:rsidTr="001209A9">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7</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506392,31</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2250545,08</w:t>
            </w:r>
          </w:p>
        </w:tc>
      </w:tr>
      <w:tr w:rsidR="009E1C79" w:rsidRPr="009E1C79" w:rsidTr="001209A9">
        <w:trPr>
          <w:trHeight w:val="7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63:31:0103002:35/чзу</w:t>
            </w:r>
            <w:proofErr w:type="gramStart"/>
            <w:r w:rsidRPr="009E1C79">
              <w:rPr>
                <w:rFonts w:ascii="Times New Roman" w:hAnsi="Times New Roman" w:cs="Times New Roman"/>
                <w:sz w:val="12"/>
                <w:szCs w:val="12"/>
              </w:rPr>
              <w:t>1</w:t>
            </w:r>
            <w:proofErr w:type="gramEnd"/>
          </w:p>
        </w:tc>
      </w:tr>
      <w:tr w:rsidR="009E1C79" w:rsidRPr="009E1C79" w:rsidTr="001209A9">
        <w:trPr>
          <w:trHeight w:val="7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Площадь 0,0317га</w:t>
            </w:r>
          </w:p>
        </w:tc>
      </w:tr>
      <w:tr w:rsidR="009E1C79" w:rsidRPr="009E1C79" w:rsidTr="001209A9">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1</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506392,94</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2250559,54</w:t>
            </w:r>
          </w:p>
        </w:tc>
      </w:tr>
      <w:tr w:rsidR="009E1C79" w:rsidRPr="009E1C79" w:rsidTr="001209A9">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506392,55</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2250550,72</w:t>
            </w:r>
          </w:p>
        </w:tc>
      </w:tr>
      <w:tr w:rsidR="009E1C79" w:rsidRPr="009E1C79" w:rsidTr="001209A9">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3</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506411,08</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2250553,48</w:t>
            </w:r>
          </w:p>
        </w:tc>
      </w:tr>
      <w:tr w:rsidR="009E1C79" w:rsidRPr="009E1C79" w:rsidTr="001209A9">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4</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506412,34</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2250555,61</w:t>
            </w:r>
          </w:p>
        </w:tc>
      </w:tr>
      <w:tr w:rsidR="009E1C79" w:rsidRPr="009E1C79" w:rsidTr="001209A9">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506423,68</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2250570,26</w:t>
            </w:r>
          </w:p>
        </w:tc>
      </w:tr>
      <w:tr w:rsidR="009E1C79" w:rsidRPr="009E1C79" w:rsidTr="001209A9">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6</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506411,36</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2250569,13</w:t>
            </w:r>
          </w:p>
        </w:tc>
      </w:tr>
      <w:tr w:rsidR="009E1C79" w:rsidRPr="009E1C79" w:rsidTr="001209A9">
        <w:trPr>
          <w:trHeight w:val="7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63:31:0000000:4752/чзу3(2)</w:t>
            </w:r>
          </w:p>
        </w:tc>
      </w:tr>
      <w:tr w:rsidR="009E1C79" w:rsidRPr="009E1C79" w:rsidTr="001209A9">
        <w:trPr>
          <w:trHeight w:val="7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Площадь 0,0672га</w:t>
            </w:r>
          </w:p>
        </w:tc>
      </w:tr>
      <w:tr w:rsidR="009E1C79" w:rsidRPr="009E1C79" w:rsidTr="001209A9">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16</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506392,31</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2250545,08</w:t>
            </w:r>
          </w:p>
        </w:tc>
      </w:tr>
      <w:tr w:rsidR="009E1C79" w:rsidRPr="009E1C79" w:rsidTr="001209A9">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17</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506415,84</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2250553,87</w:t>
            </w:r>
          </w:p>
        </w:tc>
      </w:tr>
      <w:tr w:rsidR="009E1C79" w:rsidRPr="009E1C79" w:rsidTr="001209A9">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18</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506450,95</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2250551,83</w:t>
            </w:r>
          </w:p>
        </w:tc>
      </w:tr>
      <w:tr w:rsidR="009E1C79" w:rsidRPr="009E1C79" w:rsidTr="001209A9">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19</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506451,81</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2250570,06</w:t>
            </w:r>
          </w:p>
        </w:tc>
      </w:tr>
      <w:tr w:rsidR="009E1C79" w:rsidRPr="009E1C79" w:rsidTr="001209A9">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20</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506431,81</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2250571,01</w:t>
            </w:r>
          </w:p>
        </w:tc>
      </w:tr>
      <w:tr w:rsidR="009E1C79" w:rsidRPr="009E1C79" w:rsidTr="001209A9">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21</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506423,68</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2250570,26</w:t>
            </w:r>
          </w:p>
        </w:tc>
      </w:tr>
      <w:tr w:rsidR="009E1C79" w:rsidRPr="009E1C79" w:rsidTr="001209A9">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506412,34</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2250555,61</w:t>
            </w:r>
          </w:p>
        </w:tc>
      </w:tr>
      <w:tr w:rsidR="009E1C79" w:rsidRPr="009E1C79" w:rsidTr="001209A9">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23</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506411,08</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2250553,48</w:t>
            </w:r>
          </w:p>
        </w:tc>
      </w:tr>
      <w:tr w:rsidR="009E1C79" w:rsidRPr="009E1C79" w:rsidTr="001209A9">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24</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506392,55</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2250550,72</w:t>
            </w:r>
          </w:p>
        </w:tc>
      </w:tr>
      <w:tr w:rsidR="009E1C79" w:rsidRPr="009E1C79" w:rsidTr="001209A9">
        <w:trPr>
          <w:trHeight w:val="7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63:31:0103002:21/чзу</w:t>
            </w:r>
            <w:proofErr w:type="gramStart"/>
            <w:r w:rsidRPr="009E1C79">
              <w:rPr>
                <w:rFonts w:ascii="Times New Roman" w:hAnsi="Times New Roman" w:cs="Times New Roman"/>
                <w:sz w:val="12"/>
                <w:szCs w:val="12"/>
              </w:rPr>
              <w:t>1</w:t>
            </w:r>
            <w:proofErr w:type="gramEnd"/>
          </w:p>
        </w:tc>
      </w:tr>
      <w:tr w:rsidR="009E1C79" w:rsidRPr="009E1C79" w:rsidTr="001209A9">
        <w:trPr>
          <w:trHeight w:val="7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Площадь 0,0223га</w:t>
            </w:r>
          </w:p>
        </w:tc>
      </w:tr>
      <w:tr w:rsidR="009E1C79" w:rsidRPr="009E1C79" w:rsidTr="001209A9">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w:t>
            </w:r>
          </w:p>
        </w:tc>
        <w:tc>
          <w:tcPr>
            <w:tcW w:w="1895" w:type="pct"/>
            <w:tcBorders>
              <w:top w:val="single" w:sz="4" w:space="0" w:color="auto"/>
              <w:left w:val="nil"/>
              <w:bottom w:val="single" w:sz="4" w:space="0" w:color="auto"/>
              <w:right w:val="single" w:sz="4" w:space="0" w:color="auto"/>
            </w:tcBorders>
            <w:shd w:val="clear" w:color="auto" w:fill="auto"/>
            <w:noWrap/>
            <w:vAlign w:val="bottom"/>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Х</w:t>
            </w:r>
          </w:p>
        </w:tc>
        <w:tc>
          <w:tcPr>
            <w:tcW w:w="1642" w:type="pct"/>
            <w:tcBorders>
              <w:top w:val="single" w:sz="4" w:space="0" w:color="auto"/>
              <w:left w:val="nil"/>
              <w:bottom w:val="single" w:sz="4" w:space="0" w:color="auto"/>
              <w:right w:val="single" w:sz="4" w:space="0" w:color="auto"/>
            </w:tcBorders>
            <w:shd w:val="clear" w:color="auto" w:fill="auto"/>
            <w:noWrap/>
            <w:vAlign w:val="bottom"/>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У</w:t>
            </w:r>
          </w:p>
        </w:tc>
      </w:tr>
      <w:tr w:rsidR="009E1C79" w:rsidRPr="009E1C79" w:rsidTr="001209A9">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1</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506416,04</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2250546,50</w:t>
            </w:r>
          </w:p>
        </w:tc>
      </w:tr>
      <w:tr w:rsidR="009E1C79" w:rsidRPr="009E1C79" w:rsidTr="001209A9">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506450,70</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2250546,42</w:t>
            </w:r>
          </w:p>
        </w:tc>
      </w:tr>
      <w:tr w:rsidR="009E1C79" w:rsidRPr="009E1C79" w:rsidTr="001209A9">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3</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506450,95</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2250551,83</w:t>
            </w:r>
          </w:p>
        </w:tc>
      </w:tr>
      <w:tr w:rsidR="009E1C79" w:rsidRPr="009E1C79" w:rsidTr="001209A9">
        <w:trPr>
          <w:trHeight w:val="73"/>
        </w:trPr>
        <w:tc>
          <w:tcPr>
            <w:tcW w:w="14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4</w:t>
            </w:r>
          </w:p>
        </w:tc>
        <w:tc>
          <w:tcPr>
            <w:tcW w:w="1895"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506415,84</w:t>
            </w:r>
          </w:p>
        </w:tc>
        <w:tc>
          <w:tcPr>
            <w:tcW w:w="1642" w:type="pct"/>
            <w:tcBorders>
              <w:top w:val="single" w:sz="4" w:space="0" w:color="auto"/>
              <w:left w:val="nil"/>
              <w:bottom w:val="single" w:sz="4" w:space="0" w:color="auto"/>
              <w:right w:val="single" w:sz="4" w:space="0" w:color="auto"/>
            </w:tcBorders>
            <w:shd w:val="clear" w:color="auto" w:fill="auto"/>
            <w:noWrap/>
            <w:vAlign w:val="bottom"/>
            <w:hideMark/>
          </w:tcPr>
          <w:p w:rsidR="009E1C79" w:rsidRPr="009E1C79" w:rsidRDefault="009E1C79" w:rsidP="009E1C79">
            <w:pPr>
              <w:spacing w:after="0" w:line="240" w:lineRule="auto"/>
              <w:ind w:left="34" w:right="86"/>
              <w:jc w:val="center"/>
              <w:rPr>
                <w:rFonts w:ascii="Times New Roman" w:hAnsi="Times New Roman" w:cs="Times New Roman"/>
                <w:sz w:val="12"/>
                <w:szCs w:val="12"/>
              </w:rPr>
            </w:pPr>
            <w:r w:rsidRPr="009E1C79">
              <w:rPr>
                <w:rFonts w:ascii="Times New Roman" w:hAnsi="Times New Roman" w:cs="Times New Roman"/>
                <w:sz w:val="12"/>
                <w:szCs w:val="12"/>
              </w:rPr>
              <w:t>2250553,87</w:t>
            </w:r>
          </w:p>
        </w:tc>
      </w:tr>
    </w:tbl>
    <w:p w:rsidR="009E1C79" w:rsidRDefault="009E1C79" w:rsidP="009E1C79">
      <w:pPr>
        <w:spacing w:after="0"/>
        <w:ind w:firstLine="284"/>
        <w:jc w:val="both"/>
        <w:rPr>
          <w:rFonts w:ascii="Times New Roman" w:hAnsi="Times New Roman" w:cs="Times New Roman"/>
          <w:sz w:val="12"/>
          <w:szCs w:val="12"/>
        </w:rPr>
      </w:pPr>
    </w:p>
    <w:p w:rsidR="00517394" w:rsidRPr="00517394" w:rsidRDefault="00517394" w:rsidP="00517394">
      <w:pPr>
        <w:spacing w:after="0"/>
        <w:ind w:firstLine="284"/>
        <w:jc w:val="center"/>
        <w:rPr>
          <w:rFonts w:ascii="Times New Roman" w:hAnsi="Times New Roman" w:cs="Times New Roman"/>
          <w:sz w:val="12"/>
          <w:szCs w:val="12"/>
        </w:rPr>
      </w:pPr>
      <w:r w:rsidRPr="00517394">
        <w:rPr>
          <w:rFonts w:ascii="Times New Roman" w:hAnsi="Times New Roman" w:cs="Times New Roman"/>
          <w:sz w:val="12"/>
          <w:szCs w:val="12"/>
        </w:rPr>
        <w:t>1.3 Правовой статус объектов планирования</w:t>
      </w:r>
    </w:p>
    <w:p w:rsidR="00517394" w:rsidRPr="00517394" w:rsidRDefault="00517394" w:rsidP="00517394">
      <w:pPr>
        <w:spacing w:after="0"/>
        <w:ind w:firstLine="284"/>
        <w:jc w:val="both"/>
        <w:rPr>
          <w:rFonts w:ascii="Times New Roman" w:hAnsi="Times New Roman" w:cs="Times New Roman"/>
          <w:sz w:val="12"/>
          <w:szCs w:val="12"/>
        </w:rPr>
      </w:pPr>
      <w:r w:rsidRPr="00517394">
        <w:rPr>
          <w:rFonts w:ascii="Times New Roman" w:hAnsi="Times New Roman" w:cs="Times New Roman"/>
          <w:sz w:val="12"/>
          <w:szCs w:val="12"/>
        </w:rPr>
        <w:t>На период подготовки проекта межевания территория свободна от застройки, но имеются действующие линейные объекты инженерных сетей и автомобильные дороги.</w:t>
      </w:r>
    </w:p>
    <w:p w:rsidR="00517394" w:rsidRPr="00517394" w:rsidRDefault="00517394" w:rsidP="00517394">
      <w:pPr>
        <w:spacing w:after="0"/>
        <w:ind w:firstLine="284"/>
        <w:jc w:val="both"/>
        <w:rPr>
          <w:rFonts w:ascii="Times New Roman" w:hAnsi="Times New Roman" w:cs="Times New Roman"/>
          <w:sz w:val="12"/>
          <w:szCs w:val="12"/>
        </w:rPr>
      </w:pPr>
      <w:r w:rsidRPr="00517394">
        <w:rPr>
          <w:rFonts w:ascii="Times New Roman" w:hAnsi="Times New Roman" w:cs="Times New Roman"/>
          <w:sz w:val="12"/>
          <w:szCs w:val="12"/>
        </w:rPr>
        <w:t xml:space="preserve">В границах проектируемой территории существуют объекты недвижимости, оформленные в установленном законом порядке, а объекты самовольного размещения отсутствуют. </w:t>
      </w:r>
    </w:p>
    <w:p w:rsidR="00517394" w:rsidRPr="00517394" w:rsidRDefault="00517394" w:rsidP="00517394">
      <w:pPr>
        <w:spacing w:after="0"/>
        <w:ind w:firstLine="284"/>
        <w:jc w:val="both"/>
        <w:rPr>
          <w:rFonts w:ascii="Times New Roman" w:hAnsi="Times New Roman" w:cs="Times New Roman"/>
          <w:sz w:val="12"/>
          <w:szCs w:val="12"/>
        </w:rPr>
      </w:pPr>
      <w:proofErr w:type="gramStart"/>
      <w:r w:rsidRPr="00517394">
        <w:rPr>
          <w:rFonts w:ascii="Times New Roman" w:hAnsi="Times New Roman" w:cs="Times New Roman"/>
          <w:sz w:val="12"/>
          <w:szCs w:val="12"/>
        </w:rPr>
        <w:t>Согласно гл.1 ст.1. п.11 ГК красные линии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roofErr w:type="gramEnd"/>
    </w:p>
    <w:p w:rsidR="00517394" w:rsidRPr="00517394" w:rsidRDefault="00517394" w:rsidP="00517394">
      <w:pPr>
        <w:spacing w:after="0"/>
        <w:ind w:firstLine="284"/>
        <w:jc w:val="both"/>
        <w:rPr>
          <w:rFonts w:ascii="Times New Roman" w:hAnsi="Times New Roman" w:cs="Times New Roman"/>
          <w:sz w:val="12"/>
          <w:szCs w:val="12"/>
        </w:rPr>
      </w:pPr>
      <w:r w:rsidRPr="00517394">
        <w:rPr>
          <w:rFonts w:ascii="Times New Roman" w:hAnsi="Times New Roman" w:cs="Times New Roman"/>
          <w:sz w:val="12"/>
          <w:szCs w:val="12"/>
        </w:rPr>
        <w:t>Красные линии для проектируемого объекта совпадают с границами испрашиваемого земельного участка на период строительства (в соответствии с гл.1 п.1 ст.11 Градостроительного кодекса РФ).</w:t>
      </w:r>
    </w:p>
    <w:p w:rsidR="00517394" w:rsidRDefault="00517394" w:rsidP="009E1C79">
      <w:pPr>
        <w:spacing w:after="0"/>
        <w:ind w:firstLine="284"/>
        <w:jc w:val="both"/>
        <w:rPr>
          <w:rFonts w:ascii="Times New Roman" w:hAnsi="Times New Roman" w:cs="Times New Roman"/>
          <w:sz w:val="12"/>
          <w:szCs w:val="12"/>
        </w:rPr>
      </w:pPr>
    </w:p>
    <w:p w:rsidR="007A6DB6" w:rsidRPr="007A6DB6" w:rsidRDefault="007A6DB6" w:rsidP="007A6DB6">
      <w:pPr>
        <w:spacing w:after="0"/>
        <w:ind w:firstLine="284"/>
        <w:jc w:val="center"/>
        <w:rPr>
          <w:rFonts w:ascii="Times New Roman" w:hAnsi="Times New Roman" w:cs="Times New Roman"/>
          <w:sz w:val="12"/>
          <w:szCs w:val="12"/>
        </w:rPr>
      </w:pPr>
      <w:r w:rsidRPr="007A6DB6">
        <w:rPr>
          <w:rFonts w:ascii="Times New Roman" w:hAnsi="Times New Roman" w:cs="Times New Roman"/>
          <w:sz w:val="12"/>
          <w:szCs w:val="12"/>
        </w:rPr>
        <w:t>Администрация</w:t>
      </w:r>
    </w:p>
    <w:p w:rsidR="007A6DB6" w:rsidRPr="007A6DB6" w:rsidRDefault="007A6DB6" w:rsidP="007A6DB6">
      <w:pPr>
        <w:spacing w:after="0"/>
        <w:ind w:firstLine="284"/>
        <w:jc w:val="center"/>
        <w:rPr>
          <w:rFonts w:ascii="Times New Roman" w:hAnsi="Times New Roman" w:cs="Times New Roman"/>
          <w:sz w:val="12"/>
          <w:szCs w:val="12"/>
        </w:rPr>
      </w:pPr>
      <w:r w:rsidRPr="007A6DB6">
        <w:rPr>
          <w:rFonts w:ascii="Times New Roman" w:hAnsi="Times New Roman" w:cs="Times New Roman"/>
          <w:sz w:val="12"/>
          <w:szCs w:val="12"/>
        </w:rPr>
        <w:t>сельского поселения Серноводск</w:t>
      </w:r>
    </w:p>
    <w:p w:rsidR="007A6DB6" w:rsidRPr="007A6DB6" w:rsidRDefault="007A6DB6" w:rsidP="007A6DB6">
      <w:pPr>
        <w:spacing w:after="0"/>
        <w:ind w:firstLine="284"/>
        <w:jc w:val="center"/>
        <w:rPr>
          <w:rFonts w:ascii="Times New Roman" w:hAnsi="Times New Roman" w:cs="Times New Roman"/>
          <w:sz w:val="12"/>
          <w:szCs w:val="12"/>
        </w:rPr>
      </w:pPr>
      <w:r w:rsidRPr="007A6DB6">
        <w:rPr>
          <w:rFonts w:ascii="Times New Roman" w:hAnsi="Times New Roman" w:cs="Times New Roman"/>
          <w:sz w:val="12"/>
          <w:szCs w:val="12"/>
        </w:rPr>
        <w:t>муниципального района Сергиевский</w:t>
      </w:r>
    </w:p>
    <w:p w:rsidR="007A6DB6" w:rsidRPr="007A6DB6" w:rsidRDefault="007A6DB6" w:rsidP="007A6DB6">
      <w:pPr>
        <w:spacing w:after="0"/>
        <w:ind w:firstLine="284"/>
        <w:jc w:val="center"/>
        <w:rPr>
          <w:rFonts w:ascii="Times New Roman" w:hAnsi="Times New Roman" w:cs="Times New Roman"/>
          <w:sz w:val="12"/>
          <w:szCs w:val="12"/>
        </w:rPr>
      </w:pPr>
      <w:r w:rsidRPr="007A6DB6">
        <w:rPr>
          <w:rFonts w:ascii="Times New Roman" w:hAnsi="Times New Roman" w:cs="Times New Roman"/>
          <w:sz w:val="12"/>
          <w:szCs w:val="12"/>
        </w:rPr>
        <w:t>Самарской области</w:t>
      </w:r>
    </w:p>
    <w:p w:rsidR="007A6DB6" w:rsidRPr="007A6DB6" w:rsidRDefault="007A6DB6" w:rsidP="007A6DB6">
      <w:pPr>
        <w:spacing w:after="0"/>
        <w:ind w:firstLine="284"/>
        <w:jc w:val="center"/>
        <w:rPr>
          <w:rFonts w:ascii="Times New Roman" w:hAnsi="Times New Roman" w:cs="Times New Roman"/>
          <w:sz w:val="12"/>
          <w:szCs w:val="12"/>
        </w:rPr>
      </w:pPr>
      <w:r w:rsidRPr="007A6DB6">
        <w:rPr>
          <w:rFonts w:ascii="Times New Roman" w:hAnsi="Times New Roman" w:cs="Times New Roman"/>
          <w:sz w:val="12"/>
          <w:szCs w:val="12"/>
        </w:rPr>
        <w:t>ПОСТАНОВЛЕНИЕ</w:t>
      </w:r>
    </w:p>
    <w:p w:rsidR="007A6DB6" w:rsidRPr="007A6DB6" w:rsidRDefault="007A6DB6" w:rsidP="007A6DB6">
      <w:pPr>
        <w:spacing w:after="0"/>
        <w:ind w:firstLine="284"/>
        <w:jc w:val="both"/>
        <w:rPr>
          <w:rFonts w:ascii="Times New Roman" w:hAnsi="Times New Roman" w:cs="Times New Roman"/>
          <w:sz w:val="12"/>
          <w:szCs w:val="12"/>
        </w:rPr>
      </w:pPr>
      <w:r>
        <w:rPr>
          <w:rFonts w:ascii="Times New Roman" w:hAnsi="Times New Roman" w:cs="Times New Roman"/>
          <w:sz w:val="12"/>
          <w:szCs w:val="12"/>
        </w:rPr>
        <w:t xml:space="preserve"> «14» 01 2022 г.                                                                                                                                                                                                   №</w:t>
      </w:r>
      <w:r w:rsidRPr="007A6DB6">
        <w:rPr>
          <w:rFonts w:ascii="Times New Roman" w:hAnsi="Times New Roman" w:cs="Times New Roman"/>
          <w:sz w:val="12"/>
          <w:szCs w:val="12"/>
        </w:rPr>
        <w:t>2</w:t>
      </w:r>
    </w:p>
    <w:p w:rsidR="007A6DB6" w:rsidRPr="007A6DB6" w:rsidRDefault="007A6DB6" w:rsidP="007A6DB6">
      <w:pPr>
        <w:spacing w:after="0"/>
        <w:ind w:firstLine="284"/>
        <w:jc w:val="center"/>
        <w:rPr>
          <w:rFonts w:ascii="Times New Roman" w:hAnsi="Times New Roman" w:cs="Times New Roman"/>
          <w:sz w:val="12"/>
          <w:szCs w:val="12"/>
        </w:rPr>
      </w:pPr>
      <w:r>
        <w:rPr>
          <w:rFonts w:ascii="Times New Roman" w:hAnsi="Times New Roman" w:cs="Times New Roman"/>
          <w:sz w:val="12"/>
          <w:szCs w:val="12"/>
        </w:rPr>
        <w:t xml:space="preserve">О предоставлении разрешения на </w:t>
      </w:r>
      <w:r w:rsidRPr="007A6DB6">
        <w:rPr>
          <w:rFonts w:ascii="Times New Roman" w:hAnsi="Times New Roman" w:cs="Times New Roman"/>
          <w:sz w:val="12"/>
          <w:szCs w:val="12"/>
        </w:rPr>
        <w:t>отклонение от предель</w:t>
      </w:r>
      <w:r>
        <w:rPr>
          <w:rFonts w:ascii="Times New Roman" w:hAnsi="Times New Roman" w:cs="Times New Roman"/>
          <w:sz w:val="12"/>
          <w:szCs w:val="12"/>
        </w:rPr>
        <w:t>ных параметров разрешенного строительства,</w:t>
      </w:r>
      <w:r w:rsidRPr="007A6DB6">
        <w:rPr>
          <w:rFonts w:ascii="Times New Roman" w:hAnsi="Times New Roman" w:cs="Times New Roman"/>
          <w:sz w:val="12"/>
          <w:szCs w:val="12"/>
        </w:rPr>
        <w:t xml:space="preserve"> реко</w:t>
      </w:r>
      <w:r>
        <w:rPr>
          <w:rFonts w:ascii="Times New Roman" w:hAnsi="Times New Roman" w:cs="Times New Roman"/>
          <w:sz w:val="12"/>
          <w:szCs w:val="12"/>
        </w:rPr>
        <w:t>нструкции объектов капитального</w:t>
      </w:r>
      <w:r w:rsidRPr="007A6DB6">
        <w:rPr>
          <w:rFonts w:ascii="Times New Roman" w:hAnsi="Times New Roman" w:cs="Times New Roman"/>
          <w:sz w:val="12"/>
          <w:szCs w:val="12"/>
        </w:rPr>
        <w:t xml:space="preserve"> строи</w:t>
      </w:r>
      <w:r>
        <w:rPr>
          <w:rFonts w:ascii="Times New Roman" w:hAnsi="Times New Roman" w:cs="Times New Roman"/>
          <w:sz w:val="12"/>
          <w:szCs w:val="12"/>
        </w:rPr>
        <w:t>тельства для земельного участка</w:t>
      </w:r>
      <w:r w:rsidRPr="007A6DB6">
        <w:rPr>
          <w:rFonts w:ascii="Times New Roman" w:hAnsi="Times New Roman" w:cs="Times New Roman"/>
          <w:sz w:val="12"/>
          <w:szCs w:val="12"/>
        </w:rPr>
        <w:t xml:space="preserve"> с кадастр</w:t>
      </w:r>
      <w:r>
        <w:rPr>
          <w:rFonts w:ascii="Times New Roman" w:hAnsi="Times New Roman" w:cs="Times New Roman"/>
          <w:sz w:val="12"/>
          <w:szCs w:val="12"/>
        </w:rPr>
        <w:t xml:space="preserve">овым номером 63:31:0806012:73, </w:t>
      </w:r>
      <w:r w:rsidRPr="007A6DB6">
        <w:rPr>
          <w:rFonts w:ascii="Times New Roman" w:hAnsi="Times New Roman" w:cs="Times New Roman"/>
          <w:sz w:val="12"/>
          <w:szCs w:val="12"/>
        </w:rPr>
        <w:t xml:space="preserve">площадью 640 </w:t>
      </w:r>
      <w:proofErr w:type="spellStart"/>
      <w:r w:rsidRPr="007A6DB6">
        <w:rPr>
          <w:rFonts w:ascii="Times New Roman" w:hAnsi="Times New Roman" w:cs="Times New Roman"/>
          <w:sz w:val="12"/>
          <w:szCs w:val="12"/>
        </w:rPr>
        <w:t>кв</w:t>
      </w:r>
      <w:r>
        <w:rPr>
          <w:rFonts w:ascii="Times New Roman" w:hAnsi="Times New Roman" w:cs="Times New Roman"/>
          <w:sz w:val="12"/>
          <w:szCs w:val="12"/>
        </w:rPr>
        <w:t>.м</w:t>
      </w:r>
      <w:proofErr w:type="spellEnd"/>
      <w:r>
        <w:rPr>
          <w:rFonts w:ascii="Times New Roman" w:hAnsi="Times New Roman" w:cs="Times New Roman"/>
          <w:sz w:val="12"/>
          <w:szCs w:val="12"/>
        </w:rPr>
        <w:t xml:space="preserve">., расположенного по адресу: </w:t>
      </w:r>
      <w:r w:rsidRPr="007A6DB6">
        <w:rPr>
          <w:rFonts w:ascii="Times New Roman" w:hAnsi="Times New Roman" w:cs="Times New Roman"/>
          <w:sz w:val="12"/>
          <w:szCs w:val="12"/>
        </w:rPr>
        <w:t xml:space="preserve">Самарская область, р-н Сергиевский, </w:t>
      </w:r>
      <w:proofErr w:type="spellStart"/>
      <w:r w:rsidRPr="007A6DB6">
        <w:rPr>
          <w:rFonts w:ascii="Times New Roman" w:hAnsi="Times New Roman" w:cs="Times New Roman"/>
          <w:sz w:val="12"/>
          <w:szCs w:val="12"/>
        </w:rPr>
        <w:t>п</w:t>
      </w:r>
      <w:proofErr w:type="gramStart"/>
      <w:r w:rsidRPr="007A6DB6">
        <w:rPr>
          <w:rFonts w:ascii="Times New Roman" w:hAnsi="Times New Roman" w:cs="Times New Roman"/>
          <w:sz w:val="12"/>
          <w:szCs w:val="12"/>
        </w:rPr>
        <w:t>.С</w:t>
      </w:r>
      <w:proofErr w:type="gramEnd"/>
      <w:r w:rsidRPr="007A6DB6">
        <w:rPr>
          <w:rFonts w:ascii="Times New Roman" w:hAnsi="Times New Roman" w:cs="Times New Roman"/>
          <w:sz w:val="12"/>
          <w:szCs w:val="12"/>
        </w:rPr>
        <w:t>ерноводск</w:t>
      </w:r>
      <w:proofErr w:type="spellEnd"/>
      <w:r>
        <w:rPr>
          <w:rFonts w:ascii="Times New Roman" w:hAnsi="Times New Roman" w:cs="Times New Roman"/>
          <w:sz w:val="12"/>
          <w:szCs w:val="12"/>
        </w:rPr>
        <w:t xml:space="preserve">, </w:t>
      </w:r>
      <w:proofErr w:type="spellStart"/>
      <w:r w:rsidRPr="007A6DB6">
        <w:rPr>
          <w:rFonts w:ascii="Times New Roman" w:hAnsi="Times New Roman" w:cs="Times New Roman"/>
          <w:sz w:val="12"/>
          <w:szCs w:val="12"/>
        </w:rPr>
        <w:t>ул.Советская</w:t>
      </w:r>
      <w:proofErr w:type="spellEnd"/>
      <w:r w:rsidRPr="007A6DB6">
        <w:rPr>
          <w:rFonts w:ascii="Times New Roman" w:hAnsi="Times New Roman" w:cs="Times New Roman"/>
          <w:sz w:val="12"/>
          <w:szCs w:val="12"/>
        </w:rPr>
        <w:t>, д.88</w:t>
      </w:r>
    </w:p>
    <w:p w:rsidR="007A6DB6" w:rsidRPr="007A6DB6" w:rsidRDefault="007A6DB6" w:rsidP="007A6DB6">
      <w:pPr>
        <w:spacing w:after="0"/>
        <w:ind w:firstLine="284"/>
        <w:jc w:val="both"/>
        <w:rPr>
          <w:rFonts w:ascii="Times New Roman" w:hAnsi="Times New Roman" w:cs="Times New Roman"/>
          <w:sz w:val="12"/>
          <w:szCs w:val="12"/>
        </w:rPr>
      </w:pPr>
      <w:r w:rsidRPr="007A6DB6">
        <w:rPr>
          <w:rFonts w:ascii="Times New Roman" w:hAnsi="Times New Roman" w:cs="Times New Roman"/>
          <w:sz w:val="12"/>
          <w:szCs w:val="12"/>
        </w:rPr>
        <w:t xml:space="preserve">Рассмотрев заявление </w:t>
      </w:r>
      <w:proofErr w:type="spellStart"/>
      <w:r w:rsidRPr="007A6DB6">
        <w:rPr>
          <w:rFonts w:ascii="Times New Roman" w:hAnsi="Times New Roman" w:cs="Times New Roman"/>
          <w:sz w:val="12"/>
          <w:szCs w:val="12"/>
        </w:rPr>
        <w:t>Битюкова</w:t>
      </w:r>
      <w:proofErr w:type="spellEnd"/>
      <w:r w:rsidRPr="007A6DB6">
        <w:rPr>
          <w:rFonts w:ascii="Times New Roman" w:hAnsi="Times New Roman" w:cs="Times New Roman"/>
          <w:sz w:val="12"/>
          <w:szCs w:val="12"/>
        </w:rPr>
        <w:t xml:space="preserve"> Сергея Викторовича о предоставлении разрешения на отклонение от предельных параметров разрешенного строительства, реконструкции объектов капитального строительства, в соответствии со статьей 40 Градостроительного кодекса Российской Федерации, Администрация сельского поселения Серноводск муниципального района Сергиевский Самарской области</w:t>
      </w:r>
    </w:p>
    <w:p w:rsidR="007A6DB6" w:rsidRPr="007A6DB6" w:rsidRDefault="007A6DB6" w:rsidP="007A6DB6">
      <w:pPr>
        <w:spacing w:after="0"/>
        <w:ind w:firstLine="284"/>
        <w:jc w:val="both"/>
        <w:rPr>
          <w:rFonts w:ascii="Times New Roman" w:hAnsi="Times New Roman" w:cs="Times New Roman"/>
          <w:sz w:val="12"/>
          <w:szCs w:val="12"/>
        </w:rPr>
      </w:pPr>
      <w:r w:rsidRPr="007A6DB6">
        <w:rPr>
          <w:rFonts w:ascii="Times New Roman" w:hAnsi="Times New Roman" w:cs="Times New Roman"/>
          <w:sz w:val="12"/>
          <w:szCs w:val="12"/>
        </w:rPr>
        <w:t>ПОСТАНОВЛЯЕТ:</w:t>
      </w:r>
    </w:p>
    <w:p w:rsidR="007A6DB6" w:rsidRPr="007A6DB6" w:rsidRDefault="007A6DB6" w:rsidP="007A6DB6">
      <w:pPr>
        <w:spacing w:after="0"/>
        <w:ind w:firstLine="284"/>
        <w:jc w:val="both"/>
        <w:rPr>
          <w:rFonts w:ascii="Times New Roman" w:hAnsi="Times New Roman" w:cs="Times New Roman"/>
          <w:sz w:val="12"/>
          <w:szCs w:val="12"/>
        </w:rPr>
      </w:pPr>
      <w:r>
        <w:rPr>
          <w:rFonts w:ascii="Times New Roman" w:hAnsi="Times New Roman" w:cs="Times New Roman"/>
          <w:sz w:val="12"/>
          <w:szCs w:val="12"/>
        </w:rPr>
        <w:t>1.</w:t>
      </w:r>
      <w:r w:rsidRPr="007A6DB6">
        <w:rPr>
          <w:rFonts w:ascii="Times New Roman" w:hAnsi="Times New Roman" w:cs="Times New Roman"/>
          <w:sz w:val="12"/>
          <w:szCs w:val="12"/>
        </w:rPr>
        <w:t xml:space="preserve">Предоставить  разрешение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63:31:0806012:73, площадью 640 </w:t>
      </w:r>
      <w:proofErr w:type="spellStart"/>
      <w:r w:rsidRPr="007A6DB6">
        <w:rPr>
          <w:rFonts w:ascii="Times New Roman" w:hAnsi="Times New Roman" w:cs="Times New Roman"/>
          <w:sz w:val="12"/>
          <w:szCs w:val="12"/>
        </w:rPr>
        <w:t>кв.м</w:t>
      </w:r>
      <w:proofErr w:type="spellEnd"/>
      <w:r w:rsidRPr="007A6DB6">
        <w:rPr>
          <w:rFonts w:ascii="Times New Roman" w:hAnsi="Times New Roman" w:cs="Times New Roman"/>
          <w:sz w:val="12"/>
          <w:szCs w:val="12"/>
        </w:rPr>
        <w:t xml:space="preserve">., расположенного по адресу: Самарская область, р-н Сергиевский, </w:t>
      </w:r>
      <w:proofErr w:type="spellStart"/>
      <w:r w:rsidRPr="007A6DB6">
        <w:rPr>
          <w:rFonts w:ascii="Times New Roman" w:hAnsi="Times New Roman" w:cs="Times New Roman"/>
          <w:sz w:val="12"/>
          <w:szCs w:val="12"/>
        </w:rPr>
        <w:t>п</w:t>
      </w:r>
      <w:proofErr w:type="gramStart"/>
      <w:r w:rsidRPr="007A6DB6">
        <w:rPr>
          <w:rFonts w:ascii="Times New Roman" w:hAnsi="Times New Roman" w:cs="Times New Roman"/>
          <w:sz w:val="12"/>
          <w:szCs w:val="12"/>
        </w:rPr>
        <w:t>.С</w:t>
      </w:r>
      <w:proofErr w:type="gramEnd"/>
      <w:r w:rsidRPr="007A6DB6">
        <w:rPr>
          <w:rFonts w:ascii="Times New Roman" w:hAnsi="Times New Roman" w:cs="Times New Roman"/>
          <w:sz w:val="12"/>
          <w:szCs w:val="12"/>
        </w:rPr>
        <w:t>ерноводск</w:t>
      </w:r>
      <w:proofErr w:type="spellEnd"/>
      <w:r w:rsidRPr="007A6DB6">
        <w:rPr>
          <w:rFonts w:ascii="Times New Roman" w:hAnsi="Times New Roman" w:cs="Times New Roman"/>
          <w:sz w:val="12"/>
          <w:szCs w:val="12"/>
        </w:rPr>
        <w:t xml:space="preserve">, </w:t>
      </w:r>
      <w:proofErr w:type="spellStart"/>
      <w:r w:rsidRPr="007A6DB6">
        <w:rPr>
          <w:rFonts w:ascii="Times New Roman" w:hAnsi="Times New Roman" w:cs="Times New Roman"/>
          <w:sz w:val="12"/>
          <w:szCs w:val="12"/>
        </w:rPr>
        <w:t>ул.Советская</w:t>
      </w:r>
      <w:proofErr w:type="spellEnd"/>
      <w:r w:rsidRPr="007A6DB6">
        <w:rPr>
          <w:rFonts w:ascii="Times New Roman" w:hAnsi="Times New Roman" w:cs="Times New Roman"/>
          <w:sz w:val="12"/>
          <w:szCs w:val="12"/>
        </w:rPr>
        <w:t xml:space="preserve">, д.88, с установлением следующих значений параметров: </w:t>
      </w:r>
    </w:p>
    <w:p w:rsidR="007A6DB6" w:rsidRPr="007A6DB6" w:rsidRDefault="007A6DB6" w:rsidP="007A6DB6">
      <w:pPr>
        <w:spacing w:after="0"/>
        <w:ind w:firstLine="284"/>
        <w:jc w:val="both"/>
        <w:rPr>
          <w:rFonts w:ascii="Times New Roman" w:hAnsi="Times New Roman" w:cs="Times New Roman"/>
          <w:sz w:val="12"/>
          <w:szCs w:val="12"/>
        </w:rPr>
      </w:pPr>
      <w:r w:rsidRPr="007A6DB6">
        <w:rPr>
          <w:rFonts w:ascii="Times New Roman" w:hAnsi="Times New Roman" w:cs="Times New Roman"/>
          <w:sz w:val="12"/>
          <w:szCs w:val="12"/>
        </w:rPr>
        <w:t>- уменьшение минимального отступа от границы земельного участка до отдельно стоящих зданий с 3 метров до 1 метра;</w:t>
      </w:r>
    </w:p>
    <w:p w:rsidR="007A6DB6" w:rsidRPr="007A6DB6" w:rsidRDefault="007A6DB6" w:rsidP="007A6DB6">
      <w:pPr>
        <w:spacing w:after="0"/>
        <w:ind w:firstLine="284"/>
        <w:jc w:val="both"/>
        <w:rPr>
          <w:rFonts w:ascii="Times New Roman" w:hAnsi="Times New Roman" w:cs="Times New Roman"/>
          <w:sz w:val="12"/>
          <w:szCs w:val="12"/>
        </w:rPr>
      </w:pPr>
      <w:r w:rsidRPr="007A6DB6">
        <w:rPr>
          <w:rFonts w:ascii="Times New Roman" w:hAnsi="Times New Roman" w:cs="Times New Roman"/>
          <w:sz w:val="12"/>
          <w:szCs w:val="12"/>
        </w:rPr>
        <w:t>- уменьшение минимального отступа от границы земельного участка до отдельно стоящих строений и сооружений с 3 метров до 1 метра.</w:t>
      </w:r>
    </w:p>
    <w:p w:rsidR="007A6DB6" w:rsidRPr="007A6DB6" w:rsidRDefault="007A6DB6" w:rsidP="007A6DB6">
      <w:pPr>
        <w:spacing w:after="0"/>
        <w:ind w:firstLine="284"/>
        <w:jc w:val="both"/>
        <w:rPr>
          <w:rFonts w:ascii="Times New Roman" w:hAnsi="Times New Roman" w:cs="Times New Roman"/>
          <w:sz w:val="12"/>
          <w:szCs w:val="12"/>
        </w:rPr>
      </w:pPr>
      <w:r>
        <w:rPr>
          <w:rFonts w:ascii="Times New Roman" w:hAnsi="Times New Roman" w:cs="Times New Roman"/>
          <w:sz w:val="12"/>
          <w:szCs w:val="12"/>
        </w:rPr>
        <w:t>2.</w:t>
      </w:r>
      <w:r w:rsidRPr="007A6DB6">
        <w:rPr>
          <w:rFonts w:ascii="Times New Roman" w:hAnsi="Times New Roman" w:cs="Times New Roman"/>
          <w:sz w:val="12"/>
          <w:szCs w:val="12"/>
        </w:rPr>
        <w:t>При определении предельных параметров разрешенного строительства, реконструкции  объектов капитального строительства, не указанных в пункте 1 настоящего  Постановления,  применять  значения, установленные действующими градостроительными регламентами.</w:t>
      </w:r>
    </w:p>
    <w:p w:rsidR="007A6DB6" w:rsidRPr="007A6DB6" w:rsidRDefault="007A6DB6" w:rsidP="007A6DB6">
      <w:pPr>
        <w:spacing w:after="0"/>
        <w:ind w:firstLine="284"/>
        <w:jc w:val="both"/>
        <w:rPr>
          <w:rFonts w:ascii="Times New Roman" w:hAnsi="Times New Roman" w:cs="Times New Roman"/>
          <w:sz w:val="12"/>
          <w:szCs w:val="12"/>
        </w:rPr>
      </w:pPr>
      <w:r w:rsidRPr="007A6DB6">
        <w:rPr>
          <w:rFonts w:ascii="Times New Roman" w:hAnsi="Times New Roman" w:cs="Times New Roman"/>
          <w:sz w:val="12"/>
          <w:szCs w:val="12"/>
        </w:rPr>
        <w:t>3.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7A6DB6" w:rsidRPr="007A6DB6" w:rsidRDefault="007A6DB6" w:rsidP="007A6DB6">
      <w:pPr>
        <w:spacing w:after="0"/>
        <w:ind w:firstLine="284"/>
        <w:jc w:val="both"/>
        <w:rPr>
          <w:rFonts w:ascii="Times New Roman" w:hAnsi="Times New Roman" w:cs="Times New Roman"/>
          <w:sz w:val="12"/>
          <w:szCs w:val="12"/>
        </w:rPr>
      </w:pPr>
      <w:r w:rsidRPr="007A6DB6">
        <w:rPr>
          <w:rFonts w:ascii="Times New Roman" w:hAnsi="Times New Roman" w:cs="Times New Roman"/>
          <w:sz w:val="12"/>
          <w:szCs w:val="12"/>
        </w:rPr>
        <w:lastRenderedPageBreak/>
        <w:t xml:space="preserve">4. Настоящее Постановление вступает в силу со дня его официального опубликования. </w:t>
      </w:r>
    </w:p>
    <w:p w:rsidR="007A6DB6" w:rsidRPr="007A6DB6" w:rsidRDefault="007A6DB6" w:rsidP="007A6DB6">
      <w:pPr>
        <w:spacing w:after="0"/>
        <w:ind w:firstLine="284"/>
        <w:jc w:val="both"/>
        <w:rPr>
          <w:rFonts w:ascii="Times New Roman" w:hAnsi="Times New Roman" w:cs="Times New Roman"/>
          <w:sz w:val="12"/>
          <w:szCs w:val="12"/>
        </w:rPr>
      </w:pPr>
      <w:r w:rsidRPr="007A6DB6">
        <w:rPr>
          <w:rFonts w:ascii="Times New Roman" w:hAnsi="Times New Roman" w:cs="Times New Roman"/>
          <w:sz w:val="12"/>
          <w:szCs w:val="12"/>
        </w:rPr>
        <w:t xml:space="preserve">5. </w:t>
      </w:r>
      <w:proofErr w:type="gramStart"/>
      <w:r w:rsidRPr="007A6DB6">
        <w:rPr>
          <w:rFonts w:ascii="Times New Roman" w:hAnsi="Times New Roman" w:cs="Times New Roman"/>
          <w:sz w:val="12"/>
          <w:szCs w:val="12"/>
        </w:rPr>
        <w:t>Контроль за</w:t>
      </w:r>
      <w:proofErr w:type="gramEnd"/>
      <w:r w:rsidRPr="007A6DB6">
        <w:rPr>
          <w:rFonts w:ascii="Times New Roman" w:hAnsi="Times New Roman" w:cs="Times New Roman"/>
          <w:sz w:val="12"/>
          <w:szCs w:val="12"/>
        </w:rPr>
        <w:t xml:space="preserve"> выполнением настоящего Постановления оставляю за собой. </w:t>
      </w:r>
    </w:p>
    <w:p w:rsidR="007A6DB6" w:rsidRPr="007A6DB6" w:rsidRDefault="007A6DB6" w:rsidP="007A6DB6">
      <w:pPr>
        <w:spacing w:after="0"/>
        <w:ind w:firstLine="284"/>
        <w:jc w:val="right"/>
        <w:rPr>
          <w:rFonts w:ascii="Times New Roman" w:hAnsi="Times New Roman" w:cs="Times New Roman"/>
          <w:sz w:val="12"/>
          <w:szCs w:val="12"/>
        </w:rPr>
      </w:pPr>
      <w:r w:rsidRPr="007A6DB6">
        <w:rPr>
          <w:rFonts w:ascii="Times New Roman" w:hAnsi="Times New Roman" w:cs="Times New Roman"/>
          <w:sz w:val="12"/>
          <w:szCs w:val="12"/>
        </w:rPr>
        <w:t>Глава   сельского поселения Серноводск</w:t>
      </w:r>
    </w:p>
    <w:p w:rsidR="007A6DB6" w:rsidRDefault="007A6DB6" w:rsidP="007A6DB6">
      <w:pPr>
        <w:spacing w:after="0"/>
        <w:ind w:firstLine="284"/>
        <w:jc w:val="right"/>
        <w:rPr>
          <w:rFonts w:ascii="Times New Roman" w:hAnsi="Times New Roman" w:cs="Times New Roman"/>
          <w:sz w:val="12"/>
          <w:szCs w:val="12"/>
        </w:rPr>
      </w:pPr>
      <w:r w:rsidRPr="007A6DB6">
        <w:rPr>
          <w:rFonts w:ascii="Times New Roman" w:hAnsi="Times New Roman" w:cs="Times New Roman"/>
          <w:sz w:val="12"/>
          <w:szCs w:val="12"/>
        </w:rPr>
        <w:t xml:space="preserve">муниципального района Сергиевский                                             </w:t>
      </w:r>
    </w:p>
    <w:p w:rsidR="007A6DB6" w:rsidRDefault="007A6DB6" w:rsidP="007A6DB6">
      <w:pPr>
        <w:spacing w:after="0"/>
        <w:ind w:firstLine="284"/>
        <w:jc w:val="right"/>
        <w:rPr>
          <w:rFonts w:ascii="Times New Roman" w:hAnsi="Times New Roman" w:cs="Times New Roman"/>
          <w:sz w:val="12"/>
          <w:szCs w:val="12"/>
        </w:rPr>
      </w:pPr>
      <w:r w:rsidRPr="007A6DB6">
        <w:rPr>
          <w:rFonts w:ascii="Times New Roman" w:hAnsi="Times New Roman" w:cs="Times New Roman"/>
          <w:sz w:val="12"/>
          <w:szCs w:val="12"/>
        </w:rPr>
        <w:t xml:space="preserve">                         </w:t>
      </w:r>
      <w:proofErr w:type="spellStart"/>
      <w:r w:rsidRPr="007A6DB6">
        <w:rPr>
          <w:rFonts w:ascii="Times New Roman" w:hAnsi="Times New Roman" w:cs="Times New Roman"/>
          <w:sz w:val="12"/>
          <w:szCs w:val="12"/>
        </w:rPr>
        <w:t>В.В.Тулгаев</w:t>
      </w:r>
      <w:proofErr w:type="spellEnd"/>
    </w:p>
    <w:p w:rsidR="007A6DB6" w:rsidRPr="00032E21" w:rsidRDefault="007A6DB6" w:rsidP="007A6DB6">
      <w:pPr>
        <w:spacing w:after="0"/>
        <w:ind w:firstLine="284"/>
        <w:jc w:val="right"/>
        <w:rPr>
          <w:rFonts w:ascii="Times New Roman" w:hAnsi="Times New Roman" w:cs="Times New Roman"/>
          <w:sz w:val="12"/>
          <w:szCs w:val="12"/>
        </w:rPr>
      </w:pPr>
    </w:p>
    <w:p w:rsidR="00032E21" w:rsidRPr="00032E21" w:rsidRDefault="00032E21" w:rsidP="00032E21">
      <w:pPr>
        <w:spacing w:after="0"/>
        <w:jc w:val="both"/>
        <w:rPr>
          <w:rFonts w:ascii="Times New Roman" w:hAnsi="Times New Roman" w:cs="Times New Roman"/>
          <w:sz w:val="12"/>
          <w:szCs w:val="12"/>
        </w:rPr>
      </w:pPr>
      <w:r>
        <w:rPr>
          <w:rFonts w:ascii="Times New Roman" w:hAnsi="Times New Roman" w:cs="Times New Roman"/>
          <w:sz w:val="12"/>
          <w:szCs w:val="12"/>
        </w:rPr>
        <w:tab/>
      </w:r>
    </w:p>
    <w:tbl>
      <w:tblPr>
        <w:tblpPr w:leftFromText="180" w:rightFromText="180" w:vertAnchor="text" w:horzAnchor="margin" w:tblpY="60"/>
        <w:tblOverlap w:val="never"/>
        <w:tblW w:w="7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6"/>
        <w:gridCol w:w="2420"/>
        <w:gridCol w:w="2433"/>
      </w:tblGrid>
      <w:tr w:rsidR="007A6DB6" w:rsidRPr="002F33EC" w:rsidTr="007A6DB6">
        <w:trPr>
          <w:trHeight w:val="557"/>
        </w:trPr>
        <w:tc>
          <w:tcPr>
            <w:tcW w:w="28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A6DB6" w:rsidRPr="002F33EC" w:rsidRDefault="007A6DB6" w:rsidP="007A6DB6">
            <w:pPr>
              <w:tabs>
                <w:tab w:val="left" w:pos="0"/>
              </w:tabs>
              <w:spacing w:after="0" w:line="240" w:lineRule="auto"/>
              <w:rPr>
                <w:rFonts w:ascii="Times New Roman" w:eastAsia="Calibri" w:hAnsi="Times New Roman" w:cs="Times New Roman"/>
                <w:sz w:val="12"/>
                <w:szCs w:val="12"/>
              </w:rPr>
            </w:pPr>
            <w:bookmarkStart w:id="4" w:name="_GoBack"/>
            <w:bookmarkEnd w:id="4"/>
            <w:r w:rsidRPr="002F33EC">
              <w:rPr>
                <w:rFonts w:ascii="Times New Roman" w:eastAsia="Calibri" w:hAnsi="Times New Roman" w:cs="Times New Roman"/>
                <w:sz w:val="12"/>
                <w:szCs w:val="12"/>
              </w:rPr>
              <w:t>Соучредители:</w:t>
            </w:r>
          </w:p>
          <w:p w:rsidR="007A6DB6" w:rsidRPr="002F33EC" w:rsidRDefault="007A6DB6" w:rsidP="007A6DB6">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7A6DB6" w:rsidRPr="002F33EC" w:rsidRDefault="007A6DB6" w:rsidP="007A6DB6">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A6DB6" w:rsidRPr="002F33EC" w:rsidRDefault="007A6DB6" w:rsidP="007A6DB6">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7A6DB6" w:rsidRPr="002F33EC" w:rsidRDefault="007A6DB6" w:rsidP="007A6DB6">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Тел: 8(917) 110-82-08</w:t>
            </w:r>
          </w:p>
          <w:p w:rsidR="007A6DB6" w:rsidRPr="002F33EC" w:rsidRDefault="007A6DB6" w:rsidP="007A6DB6">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A6DB6" w:rsidRPr="002F33EC" w:rsidRDefault="007A6DB6" w:rsidP="007A6DB6">
            <w:pPr>
              <w:tabs>
                <w:tab w:val="left" w:pos="0"/>
              </w:tabs>
              <w:spacing w:after="0" w:line="240" w:lineRule="auto"/>
              <w:rPr>
                <w:rFonts w:ascii="Times New Roman" w:eastAsia="Calibri" w:hAnsi="Times New Roman" w:cs="Times New Roman"/>
                <w:sz w:val="12"/>
                <w:szCs w:val="12"/>
                <w:u w:val="single"/>
              </w:rPr>
            </w:pPr>
            <w:r w:rsidRPr="002F33EC">
              <w:rPr>
                <w:rFonts w:ascii="Times New Roman" w:eastAsia="Calibri" w:hAnsi="Times New Roman" w:cs="Times New Roman"/>
                <w:sz w:val="12"/>
                <w:szCs w:val="12"/>
                <w:u w:val="single"/>
              </w:rPr>
              <w:t>«Сергиевский вестник»</w:t>
            </w:r>
          </w:p>
          <w:p w:rsidR="007A6DB6" w:rsidRPr="002F33EC" w:rsidRDefault="007A6DB6" w:rsidP="007A6DB6">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14.01.2022</w:t>
            </w:r>
            <w:r w:rsidRPr="002F33EC">
              <w:rPr>
                <w:rFonts w:ascii="Times New Roman" w:eastAsia="Calibri" w:hAnsi="Times New Roman" w:cs="Times New Roman"/>
                <w:sz w:val="12"/>
                <w:szCs w:val="12"/>
              </w:rPr>
              <w:t xml:space="preserve"> г.</w:t>
            </w:r>
          </w:p>
          <w:p w:rsidR="007A6DB6" w:rsidRPr="002F33EC" w:rsidRDefault="007A6DB6" w:rsidP="007A6DB6">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в 09:00, по графику - в 09:00.</w:t>
            </w:r>
          </w:p>
          <w:p w:rsidR="007A6DB6" w:rsidRPr="002F33EC" w:rsidRDefault="007A6DB6" w:rsidP="007A6DB6">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Тираж 18 экз.</w:t>
            </w:r>
          </w:p>
          <w:p w:rsidR="007A6DB6" w:rsidRPr="002F33EC" w:rsidRDefault="007A6DB6" w:rsidP="007A6DB6">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Адрес редакции и издателя: с. Сергиевск,</w:t>
            </w:r>
          </w:p>
          <w:p w:rsidR="007A6DB6" w:rsidRPr="002F33EC" w:rsidRDefault="007A6DB6" w:rsidP="007A6DB6">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ул. Ленина, 22.</w:t>
            </w:r>
          </w:p>
          <w:p w:rsidR="007A6DB6" w:rsidRPr="002F33EC" w:rsidRDefault="007A6DB6" w:rsidP="007A6DB6">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«Бесплатно»</w:t>
            </w:r>
          </w:p>
        </w:tc>
      </w:tr>
    </w:tbl>
    <w:p w:rsidR="00032E21" w:rsidRDefault="00032E21" w:rsidP="00032E21">
      <w:pPr>
        <w:spacing w:after="0"/>
        <w:jc w:val="both"/>
        <w:rPr>
          <w:rFonts w:ascii="Times New Roman" w:hAnsi="Times New Roman" w:cs="Times New Roman"/>
          <w:sz w:val="12"/>
          <w:szCs w:val="12"/>
        </w:rPr>
      </w:pPr>
    </w:p>
    <w:p w:rsidR="00032E21" w:rsidRPr="00032E21" w:rsidRDefault="00032E21" w:rsidP="00032E21">
      <w:pPr>
        <w:jc w:val="center"/>
        <w:rPr>
          <w:rFonts w:ascii="Times New Roman" w:hAnsi="Times New Roman" w:cs="Times New Roman"/>
          <w:sz w:val="12"/>
          <w:szCs w:val="12"/>
        </w:rPr>
      </w:pPr>
    </w:p>
    <w:p w:rsidR="00032E21" w:rsidRPr="007E3EF6" w:rsidRDefault="00032E21" w:rsidP="007E3EF6">
      <w:pPr>
        <w:spacing w:after="0" w:line="240" w:lineRule="auto"/>
        <w:ind w:firstLine="284"/>
        <w:jc w:val="center"/>
        <w:rPr>
          <w:rFonts w:ascii="Times New Roman" w:hAnsi="Times New Roman" w:cs="Times New Roman"/>
          <w:sz w:val="12"/>
          <w:szCs w:val="12"/>
        </w:rPr>
      </w:pPr>
    </w:p>
    <w:p w:rsidR="007E3EF6" w:rsidRPr="007E3EF6" w:rsidRDefault="007E3EF6" w:rsidP="007E3EF6">
      <w:pPr>
        <w:spacing w:after="0" w:line="240" w:lineRule="auto"/>
        <w:ind w:firstLine="284"/>
        <w:jc w:val="center"/>
        <w:rPr>
          <w:rFonts w:ascii="Times New Roman" w:hAnsi="Times New Roman" w:cs="Times New Roman"/>
          <w:sz w:val="12"/>
          <w:szCs w:val="12"/>
        </w:rPr>
      </w:pPr>
    </w:p>
    <w:p w:rsidR="00D2348E" w:rsidRPr="00D2348E" w:rsidRDefault="00D2348E" w:rsidP="007E3EF6">
      <w:pPr>
        <w:spacing w:after="0" w:line="240" w:lineRule="auto"/>
        <w:ind w:firstLine="284"/>
        <w:jc w:val="center"/>
        <w:rPr>
          <w:rFonts w:ascii="Times New Roman" w:hAnsi="Times New Roman" w:cs="Times New Roman"/>
          <w:sz w:val="12"/>
          <w:szCs w:val="12"/>
        </w:rPr>
      </w:pPr>
    </w:p>
    <w:p w:rsidR="00D2348E" w:rsidRPr="00564F20" w:rsidRDefault="00D2348E" w:rsidP="00D2348E">
      <w:pPr>
        <w:tabs>
          <w:tab w:val="left" w:pos="0"/>
        </w:tabs>
        <w:spacing w:after="0" w:line="240" w:lineRule="auto"/>
        <w:ind w:firstLine="284"/>
        <w:jc w:val="both"/>
        <w:rPr>
          <w:rFonts w:ascii="Times New Roman" w:hAnsi="Times New Roman" w:cs="Times New Roman"/>
          <w:sz w:val="12"/>
          <w:szCs w:val="12"/>
        </w:rPr>
      </w:pPr>
    </w:p>
    <w:p w:rsidR="00564F20" w:rsidRPr="00564F20" w:rsidRDefault="00564F20" w:rsidP="00564F20">
      <w:pPr>
        <w:tabs>
          <w:tab w:val="left" w:pos="0"/>
        </w:tabs>
        <w:spacing w:after="0" w:line="240" w:lineRule="auto"/>
        <w:ind w:firstLine="284"/>
        <w:jc w:val="center"/>
        <w:rPr>
          <w:rFonts w:ascii="Times New Roman" w:hAnsi="Times New Roman" w:cs="Times New Roman"/>
          <w:sz w:val="12"/>
          <w:szCs w:val="12"/>
        </w:rPr>
      </w:pPr>
    </w:p>
    <w:p w:rsidR="00564F20" w:rsidRDefault="00564F20" w:rsidP="00564F20">
      <w:pPr>
        <w:tabs>
          <w:tab w:val="left" w:pos="0"/>
        </w:tabs>
        <w:spacing w:after="0" w:line="240" w:lineRule="auto"/>
        <w:ind w:firstLine="284"/>
        <w:jc w:val="both"/>
        <w:rPr>
          <w:rFonts w:ascii="Times New Roman" w:hAnsi="Times New Roman" w:cs="Times New Roman"/>
          <w:sz w:val="12"/>
          <w:szCs w:val="12"/>
        </w:rPr>
      </w:pPr>
    </w:p>
    <w:p w:rsidR="00067B39" w:rsidRDefault="00067B39" w:rsidP="00067B39">
      <w:pPr>
        <w:tabs>
          <w:tab w:val="left" w:pos="0"/>
        </w:tabs>
        <w:spacing w:after="0" w:line="240" w:lineRule="auto"/>
        <w:ind w:firstLine="284"/>
        <w:jc w:val="both"/>
        <w:rPr>
          <w:rFonts w:ascii="Times New Roman" w:hAnsi="Times New Roman" w:cs="Times New Roman"/>
          <w:sz w:val="12"/>
          <w:szCs w:val="12"/>
        </w:rPr>
      </w:pPr>
    </w:p>
    <w:p w:rsidR="002276F3" w:rsidRDefault="002276F3" w:rsidP="002276F3">
      <w:pPr>
        <w:tabs>
          <w:tab w:val="left" w:pos="0"/>
        </w:tabs>
        <w:spacing w:after="0" w:line="240" w:lineRule="auto"/>
        <w:ind w:firstLine="284"/>
        <w:jc w:val="both"/>
        <w:rPr>
          <w:rFonts w:ascii="Times New Roman" w:hAnsi="Times New Roman" w:cs="Times New Roman"/>
          <w:sz w:val="12"/>
          <w:szCs w:val="12"/>
        </w:rPr>
      </w:pPr>
    </w:p>
    <w:p w:rsidR="002276F3" w:rsidRDefault="002276F3" w:rsidP="002276F3">
      <w:pPr>
        <w:tabs>
          <w:tab w:val="left" w:pos="0"/>
        </w:tabs>
        <w:spacing w:after="0" w:line="240" w:lineRule="auto"/>
        <w:ind w:firstLine="284"/>
        <w:jc w:val="both"/>
        <w:rPr>
          <w:rFonts w:ascii="Times New Roman" w:hAnsi="Times New Roman" w:cs="Times New Roman"/>
          <w:sz w:val="12"/>
          <w:szCs w:val="12"/>
        </w:rPr>
      </w:pPr>
    </w:p>
    <w:p w:rsidR="00DF0AE5" w:rsidRDefault="00DF0AE5" w:rsidP="00DF0AE5">
      <w:pPr>
        <w:tabs>
          <w:tab w:val="left" w:pos="0"/>
        </w:tabs>
        <w:spacing w:after="0" w:line="240" w:lineRule="auto"/>
        <w:ind w:firstLine="284"/>
        <w:jc w:val="both"/>
        <w:rPr>
          <w:rFonts w:ascii="Times New Roman" w:hAnsi="Times New Roman" w:cs="Times New Roman"/>
          <w:sz w:val="12"/>
          <w:szCs w:val="12"/>
        </w:rPr>
      </w:pPr>
    </w:p>
    <w:p w:rsidR="00DF7135" w:rsidRPr="00DF7135" w:rsidRDefault="00DF7135" w:rsidP="00DF7135">
      <w:pPr>
        <w:tabs>
          <w:tab w:val="left" w:pos="0"/>
        </w:tabs>
        <w:spacing w:after="0" w:line="240" w:lineRule="auto"/>
        <w:ind w:firstLine="284"/>
        <w:jc w:val="right"/>
        <w:rPr>
          <w:rFonts w:ascii="Times New Roman" w:hAnsi="Times New Roman" w:cs="Times New Roman"/>
          <w:sz w:val="12"/>
          <w:szCs w:val="12"/>
        </w:rPr>
      </w:pPr>
    </w:p>
    <w:p w:rsidR="00DF7135" w:rsidRPr="00DF7135" w:rsidRDefault="00DF7135" w:rsidP="00DF7135">
      <w:pPr>
        <w:tabs>
          <w:tab w:val="left" w:pos="0"/>
        </w:tabs>
        <w:spacing w:after="0" w:line="240" w:lineRule="auto"/>
        <w:ind w:firstLine="284"/>
        <w:jc w:val="both"/>
        <w:rPr>
          <w:rFonts w:ascii="Times New Roman" w:hAnsi="Times New Roman" w:cs="Times New Roman"/>
          <w:sz w:val="12"/>
          <w:szCs w:val="12"/>
        </w:rPr>
      </w:pPr>
    </w:p>
    <w:p w:rsidR="00DF7135" w:rsidRDefault="00DF7135" w:rsidP="00DF7135">
      <w:pPr>
        <w:tabs>
          <w:tab w:val="left" w:pos="0"/>
        </w:tabs>
        <w:spacing w:after="0" w:line="240" w:lineRule="auto"/>
        <w:ind w:firstLine="284"/>
        <w:jc w:val="both"/>
        <w:rPr>
          <w:rFonts w:ascii="Times New Roman" w:hAnsi="Times New Roman" w:cs="Times New Roman"/>
          <w:sz w:val="12"/>
          <w:szCs w:val="12"/>
        </w:rPr>
      </w:pPr>
    </w:p>
    <w:p w:rsidR="00D52EE2" w:rsidRDefault="00D52EE2" w:rsidP="00D52EE2">
      <w:pPr>
        <w:tabs>
          <w:tab w:val="left" w:pos="0"/>
        </w:tabs>
        <w:spacing w:after="0" w:line="240" w:lineRule="auto"/>
        <w:ind w:firstLine="284"/>
        <w:jc w:val="both"/>
        <w:rPr>
          <w:rFonts w:ascii="Times New Roman" w:hAnsi="Times New Roman" w:cs="Times New Roman"/>
          <w:sz w:val="12"/>
          <w:szCs w:val="12"/>
        </w:rPr>
      </w:pPr>
    </w:p>
    <w:p w:rsidR="009E63BA" w:rsidRDefault="009E63BA" w:rsidP="00DF02E6">
      <w:pPr>
        <w:tabs>
          <w:tab w:val="left" w:pos="0"/>
        </w:tabs>
        <w:spacing w:after="0" w:line="240" w:lineRule="auto"/>
        <w:ind w:firstLine="284"/>
        <w:jc w:val="both"/>
        <w:rPr>
          <w:rFonts w:ascii="Times New Roman" w:hAnsi="Times New Roman" w:cs="Times New Roman"/>
          <w:sz w:val="12"/>
          <w:szCs w:val="12"/>
        </w:rPr>
      </w:pPr>
    </w:p>
    <w:p w:rsidR="00DF02E6" w:rsidRDefault="00DF02E6" w:rsidP="0033136F">
      <w:pPr>
        <w:tabs>
          <w:tab w:val="left" w:pos="0"/>
        </w:tabs>
        <w:spacing w:after="0" w:line="240" w:lineRule="auto"/>
        <w:ind w:firstLine="284"/>
        <w:jc w:val="both"/>
        <w:rPr>
          <w:rFonts w:ascii="Times New Roman" w:hAnsi="Times New Roman" w:cs="Times New Roman"/>
          <w:sz w:val="12"/>
          <w:szCs w:val="12"/>
        </w:rPr>
      </w:pPr>
    </w:p>
    <w:p w:rsidR="001F7E27" w:rsidRDefault="001F7E27" w:rsidP="001F7E27">
      <w:pPr>
        <w:tabs>
          <w:tab w:val="left" w:pos="0"/>
        </w:tabs>
        <w:spacing w:after="0" w:line="240" w:lineRule="auto"/>
        <w:ind w:firstLine="284"/>
        <w:jc w:val="center"/>
        <w:rPr>
          <w:rFonts w:ascii="Times New Roman" w:hAnsi="Times New Roman" w:cs="Times New Roman"/>
          <w:sz w:val="12"/>
          <w:szCs w:val="12"/>
        </w:rPr>
      </w:pPr>
    </w:p>
    <w:p w:rsidR="001F7E27" w:rsidRPr="00586137" w:rsidRDefault="001F7E27" w:rsidP="00152B83">
      <w:pPr>
        <w:tabs>
          <w:tab w:val="left" w:pos="0"/>
        </w:tabs>
        <w:spacing w:after="0" w:line="240" w:lineRule="auto"/>
        <w:ind w:firstLine="284"/>
        <w:jc w:val="both"/>
        <w:rPr>
          <w:rFonts w:ascii="Times New Roman" w:hAnsi="Times New Roman" w:cs="Times New Roman"/>
          <w:sz w:val="12"/>
          <w:szCs w:val="12"/>
        </w:rPr>
      </w:pPr>
    </w:p>
    <w:p w:rsidR="00586137" w:rsidRPr="00D57B77" w:rsidRDefault="00586137" w:rsidP="00204DCB">
      <w:pPr>
        <w:tabs>
          <w:tab w:val="left" w:pos="0"/>
        </w:tabs>
        <w:spacing w:after="0" w:line="240" w:lineRule="auto"/>
        <w:ind w:firstLine="284"/>
        <w:jc w:val="right"/>
        <w:rPr>
          <w:rFonts w:ascii="Times New Roman" w:hAnsi="Times New Roman" w:cs="Times New Roman"/>
          <w:sz w:val="12"/>
          <w:szCs w:val="12"/>
        </w:rPr>
      </w:pPr>
    </w:p>
    <w:p w:rsidR="00D57B77" w:rsidRPr="00D57B77" w:rsidRDefault="00D57B77" w:rsidP="00D57B77">
      <w:pPr>
        <w:tabs>
          <w:tab w:val="left" w:pos="0"/>
        </w:tabs>
        <w:spacing w:after="0" w:line="240" w:lineRule="auto"/>
        <w:ind w:firstLine="284"/>
        <w:jc w:val="both"/>
        <w:rPr>
          <w:rFonts w:ascii="Times New Roman" w:hAnsi="Times New Roman" w:cs="Times New Roman"/>
          <w:sz w:val="12"/>
          <w:szCs w:val="12"/>
        </w:rPr>
      </w:pPr>
    </w:p>
    <w:p w:rsidR="00D57B77" w:rsidRDefault="00D57B77" w:rsidP="00D57B77">
      <w:pPr>
        <w:tabs>
          <w:tab w:val="left" w:pos="0"/>
        </w:tabs>
        <w:spacing w:after="0" w:line="240" w:lineRule="auto"/>
        <w:ind w:firstLine="284"/>
        <w:jc w:val="both"/>
        <w:rPr>
          <w:rFonts w:ascii="Times New Roman" w:hAnsi="Times New Roman" w:cs="Times New Roman"/>
          <w:sz w:val="12"/>
          <w:szCs w:val="12"/>
        </w:rPr>
      </w:pPr>
      <w:r w:rsidRPr="00D57B77">
        <w:rPr>
          <w:rFonts w:ascii="Times New Roman" w:hAnsi="Times New Roman" w:cs="Times New Roman"/>
          <w:sz w:val="12"/>
          <w:szCs w:val="12"/>
        </w:rPr>
        <w:tab/>
      </w:r>
      <w:r w:rsidRPr="00D57B77">
        <w:rPr>
          <w:rFonts w:ascii="Times New Roman" w:hAnsi="Times New Roman" w:cs="Times New Roman"/>
          <w:sz w:val="12"/>
          <w:szCs w:val="12"/>
        </w:rPr>
        <w:tab/>
      </w:r>
    </w:p>
    <w:p w:rsidR="00EB478E" w:rsidRPr="00407BE0" w:rsidRDefault="00EB478E" w:rsidP="002A5F64">
      <w:pPr>
        <w:tabs>
          <w:tab w:val="left" w:pos="0"/>
        </w:tabs>
        <w:spacing w:after="0" w:line="240" w:lineRule="auto"/>
        <w:ind w:firstLine="284"/>
        <w:jc w:val="center"/>
        <w:rPr>
          <w:rFonts w:ascii="Times New Roman" w:hAnsi="Times New Roman" w:cs="Times New Roman"/>
          <w:sz w:val="12"/>
          <w:szCs w:val="12"/>
        </w:rPr>
      </w:pPr>
    </w:p>
    <w:p w:rsidR="00407BE0" w:rsidRPr="00407BE0" w:rsidRDefault="00407BE0" w:rsidP="00407BE0">
      <w:pPr>
        <w:tabs>
          <w:tab w:val="left" w:pos="0"/>
        </w:tabs>
        <w:spacing w:after="0" w:line="240" w:lineRule="auto"/>
        <w:ind w:firstLine="284"/>
        <w:jc w:val="right"/>
        <w:rPr>
          <w:rFonts w:ascii="Times New Roman" w:hAnsi="Times New Roman" w:cs="Times New Roman"/>
          <w:sz w:val="12"/>
          <w:szCs w:val="12"/>
        </w:rPr>
      </w:pPr>
    </w:p>
    <w:p w:rsidR="00407BE0" w:rsidRPr="00407BE0" w:rsidRDefault="00407BE0" w:rsidP="00407BE0">
      <w:pPr>
        <w:tabs>
          <w:tab w:val="left" w:pos="0"/>
        </w:tabs>
        <w:spacing w:after="0" w:line="240" w:lineRule="auto"/>
        <w:ind w:firstLine="284"/>
        <w:jc w:val="right"/>
        <w:rPr>
          <w:rFonts w:ascii="Times New Roman" w:hAnsi="Times New Roman" w:cs="Times New Roman"/>
          <w:sz w:val="12"/>
          <w:szCs w:val="12"/>
        </w:rPr>
      </w:pPr>
    </w:p>
    <w:p w:rsidR="00407BE0" w:rsidRDefault="00407BE0" w:rsidP="00407BE0">
      <w:pPr>
        <w:tabs>
          <w:tab w:val="left" w:pos="0"/>
        </w:tabs>
        <w:spacing w:after="0" w:line="240" w:lineRule="auto"/>
        <w:ind w:firstLine="284"/>
        <w:jc w:val="right"/>
        <w:rPr>
          <w:rFonts w:ascii="Times New Roman" w:hAnsi="Times New Roman" w:cs="Times New Roman"/>
          <w:sz w:val="12"/>
          <w:szCs w:val="12"/>
        </w:rPr>
      </w:pPr>
    </w:p>
    <w:p w:rsidR="00407BE0" w:rsidRPr="00A71CA2" w:rsidRDefault="00407BE0" w:rsidP="00407BE0">
      <w:pPr>
        <w:tabs>
          <w:tab w:val="left" w:pos="0"/>
        </w:tabs>
        <w:spacing w:after="0" w:line="240" w:lineRule="auto"/>
        <w:ind w:firstLine="284"/>
        <w:jc w:val="center"/>
        <w:rPr>
          <w:rFonts w:ascii="Times New Roman" w:hAnsi="Times New Roman" w:cs="Times New Roman"/>
          <w:sz w:val="12"/>
          <w:szCs w:val="12"/>
        </w:rPr>
      </w:pPr>
    </w:p>
    <w:sectPr w:rsidR="00407BE0" w:rsidRPr="00A71CA2" w:rsidSect="0026343F">
      <w:headerReference w:type="even" r:id="rId30"/>
      <w:headerReference w:type="default" r:id="rId31"/>
      <w:headerReference w:type="first" r:id="rId32"/>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49F" w:rsidRDefault="003F049F" w:rsidP="000F23DD">
      <w:pPr>
        <w:spacing w:after="0" w:line="240" w:lineRule="auto"/>
      </w:pPr>
      <w:r>
        <w:separator/>
      </w:r>
    </w:p>
  </w:endnote>
  <w:endnote w:type="continuationSeparator" w:id="0">
    <w:p w:rsidR="003F049F" w:rsidRDefault="003F049F"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 w:name="Times">
    <w:panose1 w:val="02020603050405020304"/>
    <w:charset w:val="CC"/>
    <w:family w:val="roman"/>
    <w:pitch w:val="variable"/>
    <w:sig w:usb0="E0002AFF" w:usb1="C0007841"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Yu Gothic Light">
    <w:charset w:val="80"/>
    <w:family w:val="swiss"/>
    <w:pitch w:val="variable"/>
    <w:sig w:usb0="E00002FF" w:usb1="2AC7FDFF" w:usb2="00000016" w:usb3="00000000" w:csb0="0002009F" w:csb1="00000000"/>
  </w:font>
  <w:font w:name="MS MinNew Roman">
    <w:altName w:val="Yu Gothic"/>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49F" w:rsidRDefault="003F049F" w:rsidP="000F23DD">
      <w:pPr>
        <w:spacing w:after="0" w:line="240" w:lineRule="auto"/>
      </w:pPr>
      <w:r>
        <w:separator/>
      </w:r>
    </w:p>
  </w:footnote>
  <w:footnote w:type="continuationSeparator" w:id="0">
    <w:p w:rsidR="003F049F" w:rsidRDefault="003F049F"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C79" w:rsidRDefault="009E1C79">
    <w:pPr>
      <w:pStyle w:val="af4"/>
    </w:pPr>
  </w:p>
  <w:p w:rsidR="009E1C79" w:rsidRDefault="009E1C79"/>
  <w:p w:rsidR="009E1C79" w:rsidRDefault="009E1C79"/>
  <w:p w:rsidR="009E1C79" w:rsidRDefault="009E1C79"/>
  <w:p w:rsidR="009E1C79" w:rsidRDefault="009E1C79"/>
  <w:p w:rsidR="009E1C79" w:rsidRDefault="009E1C79"/>
  <w:p w:rsidR="009E1C79" w:rsidRDefault="009E1C79"/>
  <w:p w:rsidR="009E1C79" w:rsidRDefault="009E1C79"/>
  <w:p w:rsidR="009E1C79" w:rsidRDefault="009E1C79"/>
  <w:p w:rsidR="009E1C79" w:rsidRDefault="009E1C79"/>
  <w:p w:rsidR="009E1C79" w:rsidRDefault="009E1C79"/>
  <w:p w:rsidR="009E1C79" w:rsidRDefault="009E1C79"/>
  <w:p w:rsidR="009E1C79" w:rsidRDefault="009E1C79"/>
  <w:p w:rsidR="009E1C79" w:rsidRDefault="009E1C79"/>
  <w:p w:rsidR="009E1C79" w:rsidRDefault="009E1C79"/>
  <w:p w:rsidR="009E1C79" w:rsidRDefault="009E1C79"/>
  <w:p w:rsidR="009E1C79" w:rsidRDefault="009E1C79"/>
  <w:p w:rsidR="009E1C79" w:rsidRDefault="009E1C79"/>
  <w:p w:rsidR="009E1C79" w:rsidRDefault="009E1C79"/>
  <w:p w:rsidR="009E1C79" w:rsidRDefault="009E1C79"/>
  <w:p w:rsidR="009E1C79" w:rsidRDefault="009E1C79"/>
  <w:p w:rsidR="009E1C79" w:rsidRDefault="009E1C79"/>
  <w:p w:rsidR="009E1C79" w:rsidRDefault="009E1C79"/>
  <w:p w:rsidR="009E1C79" w:rsidRDefault="009E1C79"/>
  <w:p w:rsidR="009E1C79" w:rsidRDefault="009E1C7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C79" w:rsidRDefault="003F049F" w:rsidP="00DA1B49">
    <w:pPr>
      <w:pStyle w:val="af4"/>
      <w:tabs>
        <w:tab w:val="clear" w:pos="4677"/>
        <w:tab w:val="clear" w:pos="9355"/>
        <w:tab w:val="left" w:pos="1190"/>
      </w:tabs>
    </w:pPr>
    <w:sdt>
      <w:sdtPr>
        <w:id w:val="2027828732"/>
        <w:docPartObj>
          <w:docPartGallery w:val="Page Numbers (Top of Page)"/>
          <w:docPartUnique/>
        </w:docPartObj>
      </w:sdtPr>
      <w:sdtEndPr/>
      <w:sdtContent>
        <w:r w:rsidR="009E1C79">
          <w:fldChar w:fldCharType="begin"/>
        </w:r>
        <w:r w:rsidR="009E1C79">
          <w:instrText>PAGE   \* MERGEFORMAT</w:instrText>
        </w:r>
        <w:r w:rsidR="009E1C79">
          <w:fldChar w:fldCharType="separate"/>
        </w:r>
        <w:r w:rsidR="007A6DB6">
          <w:rPr>
            <w:noProof/>
          </w:rPr>
          <w:t>3</w:t>
        </w:r>
        <w:r w:rsidR="009E1C79">
          <w:rPr>
            <w:noProof/>
          </w:rPr>
          <w:fldChar w:fldCharType="end"/>
        </w:r>
      </w:sdtContent>
    </w:sdt>
  </w:p>
  <w:p w:rsidR="009E1C79" w:rsidRPr="00BC242D" w:rsidRDefault="009E1C79" w:rsidP="00DA1B49">
    <w:pPr>
      <w:pStyle w:val="af4"/>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9E1C79" w:rsidRPr="00564F20" w:rsidRDefault="002E3C3A" w:rsidP="00564F20">
    <w:pPr>
      <w:pStyle w:val="af4"/>
      <w:rPr>
        <w:rFonts w:ascii="Times New Roman" w:hAnsi="Times New Roman" w:cs="Times New Roman"/>
        <w:sz w:val="18"/>
        <w:szCs w:val="16"/>
      </w:rPr>
    </w:pPr>
    <w:r>
      <w:rPr>
        <w:rFonts w:ascii="Times New Roman" w:hAnsi="Times New Roman" w:cs="Times New Roman"/>
        <w:sz w:val="18"/>
        <w:szCs w:val="16"/>
      </w:rPr>
      <w:t>Пятница, 14 января 2022 года, №3(659</w:t>
    </w:r>
    <w:r w:rsidR="009E1C79">
      <w:rPr>
        <w:rFonts w:ascii="Times New Roman" w:hAnsi="Times New Roman" w:cs="Times New Roman"/>
        <w:sz w:val="18"/>
        <w:szCs w:val="16"/>
      </w:rPr>
      <w:t xml:space="preserve">)                           </w:t>
    </w:r>
    <w:r w:rsidR="009E1C79" w:rsidRPr="00BC242D">
      <w:rPr>
        <w:rFonts w:ascii="Times New Roman" w:hAnsi="Times New Roman" w:cs="Times New Roman"/>
        <w:sz w:val="18"/>
        <w:szCs w:val="16"/>
      </w:rPr>
      <w:t xml:space="preserve">                                                                                                                                                                                           </w:t>
    </w:r>
    <w:r w:rsidR="009E1C79">
      <w:rPr>
        <w:rFonts w:ascii="Times New Roman" w:hAnsi="Times New Roman" w:cs="Times New Roman"/>
        <w:sz w:val="18"/>
        <w:szCs w:val="16"/>
      </w:rPr>
      <w:t xml:space="preserve">                      </w:t>
    </w:r>
    <w:r w:rsidR="009E1C79" w:rsidRPr="00BC242D">
      <w:rPr>
        <w:rFonts w:ascii="Times New Roman" w:hAnsi="Times New Roman" w:cs="Times New Roman"/>
        <w:sz w:val="18"/>
        <w:szCs w:val="16"/>
      </w:rPr>
      <w:t>ОФИЦИАЛЬНО</w:t>
    </w:r>
    <w:r w:rsidR="009E1C79">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C79" w:rsidRDefault="009E1C79">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5">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8">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0">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3">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1D8B238C"/>
    <w:multiLevelType w:val="multilevel"/>
    <w:tmpl w:val="7736BE72"/>
    <w:lvl w:ilvl="0">
      <w:start w:val="1"/>
      <w:numFmt w:val="bullet"/>
      <w:pStyle w:val="a2"/>
      <w:lvlText w:val="–"/>
      <w:lvlJc w:val="left"/>
      <w:pPr>
        <w:tabs>
          <w:tab w:val="num" w:pos="992"/>
        </w:tabs>
        <w:ind w:left="0" w:firstLine="720"/>
      </w:pPr>
      <w:rPr>
        <w:rFonts w:ascii="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nsid w:val="1E62437E"/>
    <w:multiLevelType w:val="multilevel"/>
    <w:tmpl w:val="D4321530"/>
    <w:lvl w:ilvl="0">
      <w:start w:val="1"/>
      <w:numFmt w:val="decimal"/>
      <w:pStyle w:val="a3"/>
      <w:lvlText w:val="%1"/>
      <w:lvlJc w:val="left"/>
      <w:pPr>
        <w:tabs>
          <w:tab w:val="num" w:pos="1142"/>
        </w:tabs>
        <w:ind w:left="1142" w:hanging="432"/>
      </w:pPr>
      <w:rPr>
        <w:rFonts w:cs="Times New Roman" w:hint="default"/>
      </w:rPr>
    </w:lvl>
    <w:lvl w:ilvl="1">
      <w:start w:val="1"/>
      <w:numFmt w:val="decimal"/>
      <w:pStyle w:val="a4"/>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6">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nsid w:val="29FE268F"/>
    <w:multiLevelType w:val="multilevel"/>
    <w:tmpl w:val="A9628268"/>
    <w:styleLink w:val="a5"/>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8">
    <w:nsid w:val="2A610118"/>
    <w:multiLevelType w:val="hybridMultilevel"/>
    <w:tmpl w:val="DCD8D204"/>
    <w:lvl w:ilvl="0" w:tplc="70C0E75C">
      <w:start w:val="1"/>
      <w:numFmt w:val="decimal"/>
      <w:pStyle w:val="a6"/>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9">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2">
    <w:nsid w:val="39DC7DA0"/>
    <w:multiLevelType w:val="singleLevel"/>
    <w:tmpl w:val="2DF445D4"/>
    <w:lvl w:ilvl="0">
      <w:start w:val="1"/>
      <w:numFmt w:val="bullet"/>
      <w:lvlRestart w:val="0"/>
      <w:pStyle w:val="a7"/>
      <w:lvlText w:val=""/>
      <w:lvlJc w:val="left"/>
      <w:pPr>
        <w:tabs>
          <w:tab w:val="num" w:pos="1440"/>
        </w:tabs>
        <w:ind w:left="0" w:firstLine="720"/>
      </w:pPr>
      <w:rPr>
        <w:rFonts w:ascii="Symbol" w:hAnsi="Symbol" w:hint="default"/>
      </w:rPr>
    </w:lvl>
  </w:abstractNum>
  <w:abstractNum w:abstractNumId="43">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4">
    <w:nsid w:val="40C80B95"/>
    <w:multiLevelType w:val="hybridMultilevel"/>
    <w:tmpl w:val="6F0EC8DA"/>
    <w:lvl w:ilvl="0" w:tplc="FFFFFFFF">
      <w:start w:val="1"/>
      <w:numFmt w:val="decimal"/>
      <w:pStyle w:val="a8"/>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nsid w:val="443B4165"/>
    <w:multiLevelType w:val="hybridMultilevel"/>
    <w:tmpl w:val="BAF4A076"/>
    <w:lvl w:ilvl="0" w:tplc="D8A0ECEE">
      <w:start w:val="1"/>
      <w:numFmt w:val="decimal"/>
      <w:pStyle w:val="a9"/>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6">
    <w:nsid w:val="488A20F2"/>
    <w:multiLevelType w:val="hybridMultilevel"/>
    <w:tmpl w:val="3E96711E"/>
    <w:lvl w:ilvl="0" w:tplc="E5A45160">
      <w:start w:val="1"/>
      <w:numFmt w:val="decimal"/>
      <w:lvlText w:val="%1"/>
      <w:lvlJc w:val="left"/>
      <w:pPr>
        <w:ind w:left="644" w:hanging="360"/>
      </w:pPr>
      <w:rPr>
        <w:rFonts w:hint="default"/>
        <w:sz w:val="12"/>
        <w:szCs w:val="12"/>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7">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8">
    <w:nsid w:val="50440CA2"/>
    <w:multiLevelType w:val="singleLevel"/>
    <w:tmpl w:val="2CAC0CE6"/>
    <w:lvl w:ilvl="0">
      <w:start w:val="1"/>
      <w:numFmt w:val="decimal"/>
      <w:pStyle w:val="aa"/>
      <w:lvlText w:val="%1)"/>
      <w:lvlJc w:val="left"/>
      <w:pPr>
        <w:tabs>
          <w:tab w:val="num" w:pos="1071"/>
        </w:tabs>
        <w:ind w:left="0" w:firstLine="709"/>
      </w:pPr>
    </w:lvl>
  </w:abstractNum>
  <w:abstractNum w:abstractNumId="49">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0">
    <w:nsid w:val="5FF76208"/>
    <w:multiLevelType w:val="hybridMultilevel"/>
    <w:tmpl w:val="0F047DCE"/>
    <w:lvl w:ilvl="0" w:tplc="BE3CB6F8">
      <w:start w:val="1"/>
      <w:numFmt w:val="decimal"/>
      <w:pStyle w:val="ab"/>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62FB104D"/>
    <w:multiLevelType w:val="multilevel"/>
    <w:tmpl w:val="9D88D1BC"/>
    <w:lvl w:ilvl="0">
      <w:start w:val="1"/>
      <w:numFmt w:val="decimal"/>
      <w:pStyle w:val="ac"/>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52">
    <w:nsid w:val="638A725B"/>
    <w:multiLevelType w:val="hybridMultilevel"/>
    <w:tmpl w:val="04905684"/>
    <w:lvl w:ilvl="0" w:tplc="FFFFFFFF">
      <w:start w:val="1"/>
      <w:numFmt w:val="bullet"/>
      <w:pStyle w:val="ad"/>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3">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54">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5">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6">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7">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58">
    <w:nsid w:val="72416685"/>
    <w:multiLevelType w:val="multilevel"/>
    <w:tmpl w:val="CA12C890"/>
    <w:lvl w:ilvl="0">
      <w:start w:val="1"/>
      <w:numFmt w:val="decimal"/>
      <w:pStyle w:val="13"/>
      <w:suff w:val="space"/>
      <w:lvlText w:val="%1"/>
      <w:lvlJc w:val="left"/>
      <w:pPr>
        <w:ind w:left="502" w:firstLine="34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23"/>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59">
    <w:nsid w:val="728E7BF0"/>
    <w:multiLevelType w:val="hybridMultilevel"/>
    <w:tmpl w:val="96B2AF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1">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62">
    <w:nsid w:val="7DE750CB"/>
    <w:multiLevelType w:val="hybridMultilevel"/>
    <w:tmpl w:val="7494DEFC"/>
    <w:lvl w:ilvl="0" w:tplc="04190001">
      <w:start w:val="1"/>
      <w:numFmt w:val="decimal"/>
      <w:pStyle w:val="-1"/>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5"/>
  </w:num>
  <w:num w:numId="2">
    <w:abstractNumId w:val="39"/>
  </w:num>
  <w:num w:numId="3">
    <w:abstractNumId w:val="26"/>
  </w:num>
  <w:num w:numId="4">
    <w:abstractNumId w:val="42"/>
  </w:num>
  <w:num w:numId="5">
    <w:abstractNumId w:val="8"/>
  </w:num>
  <w:num w:numId="6">
    <w:abstractNumId w:val="52"/>
  </w:num>
  <w:num w:numId="7">
    <w:abstractNumId w:val="54"/>
  </w:num>
  <w:num w:numId="8">
    <w:abstractNumId w:val="37"/>
  </w:num>
  <w:num w:numId="9">
    <w:abstractNumId w:val="47"/>
  </w:num>
  <w:num w:numId="10">
    <w:abstractNumId w:val="4"/>
  </w:num>
  <w:num w:numId="11">
    <w:abstractNumId w:val="29"/>
  </w:num>
  <w:num w:numId="12">
    <w:abstractNumId w:val="48"/>
  </w:num>
  <w:num w:numId="13">
    <w:abstractNumId w:val="6"/>
  </w:num>
  <w:num w:numId="14">
    <w:abstractNumId w:val="3"/>
  </w:num>
  <w:num w:numId="15">
    <w:abstractNumId w:val="2"/>
  </w:num>
  <w:num w:numId="16">
    <w:abstractNumId w:val="5"/>
  </w:num>
  <w:num w:numId="17">
    <w:abstractNumId w:val="1"/>
  </w:num>
  <w:num w:numId="18">
    <w:abstractNumId w:val="0"/>
  </w:num>
  <w:num w:numId="19">
    <w:abstractNumId w:val="60"/>
  </w:num>
  <w:num w:numId="20">
    <w:abstractNumId w:val="43"/>
  </w:num>
  <w:num w:numId="21">
    <w:abstractNumId w:val="7"/>
  </w:num>
  <w:num w:numId="22">
    <w:abstractNumId w:val="61"/>
  </w:num>
  <w:num w:numId="23">
    <w:abstractNumId w:val="53"/>
  </w:num>
  <w:num w:numId="24">
    <w:abstractNumId w:val="36"/>
  </w:num>
  <w:num w:numId="25">
    <w:abstractNumId w:val="31"/>
  </w:num>
  <w:num w:numId="26">
    <w:abstractNumId w:val="50"/>
  </w:num>
  <w:num w:numId="27">
    <w:abstractNumId w:val="38"/>
  </w:num>
  <w:num w:numId="28">
    <w:abstractNumId w:val="62"/>
  </w:num>
  <w:num w:numId="29">
    <w:abstractNumId w:val="30"/>
  </w:num>
  <w:num w:numId="30">
    <w:abstractNumId w:val="56"/>
  </w:num>
  <w:num w:numId="31">
    <w:abstractNumId w:val="32"/>
  </w:num>
  <w:num w:numId="32">
    <w:abstractNumId w:val="44"/>
  </w:num>
  <w:num w:numId="33">
    <w:abstractNumId w:val="57"/>
  </w:num>
  <w:num w:numId="34">
    <w:abstractNumId w:val="55"/>
  </w:num>
  <w:num w:numId="35">
    <w:abstractNumId w:val="33"/>
  </w:num>
  <w:num w:numId="36">
    <w:abstractNumId w:val="40"/>
  </w:num>
  <w:num w:numId="37">
    <w:abstractNumId w:val="45"/>
  </w:num>
  <w:num w:numId="38">
    <w:abstractNumId w:val="27"/>
  </w:num>
  <w:num w:numId="39">
    <w:abstractNumId w:val="41"/>
  </w:num>
  <w:num w:numId="40">
    <w:abstractNumId w:val="35"/>
  </w:num>
  <w:num w:numId="41">
    <w:abstractNumId w:val="49"/>
  </w:num>
  <w:num w:numId="42">
    <w:abstractNumId w:val="58"/>
  </w:num>
  <w:num w:numId="43">
    <w:abstractNumId w:val="28"/>
  </w:num>
  <w:num w:numId="44">
    <w:abstractNumId w:val="51"/>
  </w:num>
  <w:num w:numId="45">
    <w:abstractNumId w:val="46"/>
  </w:num>
  <w:num w:numId="46">
    <w:abstractNumId w:val="59"/>
  </w:num>
  <w:num w:numId="47">
    <w:abstractNumId w:val="3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B0F"/>
    <w:rsid w:val="00002D8C"/>
    <w:rsid w:val="00002DB7"/>
    <w:rsid w:val="00002E97"/>
    <w:rsid w:val="0000304C"/>
    <w:rsid w:val="00003073"/>
    <w:rsid w:val="000032D4"/>
    <w:rsid w:val="00003302"/>
    <w:rsid w:val="0000343B"/>
    <w:rsid w:val="00003465"/>
    <w:rsid w:val="00003525"/>
    <w:rsid w:val="0000360B"/>
    <w:rsid w:val="00003806"/>
    <w:rsid w:val="00003826"/>
    <w:rsid w:val="0000385F"/>
    <w:rsid w:val="00003A04"/>
    <w:rsid w:val="00003BE7"/>
    <w:rsid w:val="00003D8B"/>
    <w:rsid w:val="0000414F"/>
    <w:rsid w:val="0000429F"/>
    <w:rsid w:val="000049FE"/>
    <w:rsid w:val="00004A1B"/>
    <w:rsid w:val="00004CA1"/>
    <w:rsid w:val="00004F71"/>
    <w:rsid w:val="000050BA"/>
    <w:rsid w:val="000053E4"/>
    <w:rsid w:val="00005988"/>
    <w:rsid w:val="00005D7C"/>
    <w:rsid w:val="0000600A"/>
    <w:rsid w:val="000063AA"/>
    <w:rsid w:val="00006595"/>
    <w:rsid w:val="000068B1"/>
    <w:rsid w:val="00006C85"/>
    <w:rsid w:val="00006E12"/>
    <w:rsid w:val="000070E8"/>
    <w:rsid w:val="000075AF"/>
    <w:rsid w:val="000075CC"/>
    <w:rsid w:val="00007798"/>
    <w:rsid w:val="0000799F"/>
    <w:rsid w:val="00007DAC"/>
    <w:rsid w:val="00007F7E"/>
    <w:rsid w:val="00010466"/>
    <w:rsid w:val="000104B4"/>
    <w:rsid w:val="00010503"/>
    <w:rsid w:val="00010774"/>
    <w:rsid w:val="00010940"/>
    <w:rsid w:val="00010ABD"/>
    <w:rsid w:val="00010CBF"/>
    <w:rsid w:val="00010CD4"/>
    <w:rsid w:val="00011086"/>
    <w:rsid w:val="0001132A"/>
    <w:rsid w:val="00011554"/>
    <w:rsid w:val="00011B59"/>
    <w:rsid w:val="00011F70"/>
    <w:rsid w:val="00011F90"/>
    <w:rsid w:val="00012060"/>
    <w:rsid w:val="0001211F"/>
    <w:rsid w:val="00012269"/>
    <w:rsid w:val="0001228D"/>
    <w:rsid w:val="00012294"/>
    <w:rsid w:val="0001235B"/>
    <w:rsid w:val="0001257C"/>
    <w:rsid w:val="000128CA"/>
    <w:rsid w:val="00012A68"/>
    <w:rsid w:val="00012A9F"/>
    <w:rsid w:val="00012D8C"/>
    <w:rsid w:val="00012EF3"/>
    <w:rsid w:val="0001308D"/>
    <w:rsid w:val="0001315D"/>
    <w:rsid w:val="000132C3"/>
    <w:rsid w:val="00013464"/>
    <w:rsid w:val="00013526"/>
    <w:rsid w:val="00013AA9"/>
    <w:rsid w:val="00013C43"/>
    <w:rsid w:val="00013CF0"/>
    <w:rsid w:val="00013DAA"/>
    <w:rsid w:val="000140D8"/>
    <w:rsid w:val="000143B1"/>
    <w:rsid w:val="00014673"/>
    <w:rsid w:val="000147B3"/>
    <w:rsid w:val="0001484E"/>
    <w:rsid w:val="00014BD9"/>
    <w:rsid w:val="00014E3D"/>
    <w:rsid w:val="0001501A"/>
    <w:rsid w:val="0001508B"/>
    <w:rsid w:val="0001515F"/>
    <w:rsid w:val="00015178"/>
    <w:rsid w:val="0001520D"/>
    <w:rsid w:val="0001525A"/>
    <w:rsid w:val="000152BC"/>
    <w:rsid w:val="000152CC"/>
    <w:rsid w:val="0001530C"/>
    <w:rsid w:val="0001533A"/>
    <w:rsid w:val="00015380"/>
    <w:rsid w:val="00015440"/>
    <w:rsid w:val="000154A3"/>
    <w:rsid w:val="000154DD"/>
    <w:rsid w:val="000154FE"/>
    <w:rsid w:val="00015BDB"/>
    <w:rsid w:val="00015DAD"/>
    <w:rsid w:val="0001605B"/>
    <w:rsid w:val="000160FA"/>
    <w:rsid w:val="00016165"/>
    <w:rsid w:val="000161CB"/>
    <w:rsid w:val="00016209"/>
    <w:rsid w:val="00016299"/>
    <w:rsid w:val="00016926"/>
    <w:rsid w:val="00016C7B"/>
    <w:rsid w:val="00016E54"/>
    <w:rsid w:val="00017727"/>
    <w:rsid w:val="00017748"/>
    <w:rsid w:val="0001783B"/>
    <w:rsid w:val="00017CC6"/>
    <w:rsid w:val="00020232"/>
    <w:rsid w:val="0002035C"/>
    <w:rsid w:val="0002059C"/>
    <w:rsid w:val="00020656"/>
    <w:rsid w:val="00020756"/>
    <w:rsid w:val="0002094D"/>
    <w:rsid w:val="00020989"/>
    <w:rsid w:val="00020A8A"/>
    <w:rsid w:val="00020BDC"/>
    <w:rsid w:val="00020FDC"/>
    <w:rsid w:val="00021138"/>
    <w:rsid w:val="00021415"/>
    <w:rsid w:val="0002154B"/>
    <w:rsid w:val="0002179F"/>
    <w:rsid w:val="000217B2"/>
    <w:rsid w:val="000217E6"/>
    <w:rsid w:val="0002185B"/>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84E"/>
    <w:rsid w:val="000239CC"/>
    <w:rsid w:val="00023A5A"/>
    <w:rsid w:val="00023A72"/>
    <w:rsid w:val="00023AE5"/>
    <w:rsid w:val="00023E15"/>
    <w:rsid w:val="000241B6"/>
    <w:rsid w:val="00024382"/>
    <w:rsid w:val="00024427"/>
    <w:rsid w:val="000244AE"/>
    <w:rsid w:val="000246D0"/>
    <w:rsid w:val="00024AD8"/>
    <w:rsid w:val="000253EE"/>
    <w:rsid w:val="00025A25"/>
    <w:rsid w:val="00025CCD"/>
    <w:rsid w:val="00025D93"/>
    <w:rsid w:val="0002605A"/>
    <w:rsid w:val="000261BC"/>
    <w:rsid w:val="000261DC"/>
    <w:rsid w:val="0002654E"/>
    <w:rsid w:val="00026594"/>
    <w:rsid w:val="0002698B"/>
    <w:rsid w:val="00026F27"/>
    <w:rsid w:val="00027089"/>
    <w:rsid w:val="00027264"/>
    <w:rsid w:val="0002730B"/>
    <w:rsid w:val="00027418"/>
    <w:rsid w:val="00027586"/>
    <w:rsid w:val="000276DB"/>
    <w:rsid w:val="000278CE"/>
    <w:rsid w:val="000279B5"/>
    <w:rsid w:val="00027A42"/>
    <w:rsid w:val="00027BAF"/>
    <w:rsid w:val="00027F69"/>
    <w:rsid w:val="000301C2"/>
    <w:rsid w:val="0003059C"/>
    <w:rsid w:val="000305F1"/>
    <w:rsid w:val="00030776"/>
    <w:rsid w:val="00030789"/>
    <w:rsid w:val="000307C9"/>
    <w:rsid w:val="0003082C"/>
    <w:rsid w:val="00030A44"/>
    <w:rsid w:val="00030EDB"/>
    <w:rsid w:val="00030EE2"/>
    <w:rsid w:val="00030EE4"/>
    <w:rsid w:val="00030FB1"/>
    <w:rsid w:val="00031219"/>
    <w:rsid w:val="00031661"/>
    <w:rsid w:val="00031759"/>
    <w:rsid w:val="000317DE"/>
    <w:rsid w:val="00031A1F"/>
    <w:rsid w:val="000321F4"/>
    <w:rsid w:val="0003260B"/>
    <w:rsid w:val="0003281C"/>
    <w:rsid w:val="00032876"/>
    <w:rsid w:val="00032A22"/>
    <w:rsid w:val="00032D58"/>
    <w:rsid w:val="00032E21"/>
    <w:rsid w:val="0003317A"/>
    <w:rsid w:val="000331CC"/>
    <w:rsid w:val="000332A7"/>
    <w:rsid w:val="00033587"/>
    <w:rsid w:val="000336A4"/>
    <w:rsid w:val="00033755"/>
    <w:rsid w:val="0003394A"/>
    <w:rsid w:val="00033A0D"/>
    <w:rsid w:val="00033E31"/>
    <w:rsid w:val="00033EB0"/>
    <w:rsid w:val="00033F48"/>
    <w:rsid w:val="00034296"/>
    <w:rsid w:val="0003471E"/>
    <w:rsid w:val="00034865"/>
    <w:rsid w:val="00034C50"/>
    <w:rsid w:val="00034D23"/>
    <w:rsid w:val="00034DA6"/>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345"/>
    <w:rsid w:val="00040443"/>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656"/>
    <w:rsid w:val="00041920"/>
    <w:rsid w:val="000419F1"/>
    <w:rsid w:val="00041C1F"/>
    <w:rsid w:val="00041E9F"/>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26"/>
    <w:rsid w:val="000440A8"/>
    <w:rsid w:val="000440D5"/>
    <w:rsid w:val="000443FC"/>
    <w:rsid w:val="00044550"/>
    <w:rsid w:val="00044580"/>
    <w:rsid w:val="000447D3"/>
    <w:rsid w:val="00044894"/>
    <w:rsid w:val="00044FD2"/>
    <w:rsid w:val="000450FB"/>
    <w:rsid w:val="000456E8"/>
    <w:rsid w:val="00045704"/>
    <w:rsid w:val="00045763"/>
    <w:rsid w:val="000457E3"/>
    <w:rsid w:val="000458DD"/>
    <w:rsid w:val="0004593B"/>
    <w:rsid w:val="000459DE"/>
    <w:rsid w:val="00045BAB"/>
    <w:rsid w:val="00045C70"/>
    <w:rsid w:val="00045EEA"/>
    <w:rsid w:val="00045FC0"/>
    <w:rsid w:val="00046067"/>
    <w:rsid w:val="00046170"/>
    <w:rsid w:val="0004638D"/>
    <w:rsid w:val="000463BF"/>
    <w:rsid w:val="000464B7"/>
    <w:rsid w:val="00046602"/>
    <w:rsid w:val="0004664A"/>
    <w:rsid w:val="00046653"/>
    <w:rsid w:val="000467A1"/>
    <w:rsid w:val="00046850"/>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FC7"/>
    <w:rsid w:val="00050047"/>
    <w:rsid w:val="0005013E"/>
    <w:rsid w:val="000504C2"/>
    <w:rsid w:val="000509EE"/>
    <w:rsid w:val="00050A88"/>
    <w:rsid w:val="00050BDE"/>
    <w:rsid w:val="00050F62"/>
    <w:rsid w:val="000511C3"/>
    <w:rsid w:val="00051334"/>
    <w:rsid w:val="00051624"/>
    <w:rsid w:val="00051648"/>
    <w:rsid w:val="00051A27"/>
    <w:rsid w:val="00051CDB"/>
    <w:rsid w:val="00051D6B"/>
    <w:rsid w:val="0005249F"/>
    <w:rsid w:val="00052ABE"/>
    <w:rsid w:val="00052CC7"/>
    <w:rsid w:val="00052D5A"/>
    <w:rsid w:val="00052F9A"/>
    <w:rsid w:val="00053318"/>
    <w:rsid w:val="000533A5"/>
    <w:rsid w:val="00053416"/>
    <w:rsid w:val="00053440"/>
    <w:rsid w:val="0005354B"/>
    <w:rsid w:val="000535E7"/>
    <w:rsid w:val="0005382D"/>
    <w:rsid w:val="000538BE"/>
    <w:rsid w:val="00053AA4"/>
    <w:rsid w:val="00053EC0"/>
    <w:rsid w:val="00054031"/>
    <w:rsid w:val="0005405A"/>
    <w:rsid w:val="000540F6"/>
    <w:rsid w:val="00054465"/>
    <w:rsid w:val="000544EC"/>
    <w:rsid w:val="000544F8"/>
    <w:rsid w:val="00054750"/>
    <w:rsid w:val="0005495C"/>
    <w:rsid w:val="00054A88"/>
    <w:rsid w:val="00054B82"/>
    <w:rsid w:val="00054D58"/>
    <w:rsid w:val="00054DC1"/>
    <w:rsid w:val="00054E2B"/>
    <w:rsid w:val="00054FA6"/>
    <w:rsid w:val="000556E0"/>
    <w:rsid w:val="000557E9"/>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DA"/>
    <w:rsid w:val="00056BE8"/>
    <w:rsid w:val="00056E54"/>
    <w:rsid w:val="000571DA"/>
    <w:rsid w:val="00057A2C"/>
    <w:rsid w:val="00057AEE"/>
    <w:rsid w:val="00057FAD"/>
    <w:rsid w:val="000600D7"/>
    <w:rsid w:val="000600F4"/>
    <w:rsid w:val="000601F4"/>
    <w:rsid w:val="00060241"/>
    <w:rsid w:val="00060258"/>
    <w:rsid w:val="0006043D"/>
    <w:rsid w:val="00060542"/>
    <w:rsid w:val="000606CF"/>
    <w:rsid w:val="00060797"/>
    <w:rsid w:val="000608A7"/>
    <w:rsid w:val="00060973"/>
    <w:rsid w:val="00060A43"/>
    <w:rsid w:val="00060C3F"/>
    <w:rsid w:val="00060D82"/>
    <w:rsid w:val="00060DC5"/>
    <w:rsid w:val="00060E67"/>
    <w:rsid w:val="00061060"/>
    <w:rsid w:val="000611EB"/>
    <w:rsid w:val="000614B7"/>
    <w:rsid w:val="00061823"/>
    <w:rsid w:val="00061889"/>
    <w:rsid w:val="00061955"/>
    <w:rsid w:val="00061B0B"/>
    <w:rsid w:val="00061C42"/>
    <w:rsid w:val="00061C7D"/>
    <w:rsid w:val="00061CDC"/>
    <w:rsid w:val="00062139"/>
    <w:rsid w:val="000622AC"/>
    <w:rsid w:val="000622C6"/>
    <w:rsid w:val="00062447"/>
    <w:rsid w:val="00062672"/>
    <w:rsid w:val="00062685"/>
    <w:rsid w:val="00062A08"/>
    <w:rsid w:val="00062CF3"/>
    <w:rsid w:val="00062D98"/>
    <w:rsid w:val="00062FF0"/>
    <w:rsid w:val="00063037"/>
    <w:rsid w:val="00063153"/>
    <w:rsid w:val="00063295"/>
    <w:rsid w:val="00063386"/>
    <w:rsid w:val="0006343E"/>
    <w:rsid w:val="000635E0"/>
    <w:rsid w:val="00063812"/>
    <w:rsid w:val="0006385C"/>
    <w:rsid w:val="000638D9"/>
    <w:rsid w:val="00063980"/>
    <w:rsid w:val="00064162"/>
    <w:rsid w:val="000642BD"/>
    <w:rsid w:val="0006455E"/>
    <w:rsid w:val="00064621"/>
    <w:rsid w:val="00064868"/>
    <w:rsid w:val="000648B5"/>
    <w:rsid w:val="00064B4D"/>
    <w:rsid w:val="00064DCB"/>
    <w:rsid w:val="00064F61"/>
    <w:rsid w:val="00064F81"/>
    <w:rsid w:val="000655F9"/>
    <w:rsid w:val="00065727"/>
    <w:rsid w:val="000657EB"/>
    <w:rsid w:val="000657F7"/>
    <w:rsid w:val="00065AA9"/>
    <w:rsid w:val="00065D2D"/>
    <w:rsid w:val="00065F8B"/>
    <w:rsid w:val="00066297"/>
    <w:rsid w:val="000662A5"/>
    <w:rsid w:val="00066588"/>
    <w:rsid w:val="00066AC2"/>
    <w:rsid w:val="00066C5E"/>
    <w:rsid w:val="00066D78"/>
    <w:rsid w:val="00066ED1"/>
    <w:rsid w:val="00067051"/>
    <w:rsid w:val="00067153"/>
    <w:rsid w:val="00067B39"/>
    <w:rsid w:val="00067BD1"/>
    <w:rsid w:val="00070001"/>
    <w:rsid w:val="0007005A"/>
    <w:rsid w:val="0007010E"/>
    <w:rsid w:val="000701C1"/>
    <w:rsid w:val="000703FF"/>
    <w:rsid w:val="0007048E"/>
    <w:rsid w:val="00070542"/>
    <w:rsid w:val="0007066F"/>
    <w:rsid w:val="00070A0C"/>
    <w:rsid w:val="00070A37"/>
    <w:rsid w:val="00070DAF"/>
    <w:rsid w:val="00070E1D"/>
    <w:rsid w:val="00070ECF"/>
    <w:rsid w:val="000710FA"/>
    <w:rsid w:val="0007133E"/>
    <w:rsid w:val="0007142C"/>
    <w:rsid w:val="00071609"/>
    <w:rsid w:val="000718D3"/>
    <w:rsid w:val="00071A19"/>
    <w:rsid w:val="00071AFE"/>
    <w:rsid w:val="00071F94"/>
    <w:rsid w:val="000720AD"/>
    <w:rsid w:val="00072177"/>
    <w:rsid w:val="00072265"/>
    <w:rsid w:val="00072276"/>
    <w:rsid w:val="000722B3"/>
    <w:rsid w:val="0007233D"/>
    <w:rsid w:val="000727AE"/>
    <w:rsid w:val="000727B8"/>
    <w:rsid w:val="0007286D"/>
    <w:rsid w:val="00072D7E"/>
    <w:rsid w:val="00072EC9"/>
    <w:rsid w:val="000730D0"/>
    <w:rsid w:val="00073172"/>
    <w:rsid w:val="0007320D"/>
    <w:rsid w:val="00073297"/>
    <w:rsid w:val="00073338"/>
    <w:rsid w:val="00073474"/>
    <w:rsid w:val="000735A4"/>
    <w:rsid w:val="00073875"/>
    <w:rsid w:val="000738AE"/>
    <w:rsid w:val="00073BBA"/>
    <w:rsid w:val="00073CCA"/>
    <w:rsid w:val="00073F2D"/>
    <w:rsid w:val="00073F5E"/>
    <w:rsid w:val="00074046"/>
    <w:rsid w:val="0007407A"/>
    <w:rsid w:val="000740C7"/>
    <w:rsid w:val="00074432"/>
    <w:rsid w:val="00074441"/>
    <w:rsid w:val="000744BA"/>
    <w:rsid w:val="00074537"/>
    <w:rsid w:val="0007467B"/>
    <w:rsid w:val="0007477D"/>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61B0"/>
    <w:rsid w:val="0007646B"/>
    <w:rsid w:val="00076500"/>
    <w:rsid w:val="0007658C"/>
    <w:rsid w:val="000765A2"/>
    <w:rsid w:val="000767ED"/>
    <w:rsid w:val="00076ED2"/>
    <w:rsid w:val="00076F9A"/>
    <w:rsid w:val="00077001"/>
    <w:rsid w:val="0007711C"/>
    <w:rsid w:val="000772D6"/>
    <w:rsid w:val="00077324"/>
    <w:rsid w:val="000774AE"/>
    <w:rsid w:val="00077655"/>
    <w:rsid w:val="000776C8"/>
    <w:rsid w:val="000777E2"/>
    <w:rsid w:val="00077E12"/>
    <w:rsid w:val="00080283"/>
    <w:rsid w:val="000802BA"/>
    <w:rsid w:val="000807A8"/>
    <w:rsid w:val="00080893"/>
    <w:rsid w:val="00080A23"/>
    <w:rsid w:val="00080B0F"/>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308"/>
    <w:rsid w:val="0008396B"/>
    <w:rsid w:val="00083AA2"/>
    <w:rsid w:val="00083BFA"/>
    <w:rsid w:val="00083FBB"/>
    <w:rsid w:val="00084139"/>
    <w:rsid w:val="000845B0"/>
    <w:rsid w:val="000846C7"/>
    <w:rsid w:val="000846D8"/>
    <w:rsid w:val="00084B1E"/>
    <w:rsid w:val="00084E93"/>
    <w:rsid w:val="00085195"/>
    <w:rsid w:val="0008527E"/>
    <w:rsid w:val="000854BA"/>
    <w:rsid w:val="00085572"/>
    <w:rsid w:val="0008558C"/>
    <w:rsid w:val="0008560F"/>
    <w:rsid w:val="0008571E"/>
    <w:rsid w:val="00085839"/>
    <w:rsid w:val="00085BE3"/>
    <w:rsid w:val="00085C7A"/>
    <w:rsid w:val="00085D53"/>
    <w:rsid w:val="00085EB2"/>
    <w:rsid w:val="00085EB8"/>
    <w:rsid w:val="00085FFB"/>
    <w:rsid w:val="000860D9"/>
    <w:rsid w:val="0008618E"/>
    <w:rsid w:val="000864CE"/>
    <w:rsid w:val="0008655A"/>
    <w:rsid w:val="0008661E"/>
    <w:rsid w:val="000868F4"/>
    <w:rsid w:val="00086A39"/>
    <w:rsid w:val="00086D8A"/>
    <w:rsid w:val="00086F5E"/>
    <w:rsid w:val="00086FCD"/>
    <w:rsid w:val="00087115"/>
    <w:rsid w:val="00087258"/>
    <w:rsid w:val="00087345"/>
    <w:rsid w:val="000873EC"/>
    <w:rsid w:val="00087502"/>
    <w:rsid w:val="00087511"/>
    <w:rsid w:val="000875DC"/>
    <w:rsid w:val="0008760C"/>
    <w:rsid w:val="00087703"/>
    <w:rsid w:val="00087C96"/>
    <w:rsid w:val="00087D88"/>
    <w:rsid w:val="00087DEC"/>
    <w:rsid w:val="0009014D"/>
    <w:rsid w:val="0009035B"/>
    <w:rsid w:val="00090390"/>
    <w:rsid w:val="000903F5"/>
    <w:rsid w:val="00090621"/>
    <w:rsid w:val="0009073D"/>
    <w:rsid w:val="00090A60"/>
    <w:rsid w:val="00090AED"/>
    <w:rsid w:val="00090B2F"/>
    <w:rsid w:val="00090F00"/>
    <w:rsid w:val="00091057"/>
    <w:rsid w:val="00091106"/>
    <w:rsid w:val="00091154"/>
    <w:rsid w:val="00091447"/>
    <w:rsid w:val="000916FE"/>
    <w:rsid w:val="00091890"/>
    <w:rsid w:val="00091EAF"/>
    <w:rsid w:val="00091F15"/>
    <w:rsid w:val="00092182"/>
    <w:rsid w:val="00092573"/>
    <w:rsid w:val="00092596"/>
    <w:rsid w:val="000927B2"/>
    <w:rsid w:val="00092908"/>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76E"/>
    <w:rsid w:val="00094C95"/>
    <w:rsid w:val="00094D74"/>
    <w:rsid w:val="00094F15"/>
    <w:rsid w:val="000950FF"/>
    <w:rsid w:val="000956DA"/>
    <w:rsid w:val="000956F2"/>
    <w:rsid w:val="000957F1"/>
    <w:rsid w:val="0009596B"/>
    <w:rsid w:val="00095A64"/>
    <w:rsid w:val="0009641D"/>
    <w:rsid w:val="0009673F"/>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158"/>
    <w:rsid w:val="000A1317"/>
    <w:rsid w:val="000A1506"/>
    <w:rsid w:val="000A16DA"/>
    <w:rsid w:val="000A17C9"/>
    <w:rsid w:val="000A188C"/>
    <w:rsid w:val="000A1A6A"/>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42C"/>
    <w:rsid w:val="000A35D5"/>
    <w:rsid w:val="000A361E"/>
    <w:rsid w:val="000A39FD"/>
    <w:rsid w:val="000A3E0E"/>
    <w:rsid w:val="000A3E34"/>
    <w:rsid w:val="000A4219"/>
    <w:rsid w:val="000A42BF"/>
    <w:rsid w:val="000A436F"/>
    <w:rsid w:val="000A4377"/>
    <w:rsid w:val="000A477C"/>
    <w:rsid w:val="000A4979"/>
    <w:rsid w:val="000A4997"/>
    <w:rsid w:val="000A4A28"/>
    <w:rsid w:val="000A4AD1"/>
    <w:rsid w:val="000A4C5E"/>
    <w:rsid w:val="000A4F44"/>
    <w:rsid w:val="000A501B"/>
    <w:rsid w:val="000A5646"/>
    <w:rsid w:val="000A588A"/>
    <w:rsid w:val="000A59B5"/>
    <w:rsid w:val="000A5A38"/>
    <w:rsid w:val="000A5ABD"/>
    <w:rsid w:val="000A5C63"/>
    <w:rsid w:val="000A5C93"/>
    <w:rsid w:val="000A5E8E"/>
    <w:rsid w:val="000A5FEB"/>
    <w:rsid w:val="000A625B"/>
    <w:rsid w:val="000A6377"/>
    <w:rsid w:val="000A65A2"/>
    <w:rsid w:val="000A662B"/>
    <w:rsid w:val="000A666A"/>
    <w:rsid w:val="000A6A75"/>
    <w:rsid w:val="000A6C3D"/>
    <w:rsid w:val="000A6C46"/>
    <w:rsid w:val="000A6E0A"/>
    <w:rsid w:val="000A6E74"/>
    <w:rsid w:val="000A7271"/>
    <w:rsid w:val="000A756B"/>
    <w:rsid w:val="000A7689"/>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5F6"/>
    <w:rsid w:val="000B16CF"/>
    <w:rsid w:val="000B1E22"/>
    <w:rsid w:val="000B1F7F"/>
    <w:rsid w:val="000B2065"/>
    <w:rsid w:val="000B2374"/>
    <w:rsid w:val="000B2657"/>
    <w:rsid w:val="000B28E7"/>
    <w:rsid w:val="000B298B"/>
    <w:rsid w:val="000B2CE9"/>
    <w:rsid w:val="000B2CF7"/>
    <w:rsid w:val="000B2DB5"/>
    <w:rsid w:val="000B3304"/>
    <w:rsid w:val="000B3401"/>
    <w:rsid w:val="000B3570"/>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E01"/>
    <w:rsid w:val="000B5EC5"/>
    <w:rsid w:val="000B60DE"/>
    <w:rsid w:val="000B6141"/>
    <w:rsid w:val="000B6173"/>
    <w:rsid w:val="000B627C"/>
    <w:rsid w:val="000B6379"/>
    <w:rsid w:val="000B64C7"/>
    <w:rsid w:val="000B64E5"/>
    <w:rsid w:val="000B675B"/>
    <w:rsid w:val="000B694E"/>
    <w:rsid w:val="000B695F"/>
    <w:rsid w:val="000B69EB"/>
    <w:rsid w:val="000B6AD4"/>
    <w:rsid w:val="000B6D80"/>
    <w:rsid w:val="000B6DCE"/>
    <w:rsid w:val="000B6E9F"/>
    <w:rsid w:val="000B701B"/>
    <w:rsid w:val="000B70EF"/>
    <w:rsid w:val="000B7198"/>
    <w:rsid w:val="000B7312"/>
    <w:rsid w:val="000B7926"/>
    <w:rsid w:val="000B7A03"/>
    <w:rsid w:val="000B7D8E"/>
    <w:rsid w:val="000B7DBA"/>
    <w:rsid w:val="000B7DFE"/>
    <w:rsid w:val="000B7E12"/>
    <w:rsid w:val="000B7E3D"/>
    <w:rsid w:val="000B7FF2"/>
    <w:rsid w:val="000C0041"/>
    <w:rsid w:val="000C00E7"/>
    <w:rsid w:val="000C0239"/>
    <w:rsid w:val="000C09DA"/>
    <w:rsid w:val="000C0A49"/>
    <w:rsid w:val="000C0B25"/>
    <w:rsid w:val="000C0D71"/>
    <w:rsid w:val="000C0D9D"/>
    <w:rsid w:val="000C12B5"/>
    <w:rsid w:val="000C14A4"/>
    <w:rsid w:val="000C17BD"/>
    <w:rsid w:val="000C1B8D"/>
    <w:rsid w:val="000C21BC"/>
    <w:rsid w:val="000C228C"/>
    <w:rsid w:val="000C234E"/>
    <w:rsid w:val="000C2471"/>
    <w:rsid w:val="000C24D2"/>
    <w:rsid w:val="000C2503"/>
    <w:rsid w:val="000C261B"/>
    <w:rsid w:val="000C289B"/>
    <w:rsid w:val="000C2A17"/>
    <w:rsid w:val="000C2D7A"/>
    <w:rsid w:val="000C2F8E"/>
    <w:rsid w:val="000C313A"/>
    <w:rsid w:val="000C3218"/>
    <w:rsid w:val="000C32C9"/>
    <w:rsid w:val="000C36AA"/>
    <w:rsid w:val="000C36E8"/>
    <w:rsid w:val="000C3F4F"/>
    <w:rsid w:val="000C409C"/>
    <w:rsid w:val="000C423F"/>
    <w:rsid w:val="000C42A7"/>
    <w:rsid w:val="000C46E2"/>
    <w:rsid w:val="000C477F"/>
    <w:rsid w:val="000C4B93"/>
    <w:rsid w:val="000C4C82"/>
    <w:rsid w:val="000C4CEF"/>
    <w:rsid w:val="000C4E70"/>
    <w:rsid w:val="000C4F54"/>
    <w:rsid w:val="000C506F"/>
    <w:rsid w:val="000C515E"/>
    <w:rsid w:val="000C53D3"/>
    <w:rsid w:val="000C5470"/>
    <w:rsid w:val="000C5539"/>
    <w:rsid w:val="000C59F4"/>
    <w:rsid w:val="000C5A59"/>
    <w:rsid w:val="000C5DD1"/>
    <w:rsid w:val="000C6030"/>
    <w:rsid w:val="000C616C"/>
    <w:rsid w:val="000C61F2"/>
    <w:rsid w:val="000C653B"/>
    <w:rsid w:val="000C6854"/>
    <w:rsid w:val="000C691C"/>
    <w:rsid w:val="000C6AF0"/>
    <w:rsid w:val="000C6B92"/>
    <w:rsid w:val="000C6F60"/>
    <w:rsid w:val="000C70D6"/>
    <w:rsid w:val="000C7199"/>
    <w:rsid w:val="000C76AC"/>
    <w:rsid w:val="000C7970"/>
    <w:rsid w:val="000C7A80"/>
    <w:rsid w:val="000C7BB5"/>
    <w:rsid w:val="000C7BDE"/>
    <w:rsid w:val="000C7D3E"/>
    <w:rsid w:val="000C7DA9"/>
    <w:rsid w:val="000C7F72"/>
    <w:rsid w:val="000D02F1"/>
    <w:rsid w:val="000D0431"/>
    <w:rsid w:val="000D0613"/>
    <w:rsid w:val="000D0627"/>
    <w:rsid w:val="000D079D"/>
    <w:rsid w:val="000D09AF"/>
    <w:rsid w:val="000D0AD9"/>
    <w:rsid w:val="000D0B9B"/>
    <w:rsid w:val="000D0BBC"/>
    <w:rsid w:val="000D0E5A"/>
    <w:rsid w:val="000D10D2"/>
    <w:rsid w:val="000D12F7"/>
    <w:rsid w:val="000D1376"/>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AF8"/>
    <w:rsid w:val="000D4B96"/>
    <w:rsid w:val="000D4DAB"/>
    <w:rsid w:val="000D4F08"/>
    <w:rsid w:val="000D51B8"/>
    <w:rsid w:val="000D5375"/>
    <w:rsid w:val="000D5622"/>
    <w:rsid w:val="000D5B1D"/>
    <w:rsid w:val="000D5C24"/>
    <w:rsid w:val="000D5C68"/>
    <w:rsid w:val="000D5CC9"/>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12"/>
    <w:rsid w:val="000E0977"/>
    <w:rsid w:val="000E0E17"/>
    <w:rsid w:val="000E0E51"/>
    <w:rsid w:val="000E1032"/>
    <w:rsid w:val="000E14B9"/>
    <w:rsid w:val="000E161D"/>
    <w:rsid w:val="000E16FE"/>
    <w:rsid w:val="000E1BD3"/>
    <w:rsid w:val="000E1D7D"/>
    <w:rsid w:val="000E1D81"/>
    <w:rsid w:val="000E1E15"/>
    <w:rsid w:val="000E1F0D"/>
    <w:rsid w:val="000E2104"/>
    <w:rsid w:val="000E2242"/>
    <w:rsid w:val="000E22D1"/>
    <w:rsid w:val="000E2483"/>
    <w:rsid w:val="000E2620"/>
    <w:rsid w:val="000E26A3"/>
    <w:rsid w:val="000E28A4"/>
    <w:rsid w:val="000E2DA3"/>
    <w:rsid w:val="000E2FB2"/>
    <w:rsid w:val="000E30AA"/>
    <w:rsid w:val="000E3177"/>
    <w:rsid w:val="000E359F"/>
    <w:rsid w:val="000E3751"/>
    <w:rsid w:val="000E378A"/>
    <w:rsid w:val="000E3BE5"/>
    <w:rsid w:val="000E3F7D"/>
    <w:rsid w:val="000E418D"/>
    <w:rsid w:val="000E448B"/>
    <w:rsid w:val="000E4667"/>
    <w:rsid w:val="000E471C"/>
    <w:rsid w:val="000E472B"/>
    <w:rsid w:val="000E48D8"/>
    <w:rsid w:val="000E48FF"/>
    <w:rsid w:val="000E49F0"/>
    <w:rsid w:val="000E4A6E"/>
    <w:rsid w:val="000E4CD8"/>
    <w:rsid w:val="000E4DF4"/>
    <w:rsid w:val="000E4F40"/>
    <w:rsid w:val="000E52BF"/>
    <w:rsid w:val="000E52C2"/>
    <w:rsid w:val="000E5414"/>
    <w:rsid w:val="000E545B"/>
    <w:rsid w:val="000E5545"/>
    <w:rsid w:val="000E5615"/>
    <w:rsid w:val="000E5690"/>
    <w:rsid w:val="000E57FA"/>
    <w:rsid w:val="000E5958"/>
    <w:rsid w:val="000E59E7"/>
    <w:rsid w:val="000E5ACC"/>
    <w:rsid w:val="000E5BB7"/>
    <w:rsid w:val="000E5DA0"/>
    <w:rsid w:val="000E5E50"/>
    <w:rsid w:val="000E5E57"/>
    <w:rsid w:val="000E610E"/>
    <w:rsid w:val="000E61DB"/>
    <w:rsid w:val="000E61E9"/>
    <w:rsid w:val="000E6930"/>
    <w:rsid w:val="000E6DBD"/>
    <w:rsid w:val="000E6F6A"/>
    <w:rsid w:val="000E6FCF"/>
    <w:rsid w:val="000E7306"/>
    <w:rsid w:val="000E7575"/>
    <w:rsid w:val="000E7797"/>
    <w:rsid w:val="000E79C8"/>
    <w:rsid w:val="000E7B20"/>
    <w:rsid w:val="000E7D1B"/>
    <w:rsid w:val="000E7D32"/>
    <w:rsid w:val="000E7DF7"/>
    <w:rsid w:val="000E7EFD"/>
    <w:rsid w:val="000E7FD1"/>
    <w:rsid w:val="000F0344"/>
    <w:rsid w:val="000F043B"/>
    <w:rsid w:val="000F0532"/>
    <w:rsid w:val="000F061D"/>
    <w:rsid w:val="000F06BF"/>
    <w:rsid w:val="000F09D7"/>
    <w:rsid w:val="000F0BF3"/>
    <w:rsid w:val="000F1069"/>
    <w:rsid w:val="000F122C"/>
    <w:rsid w:val="000F124D"/>
    <w:rsid w:val="000F1262"/>
    <w:rsid w:val="000F1368"/>
    <w:rsid w:val="000F14CE"/>
    <w:rsid w:val="000F1544"/>
    <w:rsid w:val="000F1584"/>
    <w:rsid w:val="000F178A"/>
    <w:rsid w:val="000F19F4"/>
    <w:rsid w:val="000F1F3B"/>
    <w:rsid w:val="000F217C"/>
    <w:rsid w:val="000F2233"/>
    <w:rsid w:val="000F2254"/>
    <w:rsid w:val="000F2285"/>
    <w:rsid w:val="000F23C6"/>
    <w:rsid w:val="000F23DC"/>
    <w:rsid w:val="000F23DD"/>
    <w:rsid w:val="000F25BD"/>
    <w:rsid w:val="000F272B"/>
    <w:rsid w:val="000F2A4A"/>
    <w:rsid w:val="000F2B1A"/>
    <w:rsid w:val="000F2CD9"/>
    <w:rsid w:val="000F2DFA"/>
    <w:rsid w:val="000F2FA0"/>
    <w:rsid w:val="000F31E7"/>
    <w:rsid w:val="000F327C"/>
    <w:rsid w:val="000F37E0"/>
    <w:rsid w:val="000F38F2"/>
    <w:rsid w:val="000F3BF2"/>
    <w:rsid w:val="000F3DA0"/>
    <w:rsid w:val="000F3EFA"/>
    <w:rsid w:val="000F4778"/>
    <w:rsid w:val="000F47C2"/>
    <w:rsid w:val="000F4892"/>
    <w:rsid w:val="000F4972"/>
    <w:rsid w:val="000F4C2B"/>
    <w:rsid w:val="000F5792"/>
    <w:rsid w:val="000F59BB"/>
    <w:rsid w:val="000F5AEB"/>
    <w:rsid w:val="000F5C47"/>
    <w:rsid w:val="000F5EC4"/>
    <w:rsid w:val="000F60C1"/>
    <w:rsid w:val="000F6126"/>
    <w:rsid w:val="000F681F"/>
    <w:rsid w:val="000F682B"/>
    <w:rsid w:val="000F685D"/>
    <w:rsid w:val="000F69AC"/>
    <w:rsid w:val="000F6CA6"/>
    <w:rsid w:val="000F7218"/>
    <w:rsid w:val="000F7360"/>
    <w:rsid w:val="000F741B"/>
    <w:rsid w:val="000F7A20"/>
    <w:rsid w:val="000F7D6D"/>
    <w:rsid w:val="000F7DF8"/>
    <w:rsid w:val="000F7F9C"/>
    <w:rsid w:val="0010000E"/>
    <w:rsid w:val="001001FC"/>
    <w:rsid w:val="00100487"/>
    <w:rsid w:val="001004C3"/>
    <w:rsid w:val="00100576"/>
    <w:rsid w:val="001006A6"/>
    <w:rsid w:val="00100720"/>
    <w:rsid w:val="0010077F"/>
    <w:rsid w:val="00100ABB"/>
    <w:rsid w:val="00100DD0"/>
    <w:rsid w:val="00101367"/>
    <w:rsid w:val="00101450"/>
    <w:rsid w:val="001014F6"/>
    <w:rsid w:val="001015A4"/>
    <w:rsid w:val="00101749"/>
    <w:rsid w:val="001018A1"/>
    <w:rsid w:val="001018D8"/>
    <w:rsid w:val="001019FA"/>
    <w:rsid w:val="00101A8E"/>
    <w:rsid w:val="00101BDF"/>
    <w:rsid w:val="00101CD3"/>
    <w:rsid w:val="0010212E"/>
    <w:rsid w:val="00102203"/>
    <w:rsid w:val="00102312"/>
    <w:rsid w:val="0010274F"/>
    <w:rsid w:val="00102981"/>
    <w:rsid w:val="001029B3"/>
    <w:rsid w:val="001029DC"/>
    <w:rsid w:val="00102B52"/>
    <w:rsid w:val="00102C06"/>
    <w:rsid w:val="00102C80"/>
    <w:rsid w:val="00102E58"/>
    <w:rsid w:val="00102F83"/>
    <w:rsid w:val="0010307E"/>
    <w:rsid w:val="00103587"/>
    <w:rsid w:val="00103914"/>
    <w:rsid w:val="00103A6D"/>
    <w:rsid w:val="00103D0A"/>
    <w:rsid w:val="00103D64"/>
    <w:rsid w:val="00103E89"/>
    <w:rsid w:val="00104374"/>
    <w:rsid w:val="0010461F"/>
    <w:rsid w:val="0010463D"/>
    <w:rsid w:val="0010498C"/>
    <w:rsid w:val="00104C4F"/>
    <w:rsid w:val="00104CA2"/>
    <w:rsid w:val="00104D4B"/>
    <w:rsid w:val="00104E43"/>
    <w:rsid w:val="00105079"/>
    <w:rsid w:val="0010510A"/>
    <w:rsid w:val="00105247"/>
    <w:rsid w:val="00105266"/>
    <w:rsid w:val="0010537F"/>
    <w:rsid w:val="0010564C"/>
    <w:rsid w:val="00105702"/>
    <w:rsid w:val="001059C1"/>
    <w:rsid w:val="00105A64"/>
    <w:rsid w:val="00105B9C"/>
    <w:rsid w:val="00105C48"/>
    <w:rsid w:val="00105D33"/>
    <w:rsid w:val="00105D35"/>
    <w:rsid w:val="00105DF8"/>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101A1"/>
    <w:rsid w:val="00110205"/>
    <w:rsid w:val="00110458"/>
    <w:rsid w:val="001104B9"/>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53"/>
    <w:rsid w:val="00112C42"/>
    <w:rsid w:val="00112D32"/>
    <w:rsid w:val="00112EF5"/>
    <w:rsid w:val="00113101"/>
    <w:rsid w:val="00113610"/>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563"/>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2A"/>
    <w:rsid w:val="00117E6E"/>
    <w:rsid w:val="00117ECF"/>
    <w:rsid w:val="00120125"/>
    <w:rsid w:val="00120443"/>
    <w:rsid w:val="001205BD"/>
    <w:rsid w:val="00120809"/>
    <w:rsid w:val="00120990"/>
    <w:rsid w:val="001209A9"/>
    <w:rsid w:val="00120B29"/>
    <w:rsid w:val="00120E16"/>
    <w:rsid w:val="001212E3"/>
    <w:rsid w:val="00121805"/>
    <w:rsid w:val="00121923"/>
    <w:rsid w:val="00121B81"/>
    <w:rsid w:val="00121BD7"/>
    <w:rsid w:val="00121BE4"/>
    <w:rsid w:val="0012220C"/>
    <w:rsid w:val="0012260A"/>
    <w:rsid w:val="001227D6"/>
    <w:rsid w:val="001229D8"/>
    <w:rsid w:val="00122A84"/>
    <w:rsid w:val="00122C48"/>
    <w:rsid w:val="00122C98"/>
    <w:rsid w:val="00122D1C"/>
    <w:rsid w:val="00123075"/>
    <w:rsid w:val="00123485"/>
    <w:rsid w:val="00123495"/>
    <w:rsid w:val="00123984"/>
    <w:rsid w:val="001239CD"/>
    <w:rsid w:val="00123C8E"/>
    <w:rsid w:val="00123E2B"/>
    <w:rsid w:val="00123EC9"/>
    <w:rsid w:val="00123F36"/>
    <w:rsid w:val="0012440C"/>
    <w:rsid w:val="0012448A"/>
    <w:rsid w:val="001245B1"/>
    <w:rsid w:val="001245B7"/>
    <w:rsid w:val="001245C4"/>
    <w:rsid w:val="0012483D"/>
    <w:rsid w:val="0012497A"/>
    <w:rsid w:val="00124ABE"/>
    <w:rsid w:val="00124D0F"/>
    <w:rsid w:val="00124D46"/>
    <w:rsid w:val="001252B5"/>
    <w:rsid w:val="00125456"/>
    <w:rsid w:val="0012562C"/>
    <w:rsid w:val="001256BD"/>
    <w:rsid w:val="001256CD"/>
    <w:rsid w:val="0012589E"/>
    <w:rsid w:val="001258C4"/>
    <w:rsid w:val="00125A81"/>
    <w:rsid w:val="00126082"/>
    <w:rsid w:val="00126110"/>
    <w:rsid w:val="001265D5"/>
    <w:rsid w:val="0012681C"/>
    <w:rsid w:val="00126843"/>
    <w:rsid w:val="00126C1A"/>
    <w:rsid w:val="00126DA7"/>
    <w:rsid w:val="00126F3B"/>
    <w:rsid w:val="001270D5"/>
    <w:rsid w:val="0012711D"/>
    <w:rsid w:val="00127184"/>
    <w:rsid w:val="001271C9"/>
    <w:rsid w:val="00127827"/>
    <w:rsid w:val="0012785D"/>
    <w:rsid w:val="001278F8"/>
    <w:rsid w:val="00130126"/>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B91"/>
    <w:rsid w:val="00132BD8"/>
    <w:rsid w:val="00132E30"/>
    <w:rsid w:val="00132E37"/>
    <w:rsid w:val="00132EEE"/>
    <w:rsid w:val="00132F88"/>
    <w:rsid w:val="0013301F"/>
    <w:rsid w:val="0013351F"/>
    <w:rsid w:val="0013353B"/>
    <w:rsid w:val="00133698"/>
    <w:rsid w:val="001337C8"/>
    <w:rsid w:val="00133AD7"/>
    <w:rsid w:val="00133CA0"/>
    <w:rsid w:val="00133D4D"/>
    <w:rsid w:val="00134710"/>
    <w:rsid w:val="00134AC2"/>
    <w:rsid w:val="00134CD3"/>
    <w:rsid w:val="00134EFE"/>
    <w:rsid w:val="00135148"/>
    <w:rsid w:val="001352BD"/>
    <w:rsid w:val="001355C2"/>
    <w:rsid w:val="0013572D"/>
    <w:rsid w:val="00135763"/>
    <w:rsid w:val="001359DE"/>
    <w:rsid w:val="00135C50"/>
    <w:rsid w:val="00135DA7"/>
    <w:rsid w:val="00135E59"/>
    <w:rsid w:val="00135EBD"/>
    <w:rsid w:val="00135F67"/>
    <w:rsid w:val="00135FB5"/>
    <w:rsid w:val="001363C2"/>
    <w:rsid w:val="001363F8"/>
    <w:rsid w:val="00136704"/>
    <w:rsid w:val="0013670A"/>
    <w:rsid w:val="001367AA"/>
    <w:rsid w:val="0013685B"/>
    <w:rsid w:val="001368F6"/>
    <w:rsid w:val="00136D4E"/>
    <w:rsid w:val="001372FD"/>
    <w:rsid w:val="00137495"/>
    <w:rsid w:val="001374C7"/>
    <w:rsid w:val="0013765A"/>
    <w:rsid w:val="001376DD"/>
    <w:rsid w:val="00137793"/>
    <w:rsid w:val="00137F16"/>
    <w:rsid w:val="001400BF"/>
    <w:rsid w:val="00140301"/>
    <w:rsid w:val="00140B3A"/>
    <w:rsid w:val="00140B92"/>
    <w:rsid w:val="00140CF7"/>
    <w:rsid w:val="00140DBD"/>
    <w:rsid w:val="00140F4B"/>
    <w:rsid w:val="00140F8B"/>
    <w:rsid w:val="0014113F"/>
    <w:rsid w:val="0014116B"/>
    <w:rsid w:val="00141342"/>
    <w:rsid w:val="00141559"/>
    <w:rsid w:val="0014170D"/>
    <w:rsid w:val="001417D1"/>
    <w:rsid w:val="00141A1A"/>
    <w:rsid w:val="00141E66"/>
    <w:rsid w:val="0014215E"/>
    <w:rsid w:val="001424A5"/>
    <w:rsid w:val="00142622"/>
    <w:rsid w:val="001428C2"/>
    <w:rsid w:val="001429A5"/>
    <w:rsid w:val="00143269"/>
    <w:rsid w:val="001434E3"/>
    <w:rsid w:val="00143856"/>
    <w:rsid w:val="00143909"/>
    <w:rsid w:val="00143C45"/>
    <w:rsid w:val="00143F41"/>
    <w:rsid w:val="00144420"/>
    <w:rsid w:val="0014463D"/>
    <w:rsid w:val="001447F1"/>
    <w:rsid w:val="001448A2"/>
    <w:rsid w:val="00144CB8"/>
    <w:rsid w:val="00144DF9"/>
    <w:rsid w:val="00145375"/>
    <w:rsid w:val="0014553A"/>
    <w:rsid w:val="00145A51"/>
    <w:rsid w:val="00145CEF"/>
    <w:rsid w:val="00145CFB"/>
    <w:rsid w:val="00146156"/>
    <w:rsid w:val="0014618E"/>
    <w:rsid w:val="001461B5"/>
    <w:rsid w:val="001461FC"/>
    <w:rsid w:val="001461FE"/>
    <w:rsid w:val="00146335"/>
    <w:rsid w:val="001467F0"/>
    <w:rsid w:val="001468FC"/>
    <w:rsid w:val="00146AD4"/>
    <w:rsid w:val="00146C35"/>
    <w:rsid w:val="00146C5A"/>
    <w:rsid w:val="00146D61"/>
    <w:rsid w:val="00146DAF"/>
    <w:rsid w:val="00146F6A"/>
    <w:rsid w:val="00147450"/>
    <w:rsid w:val="001477E3"/>
    <w:rsid w:val="00147C8E"/>
    <w:rsid w:val="00147CA0"/>
    <w:rsid w:val="00147DA3"/>
    <w:rsid w:val="0015017C"/>
    <w:rsid w:val="0015028F"/>
    <w:rsid w:val="0015050F"/>
    <w:rsid w:val="00150904"/>
    <w:rsid w:val="00150918"/>
    <w:rsid w:val="00150C2D"/>
    <w:rsid w:val="00150E3E"/>
    <w:rsid w:val="00150E47"/>
    <w:rsid w:val="0015117A"/>
    <w:rsid w:val="00151188"/>
    <w:rsid w:val="001513F5"/>
    <w:rsid w:val="00151461"/>
    <w:rsid w:val="00151585"/>
    <w:rsid w:val="00151918"/>
    <w:rsid w:val="00151C98"/>
    <w:rsid w:val="00151E48"/>
    <w:rsid w:val="00151EA8"/>
    <w:rsid w:val="00151F9E"/>
    <w:rsid w:val="00151FD5"/>
    <w:rsid w:val="001522EF"/>
    <w:rsid w:val="001528C6"/>
    <w:rsid w:val="001528EC"/>
    <w:rsid w:val="00152942"/>
    <w:rsid w:val="001529A6"/>
    <w:rsid w:val="00152B83"/>
    <w:rsid w:val="00152DF8"/>
    <w:rsid w:val="00152EF6"/>
    <w:rsid w:val="00153060"/>
    <w:rsid w:val="001532A4"/>
    <w:rsid w:val="00153417"/>
    <w:rsid w:val="00153791"/>
    <w:rsid w:val="001537EE"/>
    <w:rsid w:val="001538D6"/>
    <w:rsid w:val="0015395A"/>
    <w:rsid w:val="00153D39"/>
    <w:rsid w:val="001540D3"/>
    <w:rsid w:val="00154164"/>
    <w:rsid w:val="00154191"/>
    <w:rsid w:val="001541FD"/>
    <w:rsid w:val="0015444F"/>
    <w:rsid w:val="00154818"/>
    <w:rsid w:val="001549A5"/>
    <w:rsid w:val="001549CA"/>
    <w:rsid w:val="00154A9A"/>
    <w:rsid w:val="00154FFE"/>
    <w:rsid w:val="00155484"/>
    <w:rsid w:val="00155506"/>
    <w:rsid w:val="0015551B"/>
    <w:rsid w:val="001557FA"/>
    <w:rsid w:val="00155A2F"/>
    <w:rsid w:val="00155C08"/>
    <w:rsid w:val="00155F3C"/>
    <w:rsid w:val="0015611E"/>
    <w:rsid w:val="001565C9"/>
    <w:rsid w:val="0015663B"/>
    <w:rsid w:val="00156906"/>
    <w:rsid w:val="00156CB8"/>
    <w:rsid w:val="00157069"/>
    <w:rsid w:val="001570BE"/>
    <w:rsid w:val="001571ED"/>
    <w:rsid w:val="00157246"/>
    <w:rsid w:val="0015786F"/>
    <w:rsid w:val="00157F75"/>
    <w:rsid w:val="00157FF1"/>
    <w:rsid w:val="00160177"/>
    <w:rsid w:val="001609C8"/>
    <w:rsid w:val="00160B12"/>
    <w:rsid w:val="00160C46"/>
    <w:rsid w:val="00160CA7"/>
    <w:rsid w:val="001612B6"/>
    <w:rsid w:val="001612F0"/>
    <w:rsid w:val="00161362"/>
    <w:rsid w:val="001619CC"/>
    <w:rsid w:val="001619E7"/>
    <w:rsid w:val="00161B63"/>
    <w:rsid w:val="001622F1"/>
    <w:rsid w:val="00162451"/>
    <w:rsid w:val="00162460"/>
    <w:rsid w:val="001625A9"/>
    <w:rsid w:val="001625DC"/>
    <w:rsid w:val="00162AD0"/>
    <w:rsid w:val="00162E56"/>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682"/>
    <w:rsid w:val="00164A34"/>
    <w:rsid w:val="00164AD6"/>
    <w:rsid w:val="00164C19"/>
    <w:rsid w:val="00164C6A"/>
    <w:rsid w:val="00164D4E"/>
    <w:rsid w:val="00164F8B"/>
    <w:rsid w:val="00165084"/>
    <w:rsid w:val="0016531A"/>
    <w:rsid w:val="00165507"/>
    <w:rsid w:val="00165588"/>
    <w:rsid w:val="00165AFD"/>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F0"/>
    <w:rsid w:val="00167BC8"/>
    <w:rsid w:val="00167CCF"/>
    <w:rsid w:val="00167D4C"/>
    <w:rsid w:val="00167DFF"/>
    <w:rsid w:val="00167E82"/>
    <w:rsid w:val="00167EC8"/>
    <w:rsid w:val="00170507"/>
    <w:rsid w:val="00170922"/>
    <w:rsid w:val="0017095A"/>
    <w:rsid w:val="00170A9E"/>
    <w:rsid w:val="00170CE3"/>
    <w:rsid w:val="001711BC"/>
    <w:rsid w:val="0017154E"/>
    <w:rsid w:val="00171708"/>
    <w:rsid w:val="00171745"/>
    <w:rsid w:val="0017201B"/>
    <w:rsid w:val="001721FF"/>
    <w:rsid w:val="00172239"/>
    <w:rsid w:val="0017272F"/>
    <w:rsid w:val="001727B5"/>
    <w:rsid w:val="00172819"/>
    <w:rsid w:val="00172A6E"/>
    <w:rsid w:val="00172AF5"/>
    <w:rsid w:val="00172D04"/>
    <w:rsid w:val="00172D7E"/>
    <w:rsid w:val="00172FA4"/>
    <w:rsid w:val="001730F4"/>
    <w:rsid w:val="0017313E"/>
    <w:rsid w:val="00173382"/>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24"/>
    <w:rsid w:val="00175383"/>
    <w:rsid w:val="0017558D"/>
    <w:rsid w:val="001755A3"/>
    <w:rsid w:val="001755B7"/>
    <w:rsid w:val="00175669"/>
    <w:rsid w:val="0017568A"/>
    <w:rsid w:val="00175729"/>
    <w:rsid w:val="001757BE"/>
    <w:rsid w:val="001757CF"/>
    <w:rsid w:val="001759AF"/>
    <w:rsid w:val="00175AE4"/>
    <w:rsid w:val="00175C24"/>
    <w:rsid w:val="00175CDA"/>
    <w:rsid w:val="00175F89"/>
    <w:rsid w:val="0017635D"/>
    <w:rsid w:val="0017652C"/>
    <w:rsid w:val="00176780"/>
    <w:rsid w:val="00176833"/>
    <w:rsid w:val="0017693D"/>
    <w:rsid w:val="001769BA"/>
    <w:rsid w:val="00176B1B"/>
    <w:rsid w:val="00176D93"/>
    <w:rsid w:val="00176EA5"/>
    <w:rsid w:val="00176FA9"/>
    <w:rsid w:val="00176FB6"/>
    <w:rsid w:val="001770AC"/>
    <w:rsid w:val="0017711A"/>
    <w:rsid w:val="001771DE"/>
    <w:rsid w:val="0017725C"/>
    <w:rsid w:val="00177481"/>
    <w:rsid w:val="00177585"/>
    <w:rsid w:val="00177956"/>
    <w:rsid w:val="0017798F"/>
    <w:rsid w:val="001779DA"/>
    <w:rsid w:val="00177B57"/>
    <w:rsid w:val="00177C19"/>
    <w:rsid w:val="00177C61"/>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C66"/>
    <w:rsid w:val="00181D76"/>
    <w:rsid w:val="00181DB1"/>
    <w:rsid w:val="00181F01"/>
    <w:rsid w:val="00181FC4"/>
    <w:rsid w:val="0018202D"/>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10A"/>
    <w:rsid w:val="00183203"/>
    <w:rsid w:val="001835B8"/>
    <w:rsid w:val="001835F1"/>
    <w:rsid w:val="00183812"/>
    <w:rsid w:val="0018381D"/>
    <w:rsid w:val="00183846"/>
    <w:rsid w:val="00183ABA"/>
    <w:rsid w:val="00183BDB"/>
    <w:rsid w:val="00183C29"/>
    <w:rsid w:val="00183ED9"/>
    <w:rsid w:val="00183F16"/>
    <w:rsid w:val="001840B0"/>
    <w:rsid w:val="00184185"/>
    <w:rsid w:val="0018431A"/>
    <w:rsid w:val="00184322"/>
    <w:rsid w:val="00184434"/>
    <w:rsid w:val="00184469"/>
    <w:rsid w:val="001847D2"/>
    <w:rsid w:val="0018487B"/>
    <w:rsid w:val="00184901"/>
    <w:rsid w:val="00184BAE"/>
    <w:rsid w:val="00184C17"/>
    <w:rsid w:val="00184CF0"/>
    <w:rsid w:val="00184E03"/>
    <w:rsid w:val="00184E2B"/>
    <w:rsid w:val="00184EF2"/>
    <w:rsid w:val="00184FA6"/>
    <w:rsid w:val="00185059"/>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217"/>
    <w:rsid w:val="001872AE"/>
    <w:rsid w:val="001874DA"/>
    <w:rsid w:val="0018754F"/>
    <w:rsid w:val="001875DE"/>
    <w:rsid w:val="00187DA5"/>
    <w:rsid w:val="00187FD7"/>
    <w:rsid w:val="00187FFA"/>
    <w:rsid w:val="001904E8"/>
    <w:rsid w:val="00190A39"/>
    <w:rsid w:val="00190EED"/>
    <w:rsid w:val="00190F5F"/>
    <w:rsid w:val="00190FC6"/>
    <w:rsid w:val="001910D8"/>
    <w:rsid w:val="001913AF"/>
    <w:rsid w:val="001914C0"/>
    <w:rsid w:val="00191553"/>
    <w:rsid w:val="00191B1A"/>
    <w:rsid w:val="00191B4D"/>
    <w:rsid w:val="00191CB0"/>
    <w:rsid w:val="001920F0"/>
    <w:rsid w:val="001920FE"/>
    <w:rsid w:val="0019213A"/>
    <w:rsid w:val="001923BE"/>
    <w:rsid w:val="00192426"/>
    <w:rsid w:val="0019268A"/>
    <w:rsid w:val="00192762"/>
    <w:rsid w:val="001927F8"/>
    <w:rsid w:val="0019288B"/>
    <w:rsid w:val="00192C36"/>
    <w:rsid w:val="00192C6A"/>
    <w:rsid w:val="00192E9D"/>
    <w:rsid w:val="00192F48"/>
    <w:rsid w:val="00192F79"/>
    <w:rsid w:val="001930E0"/>
    <w:rsid w:val="00193278"/>
    <w:rsid w:val="001933C2"/>
    <w:rsid w:val="00193463"/>
    <w:rsid w:val="001936DE"/>
    <w:rsid w:val="00193B9E"/>
    <w:rsid w:val="00193D56"/>
    <w:rsid w:val="00194300"/>
    <w:rsid w:val="0019493A"/>
    <w:rsid w:val="00194ACB"/>
    <w:rsid w:val="00194BEA"/>
    <w:rsid w:val="00194C07"/>
    <w:rsid w:val="00194D02"/>
    <w:rsid w:val="00194E34"/>
    <w:rsid w:val="00195328"/>
    <w:rsid w:val="001954F6"/>
    <w:rsid w:val="00195627"/>
    <w:rsid w:val="00195800"/>
    <w:rsid w:val="0019583A"/>
    <w:rsid w:val="0019588B"/>
    <w:rsid w:val="00195935"/>
    <w:rsid w:val="001959D6"/>
    <w:rsid w:val="00195CF9"/>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A0246"/>
    <w:rsid w:val="001A0347"/>
    <w:rsid w:val="001A03FB"/>
    <w:rsid w:val="001A043B"/>
    <w:rsid w:val="001A0580"/>
    <w:rsid w:val="001A0714"/>
    <w:rsid w:val="001A085F"/>
    <w:rsid w:val="001A0C0D"/>
    <w:rsid w:val="001A0C2D"/>
    <w:rsid w:val="001A0DFB"/>
    <w:rsid w:val="001A1007"/>
    <w:rsid w:val="001A1775"/>
    <w:rsid w:val="001A192A"/>
    <w:rsid w:val="001A1A20"/>
    <w:rsid w:val="001A1A3C"/>
    <w:rsid w:val="001A1E59"/>
    <w:rsid w:val="001A20A5"/>
    <w:rsid w:val="001A2165"/>
    <w:rsid w:val="001A23CE"/>
    <w:rsid w:val="001A240E"/>
    <w:rsid w:val="001A25D6"/>
    <w:rsid w:val="001A29B2"/>
    <w:rsid w:val="001A2A91"/>
    <w:rsid w:val="001A2D70"/>
    <w:rsid w:val="001A2EE2"/>
    <w:rsid w:val="001A2F7E"/>
    <w:rsid w:val="001A2FE6"/>
    <w:rsid w:val="001A3138"/>
    <w:rsid w:val="001A3319"/>
    <w:rsid w:val="001A37AF"/>
    <w:rsid w:val="001A3894"/>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C71"/>
    <w:rsid w:val="001A4D97"/>
    <w:rsid w:val="001A4E84"/>
    <w:rsid w:val="001A509E"/>
    <w:rsid w:val="001A50DE"/>
    <w:rsid w:val="001A50EE"/>
    <w:rsid w:val="001A5305"/>
    <w:rsid w:val="001A5530"/>
    <w:rsid w:val="001A5546"/>
    <w:rsid w:val="001A55F1"/>
    <w:rsid w:val="001A5647"/>
    <w:rsid w:val="001A573C"/>
    <w:rsid w:val="001A57DB"/>
    <w:rsid w:val="001A5976"/>
    <w:rsid w:val="001A5A36"/>
    <w:rsid w:val="001A5A69"/>
    <w:rsid w:val="001A5C56"/>
    <w:rsid w:val="001A629F"/>
    <w:rsid w:val="001A6363"/>
    <w:rsid w:val="001A6637"/>
    <w:rsid w:val="001A6658"/>
    <w:rsid w:val="001A68C6"/>
    <w:rsid w:val="001A6906"/>
    <w:rsid w:val="001A6DE5"/>
    <w:rsid w:val="001A6DFC"/>
    <w:rsid w:val="001A6FD0"/>
    <w:rsid w:val="001A707E"/>
    <w:rsid w:val="001A70D7"/>
    <w:rsid w:val="001A71D0"/>
    <w:rsid w:val="001A7397"/>
    <w:rsid w:val="001A77AD"/>
    <w:rsid w:val="001A7882"/>
    <w:rsid w:val="001A7A35"/>
    <w:rsid w:val="001A7BAE"/>
    <w:rsid w:val="001A7D93"/>
    <w:rsid w:val="001A7F36"/>
    <w:rsid w:val="001B00B9"/>
    <w:rsid w:val="001B00FE"/>
    <w:rsid w:val="001B02F6"/>
    <w:rsid w:val="001B0495"/>
    <w:rsid w:val="001B05E8"/>
    <w:rsid w:val="001B068C"/>
    <w:rsid w:val="001B06D0"/>
    <w:rsid w:val="001B0849"/>
    <w:rsid w:val="001B1158"/>
    <w:rsid w:val="001B12EE"/>
    <w:rsid w:val="001B1348"/>
    <w:rsid w:val="001B188F"/>
    <w:rsid w:val="001B192B"/>
    <w:rsid w:val="001B1BFC"/>
    <w:rsid w:val="001B1D14"/>
    <w:rsid w:val="001B200C"/>
    <w:rsid w:val="001B20DB"/>
    <w:rsid w:val="001B23C9"/>
    <w:rsid w:val="001B2553"/>
    <w:rsid w:val="001B26D7"/>
    <w:rsid w:val="001B27BC"/>
    <w:rsid w:val="001B2A20"/>
    <w:rsid w:val="001B2FAF"/>
    <w:rsid w:val="001B322D"/>
    <w:rsid w:val="001B3277"/>
    <w:rsid w:val="001B328F"/>
    <w:rsid w:val="001B33C2"/>
    <w:rsid w:val="001B348D"/>
    <w:rsid w:val="001B3517"/>
    <w:rsid w:val="001B375B"/>
    <w:rsid w:val="001B37ED"/>
    <w:rsid w:val="001B39F7"/>
    <w:rsid w:val="001B3A3B"/>
    <w:rsid w:val="001B3A99"/>
    <w:rsid w:val="001B3EAA"/>
    <w:rsid w:val="001B3FC5"/>
    <w:rsid w:val="001B3FD2"/>
    <w:rsid w:val="001B4085"/>
    <w:rsid w:val="001B431B"/>
    <w:rsid w:val="001B44FE"/>
    <w:rsid w:val="001B45F5"/>
    <w:rsid w:val="001B47A1"/>
    <w:rsid w:val="001B49C9"/>
    <w:rsid w:val="001B4A79"/>
    <w:rsid w:val="001B4B10"/>
    <w:rsid w:val="001B4BF5"/>
    <w:rsid w:val="001B4C1C"/>
    <w:rsid w:val="001B4C1F"/>
    <w:rsid w:val="001B4DFC"/>
    <w:rsid w:val="001B501A"/>
    <w:rsid w:val="001B5209"/>
    <w:rsid w:val="001B54C9"/>
    <w:rsid w:val="001B5786"/>
    <w:rsid w:val="001B5876"/>
    <w:rsid w:val="001B5906"/>
    <w:rsid w:val="001B5945"/>
    <w:rsid w:val="001B5B5D"/>
    <w:rsid w:val="001B5C10"/>
    <w:rsid w:val="001B5C3D"/>
    <w:rsid w:val="001B5E03"/>
    <w:rsid w:val="001B5F45"/>
    <w:rsid w:val="001B6141"/>
    <w:rsid w:val="001B61B3"/>
    <w:rsid w:val="001B6363"/>
    <w:rsid w:val="001B63A1"/>
    <w:rsid w:val="001B68C3"/>
    <w:rsid w:val="001B6B25"/>
    <w:rsid w:val="001B6CD2"/>
    <w:rsid w:val="001B74F8"/>
    <w:rsid w:val="001B75B2"/>
    <w:rsid w:val="001B7A17"/>
    <w:rsid w:val="001B7B52"/>
    <w:rsid w:val="001B7CB2"/>
    <w:rsid w:val="001B7E03"/>
    <w:rsid w:val="001B7F70"/>
    <w:rsid w:val="001B7F8D"/>
    <w:rsid w:val="001C00B2"/>
    <w:rsid w:val="001C01FC"/>
    <w:rsid w:val="001C0568"/>
    <w:rsid w:val="001C0717"/>
    <w:rsid w:val="001C08E2"/>
    <w:rsid w:val="001C09A6"/>
    <w:rsid w:val="001C0A9A"/>
    <w:rsid w:val="001C0D07"/>
    <w:rsid w:val="001C1477"/>
    <w:rsid w:val="001C1487"/>
    <w:rsid w:val="001C1556"/>
    <w:rsid w:val="001C15E2"/>
    <w:rsid w:val="001C181A"/>
    <w:rsid w:val="001C1917"/>
    <w:rsid w:val="001C1B7C"/>
    <w:rsid w:val="001C1EE4"/>
    <w:rsid w:val="001C2147"/>
    <w:rsid w:val="001C2186"/>
    <w:rsid w:val="001C229B"/>
    <w:rsid w:val="001C273E"/>
    <w:rsid w:val="001C2882"/>
    <w:rsid w:val="001C2978"/>
    <w:rsid w:val="001C29E4"/>
    <w:rsid w:val="001C2A79"/>
    <w:rsid w:val="001C2AC0"/>
    <w:rsid w:val="001C2B60"/>
    <w:rsid w:val="001C2E4B"/>
    <w:rsid w:val="001C31AD"/>
    <w:rsid w:val="001C31F8"/>
    <w:rsid w:val="001C3233"/>
    <w:rsid w:val="001C36B2"/>
    <w:rsid w:val="001C39B4"/>
    <w:rsid w:val="001C3BB9"/>
    <w:rsid w:val="001C3F53"/>
    <w:rsid w:val="001C40CF"/>
    <w:rsid w:val="001C41EC"/>
    <w:rsid w:val="001C4652"/>
    <w:rsid w:val="001C46C2"/>
    <w:rsid w:val="001C46FC"/>
    <w:rsid w:val="001C4700"/>
    <w:rsid w:val="001C4819"/>
    <w:rsid w:val="001C494B"/>
    <w:rsid w:val="001C4AD8"/>
    <w:rsid w:val="001C4CEB"/>
    <w:rsid w:val="001C4DEC"/>
    <w:rsid w:val="001C4E2F"/>
    <w:rsid w:val="001C50A7"/>
    <w:rsid w:val="001C50C5"/>
    <w:rsid w:val="001C516F"/>
    <w:rsid w:val="001C53AD"/>
    <w:rsid w:val="001C55C6"/>
    <w:rsid w:val="001C56A3"/>
    <w:rsid w:val="001C5981"/>
    <w:rsid w:val="001C5AA5"/>
    <w:rsid w:val="001C5C4B"/>
    <w:rsid w:val="001C5D00"/>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3DD"/>
    <w:rsid w:val="001C751B"/>
    <w:rsid w:val="001C77D4"/>
    <w:rsid w:val="001C799F"/>
    <w:rsid w:val="001C7A6A"/>
    <w:rsid w:val="001C7BC8"/>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BD9"/>
    <w:rsid w:val="001D2D60"/>
    <w:rsid w:val="001D2ED0"/>
    <w:rsid w:val="001D3067"/>
    <w:rsid w:val="001D3269"/>
    <w:rsid w:val="001D3452"/>
    <w:rsid w:val="001D3AAC"/>
    <w:rsid w:val="001D3C4C"/>
    <w:rsid w:val="001D3DE2"/>
    <w:rsid w:val="001D3F88"/>
    <w:rsid w:val="001D3FFF"/>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7E"/>
    <w:rsid w:val="001D74F7"/>
    <w:rsid w:val="001D76EF"/>
    <w:rsid w:val="001D78A5"/>
    <w:rsid w:val="001D7962"/>
    <w:rsid w:val="001D7A20"/>
    <w:rsid w:val="001D7B2C"/>
    <w:rsid w:val="001D7DD2"/>
    <w:rsid w:val="001D7F93"/>
    <w:rsid w:val="001D7FA6"/>
    <w:rsid w:val="001E0122"/>
    <w:rsid w:val="001E02F3"/>
    <w:rsid w:val="001E04D0"/>
    <w:rsid w:val="001E0525"/>
    <w:rsid w:val="001E065A"/>
    <w:rsid w:val="001E09A3"/>
    <w:rsid w:val="001E0AE3"/>
    <w:rsid w:val="001E0B10"/>
    <w:rsid w:val="001E0E77"/>
    <w:rsid w:val="001E0EC2"/>
    <w:rsid w:val="001E1045"/>
    <w:rsid w:val="001E113B"/>
    <w:rsid w:val="001E1495"/>
    <w:rsid w:val="001E161B"/>
    <w:rsid w:val="001E16AD"/>
    <w:rsid w:val="001E1873"/>
    <w:rsid w:val="001E188D"/>
    <w:rsid w:val="001E196D"/>
    <w:rsid w:val="001E1A85"/>
    <w:rsid w:val="001E1ADA"/>
    <w:rsid w:val="001E1BBF"/>
    <w:rsid w:val="001E1D11"/>
    <w:rsid w:val="001E1D32"/>
    <w:rsid w:val="001E2033"/>
    <w:rsid w:val="001E21F8"/>
    <w:rsid w:val="001E227C"/>
    <w:rsid w:val="001E22AF"/>
    <w:rsid w:val="001E246B"/>
    <w:rsid w:val="001E2532"/>
    <w:rsid w:val="001E29DC"/>
    <w:rsid w:val="001E2CC6"/>
    <w:rsid w:val="001E2CD1"/>
    <w:rsid w:val="001E3773"/>
    <w:rsid w:val="001E3861"/>
    <w:rsid w:val="001E395D"/>
    <w:rsid w:val="001E3B67"/>
    <w:rsid w:val="001E3C5E"/>
    <w:rsid w:val="001E3DE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32E"/>
    <w:rsid w:val="001E650B"/>
    <w:rsid w:val="001E6543"/>
    <w:rsid w:val="001E66AA"/>
    <w:rsid w:val="001E671C"/>
    <w:rsid w:val="001E699B"/>
    <w:rsid w:val="001E6A1F"/>
    <w:rsid w:val="001E6B94"/>
    <w:rsid w:val="001E6C53"/>
    <w:rsid w:val="001E6D27"/>
    <w:rsid w:val="001E6DDA"/>
    <w:rsid w:val="001E72B3"/>
    <w:rsid w:val="001E73B4"/>
    <w:rsid w:val="001E74B7"/>
    <w:rsid w:val="001E75C7"/>
    <w:rsid w:val="001E76D8"/>
    <w:rsid w:val="001F0128"/>
    <w:rsid w:val="001F0204"/>
    <w:rsid w:val="001F0249"/>
    <w:rsid w:val="001F024C"/>
    <w:rsid w:val="001F02FF"/>
    <w:rsid w:val="001F03D0"/>
    <w:rsid w:val="001F0417"/>
    <w:rsid w:val="001F042A"/>
    <w:rsid w:val="001F04F4"/>
    <w:rsid w:val="001F0532"/>
    <w:rsid w:val="001F0D55"/>
    <w:rsid w:val="001F0D72"/>
    <w:rsid w:val="001F0EF8"/>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7DF"/>
    <w:rsid w:val="001F2AC6"/>
    <w:rsid w:val="001F2CE7"/>
    <w:rsid w:val="001F2EC8"/>
    <w:rsid w:val="001F3156"/>
    <w:rsid w:val="001F3333"/>
    <w:rsid w:val="001F33E3"/>
    <w:rsid w:val="001F33F4"/>
    <w:rsid w:val="001F3653"/>
    <w:rsid w:val="001F377B"/>
    <w:rsid w:val="001F39FD"/>
    <w:rsid w:val="001F3CDA"/>
    <w:rsid w:val="001F3D8A"/>
    <w:rsid w:val="001F3F3F"/>
    <w:rsid w:val="001F3F91"/>
    <w:rsid w:val="001F4027"/>
    <w:rsid w:val="001F41B9"/>
    <w:rsid w:val="001F48F0"/>
    <w:rsid w:val="001F49FC"/>
    <w:rsid w:val="001F4B36"/>
    <w:rsid w:val="001F4CA3"/>
    <w:rsid w:val="001F4E3C"/>
    <w:rsid w:val="001F4F1E"/>
    <w:rsid w:val="001F4F27"/>
    <w:rsid w:val="001F5054"/>
    <w:rsid w:val="001F51B7"/>
    <w:rsid w:val="001F56F1"/>
    <w:rsid w:val="001F5960"/>
    <w:rsid w:val="001F5981"/>
    <w:rsid w:val="001F5AC4"/>
    <w:rsid w:val="001F5B43"/>
    <w:rsid w:val="001F5EDC"/>
    <w:rsid w:val="001F616D"/>
    <w:rsid w:val="001F6484"/>
    <w:rsid w:val="001F66AE"/>
    <w:rsid w:val="001F685B"/>
    <w:rsid w:val="001F68D8"/>
    <w:rsid w:val="001F698F"/>
    <w:rsid w:val="001F6DB3"/>
    <w:rsid w:val="001F70F4"/>
    <w:rsid w:val="001F71C2"/>
    <w:rsid w:val="001F7238"/>
    <w:rsid w:val="001F7280"/>
    <w:rsid w:val="001F72B3"/>
    <w:rsid w:val="001F77D9"/>
    <w:rsid w:val="001F77EB"/>
    <w:rsid w:val="001F782C"/>
    <w:rsid w:val="001F7D7F"/>
    <w:rsid w:val="001F7E20"/>
    <w:rsid w:val="001F7E27"/>
    <w:rsid w:val="001F7EC7"/>
    <w:rsid w:val="001F7FB2"/>
    <w:rsid w:val="002001AE"/>
    <w:rsid w:val="00200368"/>
    <w:rsid w:val="00200768"/>
    <w:rsid w:val="002007FC"/>
    <w:rsid w:val="00200915"/>
    <w:rsid w:val="002009DE"/>
    <w:rsid w:val="00200F3A"/>
    <w:rsid w:val="00201068"/>
    <w:rsid w:val="00201198"/>
    <w:rsid w:val="002011CE"/>
    <w:rsid w:val="002012D5"/>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967"/>
    <w:rsid w:val="00203BC6"/>
    <w:rsid w:val="00204029"/>
    <w:rsid w:val="002041CB"/>
    <w:rsid w:val="002042EA"/>
    <w:rsid w:val="00204567"/>
    <w:rsid w:val="002048F1"/>
    <w:rsid w:val="00204A5F"/>
    <w:rsid w:val="00204AB8"/>
    <w:rsid w:val="00204BE8"/>
    <w:rsid w:val="00204C5E"/>
    <w:rsid w:val="00204DBD"/>
    <w:rsid w:val="00204DCB"/>
    <w:rsid w:val="00205038"/>
    <w:rsid w:val="00205393"/>
    <w:rsid w:val="0020560F"/>
    <w:rsid w:val="00205844"/>
    <w:rsid w:val="00205A0D"/>
    <w:rsid w:val="0020639C"/>
    <w:rsid w:val="002068BA"/>
    <w:rsid w:val="00206B03"/>
    <w:rsid w:val="00206BA3"/>
    <w:rsid w:val="00206CA7"/>
    <w:rsid w:val="00206D24"/>
    <w:rsid w:val="00206E85"/>
    <w:rsid w:val="00206ECC"/>
    <w:rsid w:val="00206F38"/>
    <w:rsid w:val="002070D2"/>
    <w:rsid w:val="002070DD"/>
    <w:rsid w:val="002074DB"/>
    <w:rsid w:val="0020772C"/>
    <w:rsid w:val="00207821"/>
    <w:rsid w:val="00207A21"/>
    <w:rsid w:val="00207AB0"/>
    <w:rsid w:val="00210396"/>
    <w:rsid w:val="0021058F"/>
    <w:rsid w:val="00210799"/>
    <w:rsid w:val="00210955"/>
    <w:rsid w:val="0021095A"/>
    <w:rsid w:val="002109F3"/>
    <w:rsid w:val="00210B0B"/>
    <w:rsid w:val="00210DB0"/>
    <w:rsid w:val="00211285"/>
    <w:rsid w:val="00211667"/>
    <w:rsid w:val="00211887"/>
    <w:rsid w:val="00211BA3"/>
    <w:rsid w:val="00211D19"/>
    <w:rsid w:val="00211E5E"/>
    <w:rsid w:val="00211E87"/>
    <w:rsid w:val="00211F52"/>
    <w:rsid w:val="00212259"/>
    <w:rsid w:val="002122D0"/>
    <w:rsid w:val="002124AD"/>
    <w:rsid w:val="0021291C"/>
    <w:rsid w:val="0021293A"/>
    <w:rsid w:val="00212B76"/>
    <w:rsid w:val="00212E8C"/>
    <w:rsid w:val="00212EFC"/>
    <w:rsid w:val="0021302A"/>
    <w:rsid w:val="00213067"/>
    <w:rsid w:val="002131BC"/>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763"/>
    <w:rsid w:val="00214771"/>
    <w:rsid w:val="002148BA"/>
    <w:rsid w:val="0021496B"/>
    <w:rsid w:val="00214A1E"/>
    <w:rsid w:val="00214D48"/>
    <w:rsid w:val="00214E79"/>
    <w:rsid w:val="00214EED"/>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6B7"/>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EFB"/>
    <w:rsid w:val="00220F78"/>
    <w:rsid w:val="0022100E"/>
    <w:rsid w:val="00221087"/>
    <w:rsid w:val="00221304"/>
    <w:rsid w:val="002213A3"/>
    <w:rsid w:val="00221505"/>
    <w:rsid w:val="002216EA"/>
    <w:rsid w:val="0022195A"/>
    <w:rsid w:val="0022198C"/>
    <w:rsid w:val="00222267"/>
    <w:rsid w:val="002222F0"/>
    <w:rsid w:val="0022240A"/>
    <w:rsid w:val="00222719"/>
    <w:rsid w:val="00222B91"/>
    <w:rsid w:val="00222E53"/>
    <w:rsid w:val="002237FA"/>
    <w:rsid w:val="002239BC"/>
    <w:rsid w:val="00223D2C"/>
    <w:rsid w:val="00223F01"/>
    <w:rsid w:val="002240B1"/>
    <w:rsid w:val="0022413B"/>
    <w:rsid w:val="002241E0"/>
    <w:rsid w:val="002243A4"/>
    <w:rsid w:val="00224544"/>
    <w:rsid w:val="002245E4"/>
    <w:rsid w:val="00224814"/>
    <w:rsid w:val="00224A63"/>
    <w:rsid w:val="00224D37"/>
    <w:rsid w:val="00224F37"/>
    <w:rsid w:val="0022500E"/>
    <w:rsid w:val="002251AC"/>
    <w:rsid w:val="002252BA"/>
    <w:rsid w:val="0022537C"/>
    <w:rsid w:val="002254BA"/>
    <w:rsid w:val="00225C69"/>
    <w:rsid w:val="00225EE2"/>
    <w:rsid w:val="00225F05"/>
    <w:rsid w:val="00225FE0"/>
    <w:rsid w:val="00226090"/>
    <w:rsid w:val="0022620B"/>
    <w:rsid w:val="002268D8"/>
    <w:rsid w:val="00226BDC"/>
    <w:rsid w:val="00226D48"/>
    <w:rsid w:val="00226DA1"/>
    <w:rsid w:val="00226E82"/>
    <w:rsid w:val="002271E6"/>
    <w:rsid w:val="002273CD"/>
    <w:rsid w:val="0022769B"/>
    <w:rsid w:val="002276F3"/>
    <w:rsid w:val="00227BD9"/>
    <w:rsid w:val="00227F37"/>
    <w:rsid w:val="00227F5A"/>
    <w:rsid w:val="00227FFA"/>
    <w:rsid w:val="0023005E"/>
    <w:rsid w:val="002300A4"/>
    <w:rsid w:val="002300B7"/>
    <w:rsid w:val="0023041F"/>
    <w:rsid w:val="00230427"/>
    <w:rsid w:val="00230452"/>
    <w:rsid w:val="002307C3"/>
    <w:rsid w:val="00230996"/>
    <w:rsid w:val="00230BBE"/>
    <w:rsid w:val="00231188"/>
    <w:rsid w:val="0023130C"/>
    <w:rsid w:val="002314E9"/>
    <w:rsid w:val="002314F4"/>
    <w:rsid w:val="00231510"/>
    <w:rsid w:val="002315F3"/>
    <w:rsid w:val="0023183C"/>
    <w:rsid w:val="002318C6"/>
    <w:rsid w:val="002318D5"/>
    <w:rsid w:val="00231909"/>
    <w:rsid w:val="00231B81"/>
    <w:rsid w:val="00231EAA"/>
    <w:rsid w:val="00232134"/>
    <w:rsid w:val="00232155"/>
    <w:rsid w:val="00232200"/>
    <w:rsid w:val="002322CE"/>
    <w:rsid w:val="002327D7"/>
    <w:rsid w:val="002329FD"/>
    <w:rsid w:val="00232AEB"/>
    <w:rsid w:val="00232AFB"/>
    <w:rsid w:val="00232C76"/>
    <w:rsid w:val="00232DA8"/>
    <w:rsid w:val="00232E56"/>
    <w:rsid w:val="00232F33"/>
    <w:rsid w:val="00232FE4"/>
    <w:rsid w:val="002332A0"/>
    <w:rsid w:val="00233554"/>
    <w:rsid w:val="00233685"/>
    <w:rsid w:val="002337BC"/>
    <w:rsid w:val="00233944"/>
    <w:rsid w:val="00233B46"/>
    <w:rsid w:val="00233BCC"/>
    <w:rsid w:val="00234737"/>
    <w:rsid w:val="00234951"/>
    <w:rsid w:val="00234ADA"/>
    <w:rsid w:val="00234D5D"/>
    <w:rsid w:val="00234E0F"/>
    <w:rsid w:val="00234F66"/>
    <w:rsid w:val="0023519D"/>
    <w:rsid w:val="002351E3"/>
    <w:rsid w:val="00235232"/>
    <w:rsid w:val="00235291"/>
    <w:rsid w:val="00235298"/>
    <w:rsid w:val="002352B0"/>
    <w:rsid w:val="00235360"/>
    <w:rsid w:val="00235370"/>
    <w:rsid w:val="002353FD"/>
    <w:rsid w:val="002355F8"/>
    <w:rsid w:val="00235666"/>
    <w:rsid w:val="002356B8"/>
    <w:rsid w:val="00235B3D"/>
    <w:rsid w:val="00235BE5"/>
    <w:rsid w:val="00235D89"/>
    <w:rsid w:val="00235E6A"/>
    <w:rsid w:val="002360D4"/>
    <w:rsid w:val="0023624F"/>
    <w:rsid w:val="0023656A"/>
    <w:rsid w:val="002365A7"/>
    <w:rsid w:val="0023663B"/>
    <w:rsid w:val="002367FC"/>
    <w:rsid w:val="00236C6E"/>
    <w:rsid w:val="00236FC5"/>
    <w:rsid w:val="00237162"/>
    <w:rsid w:val="002371A0"/>
    <w:rsid w:val="00237288"/>
    <w:rsid w:val="002373DA"/>
    <w:rsid w:val="00237638"/>
    <w:rsid w:val="00237687"/>
    <w:rsid w:val="002378C3"/>
    <w:rsid w:val="002378E0"/>
    <w:rsid w:val="00237B2B"/>
    <w:rsid w:val="00237E04"/>
    <w:rsid w:val="00237E4B"/>
    <w:rsid w:val="00237EAA"/>
    <w:rsid w:val="002401E1"/>
    <w:rsid w:val="002401F3"/>
    <w:rsid w:val="0024031C"/>
    <w:rsid w:val="00240495"/>
    <w:rsid w:val="002406DC"/>
    <w:rsid w:val="0024081E"/>
    <w:rsid w:val="002409E9"/>
    <w:rsid w:val="00240C8B"/>
    <w:rsid w:val="00240CF1"/>
    <w:rsid w:val="00240D8A"/>
    <w:rsid w:val="00240D9B"/>
    <w:rsid w:val="00240FBC"/>
    <w:rsid w:val="00241095"/>
    <w:rsid w:val="0024117B"/>
    <w:rsid w:val="0024128D"/>
    <w:rsid w:val="002412C5"/>
    <w:rsid w:val="002413FC"/>
    <w:rsid w:val="0024177F"/>
    <w:rsid w:val="00241D1D"/>
    <w:rsid w:val="00241D52"/>
    <w:rsid w:val="00241DFF"/>
    <w:rsid w:val="00241F4D"/>
    <w:rsid w:val="002421E2"/>
    <w:rsid w:val="002423E7"/>
    <w:rsid w:val="00242482"/>
    <w:rsid w:val="00242700"/>
    <w:rsid w:val="0024272A"/>
    <w:rsid w:val="00242773"/>
    <w:rsid w:val="00242785"/>
    <w:rsid w:val="0024284D"/>
    <w:rsid w:val="00242B32"/>
    <w:rsid w:val="00242BCE"/>
    <w:rsid w:val="00242C84"/>
    <w:rsid w:val="00242CDD"/>
    <w:rsid w:val="00242E7A"/>
    <w:rsid w:val="00242F16"/>
    <w:rsid w:val="002433BA"/>
    <w:rsid w:val="002433BD"/>
    <w:rsid w:val="00243403"/>
    <w:rsid w:val="002434EF"/>
    <w:rsid w:val="0024378D"/>
    <w:rsid w:val="002437F4"/>
    <w:rsid w:val="002439D3"/>
    <w:rsid w:val="002439ED"/>
    <w:rsid w:val="00243B17"/>
    <w:rsid w:val="00243BF7"/>
    <w:rsid w:val="00243E01"/>
    <w:rsid w:val="002442F5"/>
    <w:rsid w:val="00244513"/>
    <w:rsid w:val="00244715"/>
    <w:rsid w:val="002448F0"/>
    <w:rsid w:val="002449A5"/>
    <w:rsid w:val="00244D06"/>
    <w:rsid w:val="00244D26"/>
    <w:rsid w:val="00244F5E"/>
    <w:rsid w:val="002450AB"/>
    <w:rsid w:val="002450D5"/>
    <w:rsid w:val="002451F0"/>
    <w:rsid w:val="00245455"/>
    <w:rsid w:val="00245777"/>
    <w:rsid w:val="00245797"/>
    <w:rsid w:val="002457B4"/>
    <w:rsid w:val="00245A39"/>
    <w:rsid w:val="00245A3E"/>
    <w:rsid w:val="00245D65"/>
    <w:rsid w:val="00246804"/>
    <w:rsid w:val="00246A54"/>
    <w:rsid w:val="00246A82"/>
    <w:rsid w:val="00246CE8"/>
    <w:rsid w:val="00247200"/>
    <w:rsid w:val="002476DF"/>
    <w:rsid w:val="002477A5"/>
    <w:rsid w:val="00247B6C"/>
    <w:rsid w:val="00247BE9"/>
    <w:rsid w:val="00247C16"/>
    <w:rsid w:val="00247DB2"/>
    <w:rsid w:val="00250328"/>
    <w:rsid w:val="0025039D"/>
    <w:rsid w:val="0025066F"/>
    <w:rsid w:val="00250746"/>
    <w:rsid w:val="002507DA"/>
    <w:rsid w:val="00250A30"/>
    <w:rsid w:val="00250A6F"/>
    <w:rsid w:val="00250A89"/>
    <w:rsid w:val="00250D78"/>
    <w:rsid w:val="00250F47"/>
    <w:rsid w:val="00250F7A"/>
    <w:rsid w:val="00250FFA"/>
    <w:rsid w:val="002513E5"/>
    <w:rsid w:val="002517BE"/>
    <w:rsid w:val="002518B9"/>
    <w:rsid w:val="002519BB"/>
    <w:rsid w:val="00251C63"/>
    <w:rsid w:val="00251E86"/>
    <w:rsid w:val="00251F57"/>
    <w:rsid w:val="00251F84"/>
    <w:rsid w:val="00251F9F"/>
    <w:rsid w:val="002525EA"/>
    <w:rsid w:val="002526B7"/>
    <w:rsid w:val="00252A72"/>
    <w:rsid w:val="00252E37"/>
    <w:rsid w:val="00252F42"/>
    <w:rsid w:val="00253111"/>
    <w:rsid w:val="00253186"/>
    <w:rsid w:val="00253737"/>
    <w:rsid w:val="00253A7E"/>
    <w:rsid w:val="00253A9A"/>
    <w:rsid w:val="00253B29"/>
    <w:rsid w:val="00253B44"/>
    <w:rsid w:val="00253E40"/>
    <w:rsid w:val="002542D8"/>
    <w:rsid w:val="002542DE"/>
    <w:rsid w:val="00254327"/>
    <w:rsid w:val="00254404"/>
    <w:rsid w:val="00254776"/>
    <w:rsid w:val="0025486C"/>
    <w:rsid w:val="002549B5"/>
    <w:rsid w:val="00254A17"/>
    <w:rsid w:val="00254B43"/>
    <w:rsid w:val="00254B69"/>
    <w:rsid w:val="00254B71"/>
    <w:rsid w:val="00254BCB"/>
    <w:rsid w:val="00254C06"/>
    <w:rsid w:val="0025549C"/>
    <w:rsid w:val="002554A1"/>
    <w:rsid w:val="00255740"/>
    <w:rsid w:val="0025586A"/>
    <w:rsid w:val="00255BE1"/>
    <w:rsid w:val="00255D35"/>
    <w:rsid w:val="00255EBE"/>
    <w:rsid w:val="00256033"/>
    <w:rsid w:val="0025605C"/>
    <w:rsid w:val="0025608C"/>
    <w:rsid w:val="002562BB"/>
    <w:rsid w:val="002562D6"/>
    <w:rsid w:val="00256514"/>
    <w:rsid w:val="00256688"/>
    <w:rsid w:val="00256A01"/>
    <w:rsid w:val="00256C83"/>
    <w:rsid w:val="00256D31"/>
    <w:rsid w:val="00257024"/>
    <w:rsid w:val="002570E2"/>
    <w:rsid w:val="002575AF"/>
    <w:rsid w:val="00257644"/>
    <w:rsid w:val="002576E7"/>
    <w:rsid w:val="002579B8"/>
    <w:rsid w:val="00257A45"/>
    <w:rsid w:val="00257A82"/>
    <w:rsid w:val="00257AA6"/>
    <w:rsid w:val="00257B76"/>
    <w:rsid w:val="00257B86"/>
    <w:rsid w:val="00257B97"/>
    <w:rsid w:val="00257C95"/>
    <w:rsid w:val="00257D5A"/>
    <w:rsid w:val="002600A2"/>
    <w:rsid w:val="00260249"/>
    <w:rsid w:val="00260649"/>
    <w:rsid w:val="002607F1"/>
    <w:rsid w:val="00260870"/>
    <w:rsid w:val="00260935"/>
    <w:rsid w:val="002609E0"/>
    <w:rsid w:val="00260C4F"/>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2B9"/>
    <w:rsid w:val="0026343F"/>
    <w:rsid w:val="002635BD"/>
    <w:rsid w:val="002639D2"/>
    <w:rsid w:val="00263CBF"/>
    <w:rsid w:val="00263DC0"/>
    <w:rsid w:val="002640E2"/>
    <w:rsid w:val="00264592"/>
    <w:rsid w:val="0026468A"/>
    <w:rsid w:val="002646BE"/>
    <w:rsid w:val="002647AA"/>
    <w:rsid w:val="00264DB8"/>
    <w:rsid w:val="00264F7D"/>
    <w:rsid w:val="00265173"/>
    <w:rsid w:val="002653A9"/>
    <w:rsid w:val="002653B3"/>
    <w:rsid w:val="00265507"/>
    <w:rsid w:val="00265717"/>
    <w:rsid w:val="00265834"/>
    <w:rsid w:val="00265B32"/>
    <w:rsid w:val="00265CDF"/>
    <w:rsid w:val="0026609E"/>
    <w:rsid w:val="002661DB"/>
    <w:rsid w:val="0026650C"/>
    <w:rsid w:val="002665C0"/>
    <w:rsid w:val="002665F6"/>
    <w:rsid w:val="00266D57"/>
    <w:rsid w:val="00267190"/>
    <w:rsid w:val="002671CB"/>
    <w:rsid w:val="002676A2"/>
    <w:rsid w:val="0026798D"/>
    <w:rsid w:val="00267B1F"/>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2DE8"/>
    <w:rsid w:val="00273125"/>
    <w:rsid w:val="002731AF"/>
    <w:rsid w:val="00273722"/>
    <w:rsid w:val="00273A6C"/>
    <w:rsid w:val="00273F19"/>
    <w:rsid w:val="00273F62"/>
    <w:rsid w:val="00274062"/>
    <w:rsid w:val="002741E1"/>
    <w:rsid w:val="002746F1"/>
    <w:rsid w:val="00274C9C"/>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9D"/>
    <w:rsid w:val="00276CA2"/>
    <w:rsid w:val="00276D4C"/>
    <w:rsid w:val="00276DEC"/>
    <w:rsid w:val="00277152"/>
    <w:rsid w:val="0027715A"/>
    <w:rsid w:val="00277225"/>
    <w:rsid w:val="0027738F"/>
    <w:rsid w:val="002773C6"/>
    <w:rsid w:val="0027753F"/>
    <w:rsid w:val="002775E8"/>
    <w:rsid w:val="00277890"/>
    <w:rsid w:val="00277A0B"/>
    <w:rsid w:val="00277B59"/>
    <w:rsid w:val="00277C1E"/>
    <w:rsid w:val="00277C3C"/>
    <w:rsid w:val="00277D7C"/>
    <w:rsid w:val="00277E6B"/>
    <w:rsid w:val="00277E84"/>
    <w:rsid w:val="00280211"/>
    <w:rsid w:val="0028026D"/>
    <w:rsid w:val="00280560"/>
    <w:rsid w:val="0028056C"/>
    <w:rsid w:val="00280682"/>
    <w:rsid w:val="002808CA"/>
    <w:rsid w:val="0028096B"/>
    <w:rsid w:val="00281140"/>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2F40"/>
    <w:rsid w:val="002833E6"/>
    <w:rsid w:val="002834CC"/>
    <w:rsid w:val="002839BB"/>
    <w:rsid w:val="00283CC1"/>
    <w:rsid w:val="00283D4E"/>
    <w:rsid w:val="00283DF9"/>
    <w:rsid w:val="00283EDC"/>
    <w:rsid w:val="00284099"/>
    <w:rsid w:val="002840AD"/>
    <w:rsid w:val="00284181"/>
    <w:rsid w:val="002841E6"/>
    <w:rsid w:val="00284325"/>
    <w:rsid w:val="0028435C"/>
    <w:rsid w:val="002843C7"/>
    <w:rsid w:val="002845AD"/>
    <w:rsid w:val="00284BAC"/>
    <w:rsid w:val="00284BCC"/>
    <w:rsid w:val="00284F03"/>
    <w:rsid w:val="00285074"/>
    <w:rsid w:val="00285139"/>
    <w:rsid w:val="002853CD"/>
    <w:rsid w:val="00285525"/>
    <w:rsid w:val="0028574C"/>
    <w:rsid w:val="00285776"/>
    <w:rsid w:val="00285CF0"/>
    <w:rsid w:val="00285DD7"/>
    <w:rsid w:val="0028615B"/>
    <w:rsid w:val="002861FD"/>
    <w:rsid w:val="00286245"/>
    <w:rsid w:val="0028655B"/>
    <w:rsid w:val="002865FC"/>
    <w:rsid w:val="0028680B"/>
    <w:rsid w:val="00286984"/>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0FBC"/>
    <w:rsid w:val="00291006"/>
    <w:rsid w:val="00291093"/>
    <w:rsid w:val="00291369"/>
    <w:rsid w:val="00291623"/>
    <w:rsid w:val="00291709"/>
    <w:rsid w:val="00291770"/>
    <w:rsid w:val="00291855"/>
    <w:rsid w:val="00291969"/>
    <w:rsid w:val="00291B56"/>
    <w:rsid w:val="00291CD6"/>
    <w:rsid w:val="00292555"/>
    <w:rsid w:val="002928E7"/>
    <w:rsid w:val="00292993"/>
    <w:rsid w:val="00292A89"/>
    <w:rsid w:val="00292B5A"/>
    <w:rsid w:val="00292DC3"/>
    <w:rsid w:val="00292EEA"/>
    <w:rsid w:val="00292F3E"/>
    <w:rsid w:val="0029325E"/>
    <w:rsid w:val="0029365E"/>
    <w:rsid w:val="0029393F"/>
    <w:rsid w:val="00293A10"/>
    <w:rsid w:val="00293D59"/>
    <w:rsid w:val="00293E23"/>
    <w:rsid w:val="00293F3B"/>
    <w:rsid w:val="002940E0"/>
    <w:rsid w:val="00294132"/>
    <w:rsid w:val="002943A4"/>
    <w:rsid w:val="002943FD"/>
    <w:rsid w:val="00294412"/>
    <w:rsid w:val="002946D8"/>
    <w:rsid w:val="00294743"/>
    <w:rsid w:val="002947A1"/>
    <w:rsid w:val="00294847"/>
    <w:rsid w:val="00294B35"/>
    <w:rsid w:val="00294BF9"/>
    <w:rsid w:val="00294CD5"/>
    <w:rsid w:val="00295066"/>
    <w:rsid w:val="002952F7"/>
    <w:rsid w:val="002955B6"/>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864"/>
    <w:rsid w:val="002A1927"/>
    <w:rsid w:val="002A1A16"/>
    <w:rsid w:val="002A1C7F"/>
    <w:rsid w:val="002A1DA2"/>
    <w:rsid w:val="002A202E"/>
    <w:rsid w:val="002A20D8"/>
    <w:rsid w:val="002A2255"/>
    <w:rsid w:val="002A2E94"/>
    <w:rsid w:val="002A2FF0"/>
    <w:rsid w:val="002A323C"/>
    <w:rsid w:val="002A3681"/>
    <w:rsid w:val="002A379A"/>
    <w:rsid w:val="002A3803"/>
    <w:rsid w:val="002A385D"/>
    <w:rsid w:val="002A39BF"/>
    <w:rsid w:val="002A3D5D"/>
    <w:rsid w:val="002A3DB9"/>
    <w:rsid w:val="002A4164"/>
    <w:rsid w:val="002A42EB"/>
    <w:rsid w:val="002A4329"/>
    <w:rsid w:val="002A4677"/>
    <w:rsid w:val="002A46FF"/>
    <w:rsid w:val="002A47BE"/>
    <w:rsid w:val="002A4911"/>
    <w:rsid w:val="002A4CEA"/>
    <w:rsid w:val="002A4DF0"/>
    <w:rsid w:val="002A4FDB"/>
    <w:rsid w:val="002A50D2"/>
    <w:rsid w:val="002A53B1"/>
    <w:rsid w:val="002A5595"/>
    <w:rsid w:val="002A55F6"/>
    <w:rsid w:val="002A58CA"/>
    <w:rsid w:val="002A5AB8"/>
    <w:rsid w:val="002A5B2E"/>
    <w:rsid w:val="002A5F32"/>
    <w:rsid w:val="002A5F64"/>
    <w:rsid w:val="002A6357"/>
    <w:rsid w:val="002A63AB"/>
    <w:rsid w:val="002A63AE"/>
    <w:rsid w:val="002A63E4"/>
    <w:rsid w:val="002A6475"/>
    <w:rsid w:val="002A6532"/>
    <w:rsid w:val="002A66A5"/>
    <w:rsid w:val="002A670E"/>
    <w:rsid w:val="002A6816"/>
    <w:rsid w:val="002A6AF2"/>
    <w:rsid w:val="002A6B40"/>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A69"/>
    <w:rsid w:val="002B0B27"/>
    <w:rsid w:val="002B119F"/>
    <w:rsid w:val="002B1B17"/>
    <w:rsid w:val="002B1ED0"/>
    <w:rsid w:val="002B22B3"/>
    <w:rsid w:val="002B23E7"/>
    <w:rsid w:val="002B25DA"/>
    <w:rsid w:val="002B276B"/>
    <w:rsid w:val="002B2AB7"/>
    <w:rsid w:val="002B2C7C"/>
    <w:rsid w:val="002B2FF8"/>
    <w:rsid w:val="002B355B"/>
    <w:rsid w:val="002B35E0"/>
    <w:rsid w:val="002B36AB"/>
    <w:rsid w:val="002B3718"/>
    <w:rsid w:val="002B3E9E"/>
    <w:rsid w:val="002B3F14"/>
    <w:rsid w:val="002B3F44"/>
    <w:rsid w:val="002B3F89"/>
    <w:rsid w:val="002B4082"/>
    <w:rsid w:val="002B4672"/>
    <w:rsid w:val="002B4769"/>
    <w:rsid w:val="002B48F8"/>
    <w:rsid w:val="002B4A78"/>
    <w:rsid w:val="002B4CC9"/>
    <w:rsid w:val="002B4DF5"/>
    <w:rsid w:val="002B5054"/>
    <w:rsid w:val="002B52B0"/>
    <w:rsid w:val="002B56CE"/>
    <w:rsid w:val="002B5830"/>
    <w:rsid w:val="002B58D1"/>
    <w:rsid w:val="002B5C36"/>
    <w:rsid w:val="002B5C4D"/>
    <w:rsid w:val="002B5CA0"/>
    <w:rsid w:val="002B5CFE"/>
    <w:rsid w:val="002B5E90"/>
    <w:rsid w:val="002B5FA3"/>
    <w:rsid w:val="002B617C"/>
    <w:rsid w:val="002B6609"/>
    <w:rsid w:val="002B66B9"/>
    <w:rsid w:val="002B67BC"/>
    <w:rsid w:val="002B6A84"/>
    <w:rsid w:val="002B6D12"/>
    <w:rsid w:val="002B6E8F"/>
    <w:rsid w:val="002B700B"/>
    <w:rsid w:val="002B722A"/>
    <w:rsid w:val="002B767D"/>
    <w:rsid w:val="002B7705"/>
    <w:rsid w:val="002B7BF7"/>
    <w:rsid w:val="002B7C67"/>
    <w:rsid w:val="002B7DB5"/>
    <w:rsid w:val="002B7E1B"/>
    <w:rsid w:val="002C0457"/>
    <w:rsid w:val="002C04EB"/>
    <w:rsid w:val="002C062E"/>
    <w:rsid w:val="002C0695"/>
    <w:rsid w:val="002C0864"/>
    <w:rsid w:val="002C08E8"/>
    <w:rsid w:val="002C0BD7"/>
    <w:rsid w:val="002C0D69"/>
    <w:rsid w:val="002C0E71"/>
    <w:rsid w:val="002C1047"/>
    <w:rsid w:val="002C11A7"/>
    <w:rsid w:val="002C1783"/>
    <w:rsid w:val="002C1B77"/>
    <w:rsid w:val="002C1C35"/>
    <w:rsid w:val="002C1E23"/>
    <w:rsid w:val="002C1F1F"/>
    <w:rsid w:val="002C23C2"/>
    <w:rsid w:val="002C242A"/>
    <w:rsid w:val="002C26F7"/>
    <w:rsid w:val="002C32E3"/>
    <w:rsid w:val="002C3323"/>
    <w:rsid w:val="002C356C"/>
    <w:rsid w:val="002C357D"/>
    <w:rsid w:val="002C36F1"/>
    <w:rsid w:val="002C3B86"/>
    <w:rsid w:val="002C3BCF"/>
    <w:rsid w:val="002C3C4C"/>
    <w:rsid w:val="002C3D2B"/>
    <w:rsid w:val="002C3E84"/>
    <w:rsid w:val="002C3F72"/>
    <w:rsid w:val="002C3FFA"/>
    <w:rsid w:val="002C4676"/>
    <w:rsid w:val="002C4A2F"/>
    <w:rsid w:val="002C4B22"/>
    <w:rsid w:val="002C4C23"/>
    <w:rsid w:val="002C4E4F"/>
    <w:rsid w:val="002C4F11"/>
    <w:rsid w:val="002C4F19"/>
    <w:rsid w:val="002C4F5D"/>
    <w:rsid w:val="002C514A"/>
    <w:rsid w:val="002C5263"/>
    <w:rsid w:val="002C5356"/>
    <w:rsid w:val="002C53CF"/>
    <w:rsid w:val="002C557A"/>
    <w:rsid w:val="002C56E0"/>
    <w:rsid w:val="002C58AE"/>
    <w:rsid w:val="002C6112"/>
    <w:rsid w:val="002C6123"/>
    <w:rsid w:val="002C630B"/>
    <w:rsid w:val="002C64DC"/>
    <w:rsid w:val="002C665F"/>
    <w:rsid w:val="002C67CB"/>
    <w:rsid w:val="002C68AE"/>
    <w:rsid w:val="002C6AB6"/>
    <w:rsid w:val="002C6C77"/>
    <w:rsid w:val="002C6E0D"/>
    <w:rsid w:val="002C6E40"/>
    <w:rsid w:val="002C70CA"/>
    <w:rsid w:val="002C72E8"/>
    <w:rsid w:val="002C736D"/>
    <w:rsid w:val="002C75AE"/>
    <w:rsid w:val="002C7704"/>
    <w:rsid w:val="002C7719"/>
    <w:rsid w:val="002C772F"/>
    <w:rsid w:val="002C7845"/>
    <w:rsid w:val="002C7877"/>
    <w:rsid w:val="002C78EE"/>
    <w:rsid w:val="002C7946"/>
    <w:rsid w:val="002C7D23"/>
    <w:rsid w:val="002D00CD"/>
    <w:rsid w:val="002D02C8"/>
    <w:rsid w:val="002D0439"/>
    <w:rsid w:val="002D049C"/>
    <w:rsid w:val="002D06BC"/>
    <w:rsid w:val="002D0726"/>
    <w:rsid w:val="002D0746"/>
    <w:rsid w:val="002D0901"/>
    <w:rsid w:val="002D09DE"/>
    <w:rsid w:val="002D0A70"/>
    <w:rsid w:val="002D0AA7"/>
    <w:rsid w:val="002D0C54"/>
    <w:rsid w:val="002D0CC6"/>
    <w:rsid w:val="002D0D08"/>
    <w:rsid w:val="002D144D"/>
    <w:rsid w:val="002D168C"/>
    <w:rsid w:val="002D1A4C"/>
    <w:rsid w:val="002D1BB6"/>
    <w:rsid w:val="002D1C33"/>
    <w:rsid w:val="002D1C57"/>
    <w:rsid w:val="002D21EE"/>
    <w:rsid w:val="002D22AF"/>
    <w:rsid w:val="002D22E0"/>
    <w:rsid w:val="002D24B3"/>
    <w:rsid w:val="002D2680"/>
    <w:rsid w:val="002D2762"/>
    <w:rsid w:val="002D27C3"/>
    <w:rsid w:val="002D298F"/>
    <w:rsid w:val="002D2AA8"/>
    <w:rsid w:val="002D2AD6"/>
    <w:rsid w:val="002D2B37"/>
    <w:rsid w:val="002D2D18"/>
    <w:rsid w:val="002D2DFE"/>
    <w:rsid w:val="002D37D6"/>
    <w:rsid w:val="002D3868"/>
    <w:rsid w:val="002D3A80"/>
    <w:rsid w:val="002D3B33"/>
    <w:rsid w:val="002D3CBF"/>
    <w:rsid w:val="002D4154"/>
    <w:rsid w:val="002D430F"/>
    <w:rsid w:val="002D4534"/>
    <w:rsid w:val="002D4BE0"/>
    <w:rsid w:val="002D4C51"/>
    <w:rsid w:val="002D50A1"/>
    <w:rsid w:val="002D5A4A"/>
    <w:rsid w:val="002D5BBC"/>
    <w:rsid w:val="002D5C0E"/>
    <w:rsid w:val="002D5C98"/>
    <w:rsid w:val="002D5D01"/>
    <w:rsid w:val="002D6086"/>
    <w:rsid w:val="002D61DC"/>
    <w:rsid w:val="002D62FE"/>
    <w:rsid w:val="002D64A0"/>
    <w:rsid w:val="002D674D"/>
    <w:rsid w:val="002D6931"/>
    <w:rsid w:val="002D69D9"/>
    <w:rsid w:val="002D6D2B"/>
    <w:rsid w:val="002D6F92"/>
    <w:rsid w:val="002D75EC"/>
    <w:rsid w:val="002D77A1"/>
    <w:rsid w:val="002D77CA"/>
    <w:rsid w:val="002D7958"/>
    <w:rsid w:val="002D7980"/>
    <w:rsid w:val="002D7A17"/>
    <w:rsid w:val="002D7DCA"/>
    <w:rsid w:val="002D7F4B"/>
    <w:rsid w:val="002D7F95"/>
    <w:rsid w:val="002E06A9"/>
    <w:rsid w:val="002E0820"/>
    <w:rsid w:val="002E0854"/>
    <w:rsid w:val="002E0960"/>
    <w:rsid w:val="002E0962"/>
    <w:rsid w:val="002E0A3A"/>
    <w:rsid w:val="002E0BC7"/>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E17"/>
    <w:rsid w:val="002E30A2"/>
    <w:rsid w:val="002E30C1"/>
    <w:rsid w:val="002E3946"/>
    <w:rsid w:val="002E3ACF"/>
    <w:rsid w:val="002E3C3A"/>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1D9"/>
    <w:rsid w:val="002E52CA"/>
    <w:rsid w:val="002E5330"/>
    <w:rsid w:val="002E558B"/>
    <w:rsid w:val="002E5601"/>
    <w:rsid w:val="002E58FD"/>
    <w:rsid w:val="002E5A6F"/>
    <w:rsid w:val="002E5C4C"/>
    <w:rsid w:val="002E5EE6"/>
    <w:rsid w:val="002E609F"/>
    <w:rsid w:val="002E61B7"/>
    <w:rsid w:val="002E61C7"/>
    <w:rsid w:val="002E6348"/>
    <w:rsid w:val="002E63A6"/>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90D"/>
    <w:rsid w:val="002F095C"/>
    <w:rsid w:val="002F0A58"/>
    <w:rsid w:val="002F0B0B"/>
    <w:rsid w:val="002F0D15"/>
    <w:rsid w:val="002F0FC8"/>
    <w:rsid w:val="002F11DB"/>
    <w:rsid w:val="002F11F6"/>
    <w:rsid w:val="002F1236"/>
    <w:rsid w:val="002F1275"/>
    <w:rsid w:val="002F145B"/>
    <w:rsid w:val="002F146B"/>
    <w:rsid w:val="002F1644"/>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4BB"/>
    <w:rsid w:val="002F3A96"/>
    <w:rsid w:val="002F3BBD"/>
    <w:rsid w:val="002F3C57"/>
    <w:rsid w:val="002F3D30"/>
    <w:rsid w:val="002F3E4A"/>
    <w:rsid w:val="002F4379"/>
    <w:rsid w:val="002F43A0"/>
    <w:rsid w:val="002F48E5"/>
    <w:rsid w:val="002F494C"/>
    <w:rsid w:val="002F4A7E"/>
    <w:rsid w:val="002F4D86"/>
    <w:rsid w:val="002F4E86"/>
    <w:rsid w:val="002F4F11"/>
    <w:rsid w:val="002F4F59"/>
    <w:rsid w:val="002F512B"/>
    <w:rsid w:val="002F53E4"/>
    <w:rsid w:val="002F54FB"/>
    <w:rsid w:val="002F56AE"/>
    <w:rsid w:val="002F5777"/>
    <w:rsid w:val="002F583C"/>
    <w:rsid w:val="002F5B76"/>
    <w:rsid w:val="002F5C35"/>
    <w:rsid w:val="002F5E10"/>
    <w:rsid w:val="002F5E45"/>
    <w:rsid w:val="002F5EB2"/>
    <w:rsid w:val="002F60AE"/>
    <w:rsid w:val="002F6137"/>
    <w:rsid w:val="002F6154"/>
    <w:rsid w:val="002F62A0"/>
    <w:rsid w:val="002F6332"/>
    <w:rsid w:val="002F634F"/>
    <w:rsid w:val="002F6577"/>
    <w:rsid w:val="002F6B5E"/>
    <w:rsid w:val="002F6BD2"/>
    <w:rsid w:val="002F6BD4"/>
    <w:rsid w:val="002F6CF7"/>
    <w:rsid w:val="002F6EAB"/>
    <w:rsid w:val="002F70C4"/>
    <w:rsid w:val="002F7180"/>
    <w:rsid w:val="002F7337"/>
    <w:rsid w:val="002F73B1"/>
    <w:rsid w:val="002F75BA"/>
    <w:rsid w:val="002F7688"/>
    <w:rsid w:val="002F76A9"/>
    <w:rsid w:val="002F7A90"/>
    <w:rsid w:val="003000A8"/>
    <w:rsid w:val="003000DB"/>
    <w:rsid w:val="003003C1"/>
    <w:rsid w:val="00300401"/>
    <w:rsid w:val="003007BE"/>
    <w:rsid w:val="003007F3"/>
    <w:rsid w:val="0030089E"/>
    <w:rsid w:val="00300A24"/>
    <w:rsid w:val="003013BF"/>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37"/>
    <w:rsid w:val="00303F57"/>
    <w:rsid w:val="00303FE0"/>
    <w:rsid w:val="003040C9"/>
    <w:rsid w:val="00304229"/>
    <w:rsid w:val="00304233"/>
    <w:rsid w:val="0030428A"/>
    <w:rsid w:val="00304542"/>
    <w:rsid w:val="00304705"/>
    <w:rsid w:val="00304E2F"/>
    <w:rsid w:val="003050BD"/>
    <w:rsid w:val="003050DF"/>
    <w:rsid w:val="00305298"/>
    <w:rsid w:val="003052AC"/>
    <w:rsid w:val="00305368"/>
    <w:rsid w:val="00305552"/>
    <w:rsid w:val="003058C8"/>
    <w:rsid w:val="00305B96"/>
    <w:rsid w:val="00305C74"/>
    <w:rsid w:val="00305C89"/>
    <w:rsid w:val="00305CE1"/>
    <w:rsid w:val="003065F7"/>
    <w:rsid w:val="00306709"/>
    <w:rsid w:val="00306B70"/>
    <w:rsid w:val="00306CCA"/>
    <w:rsid w:val="00306CE1"/>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6EF"/>
    <w:rsid w:val="003117D0"/>
    <w:rsid w:val="003117E5"/>
    <w:rsid w:val="00311C31"/>
    <w:rsid w:val="00311E8A"/>
    <w:rsid w:val="00311EAF"/>
    <w:rsid w:val="003120FC"/>
    <w:rsid w:val="003122C6"/>
    <w:rsid w:val="003122D5"/>
    <w:rsid w:val="003123C5"/>
    <w:rsid w:val="00312958"/>
    <w:rsid w:val="003129EF"/>
    <w:rsid w:val="00312EA3"/>
    <w:rsid w:val="00312EC6"/>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DAF"/>
    <w:rsid w:val="00314E55"/>
    <w:rsid w:val="00314FD6"/>
    <w:rsid w:val="003150DD"/>
    <w:rsid w:val="00315296"/>
    <w:rsid w:val="003152D9"/>
    <w:rsid w:val="00315436"/>
    <w:rsid w:val="003154BC"/>
    <w:rsid w:val="003156D0"/>
    <w:rsid w:val="00315872"/>
    <w:rsid w:val="00315A36"/>
    <w:rsid w:val="00316027"/>
    <w:rsid w:val="00316517"/>
    <w:rsid w:val="00316627"/>
    <w:rsid w:val="00316691"/>
    <w:rsid w:val="00316A2B"/>
    <w:rsid w:val="00316C28"/>
    <w:rsid w:val="00316DDF"/>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F58"/>
    <w:rsid w:val="00320FE0"/>
    <w:rsid w:val="00321140"/>
    <w:rsid w:val="00321285"/>
    <w:rsid w:val="0032141D"/>
    <w:rsid w:val="00321A6B"/>
    <w:rsid w:val="00321CBC"/>
    <w:rsid w:val="00321CE3"/>
    <w:rsid w:val="00321D02"/>
    <w:rsid w:val="003220DB"/>
    <w:rsid w:val="00322410"/>
    <w:rsid w:val="0032255D"/>
    <w:rsid w:val="00322653"/>
    <w:rsid w:val="003226CC"/>
    <w:rsid w:val="003227FB"/>
    <w:rsid w:val="0032284A"/>
    <w:rsid w:val="0032294E"/>
    <w:rsid w:val="00322A66"/>
    <w:rsid w:val="00322BAE"/>
    <w:rsid w:val="00322C2F"/>
    <w:rsid w:val="00322CC4"/>
    <w:rsid w:val="00322CE6"/>
    <w:rsid w:val="00322D1B"/>
    <w:rsid w:val="00322F51"/>
    <w:rsid w:val="00322F6E"/>
    <w:rsid w:val="00323090"/>
    <w:rsid w:val="00323142"/>
    <w:rsid w:val="00323230"/>
    <w:rsid w:val="00323513"/>
    <w:rsid w:val="003236A1"/>
    <w:rsid w:val="003236F9"/>
    <w:rsid w:val="00323D07"/>
    <w:rsid w:val="00323E61"/>
    <w:rsid w:val="0032417D"/>
    <w:rsid w:val="00324677"/>
    <w:rsid w:val="00324B91"/>
    <w:rsid w:val="00324C43"/>
    <w:rsid w:val="00324DD8"/>
    <w:rsid w:val="00324DDF"/>
    <w:rsid w:val="0032554B"/>
    <w:rsid w:val="00325C8C"/>
    <w:rsid w:val="00325DFA"/>
    <w:rsid w:val="00325E08"/>
    <w:rsid w:val="00325EBE"/>
    <w:rsid w:val="00325EE2"/>
    <w:rsid w:val="003262E8"/>
    <w:rsid w:val="00326453"/>
    <w:rsid w:val="00326C57"/>
    <w:rsid w:val="00326FC7"/>
    <w:rsid w:val="00327099"/>
    <w:rsid w:val="00327165"/>
    <w:rsid w:val="00327192"/>
    <w:rsid w:val="003272CE"/>
    <w:rsid w:val="0032732E"/>
    <w:rsid w:val="003274D2"/>
    <w:rsid w:val="0032753B"/>
    <w:rsid w:val="003277B1"/>
    <w:rsid w:val="00327976"/>
    <w:rsid w:val="00327AF3"/>
    <w:rsid w:val="00330246"/>
    <w:rsid w:val="003303E3"/>
    <w:rsid w:val="00330533"/>
    <w:rsid w:val="003305DF"/>
    <w:rsid w:val="0033077F"/>
    <w:rsid w:val="00330B3A"/>
    <w:rsid w:val="00330D29"/>
    <w:rsid w:val="00330D4D"/>
    <w:rsid w:val="00330ED6"/>
    <w:rsid w:val="00330F31"/>
    <w:rsid w:val="0033136F"/>
    <w:rsid w:val="003315D1"/>
    <w:rsid w:val="00331963"/>
    <w:rsid w:val="00331F2C"/>
    <w:rsid w:val="00331F59"/>
    <w:rsid w:val="003327B4"/>
    <w:rsid w:val="003327FB"/>
    <w:rsid w:val="00332820"/>
    <w:rsid w:val="00332B65"/>
    <w:rsid w:val="00332BEF"/>
    <w:rsid w:val="00333041"/>
    <w:rsid w:val="00333255"/>
    <w:rsid w:val="003334B0"/>
    <w:rsid w:val="0033371B"/>
    <w:rsid w:val="0033395A"/>
    <w:rsid w:val="0033396F"/>
    <w:rsid w:val="003339E9"/>
    <w:rsid w:val="00333DBB"/>
    <w:rsid w:val="00333E0E"/>
    <w:rsid w:val="0033411D"/>
    <w:rsid w:val="003341EB"/>
    <w:rsid w:val="00334277"/>
    <w:rsid w:val="003342A9"/>
    <w:rsid w:val="0033447D"/>
    <w:rsid w:val="00334564"/>
    <w:rsid w:val="003345D8"/>
    <w:rsid w:val="0033484C"/>
    <w:rsid w:val="00334985"/>
    <w:rsid w:val="00334CBF"/>
    <w:rsid w:val="00334DD0"/>
    <w:rsid w:val="00334FC4"/>
    <w:rsid w:val="003350A1"/>
    <w:rsid w:val="0033529A"/>
    <w:rsid w:val="003353F9"/>
    <w:rsid w:val="00335486"/>
    <w:rsid w:val="00335503"/>
    <w:rsid w:val="00335510"/>
    <w:rsid w:val="00335611"/>
    <w:rsid w:val="00335612"/>
    <w:rsid w:val="003356DB"/>
    <w:rsid w:val="0033582D"/>
    <w:rsid w:val="0033586E"/>
    <w:rsid w:val="00335B1E"/>
    <w:rsid w:val="00335BA7"/>
    <w:rsid w:val="00335CB9"/>
    <w:rsid w:val="00335E16"/>
    <w:rsid w:val="00335E80"/>
    <w:rsid w:val="00335EC9"/>
    <w:rsid w:val="00335F4F"/>
    <w:rsid w:val="00336066"/>
    <w:rsid w:val="00336166"/>
    <w:rsid w:val="00336389"/>
    <w:rsid w:val="0033661C"/>
    <w:rsid w:val="00336C1B"/>
    <w:rsid w:val="00336D8F"/>
    <w:rsid w:val="00336DDF"/>
    <w:rsid w:val="00336DE9"/>
    <w:rsid w:val="003376FC"/>
    <w:rsid w:val="003378C6"/>
    <w:rsid w:val="003379F4"/>
    <w:rsid w:val="00337A70"/>
    <w:rsid w:val="00337C62"/>
    <w:rsid w:val="00337ED2"/>
    <w:rsid w:val="00337EEE"/>
    <w:rsid w:val="00337F27"/>
    <w:rsid w:val="003400E2"/>
    <w:rsid w:val="00340146"/>
    <w:rsid w:val="00340450"/>
    <w:rsid w:val="003404A2"/>
    <w:rsid w:val="00340817"/>
    <w:rsid w:val="003408D5"/>
    <w:rsid w:val="0034096E"/>
    <w:rsid w:val="003409E8"/>
    <w:rsid w:val="0034102D"/>
    <w:rsid w:val="00341154"/>
    <w:rsid w:val="0034146F"/>
    <w:rsid w:val="003415AC"/>
    <w:rsid w:val="003417FF"/>
    <w:rsid w:val="00341922"/>
    <w:rsid w:val="003419C1"/>
    <w:rsid w:val="00341B51"/>
    <w:rsid w:val="00341BC4"/>
    <w:rsid w:val="00341CFC"/>
    <w:rsid w:val="00341E80"/>
    <w:rsid w:val="003421AB"/>
    <w:rsid w:val="00342453"/>
    <w:rsid w:val="0034257C"/>
    <w:rsid w:val="00342956"/>
    <w:rsid w:val="00342A7B"/>
    <w:rsid w:val="00342CE1"/>
    <w:rsid w:val="00342F52"/>
    <w:rsid w:val="00343662"/>
    <w:rsid w:val="00343857"/>
    <w:rsid w:val="00343A39"/>
    <w:rsid w:val="00343A4A"/>
    <w:rsid w:val="00343A4E"/>
    <w:rsid w:val="00343B93"/>
    <w:rsid w:val="00344105"/>
    <w:rsid w:val="003443D5"/>
    <w:rsid w:val="00344541"/>
    <w:rsid w:val="003448CE"/>
    <w:rsid w:val="00344B62"/>
    <w:rsid w:val="00344C31"/>
    <w:rsid w:val="00344CC0"/>
    <w:rsid w:val="00344D70"/>
    <w:rsid w:val="00344D98"/>
    <w:rsid w:val="00344F1F"/>
    <w:rsid w:val="00344F36"/>
    <w:rsid w:val="00345080"/>
    <w:rsid w:val="0034509A"/>
    <w:rsid w:val="003450E0"/>
    <w:rsid w:val="003451C1"/>
    <w:rsid w:val="00345381"/>
    <w:rsid w:val="00345670"/>
    <w:rsid w:val="00345767"/>
    <w:rsid w:val="00345847"/>
    <w:rsid w:val="00345864"/>
    <w:rsid w:val="00345B75"/>
    <w:rsid w:val="00345C30"/>
    <w:rsid w:val="00345D61"/>
    <w:rsid w:val="00345FB9"/>
    <w:rsid w:val="0034661D"/>
    <w:rsid w:val="00346A22"/>
    <w:rsid w:val="00346D4B"/>
    <w:rsid w:val="00346DB5"/>
    <w:rsid w:val="0034708A"/>
    <w:rsid w:val="003473AC"/>
    <w:rsid w:val="003473ED"/>
    <w:rsid w:val="003474E5"/>
    <w:rsid w:val="00347510"/>
    <w:rsid w:val="00347634"/>
    <w:rsid w:val="0034771D"/>
    <w:rsid w:val="00347776"/>
    <w:rsid w:val="00347C66"/>
    <w:rsid w:val="00347E30"/>
    <w:rsid w:val="00347F00"/>
    <w:rsid w:val="0035022F"/>
    <w:rsid w:val="003505EA"/>
    <w:rsid w:val="003506F3"/>
    <w:rsid w:val="00350888"/>
    <w:rsid w:val="00350B1C"/>
    <w:rsid w:val="00350C42"/>
    <w:rsid w:val="00350DCB"/>
    <w:rsid w:val="00351148"/>
    <w:rsid w:val="0035126B"/>
    <w:rsid w:val="00351333"/>
    <w:rsid w:val="003514C6"/>
    <w:rsid w:val="0035157B"/>
    <w:rsid w:val="00351B54"/>
    <w:rsid w:val="00351CD9"/>
    <w:rsid w:val="00351D42"/>
    <w:rsid w:val="00351EBA"/>
    <w:rsid w:val="00352082"/>
    <w:rsid w:val="003520CA"/>
    <w:rsid w:val="00352319"/>
    <w:rsid w:val="003523DB"/>
    <w:rsid w:val="00352738"/>
    <w:rsid w:val="0035284F"/>
    <w:rsid w:val="00352913"/>
    <w:rsid w:val="00352948"/>
    <w:rsid w:val="00352B92"/>
    <w:rsid w:val="00352F7D"/>
    <w:rsid w:val="00353341"/>
    <w:rsid w:val="00353502"/>
    <w:rsid w:val="003535A9"/>
    <w:rsid w:val="003535B3"/>
    <w:rsid w:val="003538B1"/>
    <w:rsid w:val="00353CE0"/>
    <w:rsid w:val="00353EFA"/>
    <w:rsid w:val="003540A2"/>
    <w:rsid w:val="0035414C"/>
    <w:rsid w:val="00354B38"/>
    <w:rsid w:val="00354BB3"/>
    <w:rsid w:val="00354BE3"/>
    <w:rsid w:val="00354CA2"/>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22C"/>
    <w:rsid w:val="00356326"/>
    <w:rsid w:val="0035639F"/>
    <w:rsid w:val="003563B5"/>
    <w:rsid w:val="0035672A"/>
    <w:rsid w:val="003569E3"/>
    <w:rsid w:val="00356A86"/>
    <w:rsid w:val="00356B02"/>
    <w:rsid w:val="00356BB1"/>
    <w:rsid w:val="0035732E"/>
    <w:rsid w:val="00357342"/>
    <w:rsid w:val="0035734C"/>
    <w:rsid w:val="003574F2"/>
    <w:rsid w:val="0035750F"/>
    <w:rsid w:val="003575BA"/>
    <w:rsid w:val="0035788F"/>
    <w:rsid w:val="003578C1"/>
    <w:rsid w:val="00357BED"/>
    <w:rsid w:val="00357F1F"/>
    <w:rsid w:val="00357F76"/>
    <w:rsid w:val="00360027"/>
    <w:rsid w:val="0036027A"/>
    <w:rsid w:val="003602A4"/>
    <w:rsid w:val="00360560"/>
    <w:rsid w:val="00360AB4"/>
    <w:rsid w:val="00360B10"/>
    <w:rsid w:val="00360BB0"/>
    <w:rsid w:val="00360C37"/>
    <w:rsid w:val="00360E19"/>
    <w:rsid w:val="00360F82"/>
    <w:rsid w:val="0036110E"/>
    <w:rsid w:val="003616E4"/>
    <w:rsid w:val="00361944"/>
    <w:rsid w:val="003619CF"/>
    <w:rsid w:val="00361A1C"/>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5AE"/>
    <w:rsid w:val="00365716"/>
    <w:rsid w:val="00365AE4"/>
    <w:rsid w:val="00365B72"/>
    <w:rsid w:val="0036667C"/>
    <w:rsid w:val="00366B9C"/>
    <w:rsid w:val="00366CBA"/>
    <w:rsid w:val="00366E9D"/>
    <w:rsid w:val="00367461"/>
    <w:rsid w:val="00367497"/>
    <w:rsid w:val="00367507"/>
    <w:rsid w:val="00367C69"/>
    <w:rsid w:val="00367CF0"/>
    <w:rsid w:val="0037008C"/>
    <w:rsid w:val="003700F6"/>
    <w:rsid w:val="003703C7"/>
    <w:rsid w:val="0037057A"/>
    <w:rsid w:val="0037071D"/>
    <w:rsid w:val="0037076D"/>
    <w:rsid w:val="00370979"/>
    <w:rsid w:val="00370AAA"/>
    <w:rsid w:val="00370C60"/>
    <w:rsid w:val="00370D2A"/>
    <w:rsid w:val="00370EFF"/>
    <w:rsid w:val="00371157"/>
    <w:rsid w:val="003711A2"/>
    <w:rsid w:val="0037121E"/>
    <w:rsid w:val="00371274"/>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2C8"/>
    <w:rsid w:val="00372470"/>
    <w:rsid w:val="00372606"/>
    <w:rsid w:val="00372611"/>
    <w:rsid w:val="003726D6"/>
    <w:rsid w:val="003726EC"/>
    <w:rsid w:val="00372A0E"/>
    <w:rsid w:val="00372D0B"/>
    <w:rsid w:val="00372FBD"/>
    <w:rsid w:val="0037305B"/>
    <w:rsid w:val="003734CB"/>
    <w:rsid w:val="003735DD"/>
    <w:rsid w:val="003736C4"/>
    <w:rsid w:val="0037373E"/>
    <w:rsid w:val="00373748"/>
    <w:rsid w:val="003739AB"/>
    <w:rsid w:val="00373BD9"/>
    <w:rsid w:val="00374046"/>
    <w:rsid w:val="003740B7"/>
    <w:rsid w:val="00374540"/>
    <w:rsid w:val="00374700"/>
    <w:rsid w:val="00374892"/>
    <w:rsid w:val="00374A78"/>
    <w:rsid w:val="00374CB0"/>
    <w:rsid w:val="00374E84"/>
    <w:rsid w:val="003755D5"/>
    <w:rsid w:val="00375747"/>
    <w:rsid w:val="00375BB2"/>
    <w:rsid w:val="00375D0C"/>
    <w:rsid w:val="00375D6D"/>
    <w:rsid w:val="003762F3"/>
    <w:rsid w:val="00376307"/>
    <w:rsid w:val="00376695"/>
    <w:rsid w:val="00376891"/>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CA5"/>
    <w:rsid w:val="00377CC0"/>
    <w:rsid w:val="00377E44"/>
    <w:rsid w:val="00377EBD"/>
    <w:rsid w:val="00380204"/>
    <w:rsid w:val="00380226"/>
    <w:rsid w:val="0038086C"/>
    <w:rsid w:val="00380BC6"/>
    <w:rsid w:val="00380EAE"/>
    <w:rsid w:val="00381085"/>
    <w:rsid w:val="003811A3"/>
    <w:rsid w:val="0038141F"/>
    <w:rsid w:val="003815CE"/>
    <w:rsid w:val="00381734"/>
    <w:rsid w:val="0038186E"/>
    <w:rsid w:val="00381DC4"/>
    <w:rsid w:val="00381F67"/>
    <w:rsid w:val="0038238C"/>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210"/>
    <w:rsid w:val="0038536F"/>
    <w:rsid w:val="003853BE"/>
    <w:rsid w:val="0038542E"/>
    <w:rsid w:val="00385436"/>
    <w:rsid w:val="0038548B"/>
    <w:rsid w:val="00385752"/>
    <w:rsid w:val="00385920"/>
    <w:rsid w:val="00385A72"/>
    <w:rsid w:val="00385B60"/>
    <w:rsid w:val="00385C8D"/>
    <w:rsid w:val="0038606F"/>
    <w:rsid w:val="003860EA"/>
    <w:rsid w:val="0038616D"/>
    <w:rsid w:val="0038628D"/>
    <w:rsid w:val="00386303"/>
    <w:rsid w:val="0038631D"/>
    <w:rsid w:val="003864B2"/>
    <w:rsid w:val="00386A1C"/>
    <w:rsid w:val="00386C80"/>
    <w:rsid w:val="00386CC0"/>
    <w:rsid w:val="00386DCF"/>
    <w:rsid w:val="00386E3D"/>
    <w:rsid w:val="00386E81"/>
    <w:rsid w:val="003872A1"/>
    <w:rsid w:val="003872C7"/>
    <w:rsid w:val="0038748B"/>
    <w:rsid w:val="003875A4"/>
    <w:rsid w:val="00387778"/>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4B6"/>
    <w:rsid w:val="00391600"/>
    <w:rsid w:val="00391999"/>
    <w:rsid w:val="00391CEF"/>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2BD"/>
    <w:rsid w:val="003933A7"/>
    <w:rsid w:val="00393448"/>
    <w:rsid w:val="003934F3"/>
    <w:rsid w:val="003939EB"/>
    <w:rsid w:val="00393A60"/>
    <w:rsid w:val="00393DAC"/>
    <w:rsid w:val="00393E14"/>
    <w:rsid w:val="00393E85"/>
    <w:rsid w:val="00393EE6"/>
    <w:rsid w:val="0039422A"/>
    <w:rsid w:val="00394852"/>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E54"/>
    <w:rsid w:val="00395F7F"/>
    <w:rsid w:val="003960F4"/>
    <w:rsid w:val="00396287"/>
    <w:rsid w:val="0039645E"/>
    <w:rsid w:val="0039688F"/>
    <w:rsid w:val="00396905"/>
    <w:rsid w:val="0039694A"/>
    <w:rsid w:val="003969E1"/>
    <w:rsid w:val="00396B27"/>
    <w:rsid w:val="00396BB5"/>
    <w:rsid w:val="00396C07"/>
    <w:rsid w:val="00396C63"/>
    <w:rsid w:val="0039701D"/>
    <w:rsid w:val="0039708B"/>
    <w:rsid w:val="003970A2"/>
    <w:rsid w:val="003972BC"/>
    <w:rsid w:val="00397339"/>
    <w:rsid w:val="003973CB"/>
    <w:rsid w:val="003975D7"/>
    <w:rsid w:val="0039769A"/>
    <w:rsid w:val="003979C4"/>
    <w:rsid w:val="00397AF8"/>
    <w:rsid w:val="00397C6D"/>
    <w:rsid w:val="00397E32"/>
    <w:rsid w:val="003A0152"/>
    <w:rsid w:val="003A0156"/>
    <w:rsid w:val="003A0430"/>
    <w:rsid w:val="003A0525"/>
    <w:rsid w:val="003A0632"/>
    <w:rsid w:val="003A06C6"/>
    <w:rsid w:val="003A06D3"/>
    <w:rsid w:val="003A0C68"/>
    <w:rsid w:val="003A0F46"/>
    <w:rsid w:val="003A121C"/>
    <w:rsid w:val="003A142E"/>
    <w:rsid w:val="003A1493"/>
    <w:rsid w:val="003A1509"/>
    <w:rsid w:val="003A1778"/>
    <w:rsid w:val="003A17E9"/>
    <w:rsid w:val="003A1FB0"/>
    <w:rsid w:val="003A226D"/>
    <w:rsid w:val="003A22DB"/>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34"/>
    <w:rsid w:val="003A4644"/>
    <w:rsid w:val="003A46C9"/>
    <w:rsid w:val="003A46E3"/>
    <w:rsid w:val="003A47E0"/>
    <w:rsid w:val="003A490E"/>
    <w:rsid w:val="003A4A29"/>
    <w:rsid w:val="003A4A78"/>
    <w:rsid w:val="003A4E31"/>
    <w:rsid w:val="003A4EE8"/>
    <w:rsid w:val="003A5473"/>
    <w:rsid w:val="003A58E7"/>
    <w:rsid w:val="003A5DB9"/>
    <w:rsid w:val="003A5EF5"/>
    <w:rsid w:val="003A6416"/>
    <w:rsid w:val="003A64EE"/>
    <w:rsid w:val="003A6526"/>
    <w:rsid w:val="003A6702"/>
    <w:rsid w:val="003A6789"/>
    <w:rsid w:val="003A69D1"/>
    <w:rsid w:val="003A6AE5"/>
    <w:rsid w:val="003A6D7E"/>
    <w:rsid w:val="003A6E43"/>
    <w:rsid w:val="003A6F35"/>
    <w:rsid w:val="003A704C"/>
    <w:rsid w:val="003A7484"/>
    <w:rsid w:val="003A754B"/>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5E8"/>
    <w:rsid w:val="003B079D"/>
    <w:rsid w:val="003B090A"/>
    <w:rsid w:val="003B0A55"/>
    <w:rsid w:val="003B0B7E"/>
    <w:rsid w:val="003B0C30"/>
    <w:rsid w:val="003B0C3F"/>
    <w:rsid w:val="003B0C71"/>
    <w:rsid w:val="003B0D6D"/>
    <w:rsid w:val="003B1213"/>
    <w:rsid w:val="003B1367"/>
    <w:rsid w:val="003B1609"/>
    <w:rsid w:val="003B1623"/>
    <w:rsid w:val="003B1818"/>
    <w:rsid w:val="003B1842"/>
    <w:rsid w:val="003B1D77"/>
    <w:rsid w:val="003B1F85"/>
    <w:rsid w:val="003B2012"/>
    <w:rsid w:val="003B2078"/>
    <w:rsid w:val="003B228A"/>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51E"/>
    <w:rsid w:val="003B4559"/>
    <w:rsid w:val="003B46FA"/>
    <w:rsid w:val="003B4A06"/>
    <w:rsid w:val="003B4B09"/>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669F"/>
    <w:rsid w:val="003B68F4"/>
    <w:rsid w:val="003B695F"/>
    <w:rsid w:val="003B6A8F"/>
    <w:rsid w:val="003B6B56"/>
    <w:rsid w:val="003B6B84"/>
    <w:rsid w:val="003B6C72"/>
    <w:rsid w:val="003B703E"/>
    <w:rsid w:val="003B7123"/>
    <w:rsid w:val="003B7189"/>
    <w:rsid w:val="003B7B25"/>
    <w:rsid w:val="003B7CC4"/>
    <w:rsid w:val="003B7FBB"/>
    <w:rsid w:val="003C0111"/>
    <w:rsid w:val="003C0353"/>
    <w:rsid w:val="003C0582"/>
    <w:rsid w:val="003C06FB"/>
    <w:rsid w:val="003C074E"/>
    <w:rsid w:val="003C0751"/>
    <w:rsid w:val="003C08B7"/>
    <w:rsid w:val="003C0B3D"/>
    <w:rsid w:val="003C0BA7"/>
    <w:rsid w:val="003C0C77"/>
    <w:rsid w:val="003C179E"/>
    <w:rsid w:val="003C1C7E"/>
    <w:rsid w:val="003C1E11"/>
    <w:rsid w:val="003C215B"/>
    <w:rsid w:val="003C2231"/>
    <w:rsid w:val="003C2261"/>
    <w:rsid w:val="003C27FA"/>
    <w:rsid w:val="003C2ACF"/>
    <w:rsid w:val="003C2D73"/>
    <w:rsid w:val="003C2FE8"/>
    <w:rsid w:val="003C31A5"/>
    <w:rsid w:val="003C321E"/>
    <w:rsid w:val="003C331D"/>
    <w:rsid w:val="003C3485"/>
    <w:rsid w:val="003C3557"/>
    <w:rsid w:val="003C35B6"/>
    <w:rsid w:val="003C3A95"/>
    <w:rsid w:val="003C3DAE"/>
    <w:rsid w:val="003C4078"/>
    <w:rsid w:val="003C4366"/>
    <w:rsid w:val="003C4744"/>
    <w:rsid w:val="003C4AC4"/>
    <w:rsid w:val="003C4E54"/>
    <w:rsid w:val="003C56B7"/>
    <w:rsid w:val="003C578D"/>
    <w:rsid w:val="003C5CC6"/>
    <w:rsid w:val="003C609B"/>
    <w:rsid w:val="003C66C8"/>
    <w:rsid w:val="003C6A40"/>
    <w:rsid w:val="003C6FF4"/>
    <w:rsid w:val="003C7236"/>
    <w:rsid w:val="003C7437"/>
    <w:rsid w:val="003C75F2"/>
    <w:rsid w:val="003C770F"/>
    <w:rsid w:val="003C7893"/>
    <w:rsid w:val="003C795A"/>
    <w:rsid w:val="003C7A78"/>
    <w:rsid w:val="003C7B7B"/>
    <w:rsid w:val="003C7CAD"/>
    <w:rsid w:val="003D0033"/>
    <w:rsid w:val="003D03C0"/>
    <w:rsid w:val="003D0412"/>
    <w:rsid w:val="003D05A6"/>
    <w:rsid w:val="003D060C"/>
    <w:rsid w:val="003D0789"/>
    <w:rsid w:val="003D0AF9"/>
    <w:rsid w:val="003D0BF1"/>
    <w:rsid w:val="003D0C28"/>
    <w:rsid w:val="003D0D56"/>
    <w:rsid w:val="003D0EB0"/>
    <w:rsid w:val="003D0EFA"/>
    <w:rsid w:val="003D1148"/>
    <w:rsid w:val="003D115F"/>
    <w:rsid w:val="003D11E6"/>
    <w:rsid w:val="003D158D"/>
    <w:rsid w:val="003D163C"/>
    <w:rsid w:val="003D1666"/>
    <w:rsid w:val="003D1677"/>
    <w:rsid w:val="003D178B"/>
    <w:rsid w:val="003D1C18"/>
    <w:rsid w:val="003D1C8E"/>
    <w:rsid w:val="003D1DBF"/>
    <w:rsid w:val="003D1DC4"/>
    <w:rsid w:val="003D2058"/>
    <w:rsid w:val="003D2639"/>
    <w:rsid w:val="003D270E"/>
    <w:rsid w:val="003D2ABE"/>
    <w:rsid w:val="003D2D63"/>
    <w:rsid w:val="003D2DAF"/>
    <w:rsid w:val="003D2DF6"/>
    <w:rsid w:val="003D2EE0"/>
    <w:rsid w:val="003D30F3"/>
    <w:rsid w:val="003D316C"/>
    <w:rsid w:val="003D3784"/>
    <w:rsid w:val="003D3839"/>
    <w:rsid w:val="003D38B3"/>
    <w:rsid w:val="003D3908"/>
    <w:rsid w:val="003D3929"/>
    <w:rsid w:val="003D3B47"/>
    <w:rsid w:val="003D3CE9"/>
    <w:rsid w:val="003D3F5B"/>
    <w:rsid w:val="003D3F91"/>
    <w:rsid w:val="003D4006"/>
    <w:rsid w:val="003D40A7"/>
    <w:rsid w:val="003D419F"/>
    <w:rsid w:val="003D422D"/>
    <w:rsid w:val="003D425D"/>
    <w:rsid w:val="003D42EC"/>
    <w:rsid w:val="003D448B"/>
    <w:rsid w:val="003D4637"/>
    <w:rsid w:val="003D4697"/>
    <w:rsid w:val="003D4A16"/>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E0038"/>
    <w:rsid w:val="003E00DA"/>
    <w:rsid w:val="003E011D"/>
    <w:rsid w:val="003E02E1"/>
    <w:rsid w:val="003E0356"/>
    <w:rsid w:val="003E0809"/>
    <w:rsid w:val="003E095E"/>
    <w:rsid w:val="003E0968"/>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C43"/>
    <w:rsid w:val="003E2E1A"/>
    <w:rsid w:val="003E2F23"/>
    <w:rsid w:val="003E3011"/>
    <w:rsid w:val="003E3071"/>
    <w:rsid w:val="003E3522"/>
    <w:rsid w:val="003E38B4"/>
    <w:rsid w:val="003E3A20"/>
    <w:rsid w:val="003E3ABC"/>
    <w:rsid w:val="003E3BA3"/>
    <w:rsid w:val="003E3E2A"/>
    <w:rsid w:val="003E40A0"/>
    <w:rsid w:val="003E41D9"/>
    <w:rsid w:val="003E427D"/>
    <w:rsid w:val="003E48D3"/>
    <w:rsid w:val="003E4ADD"/>
    <w:rsid w:val="003E4CC8"/>
    <w:rsid w:val="003E51F3"/>
    <w:rsid w:val="003E52A7"/>
    <w:rsid w:val="003E537F"/>
    <w:rsid w:val="003E547D"/>
    <w:rsid w:val="003E5517"/>
    <w:rsid w:val="003E5627"/>
    <w:rsid w:val="003E566C"/>
    <w:rsid w:val="003E591D"/>
    <w:rsid w:val="003E59E6"/>
    <w:rsid w:val="003E5A69"/>
    <w:rsid w:val="003E5CD3"/>
    <w:rsid w:val="003E5D1E"/>
    <w:rsid w:val="003E5F1D"/>
    <w:rsid w:val="003E601A"/>
    <w:rsid w:val="003E61D3"/>
    <w:rsid w:val="003E630B"/>
    <w:rsid w:val="003E675B"/>
    <w:rsid w:val="003E6BD6"/>
    <w:rsid w:val="003E6EB2"/>
    <w:rsid w:val="003E70BD"/>
    <w:rsid w:val="003E723C"/>
    <w:rsid w:val="003E72AB"/>
    <w:rsid w:val="003E7523"/>
    <w:rsid w:val="003E75B6"/>
    <w:rsid w:val="003E78B2"/>
    <w:rsid w:val="003E7B6A"/>
    <w:rsid w:val="003E7C82"/>
    <w:rsid w:val="003E7D3F"/>
    <w:rsid w:val="003E7FB3"/>
    <w:rsid w:val="003F0166"/>
    <w:rsid w:val="003F01FF"/>
    <w:rsid w:val="003F0396"/>
    <w:rsid w:val="003F049F"/>
    <w:rsid w:val="003F0696"/>
    <w:rsid w:val="003F0E99"/>
    <w:rsid w:val="003F0E9A"/>
    <w:rsid w:val="003F0EF9"/>
    <w:rsid w:val="003F0F36"/>
    <w:rsid w:val="003F0F83"/>
    <w:rsid w:val="003F100F"/>
    <w:rsid w:val="003F1060"/>
    <w:rsid w:val="003F10AD"/>
    <w:rsid w:val="003F112C"/>
    <w:rsid w:val="003F116D"/>
    <w:rsid w:val="003F136E"/>
    <w:rsid w:val="003F139B"/>
    <w:rsid w:val="003F19B2"/>
    <w:rsid w:val="003F1A8E"/>
    <w:rsid w:val="003F1B76"/>
    <w:rsid w:val="003F1E62"/>
    <w:rsid w:val="003F1E67"/>
    <w:rsid w:val="003F1FC2"/>
    <w:rsid w:val="003F275D"/>
    <w:rsid w:val="003F2976"/>
    <w:rsid w:val="003F2C96"/>
    <w:rsid w:val="003F2EDD"/>
    <w:rsid w:val="003F30F3"/>
    <w:rsid w:val="003F318D"/>
    <w:rsid w:val="003F3517"/>
    <w:rsid w:val="003F35C4"/>
    <w:rsid w:val="003F361D"/>
    <w:rsid w:val="003F3732"/>
    <w:rsid w:val="003F3ECA"/>
    <w:rsid w:val="003F4119"/>
    <w:rsid w:val="003F4302"/>
    <w:rsid w:val="003F4C8A"/>
    <w:rsid w:val="003F50D0"/>
    <w:rsid w:val="003F522C"/>
    <w:rsid w:val="003F5259"/>
    <w:rsid w:val="003F5266"/>
    <w:rsid w:val="003F5442"/>
    <w:rsid w:val="003F56C1"/>
    <w:rsid w:val="003F58EB"/>
    <w:rsid w:val="003F5B72"/>
    <w:rsid w:val="003F5C5A"/>
    <w:rsid w:val="003F5D44"/>
    <w:rsid w:val="003F5F84"/>
    <w:rsid w:val="003F636B"/>
    <w:rsid w:val="003F64AE"/>
    <w:rsid w:val="003F6515"/>
    <w:rsid w:val="003F655C"/>
    <w:rsid w:val="003F6645"/>
    <w:rsid w:val="003F66DE"/>
    <w:rsid w:val="003F6C5D"/>
    <w:rsid w:val="003F75CA"/>
    <w:rsid w:val="003F75FF"/>
    <w:rsid w:val="003F7840"/>
    <w:rsid w:val="003F7991"/>
    <w:rsid w:val="003F7A5F"/>
    <w:rsid w:val="003F7ACD"/>
    <w:rsid w:val="003F7C38"/>
    <w:rsid w:val="003F7C9C"/>
    <w:rsid w:val="0040038B"/>
    <w:rsid w:val="00400439"/>
    <w:rsid w:val="004005E4"/>
    <w:rsid w:val="00400714"/>
    <w:rsid w:val="00400A5A"/>
    <w:rsid w:val="00400B67"/>
    <w:rsid w:val="00400D29"/>
    <w:rsid w:val="00400E8A"/>
    <w:rsid w:val="00400FA2"/>
    <w:rsid w:val="00401078"/>
    <w:rsid w:val="004010E5"/>
    <w:rsid w:val="00401135"/>
    <w:rsid w:val="00401278"/>
    <w:rsid w:val="004012B3"/>
    <w:rsid w:val="004012F1"/>
    <w:rsid w:val="0040149B"/>
    <w:rsid w:val="004014A8"/>
    <w:rsid w:val="004014AC"/>
    <w:rsid w:val="00401A60"/>
    <w:rsid w:val="00401B6D"/>
    <w:rsid w:val="00401C3D"/>
    <w:rsid w:val="00401F64"/>
    <w:rsid w:val="00401F97"/>
    <w:rsid w:val="00401FBE"/>
    <w:rsid w:val="0040211B"/>
    <w:rsid w:val="004021D2"/>
    <w:rsid w:val="00402245"/>
    <w:rsid w:val="00402442"/>
    <w:rsid w:val="00402623"/>
    <w:rsid w:val="0040275C"/>
    <w:rsid w:val="0040280B"/>
    <w:rsid w:val="004028AF"/>
    <w:rsid w:val="00402AD8"/>
    <w:rsid w:val="00402B9E"/>
    <w:rsid w:val="00402CE1"/>
    <w:rsid w:val="00402FBD"/>
    <w:rsid w:val="0040318A"/>
    <w:rsid w:val="0040328B"/>
    <w:rsid w:val="004033EB"/>
    <w:rsid w:val="0040373E"/>
    <w:rsid w:val="00403796"/>
    <w:rsid w:val="0040399A"/>
    <w:rsid w:val="00403B25"/>
    <w:rsid w:val="00403B42"/>
    <w:rsid w:val="00403C2E"/>
    <w:rsid w:val="00403CBE"/>
    <w:rsid w:val="00403E94"/>
    <w:rsid w:val="00403FDA"/>
    <w:rsid w:val="004041E0"/>
    <w:rsid w:val="004042C3"/>
    <w:rsid w:val="00404459"/>
    <w:rsid w:val="0040445E"/>
    <w:rsid w:val="0040468A"/>
    <w:rsid w:val="004048B2"/>
    <w:rsid w:val="00404975"/>
    <w:rsid w:val="00404B91"/>
    <w:rsid w:val="00404D12"/>
    <w:rsid w:val="00404DFB"/>
    <w:rsid w:val="00405087"/>
    <w:rsid w:val="0040516F"/>
    <w:rsid w:val="004055EB"/>
    <w:rsid w:val="00405832"/>
    <w:rsid w:val="00405887"/>
    <w:rsid w:val="00405BC0"/>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5F4"/>
    <w:rsid w:val="004077FE"/>
    <w:rsid w:val="004079ED"/>
    <w:rsid w:val="00407BE0"/>
    <w:rsid w:val="00407CFA"/>
    <w:rsid w:val="00407FF4"/>
    <w:rsid w:val="00410232"/>
    <w:rsid w:val="0041027E"/>
    <w:rsid w:val="004102E6"/>
    <w:rsid w:val="0041053C"/>
    <w:rsid w:val="004107CC"/>
    <w:rsid w:val="004108C4"/>
    <w:rsid w:val="004109FC"/>
    <w:rsid w:val="004109FE"/>
    <w:rsid w:val="00410EAE"/>
    <w:rsid w:val="00411309"/>
    <w:rsid w:val="004114D9"/>
    <w:rsid w:val="0041160F"/>
    <w:rsid w:val="004117FD"/>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E"/>
    <w:rsid w:val="00413DD2"/>
    <w:rsid w:val="00413F24"/>
    <w:rsid w:val="004140F9"/>
    <w:rsid w:val="004143D9"/>
    <w:rsid w:val="0041473C"/>
    <w:rsid w:val="0041482F"/>
    <w:rsid w:val="00414902"/>
    <w:rsid w:val="00414925"/>
    <w:rsid w:val="004149C8"/>
    <w:rsid w:val="00414B12"/>
    <w:rsid w:val="00414D96"/>
    <w:rsid w:val="00414DC8"/>
    <w:rsid w:val="00414EF7"/>
    <w:rsid w:val="0041523F"/>
    <w:rsid w:val="004152C5"/>
    <w:rsid w:val="004156AA"/>
    <w:rsid w:val="00415A08"/>
    <w:rsid w:val="00415AB6"/>
    <w:rsid w:val="00415BC3"/>
    <w:rsid w:val="00416217"/>
    <w:rsid w:val="00416226"/>
    <w:rsid w:val="004165A7"/>
    <w:rsid w:val="00416790"/>
    <w:rsid w:val="00416A10"/>
    <w:rsid w:val="00416B5B"/>
    <w:rsid w:val="004172C1"/>
    <w:rsid w:val="004174ED"/>
    <w:rsid w:val="0041778C"/>
    <w:rsid w:val="004178B8"/>
    <w:rsid w:val="004178BD"/>
    <w:rsid w:val="0041793B"/>
    <w:rsid w:val="00417A0D"/>
    <w:rsid w:val="00417B72"/>
    <w:rsid w:val="00417C51"/>
    <w:rsid w:val="00420233"/>
    <w:rsid w:val="004203D6"/>
    <w:rsid w:val="0042048A"/>
    <w:rsid w:val="0042069F"/>
    <w:rsid w:val="00420940"/>
    <w:rsid w:val="00420D74"/>
    <w:rsid w:val="0042114B"/>
    <w:rsid w:val="0042148D"/>
    <w:rsid w:val="004215DE"/>
    <w:rsid w:val="00421690"/>
    <w:rsid w:val="00421829"/>
    <w:rsid w:val="004218D0"/>
    <w:rsid w:val="00421BD6"/>
    <w:rsid w:val="00421CC3"/>
    <w:rsid w:val="00421D76"/>
    <w:rsid w:val="00421ECC"/>
    <w:rsid w:val="00421F13"/>
    <w:rsid w:val="00421F60"/>
    <w:rsid w:val="004224E6"/>
    <w:rsid w:val="0042284D"/>
    <w:rsid w:val="00422AC2"/>
    <w:rsid w:val="00422B60"/>
    <w:rsid w:val="00422B6A"/>
    <w:rsid w:val="00422BDD"/>
    <w:rsid w:val="00422C2E"/>
    <w:rsid w:val="00423066"/>
    <w:rsid w:val="004230E7"/>
    <w:rsid w:val="00423303"/>
    <w:rsid w:val="004233CC"/>
    <w:rsid w:val="00423723"/>
    <w:rsid w:val="004237E9"/>
    <w:rsid w:val="0042391C"/>
    <w:rsid w:val="00423997"/>
    <w:rsid w:val="0042399D"/>
    <w:rsid w:val="00423A58"/>
    <w:rsid w:val="00423CAB"/>
    <w:rsid w:val="004240C2"/>
    <w:rsid w:val="00424139"/>
    <w:rsid w:val="004241AD"/>
    <w:rsid w:val="004242AD"/>
    <w:rsid w:val="004247E3"/>
    <w:rsid w:val="00424B93"/>
    <w:rsid w:val="00424CDB"/>
    <w:rsid w:val="00424F21"/>
    <w:rsid w:val="00425152"/>
    <w:rsid w:val="00425267"/>
    <w:rsid w:val="00425453"/>
    <w:rsid w:val="0042553B"/>
    <w:rsid w:val="0042563D"/>
    <w:rsid w:val="00425C46"/>
    <w:rsid w:val="00425E5B"/>
    <w:rsid w:val="00425ED6"/>
    <w:rsid w:val="00425F41"/>
    <w:rsid w:val="004263C2"/>
    <w:rsid w:val="0042669F"/>
    <w:rsid w:val="004267B1"/>
    <w:rsid w:val="00426C5A"/>
    <w:rsid w:val="00426ECC"/>
    <w:rsid w:val="00426F37"/>
    <w:rsid w:val="004273F6"/>
    <w:rsid w:val="004274F3"/>
    <w:rsid w:val="00427611"/>
    <w:rsid w:val="004277C9"/>
    <w:rsid w:val="004278AB"/>
    <w:rsid w:val="004278C0"/>
    <w:rsid w:val="00427C65"/>
    <w:rsid w:val="00427DD9"/>
    <w:rsid w:val="00430276"/>
    <w:rsid w:val="00430503"/>
    <w:rsid w:val="00430567"/>
    <w:rsid w:val="004305F2"/>
    <w:rsid w:val="00430973"/>
    <w:rsid w:val="00430A2F"/>
    <w:rsid w:val="00430B05"/>
    <w:rsid w:val="00430B7C"/>
    <w:rsid w:val="00430C1F"/>
    <w:rsid w:val="00430E8D"/>
    <w:rsid w:val="00430FCD"/>
    <w:rsid w:val="0043135D"/>
    <w:rsid w:val="00431426"/>
    <w:rsid w:val="00431464"/>
    <w:rsid w:val="00431730"/>
    <w:rsid w:val="00431786"/>
    <w:rsid w:val="0043182A"/>
    <w:rsid w:val="00431934"/>
    <w:rsid w:val="00431A74"/>
    <w:rsid w:val="00431C3B"/>
    <w:rsid w:val="00431D6F"/>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B12"/>
    <w:rsid w:val="00434D59"/>
    <w:rsid w:val="00434DD5"/>
    <w:rsid w:val="00434EE4"/>
    <w:rsid w:val="00434F98"/>
    <w:rsid w:val="00434FCD"/>
    <w:rsid w:val="00435144"/>
    <w:rsid w:val="00435264"/>
    <w:rsid w:val="0043532C"/>
    <w:rsid w:val="004353C5"/>
    <w:rsid w:val="00435461"/>
    <w:rsid w:val="00435478"/>
    <w:rsid w:val="00435563"/>
    <w:rsid w:val="0043564E"/>
    <w:rsid w:val="00435857"/>
    <w:rsid w:val="00435A00"/>
    <w:rsid w:val="00435C4D"/>
    <w:rsid w:val="00435EAD"/>
    <w:rsid w:val="004360EA"/>
    <w:rsid w:val="004363B6"/>
    <w:rsid w:val="00436524"/>
    <w:rsid w:val="00436932"/>
    <w:rsid w:val="004369F7"/>
    <w:rsid w:val="00436B5B"/>
    <w:rsid w:val="0043710D"/>
    <w:rsid w:val="004372AA"/>
    <w:rsid w:val="00437495"/>
    <w:rsid w:val="004375A4"/>
    <w:rsid w:val="004377EE"/>
    <w:rsid w:val="00437BA8"/>
    <w:rsid w:val="00437BE6"/>
    <w:rsid w:val="00437D02"/>
    <w:rsid w:val="00437DAE"/>
    <w:rsid w:val="00437F3B"/>
    <w:rsid w:val="00437FB2"/>
    <w:rsid w:val="00440046"/>
    <w:rsid w:val="0044021B"/>
    <w:rsid w:val="00440271"/>
    <w:rsid w:val="004403B7"/>
    <w:rsid w:val="00440415"/>
    <w:rsid w:val="00440452"/>
    <w:rsid w:val="00440809"/>
    <w:rsid w:val="004409A3"/>
    <w:rsid w:val="004409DA"/>
    <w:rsid w:val="00440A90"/>
    <w:rsid w:val="00440BE3"/>
    <w:rsid w:val="00440CC9"/>
    <w:rsid w:val="00440CE3"/>
    <w:rsid w:val="00440D9E"/>
    <w:rsid w:val="00440E56"/>
    <w:rsid w:val="00440F15"/>
    <w:rsid w:val="0044128F"/>
    <w:rsid w:val="004414A9"/>
    <w:rsid w:val="004414FB"/>
    <w:rsid w:val="004416B2"/>
    <w:rsid w:val="00441704"/>
    <w:rsid w:val="00441959"/>
    <w:rsid w:val="00441AAB"/>
    <w:rsid w:val="00441AC2"/>
    <w:rsid w:val="00441B15"/>
    <w:rsid w:val="00441B66"/>
    <w:rsid w:val="00441CFE"/>
    <w:rsid w:val="00441EE8"/>
    <w:rsid w:val="00441F6F"/>
    <w:rsid w:val="004421AD"/>
    <w:rsid w:val="00442351"/>
    <w:rsid w:val="00442535"/>
    <w:rsid w:val="0044264F"/>
    <w:rsid w:val="0044292B"/>
    <w:rsid w:val="00442E39"/>
    <w:rsid w:val="0044309E"/>
    <w:rsid w:val="004431C9"/>
    <w:rsid w:val="0044347C"/>
    <w:rsid w:val="00443573"/>
    <w:rsid w:val="00443583"/>
    <w:rsid w:val="004438E2"/>
    <w:rsid w:val="00443A34"/>
    <w:rsid w:val="00444369"/>
    <w:rsid w:val="00444449"/>
    <w:rsid w:val="004446D2"/>
    <w:rsid w:val="0044472C"/>
    <w:rsid w:val="00444907"/>
    <w:rsid w:val="00444D42"/>
    <w:rsid w:val="00444F36"/>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B7"/>
    <w:rsid w:val="004477FB"/>
    <w:rsid w:val="00447847"/>
    <w:rsid w:val="00447AD6"/>
    <w:rsid w:val="00447B49"/>
    <w:rsid w:val="00447ECC"/>
    <w:rsid w:val="004500B4"/>
    <w:rsid w:val="004507C3"/>
    <w:rsid w:val="004508EE"/>
    <w:rsid w:val="004509F2"/>
    <w:rsid w:val="00450BCC"/>
    <w:rsid w:val="00450EA6"/>
    <w:rsid w:val="00451100"/>
    <w:rsid w:val="004511F0"/>
    <w:rsid w:val="0045134F"/>
    <w:rsid w:val="0045155D"/>
    <w:rsid w:val="004517BD"/>
    <w:rsid w:val="00451CEA"/>
    <w:rsid w:val="00451E21"/>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5FE"/>
    <w:rsid w:val="00453870"/>
    <w:rsid w:val="00453A1E"/>
    <w:rsid w:val="00453AA6"/>
    <w:rsid w:val="00453AC8"/>
    <w:rsid w:val="00453C89"/>
    <w:rsid w:val="00453CA6"/>
    <w:rsid w:val="00453CC8"/>
    <w:rsid w:val="00453E21"/>
    <w:rsid w:val="00453FAD"/>
    <w:rsid w:val="004542F5"/>
    <w:rsid w:val="0045444B"/>
    <w:rsid w:val="0045472B"/>
    <w:rsid w:val="0045473E"/>
    <w:rsid w:val="00454768"/>
    <w:rsid w:val="004547CF"/>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C8"/>
    <w:rsid w:val="00461068"/>
    <w:rsid w:val="004616A5"/>
    <w:rsid w:val="0046199E"/>
    <w:rsid w:val="00461E6C"/>
    <w:rsid w:val="004621DD"/>
    <w:rsid w:val="00462402"/>
    <w:rsid w:val="00462412"/>
    <w:rsid w:val="0046248B"/>
    <w:rsid w:val="004624DE"/>
    <w:rsid w:val="00462784"/>
    <w:rsid w:val="00462790"/>
    <w:rsid w:val="004627C1"/>
    <w:rsid w:val="00462B7D"/>
    <w:rsid w:val="00462BAB"/>
    <w:rsid w:val="00462BBF"/>
    <w:rsid w:val="00462D12"/>
    <w:rsid w:val="00462D20"/>
    <w:rsid w:val="00462E9B"/>
    <w:rsid w:val="004632D7"/>
    <w:rsid w:val="00463304"/>
    <w:rsid w:val="004633AE"/>
    <w:rsid w:val="00463461"/>
    <w:rsid w:val="004635C2"/>
    <w:rsid w:val="0046374A"/>
    <w:rsid w:val="00463AFF"/>
    <w:rsid w:val="00463B82"/>
    <w:rsid w:val="00463BC6"/>
    <w:rsid w:val="00463E6F"/>
    <w:rsid w:val="00463FEE"/>
    <w:rsid w:val="00464093"/>
    <w:rsid w:val="004641A1"/>
    <w:rsid w:val="004642F8"/>
    <w:rsid w:val="004643F9"/>
    <w:rsid w:val="00464630"/>
    <w:rsid w:val="004647B6"/>
    <w:rsid w:val="004647E8"/>
    <w:rsid w:val="004648EF"/>
    <w:rsid w:val="00464BBF"/>
    <w:rsid w:val="00464C5C"/>
    <w:rsid w:val="00464D08"/>
    <w:rsid w:val="00464EEE"/>
    <w:rsid w:val="00464FE1"/>
    <w:rsid w:val="004651FC"/>
    <w:rsid w:val="0046571B"/>
    <w:rsid w:val="004658F0"/>
    <w:rsid w:val="00465912"/>
    <w:rsid w:val="00465A94"/>
    <w:rsid w:val="00465BF4"/>
    <w:rsid w:val="00465DB6"/>
    <w:rsid w:val="00465FD0"/>
    <w:rsid w:val="004662FE"/>
    <w:rsid w:val="004664D1"/>
    <w:rsid w:val="0046663A"/>
    <w:rsid w:val="00466DDD"/>
    <w:rsid w:val="00466E05"/>
    <w:rsid w:val="004670C4"/>
    <w:rsid w:val="00467272"/>
    <w:rsid w:val="004672A4"/>
    <w:rsid w:val="0046734C"/>
    <w:rsid w:val="00467565"/>
    <w:rsid w:val="00467583"/>
    <w:rsid w:val="0046770A"/>
    <w:rsid w:val="00467925"/>
    <w:rsid w:val="00467C6A"/>
    <w:rsid w:val="00467C7D"/>
    <w:rsid w:val="00467DD7"/>
    <w:rsid w:val="004700B3"/>
    <w:rsid w:val="004701FD"/>
    <w:rsid w:val="004703FF"/>
    <w:rsid w:val="00470469"/>
    <w:rsid w:val="00470855"/>
    <w:rsid w:val="00470CC2"/>
    <w:rsid w:val="00470CD6"/>
    <w:rsid w:val="0047104A"/>
    <w:rsid w:val="00471356"/>
    <w:rsid w:val="004714F8"/>
    <w:rsid w:val="00471504"/>
    <w:rsid w:val="00471531"/>
    <w:rsid w:val="00471913"/>
    <w:rsid w:val="0047194E"/>
    <w:rsid w:val="00471B24"/>
    <w:rsid w:val="00471FB0"/>
    <w:rsid w:val="004722ED"/>
    <w:rsid w:val="0047237C"/>
    <w:rsid w:val="004724B3"/>
    <w:rsid w:val="00472833"/>
    <w:rsid w:val="00472A59"/>
    <w:rsid w:val="00472CB1"/>
    <w:rsid w:val="00472E05"/>
    <w:rsid w:val="00472E0B"/>
    <w:rsid w:val="00473171"/>
    <w:rsid w:val="004733C5"/>
    <w:rsid w:val="004735C7"/>
    <w:rsid w:val="00473B3F"/>
    <w:rsid w:val="00473BF1"/>
    <w:rsid w:val="00473CBF"/>
    <w:rsid w:val="00473CD5"/>
    <w:rsid w:val="00473D70"/>
    <w:rsid w:val="00473F0C"/>
    <w:rsid w:val="00473FD6"/>
    <w:rsid w:val="00474231"/>
    <w:rsid w:val="004742E3"/>
    <w:rsid w:val="00474796"/>
    <w:rsid w:val="00474D1C"/>
    <w:rsid w:val="004750DD"/>
    <w:rsid w:val="0047524D"/>
    <w:rsid w:val="0047533A"/>
    <w:rsid w:val="004753AF"/>
    <w:rsid w:val="004753E5"/>
    <w:rsid w:val="00475472"/>
    <w:rsid w:val="00475586"/>
    <w:rsid w:val="0047570B"/>
    <w:rsid w:val="004757FB"/>
    <w:rsid w:val="00475CC4"/>
    <w:rsid w:val="00476291"/>
    <w:rsid w:val="004765CD"/>
    <w:rsid w:val="00476836"/>
    <w:rsid w:val="00476972"/>
    <w:rsid w:val="0047700D"/>
    <w:rsid w:val="0047701D"/>
    <w:rsid w:val="0047717F"/>
    <w:rsid w:val="004773FA"/>
    <w:rsid w:val="00477675"/>
    <w:rsid w:val="0047773D"/>
    <w:rsid w:val="00477807"/>
    <w:rsid w:val="0047794C"/>
    <w:rsid w:val="00477952"/>
    <w:rsid w:val="00477A96"/>
    <w:rsid w:val="00477F6B"/>
    <w:rsid w:val="004801C2"/>
    <w:rsid w:val="004805C3"/>
    <w:rsid w:val="004807D2"/>
    <w:rsid w:val="00480998"/>
    <w:rsid w:val="00480B07"/>
    <w:rsid w:val="00480E30"/>
    <w:rsid w:val="004811D2"/>
    <w:rsid w:val="004811FA"/>
    <w:rsid w:val="00481288"/>
    <w:rsid w:val="004812A4"/>
    <w:rsid w:val="00481407"/>
    <w:rsid w:val="00481847"/>
    <w:rsid w:val="00481989"/>
    <w:rsid w:val="00481A42"/>
    <w:rsid w:val="00481DDE"/>
    <w:rsid w:val="00481E24"/>
    <w:rsid w:val="00482439"/>
    <w:rsid w:val="004825DA"/>
    <w:rsid w:val="00482960"/>
    <w:rsid w:val="00482B26"/>
    <w:rsid w:val="0048309C"/>
    <w:rsid w:val="0048319F"/>
    <w:rsid w:val="00483216"/>
    <w:rsid w:val="004832ED"/>
    <w:rsid w:val="00483653"/>
    <w:rsid w:val="004838B4"/>
    <w:rsid w:val="00483A47"/>
    <w:rsid w:val="00483C6D"/>
    <w:rsid w:val="00483F58"/>
    <w:rsid w:val="00483F67"/>
    <w:rsid w:val="00483FEC"/>
    <w:rsid w:val="0048420D"/>
    <w:rsid w:val="0048427C"/>
    <w:rsid w:val="004843FB"/>
    <w:rsid w:val="004845F6"/>
    <w:rsid w:val="00484754"/>
    <w:rsid w:val="004847F5"/>
    <w:rsid w:val="004848A6"/>
    <w:rsid w:val="0048496A"/>
    <w:rsid w:val="00484AE1"/>
    <w:rsid w:val="00484B0A"/>
    <w:rsid w:val="00484C1A"/>
    <w:rsid w:val="00484DDE"/>
    <w:rsid w:val="00485258"/>
    <w:rsid w:val="00485270"/>
    <w:rsid w:val="004853C1"/>
    <w:rsid w:val="00485638"/>
    <w:rsid w:val="0048571F"/>
    <w:rsid w:val="00485BD3"/>
    <w:rsid w:val="004860D7"/>
    <w:rsid w:val="004860E5"/>
    <w:rsid w:val="0048691B"/>
    <w:rsid w:val="004869F4"/>
    <w:rsid w:val="00486C55"/>
    <w:rsid w:val="00486F4E"/>
    <w:rsid w:val="00486F84"/>
    <w:rsid w:val="00487364"/>
    <w:rsid w:val="0048739B"/>
    <w:rsid w:val="004874BF"/>
    <w:rsid w:val="00487942"/>
    <w:rsid w:val="004879D0"/>
    <w:rsid w:val="00487BB0"/>
    <w:rsid w:val="00487D64"/>
    <w:rsid w:val="00487D92"/>
    <w:rsid w:val="00487F79"/>
    <w:rsid w:val="0049008A"/>
    <w:rsid w:val="0049010A"/>
    <w:rsid w:val="0049010C"/>
    <w:rsid w:val="0049028C"/>
    <w:rsid w:val="0049030F"/>
    <w:rsid w:val="00490315"/>
    <w:rsid w:val="004907AF"/>
    <w:rsid w:val="00490817"/>
    <w:rsid w:val="00490E17"/>
    <w:rsid w:val="004910E5"/>
    <w:rsid w:val="004918B1"/>
    <w:rsid w:val="00491BB9"/>
    <w:rsid w:val="00491C99"/>
    <w:rsid w:val="00491E4C"/>
    <w:rsid w:val="00491E7A"/>
    <w:rsid w:val="00491FEF"/>
    <w:rsid w:val="00492269"/>
    <w:rsid w:val="0049258A"/>
    <w:rsid w:val="004925AA"/>
    <w:rsid w:val="00492647"/>
    <w:rsid w:val="00492AD4"/>
    <w:rsid w:val="00492BDB"/>
    <w:rsid w:val="0049319D"/>
    <w:rsid w:val="00493294"/>
    <w:rsid w:val="0049356C"/>
    <w:rsid w:val="00493845"/>
    <w:rsid w:val="00493965"/>
    <w:rsid w:val="004939D2"/>
    <w:rsid w:val="00493A20"/>
    <w:rsid w:val="00493C99"/>
    <w:rsid w:val="00493E53"/>
    <w:rsid w:val="004940C6"/>
    <w:rsid w:val="00494954"/>
    <w:rsid w:val="00494E72"/>
    <w:rsid w:val="00494EA4"/>
    <w:rsid w:val="00495009"/>
    <w:rsid w:val="0049513B"/>
    <w:rsid w:val="0049537C"/>
    <w:rsid w:val="0049543B"/>
    <w:rsid w:val="004958E6"/>
    <w:rsid w:val="00495926"/>
    <w:rsid w:val="00495955"/>
    <w:rsid w:val="00495A46"/>
    <w:rsid w:val="00495BB2"/>
    <w:rsid w:val="00495C79"/>
    <w:rsid w:val="00495DC2"/>
    <w:rsid w:val="0049602A"/>
    <w:rsid w:val="0049618A"/>
    <w:rsid w:val="004962DA"/>
    <w:rsid w:val="0049637C"/>
    <w:rsid w:val="00496628"/>
    <w:rsid w:val="0049677F"/>
    <w:rsid w:val="0049678E"/>
    <w:rsid w:val="004967B3"/>
    <w:rsid w:val="004967D1"/>
    <w:rsid w:val="00496E3C"/>
    <w:rsid w:val="0049752B"/>
    <w:rsid w:val="0049763E"/>
    <w:rsid w:val="00497812"/>
    <w:rsid w:val="00497856"/>
    <w:rsid w:val="00497859"/>
    <w:rsid w:val="004978A6"/>
    <w:rsid w:val="004978DD"/>
    <w:rsid w:val="00497A61"/>
    <w:rsid w:val="00497FAF"/>
    <w:rsid w:val="004A0363"/>
    <w:rsid w:val="004A042B"/>
    <w:rsid w:val="004A0430"/>
    <w:rsid w:val="004A0479"/>
    <w:rsid w:val="004A0497"/>
    <w:rsid w:val="004A0548"/>
    <w:rsid w:val="004A0865"/>
    <w:rsid w:val="004A099B"/>
    <w:rsid w:val="004A0AE2"/>
    <w:rsid w:val="004A0BC8"/>
    <w:rsid w:val="004A0D6A"/>
    <w:rsid w:val="004A0E77"/>
    <w:rsid w:val="004A0E89"/>
    <w:rsid w:val="004A0F5C"/>
    <w:rsid w:val="004A0F8A"/>
    <w:rsid w:val="004A1417"/>
    <w:rsid w:val="004A14ED"/>
    <w:rsid w:val="004A159A"/>
    <w:rsid w:val="004A166A"/>
    <w:rsid w:val="004A1A94"/>
    <w:rsid w:val="004A1B21"/>
    <w:rsid w:val="004A1B3D"/>
    <w:rsid w:val="004A1C02"/>
    <w:rsid w:val="004A1D41"/>
    <w:rsid w:val="004A1F07"/>
    <w:rsid w:val="004A1F2F"/>
    <w:rsid w:val="004A2070"/>
    <w:rsid w:val="004A25F5"/>
    <w:rsid w:val="004A262D"/>
    <w:rsid w:val="004A2639"/>
    <w:rsid w:val="004A2796"/>
    <w:rsid w:val="004A2E09"/>
    <w:rsid w:val="004A3134"/>
    <w:rsid w:val="004A32FF"/>
    <w:rsid w:val="004A3667"/>
    <w:rsid w:val="004A36AA"/>
    <w:rsid w:val="004A36AE"/>
    <w:rsid w:val="004A38DE"/>
    <w:rsid w:val="004A3A29"/>
    <w:rsid w:val="004A3A87"/>
    <w:rsid w:val="004A3ACB"/>
    <w:rsid w:val="004A3E63"/>
    <w:rsid w:val="004A4048"/>
    <w:rsid w:val="004A4059"/>
    <w:rsid w:val="004A41BD"/>
    <w:rsid w:val="004A4369"/>
    <w:rsid w:val="004A43D5"/>
    <w:rsid w:val="004A479F"/>
    <w:rsid w:val="004A4B26"/>
    <w:rsid w:val="004A4B79"/>
    <w:rsid w:val="004A4ECE"/>
    <w:rsid w:val="004A4F2B"/>
    <w:rsid w:val="004A5032"/>
    <w:rsid w:val="004A50BF"/>
    <w:rsid w:val="004A51EB"/>
    <w:rsid w:val="004A5242"/>
    <w:rsid w:val="004A54B6"/>
    <w:rsid w:val="004A5792"/>
    <w:rsid w:val="004A591F"/>
    <w:rsid w:val="004A5C70"/>
    <w:rsid w:val="004A5E12"/>
    <w:rsid w:val="004A6142"/>
    <w:rsid w:val="004A64CA"/>
    <w:rsid w:val="004A651E"/>
    <w:rsid w:val="004A6A22"/>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8F9"/>
    <w:rsid w:val="004B0903"/>
    <w:rsid w:val="004B0C12"/>
    <w:rsid w:val="004B0DF0"/>
    <w:rsid w:val="004B0DF2"/>
    <w:rsid w:val="004B0E04"/>
    <w:rsid w:val="004B0EE2"/>
    <w:rsid w:val="004B0F69"/>
    <w:rsid w:val="004B0FA5"/>
    <w:rsid w:val="004B1490"/>
    <w:rsid w:val="004B1626"/>
    <w:rsid w:val="004B168C"/>
    <w:rsid w:val="004B199F"/>
    <w:rsid w:val="004B19E6"/>
    <w:rsid w:val="004B1A9F"/>
    <w:rsid w:val="004B1B0E"/>
    <w:rsid w:val="004B1B24"/>
    <w:rsid w:val="004B218E"/>
    <w:rsid w:val="004B221F"/>
    <w:rsid w:val="004B24D4"/>
    <w:rsid w:val="004B2520"/>
    <w:rsid w:val="004B268E"/>
    <w:rsid w:val="004B2803"/>
    <w:rsid w:val="004B318F"/>
    <w:rsid w:val="004B3313"/>
    <w:rsid w:val="004B3388"/>
    <w:rsid w:val="004B34B8"/>
    <w:rsid w:val="004B35AF"/>
    <w:rsid w:val="004B35C7"/>
    <w:rsid w:val="004B398E"/>
    <w:rsid w:val="004B39B9"/>
    <w:rsid w:val="004B3F3D"/>
    <w:rsid w:val="004B4061"/>
    <w:rsid w:val="004B40F9"/>
    <w:rsid w:val="004B434D"/>
    <w:rsid w:val="004B4445"/>
    <w:rsid w:val="004B458E"/>
    <w:rsid w:val="004B45B5"/>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518"/>
    <w:rsid w:val="004B6A64"/>
    <w:rsid w:val="004B6BB9"/>
    <w:rsid w:val="004B6C50"/>
    <w:rsid w:val="004B6C7F"/>
    <w:rsid w:val="004B6E2E"/>
    <w:rsid w:val="004B6F05"/>
    <w:rsid w:val="004B6F15"/>
    <w:rsid w:val="004B70A7"/>
    <w:rsid w:val="004B7459"/>
    <w:rsid w:val="004B789C"/>
    <w:rsid w:val="004B7EB6"/>
    <w:rsid w:val="004C0069"/>
    <w:rsid w:val="004C01A6"/>
    <w:rsid w:val="004C03BA"/>
    <w:rsid w:val="004C03F7"/>
    <w:rsid w:val="004C083E"/>
    <w:rsid w:val="004C0DE3"/>
    <w:rsid w:val="004C0EC6"/>
    <w:rsid w:val="004C1049"/>
    <w:rsid w:val="004C1414"/>
    <w:rsid w:val="004C18FC"/>
    <w:rsid w:val="004C1B41"/>
    <w:rsid w:val="004C1F2F"/>
    <w:rsid w:val="004C209B"/>
    <w:rsid w:val="004C2131"/>
    <w:rsid w:val="004C21EE"/>
    <w:rsid w:val="004C2215"/>
    <w:rsid w:val="004C2251"/>
    <w:rsid w:val="004C2622"/>
    <w:rsid w:val="004C2771"/>
    <w:rsid w:val="004C2983"/>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195"/>
    <w:rsid w:val="004C52F8"/>
    <w:rsid w:val="004C5799"/>
    <w:rsid w:val="004C5911"/>
    <w:rsid w:val="004C5923"/>
    <w:rsid w:val="004C5A78"/>
    <w:rsid w:val="004C5B78"/>
    <w:rsid w:val="004C60C3"/>
    <w:rsid w:val="004C631A"/>
    <w:rsid w:val="004C6439"/>
    <w:rsid w:val="004C64CF"/>
    <w:rsid w:val="004C71AA"/>
    <w:rsid w:val="004C729E"/>
    <w:rsid w:val="004C732F"/>
    <w:rsid w:val="004C73A4"/>
    <w:rsid w:val="004C7487"/>
    <w:rsid w:val="004C7540"/>
    <w:rsid w:val="004C76EA"/>
    <w:rsid w:val="004C779E"/>
    <w:rsid w:val="004C786A"/>
    <w:rsid w:val="004C793E"/>
    <w:rsid w:val="004C7B0B"/>
    <w:rsid w:val="004C7B87"/>
    <w:rsid w:val="004C7C06"/>
    <w:rsid w:val="004C7C37"/>
    <w:rsid w:val="004C7D5A"/>
    <w:rsid w:val="004C7FA2"/>
    <w:rsid w:val="004D0495"/>
    <w:rsid w:val="004D0799"/>
    <w:rsid w:val="004D0A8E"/>
    <w:rsid w:val="004D0BBA"/>
    <w:rsid w:val="004D0CA1"/>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D27"/>
    <w:rsid w:val="004D2D9C"/>
    <w:rsid w:val="004D2FE7"/>
    <w:rsid w:val="004D32FB"/>
    <w:rsid w:val="004D3476"/>
    <w:rsid w:val="004D3719"/>
    <w:rsid w:val="004D385F"/>
    <w:rsid w:val="004D3B39"/>
    <w:rsid w:val="004D3C70"/>
    <w:rsid w:val="004D413C"/>
    <w:rsid w:val="004D4157"/>
    <w:rsid w:val="004D415A"/>
    <w:rsid w:val="004D41E5"/>
    <w:rsid w:val="004D4248"/>
    <w:rsid w:val="004D42DA"/>
    <w:rsid w:val="004D4522"/>
    <w:rsid w:val="004D4B8E"/>
    <w:rsid w:val="004D4BC2"/>
    <w:rsid w:val="004D4F32"/>
    <w:rsid w:val="004D4F56"/>
    <w:rsid w:val="004D4FE8"/>
    <w:rsid w:val="004D50FC"/>
    <w:rsid w:val="004D52F1"/>
    <w:rsid w:val="004D54B5"/>
    <w:rsid w:val="004D54DE"/>
    <w:rsid w:val="004D553B"/>
    <w:rsid w:val="004D5684"/>
    <w:rsid w:val="004D5879"/>
    <w:rsid w:val="004D5979"/>
    <w:rsid w:val="004D5B5E"/>
    <w:rsid w:val="004D5D9C"/>
    <w:rsid w:val="004D5DBF"/>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499"/>
    <w:rsid w:val="004E07C3"/>
    <w:rsid w:val="004E0892"/>
    <w:rsid w:val="004E0A9D"/>
    <w:rsid w:val="004E0ABE"/>
    <w:rsid w:val="004E0AFC"/>
    <w:rsid w:val="004E0B3A"/>
    <w:rsid w:val="004E0D58"/>
    <w:rsid w:val="004E106B"/>
    <w:rsid w:val="004E1411"/>
    <w:rsid w:val="004E1438"/>
    <w:rsid w:val="004E1741"/>
    <w:rsid w:val="004E186F"/>
    <w:rsid w:val="004E1879"/>
    <w:rsid w:val="004E192D"/>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168"/>
    <w:rsid w:val="004E35FE"/>
    <w:rsid w:val="004E39C3"/>
    <w:rsid w:val="004E3C8C"/>
    <w:rsid w:val="004E3DEC"/>
    <w:rsid w:val="004E413A"/>
    <w:rsid w:val="004E41DE"/>
    <w:rsid w:val="004E4492"/>
    <w:rsid w:val="004E467F"/>
    <w:rsid w:val="004E46FD"/>
    <w:rsid w:val="004E4753"/>
    <w:rsid w:val="004E4A35"/>
    <w:rsid w:val="004E4ACF"/>
    <w:rsid w:val="004E4B85"/>
    <w:rsid w:val="004E4C5C"/>
    <w:rsid w:val="004E4D92"/>
    <w:rsid w:val="004E4D9E"/>
    <w:rsid w:val="004E4E53"/>
    <w:rsid w:val="004E5003"/>
    <w:rsid w:val="004E516C"/>
    <w:rsid w:val="004E5203"/>
    <w:rsid w:val="004E5698"/>
    <w:rsid w:val="004E5708"/>
    <w:rsid w:val="004E575C"/>
    <w:rsid w:val="004E5B0F"/>
    <w:rsid w:val="004E5B16"/>
    <w:rsid w:val="004E5CA4"/>
    <w:rsid w:val="004E5F11"/>
    <w:rsid w:val="004E60E9"/>
    <w:rsid w:val="004E6237"/>
    <w:rsid w:val="004E62B2"/>
    <w:rsid w:val="004E639B"/>
    <w:rsid w:val="004E6596"/>
    <w:rsid w:val="004E666B"/>
    <w:rsid w:val="004E68AE"/>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B83"/>
    <w:rsid w:val="004F0DDD"/>
    <w:rsid w:val="004F0E12"/>
    <w:rsid w:val="004F108B"/>
    <w:rsid w:val="004F11A1"/>
    <w:rsid w:val="004F11A2"/>
    <w:rsid w:val="004F11FD"/>
    <w:rsid w:val="004F12B4"/>
    <w:rsid w:val="004F1809"/>
    <w:rsid w:val="004F1ACE"/>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CCC"/>
    <w:rsid w:val="004F3DCF"/>
    <w:rsid w:val="004F3F13"/>
    <w:rsid w:val="004F3F75"/>
    <w:rsid w:val="004F400D"/>
    <w:rsid w:val="004F42F4"/>
    <w:rsid w:val="004F4CEB"/>
    <w:rsid w:val="004F4E13"/>
    <w:rsid w:val="004F54FB"/>
    <w:rsid w:val="004F567D"/>
    <w:rsid w:val="004F5706"/>
    <w:rsid w:val="004F5750"/>
    <w:rsid w:val="004F591A"/>
    <w:rsid w:val="004F5ECE"/>
    <w:rsid w:val="004F5FAA"/>
    <w:rsid w:val="004F6083"/>
    <w:rsid w:val="004F6113"/>
    <w:rsid w:val="004F61AB"/>
    <w:rsid w:val="004F655D"/>
    <w:rsid w:val="004F66E4"/>
    <w:rsid w:val="004F68E8"/>
    <w:rsid w:val="004F6A4B"/>
    <w:rsid w:val="004F6B95"/>
    <w:rsid w:val="004F711F"/>
    <w:rsid w:val="004F7176"/>
    <w:rsid w:val="004F72BC"/>
    <w:rsid w:val="004F74AD"/>
    <w:rsid w:val="004F7534"/>
    <w:rsid w:val="004F76F0"/>
    <w:rsid w:val="004F7709"/>
    <w:rsid w:val="004F77BB"/>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0F6A"/>
    <w:rsid w:val="005010F7"/>
    <w:rsid w:val="00501107"/>
    <w:rsid w:val="005011FD"/>
    <w:rsid w:val="005012ED"/>
    <w:rsid w:val="00501683"/>
    <w:rsid w:val="00501830"/>
    <w:rsid w:val="00501907"/>
    <w:rsid w:val="00501975"/>
    <w:rsid w:val="00501FA4"/>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628"/>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4FF"/>
    <w:rsid w:val="00506785"/>
    <w:rsid w:val="00506795"/>
    <w:rsid w:val="00506835"/>
    <w:rsid w:val="00506935"/>
    <w:rsid w:val="0050696B"/>
    <w:rsid w:val="005069F8"/>
    <w:rsid w:val="00506A70"/>
    <w:rsid w:val="00506A8B"/>
    <w:rsid w:val="00506AB0"/>
    <w:rsid w:val="00506B58"/>
    <w:rsid w:val="00506B95"/>
    <w:rsid w:val="00506DC4"/>
    <w:rsid w:val="00506E36"/>
    <w:rsid w:val="0050712B"/>
    <w:rsid w:val="0050723D"/>
    <w:rsid w:val="00507366"/>
    <w:rsid w:val="00507442"/>
    <w:rsid w:val="00507578"/>
    <w:rsid w:val="005075F1"/>
    <w:rsid w:val="00507745"/>
    <w:rsid w:val="00507766"/>
    <w:rsid w:val="0050781E"/>
    <w:rsid w:val="00507A8B"/>
    <w:rsid w:val="00507AA6"/>
    <w:rsid w:val="00507AAD"/>
    <w:rsid w:val="00507BA1"/>
    <w:rsid w:val="005101D6"/>
    <w:rsid w:val="0051044F"/>
    <w:rsid w:val="00510480"/>
    <w:rsid w:val="0051053F"/>
    <w:rsid w:val="00510648"/>
    <w:rsid w:val="005106B9"/>
    <w:rsid w:val="00510C85"/>
    <w:rsid w:val="00510D93"/>
    <w:rsid w:val="00511016"/>
    <w:rsid w:val="00511690"/>
    <w:rsid w:val="005116A3"/>
    <w:rsid w:val="00511766"/>
    <w:rsid w:val="005117CA"/>
    <w:rsid w:val="00511986"/>
    <w:rsid w:val="00511987"/>
    <w:rsid w:val="00511A7F"/>
    <w:rsid w:val="0051212C"/>
    <w:rsid w:val="0051219D"/>
    <w:rsid w:val="005121A0"/>
    <w:rsid w:val="0051228E"/>
    <w:rsid w:val="00512328"/>
    <w:rsid w:val="00512503"/>
    <w:rsid w:val="0051268E"/>
    <w:rsid w:val="00512889"/>
    <w:rsid w:val="00512B61"/>
    <w:rsid w:val="0051311D"/>
    <w:rsid w:val="00513375"/>
    <w:rsid w:val="00513461"/>
    <w:rsid w:val="0051375C"/>
    <w:rsid w:val="005137B7"/>
    <w:rsid w:val="005138F5"/>
    <w:rsid w:val="005139BA"/>
    <w:rsid w:val="00513A26"/>
    <w:rsid w:val="00513C15"/>
    <w:rsid w:val="00513D4F"/>
    <w:rsid w:val="00513EAF"/>
    <w:rsid w:val="0051410B"/>
    <w:rsid w:val="005142EA"/>
    <w:rsid w:val="0051438B"/>
    <w:rsid w:val="0051442E"/>
    <w:rsid w:val="005144C0"/>
    <w:rsid w:val="00514528"/>
    <w:rsid w:val="00514685"/>
    <w:rsid w:val="005149DD"/>
    <w:rsid w:val="00514A76"/>
    <w:rsid w:val="00514AD0"/>
    <w:rsid w:val="00514B05"/>
    <w:rsid w:val="00514CD0"/>
    <w:rsid w:val="00514DC0"/>
    <w:rsid w:val="005151B6"/>
    <w:rsid w:val="005152B8"/>
    <w:rsid w:val="0051549E"/>
    <w:rsid w:val="00515544"/>
    <w:rsid w:val="0051562B"/>
    <w:rsid w:val="00515672"/>
    <w:rsid w:val="00515B5E"/>
    <w:rsid w:val="00515DF5"/>
    <w:rsid w:val="00516164"/>
    <w:rsid w:val="005163A1"/>
    <w:rsid w:val="005165C0"/>
    <w:rsid w:val="00516613"/>
    <w:rsid w:val="0051666D"/>
    <w:rsid w:val="00516915"/>
    <w:rsid w:val="005169FC"/>
    <w:rsid w:val="00516B99"/>
    <w:rsid w:val="00516B9A"/>
    <w:rsid w:val="00516BB7"/>
    <w:rsid w:val="00516BC5"/>
    <w:rsid w:val="00516FCD"/>
    <w:rsid w:val="00517013"/>
    <w:rsid w:val="005171AA"/>
    <w:rsid w:val="005171EF"/>
    <w:rsid w:val="00517276"/>
    <w:rsid w:val="00517364"/>
    <w:rsid w:val="00517394"/>
    <w:rsid w:val="00517428"/>
    <w:rsid w:val="005174D0"/>
    <w:rsid w:val="005176CA"/>
    <w:rsid w:val="00517869"/>
    <w:rsid w:val="00517C72"/>
    <w:rsid w:val="00517EF3"/>
    <w:rsid w:val="00517F36"/>
    <w:rsid w:val="00520082"/>
    <w:rsid w:val="005201E7"/>
    <w:rsid w:val="0052029D"/>
    <w:rsid w:val="005202B6"/>
    <w:rsid w:val="0052045F"/>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D97"/>
    <w:rsid w:val="00521E25"/>
    <w:rsid w:val="00521E29"/>
    <w:rsid w:val="00521FE4"/>
    <w:rsid w:val="00522162"/>
    <w:rsid w:val="00522253"/>
    <w:rsid w:val="005222D2"/>
    <w:rsid w:val="005222EE"/>
    <w:rsid w:val="00522430"/>
    <w:rsid w:val="005225F7"/>
    <w:rsid w:val="00522A6F"/>
    <w:rsid w:val="00522C55"/>
    <w:rsid w:val="00522D7F"/>
    <w:rsid w:val="00523214"/>
    <w:rsid w:val="005233D1"/>
    <w:rsid w:val="00523473"/>
    <w:rsid w:val="005234EC"/>
    <w:rsid w:val="00523890"/>
    <w:rsid w:val="005238A1"/>
    <w:rsid w:val="00523939"/>
    <w:rsid w:val="005239FD"/>
    <w:rsid w:val="00523B34"/>
    <w:rsid w:val="00523BAA"/>
    <w:rsid w:val="00523DBF"/>
    <w:rsid w:val="00523DF6"/>
    <w:rsid w:val="00523FBD"/>
    <w:rsid w:val="00524261"/>
    <w:rsid w:val="005242A1"/>
    <w:rsid w:val="005245BB"/>
    <w:rsid w:val="005247B7"/>
    <w:rsid w:val="0052487E"/>
    <w:rsid w:val="00524BDE"/>
    <w:rsid w:val="00524E45"/>
    <w:rsid w:val="00525051"/>
    <w:rsid w:val="00525404"/>
    <w:rsid w:val="00525B28"/>
    <w:rsid w:val="00525D28"/>
    <w:rsid w:val="00525D33"/>
    <w:rsid w:val="00525D8D"/>
    <w:rsid w:val="00526108"/>
    <w:rsid w:val="00526406"/>
    <w:rsid w:val="005264B6"/>
    <w:rsid w:val="005269BA"/>
    <w:rsid w:val="00526A96"/>
    <w:rsid w:val="00526CE6"/>
    <w:rsid w:val="00526DBB"/>
    <w:rsid w:val="00526DFB"/>
    <w:rsid w:val="0052705F"/>
    <w:rsid w:val="005270AE"/>
    <w:rsid w:val="005270C8"/>
    <w:rsid w:val="00527250"/>
    <w:rsid w:val="005272DE"/>
    <w:rsid w:val="005273EF"/>
    <w:rsid w:val="00527589"/>
    <w:rsid w:val="005275EC"/>
    <w:rsid w:val="0052762E"/>
    <w:rsid w:val="0052779E"/>
    <w:rsid w:val="00527842"/>
    <w:rsid w:val="00527AAB"/>
    <w:rsid w:val="00527AAF"/>
    <w:rsid w:val="00527C4D"/>
    <w:rsid w:val="00527C68"/>
    <w:rsid w:val="00527EC5"/>
    <w:rsid w:val="00527F34"/>
    <w:rsid w:val="005304B1"/>
    <w:rsid w:val="005306DF"/>
    <w:rsid w:val="005307AD"/>
    <w:rsid w:val="0053088F"/>
    <w:rsid w:val="00530961"/>
    <w:rsid w:val="005309E5"/>
    <w:rsid w:val="00530D93"/>
    <w:rsid w:val="00530E4A"/>
    <w:rsid w:val="00531180"/>
    <w:rsid w:val="00531259"/>
    <w:rsid w:val="0053144D"/>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A66"/>
    <w:rsid w:val="00532F4A"/>
    <w:rsid w:val="0053311E"/>
    <w:rsid w:val="00533659"/>
    <w:rsid w:val="005336FC"/>
    <w:rsid w:val="00533B75"/>
    <w:rsid w:val="00533C00"/>
    <w:rsid w:val="005343B5"/>
    <w:rsid w:val="00534793"/>
    <w:rsid w:val="00534797"/>
    <w:rsid w:val="00534A78"/>
    <w:rsid w:val="00534C10"/>
    <w:rsid w:val="00534CC7"/>
    <w:rsid w:val="00534E83"/>
    <w:rsid w:val="00534ED5"/>
    <w:rsid w:val="00534EF5"/>
    <w:rsid w:val="00535177"/>
    <w:rsid w:val="005352E7"/>
    <w:rsid w:val="00535453"/>
    <w:rsid w:val="005358A1"/>
    <w:rsid w:val="005358DA"/>
    <w:rsid w:val="005358F0"/>
    <w:rsid w:val="00535945"/>
    <w:rsid w:val="00535A2E"/>
    <w:rsid w:val="00535EC1"/>
    <w:rsid w:val="00536423"/>
    <w:rsid w:val="005364A5"/>
    <w:rsid w:val="0053657A"/>
    <w:rsid w:val="00536637"/>
    <w:rsid w:val="00536937"/>
    <w:rsid w:val="00536C6C"/>
    <w:rsid w:val="00536D91"/>
    <w:rsid w:val="005370AB"/>
    <w:rsid w:val="0053734D"/>
    <w:rsid w:val="005374F8"/>
    <w:rsid w:val="00537571"/>
    <w:rsid w:val="005375E2"/>
    <w:rsid w:val="0053776F"/>
    <w:rsid w:val="00537AD6"/>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B19"/>
    <w:rsid w:val="00541B90"/>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1A4"/>
    <w:rsid w:val="005442D4"/>
    <w:rsid w:val="005443E7"/>
    <w:rsid w:val="00544701"/>
    <w:rsid w:val="00544913"/>
    <w:rsid w:val="00544953"/>
    <w:rsid w:val="00544CBB"/>
    <w:rsid w:val="00544D3C"/>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EF5"/>
    <w:rsid w:val="00545EFD"/>
    <w:rsid w:val="00546036"/>
    <w:rsid w:val="00546081"/>
    <w:rsid w:val="00546387"/>
    <w:rsid w:val="005464F2"/>
    <w:rsid w:val="005465F1"/>
    <w:rsid w:val="005467AB"/>
    <w:rsid w:val="00546817"/>
    <w:rsid w:val="0054690C"/>
    <w:rsid w:val="00546A68"/>
    <w:rsid w:val="00546AC1"/>
    <w:rsid w:val="00546D1F"/>
    <w:rsid w:val="00546D32"/>
    <w:rsid w:val="00546D56"/>
    <w:rsid w:val="00546DD4"/>
    <w:rsid w:val="0054732F"/>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17"/>
    <w:rsid w:val="00551988"/>
    <w:rsid w:val="00551E32"/>
    <w:rsid w:val="00551E82"/>
    <w:rsid w:val="00552088"/>
    <w:rsid w:val="005520A7"/>
    <w:rsid w:val="005520C7"/>
    <w:rsid w:val="0055225B"/>
    <w:rsid w:val="00552504"/>
    <w:rsid w:val="005525AB"/>
    <w:rsid w:val="005525EA"/>
    <w:rsid w:val="00552808"/>
    <w:rsid w:val="0055295A"/>
    <w:rsid w:val="0055299B"/>
    <w:rsid w:val="00552A52"/>
    <w:rsid w:val="00552B8B"/>
    <w:rsid w:val="00552D20"/>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7A"/>
    <w:rsid w:val="00555AFC"/>
    <w:rsid w:val="00555CBE"/>
    <w:rsid w:val="00555D6A"/>
    <w:rsid w:val="00555DE7"/>
    <w:rsid w:val="00555F95"/>
    <w:rsid w:val="005561AD"/>
    <w:rsid w:val="005561D9"/>
    <w:rsid w:val="005562CA"/>
    <w:rsid w:val="0055649E"/>
    <w:rsid w:val="005564CE"/>
    <w:rsid w:val="00556634"/>
    <w:rsid w:val="00556647"/>
    <w:rsid w:val="00556688"/>
    <w:rsid w:val="00556825"/>
    <w:rsid w:val="00556907"/>
    <w:rsid w:val="00556DBF"/>
    <w:rsid w:val="0055741D"/>
    <w:rsid w:val="005579D8"/>
    <w:rsid w:val="00557A05"/>
    <w:rsid w:val="00557A27"/>
    <w:rsid w:val="00557FE1"/>
    <w:rsid w:val="00560284"/>
    <w:rsid w:val="00560429"/>
    <w:rsid w:val="005607F5"/>
    <w:rsid w:val="005608EC"/>
    <w:rsid w:val="00560AEA"/>
    <w:rsid w:val="00560B21"/>
    <w:rsid w:val="00560B50"/>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110"/>
    <w:rsid w:val="0056329D"/>
    <w:rsid w:val="0056349E"/>
    <w:rsid w:val="005635AF"/>
    <w:rsid w:val="00563706"/>
    <w:rsid w:val="00563939"/>
    <w:rsid w:val="00563D3D"/>
    <w:rsid w:val="00563DA6"/>
    <w:rsid w:val="00563ECE"/>
    <w:rsid w:val="00563FD9"/>
    <w:rsid w:val="0056413D"/>
    <w:rsid w:val="00564209"/>
    <w:rsid w:val="005643B0"/>
    <w:rsid w:val="00564659"/>
    <w:rsid w:val="00564877"/>
    <w:rsid w:val="0056495B"/>
    <w:rsid w:val="00564A16"/>
    <w:rsid w:val="00564EC6"/>
    <w:rsid w:val="00564F20"/>
    <w:rsid w:val="00564FBF"/>
    <w:rsid w:val="005650D9"/>
    <w:rsid w:val="005650E7"/>
    <w:rsid w:val="00565299"/>
    <w:rsid w:val="005653D3"/>
    <w:rsid w:val="005658E2"/>
    <w:rsid w:val="00565CFC"/>
    <w:rsid w:val="00565E87"/>
    <w:rsid w:val="00565EC4"/>
    <w:rsid w:val="005660C7"/>
    <w:rsid w:val="00566586"/>
    <w:rsid w:val="005665C1"/>
    <w:rsid w:val="00566707"/>
    <w:rsid w:val="00566C01"/>
    <w:rsid w:val="00566DFC"/>
    <w:rsid w:val="00566E4F"/>
    <w:rsid w:val="005670DE"/>
    <w:rsid w:val="0056744B"/>
    <w:rsid w:val="00567475"/>
    <w:rsid w:val="0056758C"/>
    <w:rsid w:val="00567781"/>
    <w:rsid w:val="005678EA"/>
    <w:rsid w:val="00567948"/>
    <w:rsid w:val="00567A16"/>
    <w:rsid w:val="00567D88"/>
    <w:rsid w:val="00567E4F"/>
    <w:rsid w:val="00567EA2"/>
    <w:rsid w:val="0057007C"/>
    <w:rsid w:val="005700BB"/>
    <w:rsid w:val="005701D5"/>
    <w:rsid w:val="0057027A"/>
    <w:rsid w:val="00570584"/>
    <w:rsid w:val="00570714"/>
    <w:rsid w:val="00570990"/>
    <w:rsid w:val="005709DD"/>
    <w:rsid w:val="00570BBD"/>
    <w:rsid w:val="00570D3B"/>
    <w:rsid w:val="00570EBC"/>
    <w:rsid w:val="00571057"/>
    <w:rsid w:val="00571152"/>
    <w:rsid w:val="00571229"/>
    <w:rsid w:val="005715B3"/>
    <w:rsid w:val="0057163E"/>
    <w:rsid w:val="005716C6"/>
    <w:rsid w:val="005717F7"/>
    <w:rsid w:val="00571810"/>
    <w:rsid w:val="00571BA3"/>
    <w:rsid w:val="00571E1C"/>
    <w:rsid w:val="00571F0A"/>
    <w:rsid w:val="00571F10"/>
    <w:rsid w:val="00571FBA"/>
    <w:rsid w:val="00572352"/>
    <w:rsid w:val="00572389"/>
    <w:rsid w:val="00572470"/>
    <w:rsid w:val="005726E5"/>
    <w:rsid w:val="005728E3"/>
    <w:rsid w:val="0057294D"/>
    <w:rsid w:val="00572D9B"/>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3DFE"/>
    <w:rsid w:val="005740E2"/>
    <w:rsid w:val="005746A9"/>
    <w:rsid w:val="005746BA"/>
    <w:rsid w:val="005746F8"/>
    <w:rsid w:val="005749CC"/>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AA"/>
    <w:rsid w:val="00576708"/>
    <w:rsid w:val="00576806"/>
    <w:rsid w:val="005768F2"/>
    <w:rsid w:val="00576E0A"/>
    <w:rsid w:val="00576ED9"/>
    <w:rsid w:val="005770B5"/>
    <w:rsid w:val="005772F1"/>
    <w:rsid w:val="00577452"/>
    <w:rsid w:val="00577856"/>
    <w:rsid w:val="00577960"/>
    <w:rsid w:val="00577981"/>
    <w:rsid w:val="00577AF8"/>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AD8"/>
    <w:rsid w:val="00581F39"/>
    <w:rsid w:val="00581F75"/>
    <w:rsid w:val="00582038"/>
    <w:rsid w:val="00582342"/>
    <w:rsid w:val="00582531"/>
    <w:rsid w:val="005825A7"/>
    <w:rsid w:val="005825D8"/>
    <w:rsid w:val="005825F5"/>
    <w:rsid w:val="00582F5E"/>
    <w:rsid w:val="0058302C"/>
    <w:rsid w:val="005831C7"/>
    <w:rsid w:val="005832A5"/>
    <w:rsid w:val="005834E3"/>
    <w:rsid w:val="005835E3"/>
    <w:rsid w:val="0058362C"/>
    <w:rsid w:val="00583804"/>
    <w:rsid w:val="005838D1"/>
    <w:rsid w:val="00583951"/>
    <w:rsid w:val="00583B03"/>
    <w:rsid w:val="00583B1C"/>
    <w:rsid w:val="00583CCD"/>
    <w:rsid w:val="00583DDB"/>
    <w:rsid w:val="00583F42"/>
    <w:rsid w:val="0058418B"/>
    <w:rsid w:val="005841F3"/>
    <w:rsid w:val="0058424A"/>
    <w:rsid w:val="005842D1"/>
    <w:rsid w:val="00584671"/>
    <w:rsid w:val="005848C9"/>
    <w:rsid w:val="00584B5A"/>
    <w:rsid w:val="00584E04"/>
    <w:rsid w:val="00584ED4"/>
    <w:rsid w:val="0058500B"/>
    <w:rsid w:val="00585202"/>
    <w:rsid w:val="0058552E"/>
    <w:rsid w:val="0058562C"/>
    <w:rsid w:val="005856F7"/>
    <w:rsid w:val="00585987"/>
    <w:rsid w:val="00585ACE"/>
    <w:rsid w:val="00585E40"/>
    <w:rsid w:val="00585E76"/>
    <w:rsid w:val="00585FB7"/>
    <w:rsid w:val="0058609D"/>
    <w:rsid w:val="00586137"/>
    <w:rsid w:val="005861CB"/>
    <w:rsid w:val="0058627F"/>
    <w:rsid w:val="0058653F"/>
    <w:rsid w:val="00586651"/>
    <w:rsid w:val="00586727"/>
    <w:rsid w:val="00586851"/>
    <w:rsid w:val="00586878"/>
    <w:rsid w:val="0058695C"/>
    <w:rsid w:val="0058698C"/>
    <w:rsid w:val="0058698E"/>
    <w:rsid w:val="00586A0B"/>
    <w:rsid w:val="00586D9A"/>
    <w:rsid w:val="00586E08"/>
    <w:rsid w:val="00586FBC"/>
    <w:rsid w:val="00587430"/>
    <w:rsid w:val="005874EC"/>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BE8"/>
    <w:rsid w:val="00590DB8"/>
    <w:rsid w:val="00590E83"/>
    <w:rsid w:val="00590F08"/>
    <w:rsid w:val="00590F13"/>
    <w:rsid w:val="00590F43"/>
    <w:rsid w:val="00590F9D"/>
    <w:rsid w:val="005912C4"/>
    <w:rsid w:val="00591421"/>
    <w:rsid w:val="00591533"/>
    <w:rsid w:val="0059154A"/>
    <w:rsid w:val="005915A6"/>
    <w:rsid w:val="0059191B"/>
    <w:rsid w:val="00591EEB"/>
    <w:rsid w:val="005921E9"/>
    <w:rsid w:val="00592695"/>
    <w:rsid w:val="005926E2"/>
    <w:rsid w:val="00592933"/>
    <w:rsid w:val="00592A45"/>
    <w:rsid w:val="00592A48"/>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29"/>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9D"/>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6"/>
    <w:rsid w:val="005A03AF"/>
    <w:rsid w:val="005A0841"/>
    <w:rsid w:val="005A0BD2"/>
    <w:rsid w:val="005A0D83"/>
    <w:rsid w:val="005A0FA8"/>
    <w:rsid w:val="005A0FC4"/>
    <w:rsid w:val="005A1118"/>
    <w:rsid w:val="005A11CF"/>
    <w:rsid w:val="005A120B"/>
    <w:rsid w:val="005A1357"/>
    <w:rsid w:val="005A159C"/>
    <w:rsid w:val="005A15C3"/>
    <w:rsid w:val="005A16AE"/>
    <w:rsid w:val="005A17F8"/>
    <w:rsid w:val="005A18B5"/>
    <w:rsid w:val="005A1A3A"/>
    <w:rsid w:val="005A1C51"/>
    <w:rsid w:val="005A1DED"/>
    <w:rsid w:val="005A1F3F"/>
    <w:rsid w:val="005A2046"/>
    <w:rsid w:val="005A206C"/>
    <w:rsid w:val="005A219F"/>
    <w:rsid w:val="005A23B2"/>
    <w:rsid w:val="005A23D1"/>
    <w:rsid w:val="005A2698"/>
    <w:rsid w:val="005A27B5"/>
    <w:rsid w:val="005A2855"/>
    <w:rsid w:val="005A28F9"/>
    <w:rsid w:val="005A2B94"/>
    <w:rsid w:val="005A2BF2"/>
    <w:rsid w:val="005A2CA8"/>
    <w:rsid w:val="005A2FF5"/>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39D"/>
    <w:rsid w:val="005A4447"/>
    <w:rsid w:val="005A4628"/>
    <w:rsid w:val="005A4A38"/>
    <w:rsid w:val="005A4F0B"/>
    <w:rsid w:val="005A4FCD"/>
    <w:rsid w:val="005A4FD4"/>
    <w:rsid w:val="005A5023"/>
    <w:rsid w:val="005A50D3"/>
    <w:rsid w:val="005A5393"/>
    <w:rsid w:val="005A53FA"/>
    <w:rsid w:val="005A5868"/>
    <w:rsid w:val="005A5956"/>
    <w:rsid w:val="005A5A61"/>
    <w:rsid w:val="005A5F5A"/>
    <w:rsid w:val="005A6343"/>
    <w:rsid w:val="005A64BB"/>
    <w:rsid w:val="005A64CE"/>
    <w:rsid w:val="005A650C"/>
    <w:rsid w:val="005A6968"/>
    <w:rsid w:val="005A6E68"/>
    <w:rsid w:val="005A6EBD"/>
    <w:rsid w:val="005A6F1A"/>
    <w:rsid w:val="005A7010"/>
    <w:rsid w:val="005A721F"/>
    <w:rsid w:val="005A7563"/>
    <w:rsid w:val="005A7759"/>
    <w:rsid w:val="005A7A47"/>
    <w:rsid w:val="005A7B5C"/>
    <w:rsid w:val="005B001E"/>
    <w:rsid w:val="005B02AC"/>
    <w:rsid w:val="005B02BE"/>
    <w:rsid w:val="005B070D"/>
    <w:rsid w:val="005B087A"/>
    <w:rsid w:val="005B0AA4"/>
    <w:rsid w:val="005B0E68"/>
    <w:rsid w:val="005B0EE5"/>
    <w:rsid w:val="005B0FC7"/>
    <w:rsid w:val="005B111E"/>
    <w:rsid w:val="005B12FD"/>
    <w:rsid w:val="005B13DE"/>
    <w:rsid w:val="005B156C"/>
    <w:rsid w:val="005B15A0"/>
    <w:rsid w:val="005B1963"/>
    <w:rsid w:val="005B1A88"/>
    <w:rsid w:val="005B1BCE"/>
    <w:rsid w:val="005B1EAF"/>
    <w:rsid w:val="005B1F7B"/>
    <w:rsid w:val="005B21D4"/>
    <w:rsid w:val="005B235A"/>
    <w:rsid w:val="005B27C8"/>
    <w:rsid w:val="005B2D9F"/>
    <w:rsid w:val="005B316B"/>
    <w:rsid w:val="005B3390"/>
    <w:rsid w:val="005B3397"/>
    <w:rsid w:val="005B3408"/>
    <w:rsid w:val="005B3468"/>
    <w:rsid w:val="005B3478"/>
    <w:rsid w:val="005B385D"/>
    <w:rsid w:val="005B3A72"/>
    <w:rsid w:val="005B3A8E"/>
    <w:rsid w:val="005B3D42"/>
    <w:rsid w:val="005B3E01"/>
    <w:rsid w:val="005B40A5"/>
    <w:rsid w:val="005B4274"/>
    <w:rsid w:val="005B4337"/>
    <w:rsid w:val="005B44D0"/>
    <w:rsid w:val="005B4843"/>
    <w:rsid w:val="005B4C6C"/>
    <w:rsid w:val="005B4ED7"/>
    <w:rsid w:val="005B4FEC"/>
    <w:rsid w:val="005B5069"/>
    <w:rsid w:val="005B5600"/>
    <w:rsid w:val="005B56C6"/>
    <w:rsid w:val="005B5880"/>
    <w:rsid w:val="005B5951"/>
    <w:rsid w:val="005B5B54"/>
    <w:rsid w:val="005B5D42"/>
    <w:rsid w:val="005B5DAA"/>
    <w:rsid w:val="005B5E36"/>
    <w:rsid w:val="005B5E6A"/>
    <w:rsid w:val="005B620A"/>
    <w:rsid w:val="005B6216"/>
    <w:rsid w:val="005B6469"/>
    <w:rsid w:val="005B64BA"/>
    <w:rsid w:val="005B64CE"/>
    <w:rsid w:val="005B64F0"/>
    <w:rsid w:val="005B6525"/>
    <w:rsid w:val="005B67A7"/>
    <w:rsid w:val="005B6A5D"/>
    <w:rsid w:val="005B6B95"/>
    <w:rsid w:val="005B6BD4"/>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1A"/>
    <w:rsid w:val="005C04F8"/>
    <w:rsid w:val="005C05A0"/>
    <w:rsid w:val="005C06A1"/>
    <w:rsid w:val="005C0702"/>
    <w:rsid w:val="005C0762"/>
    <w:rsid w:val="005C0765"/>
    <w:rsid w:val="005C0859"/>
    <w:rsid w:val="005C0975"/>
    <w:rsid w:val="005C0ACD"/>
    <w:rsid w:val="005C0D19"/>
    <w:rsid w:val="005C0D54"/>
    <w:rsid w:val="005C0DFF"/>
    <w:rsid w:val="005C0FC5"/>
    <w:rsid w:val="005C10CF"/>
    <w:rsid w:val="005C144C"/>
    <w:rsid w:val="005C1741"/>
    <w:rsid w:val="005C1D35"/>
    <w:rsid w:val="005C1D61"/>
    <w:rsid w:val="005C1D8D"/>
    <w:rsid w:val="005C1EC5"/>
    <w:rsid w:val="005C1FD7"/>
    <w:rsid w:val="005C2071"/>
    <w:rsid w:val="005C212B"/>
    <w:rsid w:val="005C2299"/>
    <w:rsid w:val="005C23E4"/>
    <w:rsid w:val="005C24CE"/>
    <w:rsid w:val="005C2518"/>
    <w:rsid w:val="005C26BD"/>
    <w:rsid w:val="005C2724"/>
    <w:rsid w:val="005C2C5E"/>
    <w:rsid w:val="005C2C8F"/>
    <w:rsid w:val="005C2E83"/>
    <w:rsid w:val="005C3009"/>
    <w:rsid w:val="005C30E0"/>
    <w:rsid w:val="005C337D"/>
    <w:rsid w:val="005C3390"/>
    <w:rsid w:val="005C3B8C"/>
    <w:rsid w:val="005C3BA1"/>
    <w:rsid w:val="005C3D54"/>
    <w:rsid w:val="005C3E48"/>
    <w:rsid w:val="005C4189"/>
    <w:rsid w:val="005C41B1"/>
    <w:rsid w:val="005C4615"/>
    <w:rsid w:val="005C481F"/>
    <w:rsid w:val="005C4948"/>
    <w:rsid w:val="005C4A3C"/>
    <w:rsid w:val="005C4C13"/>
    <w:rsid w:val="005C4C8A"/>
    <w:rsid w:val="005C525D"/>
    <w:rsid w:val="005C5343"/>
    <w:rsid w:val="005C536A"/>
    <w:rsid w:val="005C5494"/>
    <w:rsid w:val="005C552D"/>
    <w:rsid w:val="005C58BD"/>
    <w:rsid w:val="005C5BA6"/>
    <w:rsid w:val="005C5D4B"/>
    <w:rsid w:val="005C5E93"/>
    <w:rsid w:val="005C626A"/>
    <w:rsid w:val="005C6328"/>
    <w:rsid w:val="005C6469"/>
    <w:rsid w:val="005C696D"/>
    <w:rsid w:val="005C6B0B"/>
    <w:rsid w:val="005C6F39"/>
    <w:rsid w:val="005C6FA2"/>
    <w:rsid w:val="005C7484"/>
    <w:rsid w:val="005C758D"/>
    <w:rsid w:val="005C76F8"/>
    <w:rsid w:val="005C7719"/>
    <w:rsid w:val="005C77C1"/>
    <w:rsid w:val="005C7873"/>
    <w:rsid w:val="005C7C39"/>
    <w:rsid w:val="005C7D9C"/>
    <w:rsid w:val="005C7E80"/>
    <w:rsid w:val="005D01C0"/>
    <w:rsid w:val="005D02EA"/>
    <w:rsid w:val="005D04AC"/>
    <w:rsid w:val="005D0544"/>
    <w:rsid w:val="005D0807"/>
    <w:rsid w:val="005D0974"/>
    <w:rsid w:val="005D0B1E"/>
    <w:rsid w:val="005D0B4C"/>
    <w:rsid w:val="005D0C73"/>
    <w:rsid w:val="005D0C85"/>
    <w:rsid w:val="005D0C9A"/>
    <w:rsid w:val="005D0D81"/>
    <w:rsid w:val="005D0F9E"/>
    <w:rsid w:val="005D10AA"/>
    <w:rsid w:val="005D1221"/>
    <w:rsid w:val="005D1780"/>
    <w:rsid w:val="005D17ED"/>
    <w:rsid w:val="005D197E"/>
    <w:rsid w:val="005D1A52"/>
    <w:rsid w:val="005D1C9B"/>
    <w:rsid w:val="005D1D2E"/>
    <w:rsid w:val="005D1D8F"/>
    <w:rsid w:val="005D1DD3"/>
    <w:rsid w:val="005D1E30"/>
    <w:rsid w:val="005D219F"/>
    <w:rsid w:val="005D224A"/>
    <w:rsid w:val="005D2542"/>
    <w:rsid w:val="005D2715"/>
    <w:rsid w:val="005D28FB"/>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6DE"/>
    <w:rsid w:val="005D4A5D"/>
    <w:rsid w:val="005D4E7E"/>
    <w:rsid w:val="005D4EF2"/>
    <w:rsid w:val="005D4FC0"/>
    <w:rsid w:val="005D5083"/>
    <w:rsid w:val="005D535B"/>
    <w:rsid w:val="005D53A1"/>
    <w:rsid w:val="005D5631"/>
    <w:rsid w:val="005D563D"/>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D7F61"/>
    <w:rsid w:val="005E0449"/>
    <w:rsid w:val="005E0563"/>
    <w:rsid w:val="005E0666"/>
    <w:rsid w:val="005E0732"/>
    <w:rsid w:val="005E08B4"/>
    <w:rsid w:val="005E0923"/>
    <w:rsid w:val="005E0CAC"/>
    <w:rsid w:val="005E0D8F"/>
    <w:rsid w:val="005E10EA"/>
    <w:rsid w:val="005E10FC"/>
    <w:rsid w:val="005E11D4"/>
    <w:rsid w:val="005E15A1"/>
    <w:rsid w:val="005E15F3"/>
    <w:rsid w:val="005E16B0"/>
    <w:rsid w:val="005E16C1"/>
    <w:rsid w:val="005E1AAF"/>
    <w:rsid w:val="005E1CC1"/>
    <w:rsid w:val="005E20CE"/>
    <w:rsid w:val="005E20EE"/>
    <w:rsid w:val="005E285C"/>
    <w:rsid w:val="005E28BB"/>
    <w:rsid w:val="005E29CB"/>
    <w:rsid w:val="005E29EE"/>
    <w:rsid w:val="005E35E1"/>
    <w:rsid w:val="005E3601"/>
    <w:rsid w:val="005E362E"/>
    <w:rsid w:val="005E36B7"/>
    <w:rsid w:val="005E399D"/>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DA"/>
    <w:rsid w:val="005E650F"/>
    <w:rsid w:val="005E6526"/>
    <w:rsid w:val="005E65C6"/>
    <w:rsid w:val="005E66E4"/>
    <w:rsid w:val="005E6989"/>
    <w:rsid w:val="005E69D8"/>
    <w:rsid w:val="005E6B26"/>
    <w:rsid w:val="005E6E47"/>
    <w:rsid w:val="005E728D"/>
    <w:rsid w:val="005E72F7"/>
    <w:rsid w:val="005E7302"/>
    <w:rsid w:val="005E7371"/>
    <w:rsid w:val="005E7878"/>
    <w:rsid w:val="005E78C6"/>
    <w:rsid w:val="005E7C6D"/>
    <w:rsid w:val="005E7D4A"/>
    <w:rsid w:val="005E7DA7"/>
    <w:rsid w:val="005E7E5E"/>
    <w:rsid w:val="005F065F"/>
    <w:rsid w:val="005F06DA"/>
    <w:rsid w:val="005F0887"/>
    <w:rsid w:val="005F0B0C"/>
    <w:rsid w:val="005F0E9F"/>
    <w:rsid w:val="005F0F11"/>
    <w:rsid w:val="005F0F69"/>
    <w:rsid w:val="005F11A7"/>
    <w:rsid w:val="005F1612"/>
    <w:rsid w:val="005F1666"/>
    <w:rsid w:val="005F1C4D"/>
    <w:rsid w:val="005F1C81"/>
    <w:rsid w:val="005F1DBD"/>
    <w:rsid w:val="005F1EAA"/>
    <w:rsid w:val="005F1FE9"/>
    <w:rsid w:val="005F20F6"/>
    <w:rsid w:val="005F233F"/>
    <w:rsid w:val="005F23B9"/>
    <w:rsid w:val="005F27B3"/>
    <w:rsid w:val="005F2B7B"/>
    <w:rsid w:val="005F2C42"/>
    <w:rsid w:val="005F2C70"/>
    <w:rsid w:val="005F2CBB"/>
    <w:rsid w:val="005F2E25"/>
    <w:rsid w:val="005F3409"/>
    <w:rsid w:val="005F346E"/>
    <w:rsid w:val="005F35CB"/>
    <w:rsid w:val="005F35EE"/>
    <w:rsid w:val="005F3606"/>
    <w:rsid w:val="005F3729"/>
    <w:rsid w:val="005F4004"/>
    <w:rsid w:val="005F4035"/>
    <w:rsid w:val="005F45F0"/>
    <w:rsid w:val="005F4628"/>
    <w:rsid w:val="005F46A0"/>
    <w:rsid w:val="005F4815"/>
    <w:rsid w:val="005F4941"/>
    <w:rsid w:val="005F4C69"/>
    <w:rsid w:val="005F4DD8"/>
    <w:rsid w:val="005F4E31"/>
    <w:rsid w:val="005F4FCA"/>
    <w:rsid w:val="005F51A0"/>
    <w:rsid w:val="005F53D5"/>
    <w:rsid w:val="005F54C2"/>
    <w:rsid w:val="005F56F7"/>
    <w:rsid w:val="005F5AAD"/>
    <w:rsid w:val="005F5B21"/>
    <w:rsid w:val="005F5C04"/>
    <w:rsid w:val="005F664A"/>
    <w:rsid w:val="005F66C7"/>
    <w:rsid w:val="005F6817"/>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AEE"/>
    <w:rsid w:val="005F7C9E"/>
    <w:rsid w:val="005F7E9D"/>
    <w:rsid w:val="00600154"/>
    <w:rsid w:val="0060025B"/>
    <w:rsid w:val="00600341"/>
    <w:rsid w:val="00600403"/>
    <w:rsid w:val="00600425"/>
    <w:rsid w:val="006004B1"/>
    <w:rsid w:val="006005BC"/>
    <w:rsid w:val="006007A2"/>
    <w:rsid w:val="006009BD"/>
    <w:rsid w:val="00600A27"/>
    <w:rsid w:val="00600A7B"/>
    <w:rsid w:val="00600C95"/>
    <w:rsid w:val="00600D9B"/>
    <w:rsid w:val="00600F39"/>
    <w:rsid w:val="00601156"/>
    <w:rsid w:val="006013C3"/>
    <w:rsid w:val="00601434"/>
    <w:rsid w:val="00601485"/>
    <w:rsid w:val="00601545"/>
    <w:rsid w:val="00601771"/>
    <w:rsid w:val="006017C4"/>
    <w:rsid w:val="00601915"/>
    <w:rsid w:val="00601965"/>
    <w:rsid w:val="006019F7"/>
    <w:rsid w:val="006022D9"/>
    <w:rsid w:val="0060256B"/>
    <w:rsid w:val="006025EF"/>
    <w:rsid w:val="00602DEC"/>
    <w:rsid w:val="00602E6B"/>
    <w:rsid w:val="0060309C"/>
    <w:rsid w:val="00603318"/>
    <w:rsid w:val="00603413"/>
    <w:rsid w:val="00603470"/>
    <w:rsid w:val="0060363C"/>
    <w:rsid w:val="00603785"/>
    <w:rsid w:val="0060378B"/>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51"/>
    <w:rsid w:val="00604E79"/>
    <w:rsid w:val="00604ED1"/>
    <w:rsid w:val="00604F66"/>
    <w:rsid w:val="00605171"/>
    <w:rsid w:val="00605234"/>
    <w:rsid w:val="0060572B"/>
    <w:rsid w:val="00605A4A"/>
    <w:rsid w:val="00605DAC"/>
    <w:rsid w:val="00605F9A"/>
    <w:rsid w:val="00606059"/>
    <w:rsid w:val="006060CD"/>
    <w:rsid w:val="006061B7"/>
    <w:rsid w:val="00606238"/>
    <w:rsid w:val="00606246"/>
    <w:rsid w:val="0060664B"/>
    <w:rsid w:val="00606823"/>
    <w:rsid w:val="006068C8"/>
    <w:rsid w:val="00606983"/>
    <w:rsid w:val="00606A4A"/>
    <w:rsid w:val="00606AE0"/>
    <w:rsid w:val="0060700D"/>
    <w:rsid w:val="00607249"/>
    <w:rsid w:val="006074F9"/>
    <w:rsid w:val="00607FDD"/>
    <w:rsid w:val="006101B4"/>
    <w:rsid w:val="00610314"/>
    <w:rsid w:val="00610387"/>
    <w:rsid w:val="006103A7"/>
    <w:rsid w:val="0061051A"/>
    <w:rsid w:val="00610647"/>
    <w:rsid w:val="00610694"/>
    <w:rsid w:val="00610831"/>
    <w:rsid w:val="006108B7"/>
    <w:rsid w:val="0061091C"/>
    <w:rsid w:val="00610E11"/>
    <w:rsid w:val="00610FF4"/>
    <w:rsid w:val="00611125"/>
    <w:rsid w:val="00611410"/>
    <w:rsid w:val="006114BA"/>
    <w:rsid w:val="0061176D"/>
    <w:rsid w:val="00611A3D"/>
    <w:rsid w:val="00611A7A"/>
    <w:rsid w:val="00611B0A"/>
    <w:rsid w:val="00611BC6"/>
    <w:rsid w:val="00611BFE"/>
    <w:rsid w:val="00611E2E"/>
    <w:rsid w:val="006120F3"/>
    <w:rsid w:val="00612317"/>
    <w:rsid w:val="0061248F"/>
    <w:rsid w:val="006124B3"/>
    <w:rsid w:val="006125B8"/>
    <w:rsid w:val="006125DE"/>
    <w:rsid w:val="006126A9"/>
    <w:rsid w:val="00612721"/>
    <w:rsid w:val="00612811"/>
    <w:rsid w:val="00612970"/>
    <w:rsid w:val="00612B60"/>
    <w:rsid w:val="00612C26"/>
    <w:rsid w:val="00612CE6"/>
    <w:rsid w:val="00612D1D"/>
    <w:rsid w:val="00612E19"/>
    <w:rsid w:val="00612FE7"/>
    <w:rsid w:val="006130ED"/>
    <w:rsid w:val="00613272"/>
    <w:rsid w:val="0061387A"/>
    <w:rsid w:val="00613898"/>
    <w:rsid w:val="0061395F"/>
    <w:rsid w:val="00613C69"/>
    <w:rsid w:val="00613EEB"/>
    <w:rsid w:val="006142BE"/>
    <w:rsid w:val="00614428"/>
    <w:rsid w:val="006145B5"/>
    <w:rsid w:val="006145B7"/>
    <w:rsid w:val="00614AAB"/>
    <w:rsid w:val="00614BA7"/>
    <w:rsid w:val="00614CBE"/>
    <w:rsid w:val="006150F2"/>
    <w:rsid w:val="00615164"/>
    <w:rsid w:val="00615284"/>
    <w:rsid w:val="00615698"/>
    <w:rsid w:val="006157FA"/>
    <w:rsid w:val="00615B60"/>
    <w:rsid w:val="00615BCF"/>
    <w:rsid w:val="00615BE6"/>
    <w:rsid w:val="00615DA4"/>
    <w:rsid w:val="00615DCB"/>
    <w:rsid w:val="00615F21"/>
    <w:rsid w:val="006161D2"/>
    <w:rsid w:val="00616456"/>
    <w:rsid w:val="0061664B"/>
    <w:rsid w:val="00616865"/>
    <w:rsid w:val="006169E8"/>
    <w:rsid w:val="00616B7F"/>
    <w:rsid w:val="00616BB6"/>
    <w:rsid w:val="00616BC8"/>
    <w:rsid w:val="00616D48"/>
    <w:rsid w:val="00616D64"/>
    <w:rsid w:val="00616F06"/>
    <w:rsid w:val="00617200"/>
    <w:rsid w:val="00617417"/>
    <w:rsid w:val="00617428"/>
    <w:rsid w:val="00617590"/>
    <w:rsid w:val="00617610"/>
    <w:rsid w:val="006177BB"/>
    <w:rsid w:val="00617E3F"/>
    <w:rsid w:val="00617EF3"/>
    <w:rsid w:val="0062045C"/>
    <w:rsid w:val="00620526"/>
    <w:rsid w:val="0062054C"/>
    <w:rsid w:val="006205FC"/>
    <w:rsid w:val="006207C0"/>
    <w:rsid w:val="006207D7"/>
    <w:rsid w:val="00620837"/>
    <w:rsid w:val="00620B4E"/>
    <w:rsid w:val="00620B7C"/>
    <w:rsid w:val="00620EBA"/>
    <w:rsid w:val="006211FC"/>
    <w:rsid w:val="006212A8"/>
    <w:rsid w:val="006214F4"/>
    <w:rsid w:val="0062151A"/>
    <w:rsid w:val="00621653"/>
    <w:rsid w:val="00621B60"/>
    <w:rsid w:val="00621B9A"/>
    <w:rsid w:val="00621CE4"/>
    <w:rsid w:val="00621E46"/>
    <w:rsid w:val="0062200F"/>
    <w:rsid w:val="006222B3"/>
    <w:rsid w:val="006223AB"/>
    <w:rsid w:val="00622619"/>
    <w:rsid w:val="006228DB"/>
    <w:rsid w:val="006229E2"/>
    <w:rsid w:val="00622D5D"/>
    <w:rsid w:val="0062312C"/>
    <w:rsid w:val="006231C6"/>
    <w:rsid w:val="00623318"/>
    <w:rsid w:val="00623336"/>
    <w:rsid w:val="00623887"/>
    <w:rsid w:val="00623C0C"/>
    <w:rsid w:val="0062445B"/>
    <w:rsid w:val="00624508"/>
    <w:rsid w:val="00624600"/>
    <w:rsid w:val="00624A0D"/>
    <w:rsid w:val="00624A88"/>
    <w:rsid w:val="00624C32"/>
    <w:rsid w:val="00624EA2"/>
    <w:rsid w:val="00624EFE"/>
    <w:rsid w:val="00625081"/>
    <w:rsid w:val="0062508F"/>
    <w:rsid w:val="00625295"/>
    <w:rsid w:val="0062552F"/>
    <w:rsid w:val="006255B4"/>
    <w:rsid w:val="006255BD"/>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D63"/>
    <w:rsid w:val="00627DF0"/>
    <w:rsid w:val="00627E47"/>
    <w:rsid w:val="00627ED7"/>
    <w:rsid w:val="00627F29"/>
    <w:rsid w:val="00627F5C"/>
    <w:rsid w:val="00630218"/>
    <w:rsid w:val="00630243"/>
    <w:rsid w:val="00630255"/>
    <w:rsid w:val="00630416"/>
    <w:rsid w:val="00630621"/>
    <w:rsid w:val="006308A3"/>
    <w:rsid w:val="006308AB"/>
    <w:rsid w:val="00630A02"/>
    <w:rsid w:val="00630B3E"/>
    <w:rsid w:val="00630BCA"/>
    <w:rsid w:val="00630E08"/>
    <w:rsid w:val="006311BE"/>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24"/>
    <w:rsid w:val="0063266A"/>
    <w:rsid w:val="006327DA"/>
    <w:rsid w:val="006327F6"/>
    <w:rsid w:val="006327F7"/>
    <w:rsid w:val="00632841"/>
    <w:rsid w:val="00632870"/>
    <w:rsid w:val="00632B94"/>
    <w:rsid w:val="00632D87"/>
    <w:rsid w:val="00632E14"/>
    <w:rsid w:val="0063328C"/>
    <w:rsid w:val="0063330A"/>
    <w:rsid w:val="006333C2"/>
    <w:rsid w:val="006338DA"/>
    <w:rsid w:val="006339E9"/>
    <w:rsid w:val="00633A72"/>
    <w:rsid w:val="00633CC7"/>
    <w:rsid w:val="00633CE3"/>
    <w:rsid w:val="00633F0F"/>
    <w:rsid w:val="00634556"/>
    <w:rsid w:val="00634856"/>
    <w:rsid w:val="0063488F"/>
    <w:rsid w:val="006348CD"/>
    <w:rsid w:val="00634916"/>
    <w:rsid w:val="00634926"/>
    <w:rsid w:val="00634993"/>
    <w:rsid w:val="00634B52"/>
    <w:rsid w:val="00634DF0"/>
    <w:rsid w:val="00634E07"/>
    <w:rsid w:val="006350D9"/>
    <w:rsid w:val="0063518A"/>
    <w:rsid w:val="0063533D"/>
    <w:rsid w:val="0063595E"/>
    <w:rsid w:val="006359E7"/>
    <w:rsid w:val="00635ADD"/>
    <w:rsid w:val="00635AFF"/>
    <w:rsid w:val="00635B92"/>
    <w:rsid w:val="00635BB2"/>
    <w:rsid w:val="00635DF2"/>
    <w:rsid w:val="00635F24"/>
    <w:rsid w:val="006366BF"/>
    <w:rsid w:val="00636970"/>
    <w:rsid w:val="00636974"/>
    <w:rsid w:val="00636998"/>
    <w:rsid w:val="006369CD"/>
    <w:rsid w:val="00636A22"/>
    <w:rsid w:val="00636E27"/>
    <w:rsid w:val="00637092"/>
    <w:rsid w:val="006373CD"/>
    <w:rsid w:val="006378B8"/>
    <w:rsid w:val="00637998"/>
    <w:rsid w:val="006379B7"/>
    <w:rsid w:val="00637D07"/>
    <w:rsid w:val="00637D13"/>
    <w:rsid w:val="00637DAE"/>
    <w:rsid w:val="00640140"/>
    <w:rsid w:val="006405F3"/>
    <w:rsid w:val="0064066A"/>
    <w:rsid w:val="006407E1"/>
    <w:rsid w:val="0064097A"/>
    <w:rsid w:val="00640A9B"/>
    <w:rsid w:val="00640D04"/>
    <w:rsid w:val="00640D1E"/>
    <w:rsid w:val="00640D30"/>
    <w:rsid w:val="006410F3"/>
    <w:rsid w:val="0064135C"/>
    <w:rsid w:val="00641390"/>
    <w:rsid w:val="006414AE"/>
    <w:rsid w:val="006414F3"/>
    <w:rsid w:val="006414FE"/>
    <w:rsid w:val="006415D6"/>
    <w:rsid w:val="00641604"/>
    <w:rsid w:val="0064161C"/>
    <w:rsid w:val="006419B6"/>
    <w:rsid w:val="00641BD0"/>
    <w:rsid w:val="00641BE5"/>
    <w:rsid w:val="00641D09"/>
    <w:rsid w:val="00641E8F"/>
    <w:rsid w:val="00642025"/>
    <w:rsid w:val="006420DD"/>
    <w:rsid w:val="0064223C"/>
    <w:rsid w:val="00642291"/>
    <w:rsid w:val="0064286B"/>
    <w:rsid w:val="00642EC6"/>
    <w:rsid w:val="00642F4E"/>
    <w:rsid w:val="00643192"/>
    <w:rsid w:val="00643495"/>
    <w:rsid w:val="006437FD"/>
    <w:rsid w:val="00643B77"/>
    <w:rsid w:val="00643EDB"/>
    <w:rsid w:val="006440B5"/>
    <w:rsid w:val="006441E6"/>
    <w:rsid w:val="0064424D"/>
    <w:rsid w:val="00644273"/>
    <w:rsid w:val="00644AA6"/>
    <w:rsid w:val="00644AF6"/>
    <w:rsid w:val="00644B37"/>
    <w:rsid w:val="00644BD0"/>
    <w:rsid w:val="00644BF3"/>
    <w:rsid w:val="00644F1A"/>
    <w:rsid w:val="00645482"/>
    <w:rsid w:val="006454D8"/>
    <w:rsid w:val="00645601"/>
    <w:rsid w:val="006456C6"/>
    <w:rsid w:val="00645A79"/>
    <w:rsid w:val="006460E3"/>
    <w:rsid w:val="00646333"/>
    <w:rsid w:val="0064638B"/>
    <w:rsid w:val="00646478"/>
    <w:rsid w:val="0064658D"/>
    <w:rsid w:val="006466CA"/>
    <w:rsid w:val="0064697C"/>
    <w:rsid w:val="00646AB1"/>
    <w:rsid w:val="00646B24"/>
    <w:rsid w:val="00646DA6"/>
    <w:rsid w:val="00646E5C"/>
    <w:rsid w:val="00646F51"/>
    <w:rsid w:val="00647039"/>
    <w:rsid w:val="006470DA"/>
    <w:rsid w:val="006470E2"/>
    <w:rsid w:val="006471A4"/>
    <w:rsid w:val="006472FE"/>
    <w:rsid w:val="006473ED"/>
    <w:rsid w:val="006476CB"/>
    <w:rsid w:val="00647858"/>
    <w:rsid w:val="006478E7"/>
    <w:rsid w:val="00647975"/>
    <w:rsid w:val="006479A4"/>
    <w:rsid w:val="00647B88"/>
    <w:rsid w:val="00647CD2"/>
    <w:rsid w:val="00647FEE"/>
    <w:rsid w:val="00650016"/>
    <w:rsid w:val="0065009F"/>
    <w:rsid w:val="00650110"/>
    <w:rsid w:val="006501D3"/>
    <w:rsid w:val="006504AF"/>
    <w:rsid w:val="006505FC"/>
    <w:rsid w:val="0065081C"/>
    <w:rsid w:val="0065092E"/>
    <w:rsid w:val="00650CC8"/>
    <w:rsid w:val="00650D85"/>
    <w:rsid w:val="00650D93"/>
    <w:rsid w:val="00650E33"/>
    <w:rsid w:val="00651165"/>
    <w:rsid w:val="00651354"/>
    <w:rsid w:val="00651442"/>
    <w:rsid w:val="00651A14"/>
    <w:rsid w:val="00651AC7"/>
    <w:rsid w:val="00651B46"/>
    <w:rsid w:val="00651E29"/>
    <w:rsid w:val="00652041"/>
    <w:rsid w:val="00652061"/>
    <w:rsid w:val="0065215F"/>
    <w:rsid w:val="00652218"/>
    <w:rsid w:val="006524C0"/>
    <w:rsid w:val="0065279E"/>
    <w:rsid w:val="00652868"/>
    <w:rsid w:val="00652B63"/>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B5C"/>
    <w:rsid w:val="00654E80"/>
    <w:rsid w:val="006551F9"/>
    <w:rsid w:val="006555D9"/>
    <w:rsid w:val="0065581E"/>
    <w:rsid w:val="006559FE"/>
    <w:rsid w:val="00655BC5"/>
    <w:rsid w:val="00655F0E"/>
    <w:rsid w:val="00655FE5"/>
    <w:rsid w:val="00656125"/>
    <w:rsid w:val="006561C9"/>
    <w:rsid w:val="00656223"/>
    <w:rsid w:val="00656361"/>
    <w:rsid w:val="00656477"/>
    <w:rsid w:val="0065653E"/>
    <w:rsid w:val="00656710"/>
    <w:rsid w:val="006569C2"/>
    <w:rsid w:val="00656ADE"/>
    <w:rsid w:val="00656E93"/>
    <w:rsid w:val="00656F4A"/>
    <w:rsid w:val="0065704E"/>
    <w:rsid w:val="0065718E"/>
    <w:rsid w:val="0065736C"/>
    <w:rsid w:val="006573F0"/>
    <w:rsid w:val="006575D7"/>
    <w:rsid w:val="00657681"/>
    <w:rsid w:val="0065786D"/>
    <w:rsid w:val="0065788F"/>
    <w:rsid w:val="00657A0C"/>
    <w:rsid w:val="00657D94"/>
    <w:rsid w:val="006602AD"/>
    <w:rsid w:val="0066031E"/>
    <w:rsid w:val="00660503"/>
    <w:rsid w:val="00660523"/>
    <w:rsid w:val="006606C0"/>
    <w:rsid w:val="006608D0"/>
    <w:rsid w:val="00660927"/>
    <w:rsid w:val="00660CCC"/>
    <w:rsid w:val="00660DB6"/>
    <w:rsid w:val="006610A3"/>
    <w:rsid w:val="006612D0"/>
    <w:rsid w:val="006613FB"/>
    <w:rsid w:val="006615B8"/>
    <w:rsid w:val="0066162A"/>
    <w:rsid w:val="0066185D"/>
    <w:rsid w:val="00661E64"/>
    <w:rsid w:val="00661F41"/>
    <w:rsid w:val="00662251"/>
    <w:rsid w:val="0066235B"/>
    <w:rsid w:val="006624AF"/>
    <w:rsid w:val="0066288E"/>
    <w:rsid w:val="00662C6C"/>
    <w:rsid w:val="00662F7E"/>
    <w:rsid w:val="00663039"/>
    <w:rsid w:val="006635DF"/>
    <w:rsid w:val="0066360E"/>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64A"/>
    <w:rsid w:val="006666F1"/>
    <w:rsid w:val="00666782"/>
    <w:rsid w:val="006667BF"/>
    <w:rsid w:val="00666844"/>
    <w:rsid w:val="00666A0C"/>
    <w:rsid w:val="00666A61"/>
    <w:rsid w:val="00666B94"/>
    <w:rsid w:val="00666C07"/>
    <w:rsid w:val="00666CF0"/>
    <w:rsid w:val="00667535"/>
    <w:rsid w:val="00667767"/>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A81"/>
    <w:rsid w:val="00673BBA"/>
    <w:rsid w:val="00673C5C"/>
    <w:rsid w:val="00673E68"/>
    <w:rsid w:val="0067423A"/>
    <w:rsid w:val="00674343"/>
    <w:rsid w:val="0067437C"/>
    <w:rsid w:val="00674477"/>
    <w:rsid w:val="006745F1"/>
    <w:rsid w:val="00674752"/>
    <w:rsid w:val="006748E5"/>
    <w:rsid w:val="00674AD7"/>
    <w:rsid w:val="00675122"/>
    <w:rsid w:val="0067525E"/>
    <w:rsid w:val="006753C9"/>
    <w:rsid w:val="00675449"/>
    <w:rsid w:val="0067598E"/>
    <w:rsid w:val="00675BB6"/>
    <w:rsid w:val="00675BF7"/>
    <w:rsid w:val="00675E6A"/>
    <w:rsid w:val="00676019"/>
    <w:rsid w:val="006760A3"/>
    <w:rsid w:val="006761D3"/>
    <w:rsid w:val="006763EE"/>
    <w:rsid w:val="00676563"/>
    <w:rsid w:val="006765CF"/>
    <w:rsid w:val="006765E8"/>
    <w:rsid w:val="006766A6"/>
    <w:rsid w:val="006767E9"/>
    <w:rsid w:val="006767F2"/>
    <w:rsid w:val="00676919"/>
    <w:rsid w:val="00676995"/>
    <w:rsid w:val="00676A58"/>
    <w:rsid w:val="00676B13"/>
    <w:rsid w:val="00676C2B"/>
    <w:rsid w:val="00676CCE"/>
    <w:rsid w:val="00676F3A"/>
    <w:rsid w:val="00676F54"/>
    <w:rsid w:val="00676FFB"/>
    <w:rsid w:val="006772FF"/>
    <w:rsid w:val="00677590"/>
    <w:rsid w:val="00677622"/>
    <w:rsid w:val="006776C3"/>
    <w:rsid w:val="00677A8A"/>
    <w:rsid w:val="00677F22"/>
    <w:rsid w:val="006800BE"/>
    <w:rsid w:val="00680118"/>
    <w:rsid w:val="00680185"/>
    <w:rsid w:val="006801DD"/>
    <w:rsid w:val="006807B0"/>
    <w:rsid w:val="0068090A"/>
    <w:rsid w:val="00680A66"/>
    <w:rsid w:val="00680BA2"/>
    <w:rsid w:val="00680E7C"/>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2D9"/>
    <w:rsid w:val="0068390F"/>
    <w:rsid w:val="0068397C"/>
    <w:rsid w:val="006839EA"/>
    <w:rsid w:val="00683A80"/>
    <w:rsid w:val="00683BF0"/>
    <w:rsid w:val="00683DE2"/>
    <w:rsid w:val="00683FDA"/>
    <w:rsid w:val="00684149"/>
    <w:rsid w:val="006842A3"/>
    <w:rsid w:val="006844DC"/>
    <w:rsid w:val="00684548"/>
    <w:rsid w:val="00684871"/>
    <w:rsid w:val="00684C50"/>
    <w:rsid w:val="00685428"/>
    <w:rsid w:val="0068561B"/>
    <w:rsid w:val="00685B61"/>
    <w:rsid w:val="00685C5E"/>
    <w:rsid w:val="00685CAC"/>
    <w:rsid w:val="006862FF"/>
    <w:rsid w:val="00686674"/>
    <w:rsid w:val="006866BF"/>
    <w:rsid w:val="00686BCE"/>
    <w:rsid w:val="00687294"/>
    <w:rsid w:val="00687304"/>
    <w:rsid w:val="0068732A"/>
    <w:rsid w:val="006873F8"/>
    <w:rsid w:val="006877C3"/>
    <w:rsid w:val="006877E6"/>
    <w:rsid w:val="006878EB"/>
    <w:rsid w:val="00687C07"/>
    <w:rsid w:val="00687C1F"/>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0C75"/>
    <w:rsid w:val="006913BA"/>
    <w:rsid w:val="00691536"/>
    <w:rsid w:val="00691E23"/>
    <w:rsid w:val="00691EBF"/>
    <w:rsid w:val="0069204F"/>
    <w:rsid w:val="0069206C"/>
    <w:rsid w:val="006920CE"/>
    <w:rsid w:val="006922C4"/>
    <w:rsid w:val="006923CB"/>
    <w:rsid w:val="006924F8"/>
    <w:rsid w:val="00692568"/>
    <w:rsid w:val="00692614"/>
    <w:rsid w:val="006926B6"/>
    <w:rsid w:val="006927FC"/>
    <w:rsid w:val="00692A8B"/>
    <w:rsid w:val="00692C04"/>
    <w:rsid w:val="00693113"/>
    <w:rsid w:val="00693285"/>
    <w:rsid w:val="00693472"/>
    <w:rsid w:val="006937F4"/>
    <w:rsid w:val="00693901"/>
    <w:rsid w:val="00693911"/>
    <w:rsid w:val="0069391B"/>
    <w:rsid w:val="006940FF"/>
    <w:rsid w:val="00694118"/>
    <w:rsid w:val="00694338"/>
    <w:rsid w:val="00694589"/>
    <w:rsid w:val="00694612"/>
    <w:rsid w:val="00694647"/>
    <w:rsid w:val="00694826"/>
    <w:rsid w:val="006949C1"/>
    <w:rsid w:val="00694A87"/>
    <w:rsid w:val="00694D4F"/>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9ED"/>
    <w:rsid w:val="00696BCD"/>
    <w:rsid w:val="00696EDA"/>
    <w:rsid w:val="00697120"/>
    <w:rsid w:val="00697576"/>
    <w:rsid w:val="0069761F"/>
    <w:rsid w:val="006976AA"/>
    <w:rsid w:val="00697988"/>
    <w:rsid w:val="00697F11"/>
    <w:rsid w:val="006A0150"/>
    <w:rsid w:val="006A01F5"/>
    <w:rsid w:val="006A07B4"/>
    <w:rsid w:val="006A0803"/>
    <w:rsid w:val="006A0A12"/>
    <w:rsid w:val="006A0BBD"/>
    <w:rsid w:val="006A10A7"/>
    <w:rsid w:val="006A10F7"/>
    <w:rsid w:val="006A124C"/>
    <w:rsid w:val="006A147F"/>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468"/>
    <w:rsid w:val="006A5718"/>
    <w:rsid w:val="006A5B35"/>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3B"/>
    <w:rsid w:val="006A7A44"/>
    <w:rsid w:val="006A7A9F"/>
    <w:rsid w:val="006A7AA4"/>
    <w:rsid w:val="006A7C87"/>
    <w:rsid w:val="006A7D80"/>
    <w:rsid w:val="006A7D97"/>
    <w:rsid w:val="006A7E80"/>
    <w:rsid w:val="006B0056"/>
    <w:rsid w:val="006B01E9"/>
    <w:rsid w:val="006B03AF"/>
    <w:rsid w:val="006B0422"/>
    <w:rsid w:val="006B0476"/>
    <w:rsid w:val="006B08D5"/>
    <w:rsid w:val="006B0F62"/>
    <w:rsid w:val="006B1176"/>
    <w:rsid w:val="006B12ED"/>
    <w:rsid w:val="006B13EF"/>
    <w:rsid w:val="006B145A"/>
    <w:rsid w:val="006B1A08"/>
    <w:rsid w:val="006B1D1D"/>
    <w:rsid w:val="006B1F71"/>
    <w:rsid w:val="006B243C"/>
    <w:rsid w:val="006B27E3"/>
    <w:rsid w:val="006B29B7"/>
    <w:rsid w:val="006B29C1"/>
    <w:rsid w:val="006B2A26"/>
    <w:rsid w:val="006B2E27"/>
    <w:rsid w:val="006B2F8E"/>
    <w:rsid w:val="006B3188"/>
    <w:rsid w:val="006B3386"/>
    <w:rsid w:val="006B3491"/>
    <w:rsid w:val="006B3871"/>
    <w:rsid w:val="006B39A2"/>
    <w:rsid w:val="006B3CA5"/>
    <w:rsid w:val="006B3E9A"/>
    <w:rsid w:val="006B3FA6"/>
    <w:rsid w:val="006B43FE"/>
    <w:rsid w:val="006B461A"/>
    <w:rsid w:val="006B4810"/>
    <w:rsid w:val="006B4858"/>
    <w:rsid w:val="006B48A4"/>
    <w:rsid w:val="006B4992"/>
    <w:rsid w:val="006B4A79"/>
    <w:rsid w:val="006B4BB3"/>
    <w:rsid w:val="006B4C54"/>
    <w:rsid w:val="006B4DB5"/>
    <w:rsid w:val="006B4DB8"/>
    <w:rsid w:val="006B4DE5"/>
    <w:rsid w:val="006B4F3F"/>
    <w:rsid w:val="006B55AA"/>
    <w:rsid w:val="006B5B33"/>
    <w:rsid w:val="006B5C76"/>
    <w:rsid w:val="006B6215"/>
    <w:rsid w:val="006B6507"/>
    <w:rsid w:val="006B65BC"/>
    <w:rsid w:val="006B6644"/>
    <w:rsid w:val="006B679E"/>
    <w:rsid w:val="006B6A7A"/>
    <w:rsid w:val="006B6B03"/>
    <w:rsid w:val="006B6C46"/>
    <w:rsid w:val="006B6CC4"/>
    <w:rsid w:val="006B6EFD"/>
    <w:rsid w:val="006B6FCD"/>
    <w:rsid w:val="006B7022"/>
    <w:rsid w:val="006B704E"/>
    <w:rsid w:val="006B70F6"/>
    <w:rsid w:val="006B7248"/>
    <w:rsid w:val="006B74ED"/>
    <w:rsid w:val="006B77AB"/>
    <w:rsid w:val="006B7AD1"/>
    <w:rsid w:val="006B7B8C"/>
    <w:rsid w:val="006C0237"/>
    <w:rsid w:val="006C02F0"/>
    <w:rsid w:val="006C033D"/>
    <w:rsid w:val="006C04CD"/>
    <w:rsid w:val="006C0649"/>
    <w:rsid w:val="006C07DD"/>
    <w:rsid w:val="006C094E"/>
    <w:rsid w:val="006C0986"/>
    <w:rsid w:val="006C09F6"/>
    <w:rsid w:val="006C0C24"/>
    <w:rsid w:val="006C0C6D"/>
    <w:rsid w:val="006C0CF6"/>
    <w:rsid w:val="006C0FD9"/>
    <w:rsid w:val="006C0FE8"/>
    <w:rsid w:val="006C10CF"/>
    <w:rsid w:val="006C134B"/>
    <w:rsid w:val="006C13C9"/>
    <w:rsid w:val="006C1CB1"/>
    <w:rsid w:val="006C1DFC"/>
    <w:rsid w:val="006C1E46"/>
    <w:rsid w:val="006C1FE3"/>
    <w:rsid w:val="006C2197"/>
    <w:rsid w:val="006C230F"/>
    <w:rsid w:val="006C244F"/>
    <w:rsid w:val="006C292B"/>
    <w:rsid w:val="006C2C4E"/>
    <w:rsid w:val="006C2E06"/>
    <w:rsid w:val="006C2FBA"/>
    <w:rsid w:val="006C30C0"/>
    <w:rsid w:val="006C313A"/>
    <w:rsid w:val="006C3332"/>
    <w:rsid w:val="006C358F"/>
    <w:rsid w:val="006C3716"/>
    <w:rsid w:val="006C3A25"/>
    <w:rsid w:val="006C3C9B"/>
    <w:rsid w:val="006C427C"/>
    <w:rsid w:val="006C46AE"/>
    <w:rsid w:val="006C4897"/>
    <w:rsid w:val="006C493D"/>
    <w:rsid w:val="006C4999"/>
    <w:rsid w:val="006C4AF2"/>
    <w:rsid w:val="006C4E00"/>
    <w:rsid w:val="006C4EB5"/>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9BB"/>
    <w:rsid w:val="006C6B36"/>
    <w:rsid w:val="006C6BFA"/>
    <w:rsid w:val="006C6DD0"/>
    <w:rsid w:val="006C6F51"/>
    <w:rsid w:val="006C7631"/>
    <w:rsid w:val="006C7881"/>
    <w:rsid w:val="006C78D2"/>
    <w:rsid w:val="006C7A4E"/>
    <w:rsid w:val="006C7A84"/>
    <w:rsid w:val="006C7B6E"/>
    <w:rsid w:val="006C7BDF"/>
    <w:rsid w:val="006C7CBB"/>
    <w:rsid w:val="006C7D7E"/>
    <w:rsid w:val="006C7DF8"/>
    <w:rsid w:val="006C7F94"/>
    <w:rsid w:val="006D05CC"/>
    <w:rsid w:val="006D06B3"/>
    <w:rsid w:val="006D0818"/>
    <w:rsid w:val="006D0C24"/>
    <w:rsid w:val="006D0CB7"/>
    <w:rsid w:val="006D0F28"/>
    <w:rsid w:val="006D10B9"/>
    <w:rsid w:val="006D12B9"/>
    <w:rsid w:val="006D134B"/>
    <w:rsid w:val="006D1495"/>
    <w:rsid w:val="006D153F"/>
    <w:rsid w:val="006D1878"/>
    <w:rsid w:val="006D232E"/>
    <w:rsid w:val="006D24ED"/>
    <w:rsid w:val="006D27D6"/>
    <w:rsid w:val="006D284B"/>
    <w:rsid w:val="006D2893"/>
    <w:rsid w:val="006D2A5E"/>
    <w:rsid w:val="006D30D9"/>
    <w:rsid w:val="006D3130"/>
    <w:rsid w:val="006D31D7"/>
    <w:rsid w:val="006D32BE"/>
    <w:rsid w:val="006D32BF"/>
    <w:rsid w:val="006D33A7"/>
    <w:rsid w:val="006D34F1"/>
    <w:rsid w:val="006D3984"/>
    <w:rsid w:val="006D3CC8"/>
    <w:rsid w:val="006D3EFD"/>
    <w:rsid w:val="006D4521"/>
    <w:rsid w:val="006D46D6"/>
    <w:rsid w:val="006D46FB"/>
    <w:rsid w:val="006D47B1"/>
    <w:rsid w:val="006D47E9"/>
    <w:rsid w:val="006D5092"/>
    <w:rsid w:val="006D51CE"/>
    <w:rsid w:val="006D52B9"/>
    <w:rsid w:val="006D5303"/>
    <w:rsid w:val="006D5387"/>
    <w:rsid w:val="006D55A3"/>
    <w:rsid w:val="006D595D"/>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683"/>
    <w:rsid w:val="006D77A2"/>
    <w:rsid w:val="006D7809"/>
    <w:rsid w:val="006D7871"/>
    <w:rsid w:val="006D796B"/>
    <w:rsid w:val="006D79C3"/>
    <w:rsid w:val="006D7A5A"/>
    <w:rsid w:val="006D7EDF"/>
    <w:rsid w:val="006E00BF"/>
    <w:rsid w:val="006E03D7"/>
    <w:rsid w:val="006E04E8"/>
    <w:rsid w:val="006E0568"/>
    <w:rsid w:val="006E05DF"/>
    <w:rsid w:val="006E06C9"/>
    <w:rsid w:val="006E0927"/>
    <w:rsid w:val="006E0B44"/>
    <w:rsid w:val="006E0BC2"/>
    <w:rsid w:val="006E0D1B"/>
    <w:rsid w:val="006E1013"/>
    <w:rsid w:val="006E12BF"/>
    <w:rsid w:val="006E1FC9"/>
    <w:rsid w:val="006E2129"/>
    <w:rsid w:val="006E21D0"/>
    <w:rsid w:val="006E243F"/>
    <w:rsid w:val="006E26B5"/>
    <w:rsid w:val="006E2703"/>
    <w:rsid w:val="006E282B"/>
    <w:rsid w:val="006E2A08"/>
    <w:rsid w:val="006E2B56"/>
    <w:rsid w:val="006E2C42"/>
    <w:rsid w:val="006E2E26"/>
    <w:rsid w:val="006E3740"/>
    <w:rsid w:val="006E3B15"/>
    <w:rsid w:val="006E3BC0"/>
    <w:rsid w:val="006E3DDD"/>
    <w:rsid w:val="006E3FC8"/>
    <w:rsid w:val="006E41DF"/>
    <w:rsid w:val="006E4430"/>
    <w:rsid w:val="006E46E7"/>
    <w:rsid w:val="006E498B"/>
    <w:rsid w:val="006E4AE3"/>
    <w:rsid w:val="006E4BDA"/>
    <w:rsid w:val="006E4D40"/>
    <w:rsid w:val="006E4FA2"/>
    <w:rsid w:val="006E512D"/>
    <w:rsid w:val="006E546E"/>
    <w:rsid w:val="006E57B4"/>
    <w:rsid w:val="006E57EC"/>
    <w:rsid w:val="006E5C27"/>
    <w:rsid w:val="006E5C49"/>
    <w:rsid w:val="006E5C72"/>
    <w:rsid w:val="006E5D28"/>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43"/>
    <w:rsid w:val="006E6BC5"/>
    <w:rsid w:val="006E6FE6"/>
    <w:rsid w:val="006E706E"/>
    <w:rsid w:val="006E719B"/>
    <w:rsid w:val="006E72B4"/>
    <w:rsid w:val="006E7558"/>
    <w:rsid w:val="006E75E6"/>
    <w:rsid w:val="006E7649"/>
    <w:rsid w:val="006E7652"/>
    <w:rsid w:val="006E7669"/>
    <w:rsid w:val="006E7781"/>
    <w:rsid w:val="006E77AA"/>
    <w:rsid w:val="006E79B0"/>
    <w:rsid w:val="006E7F67"/>
    <w:rsid w:val="006E7F83"/>
    <w:rsid w:val="006F0046"/>
    <w:rsid w:val="006F019F"/>
    <w:rsid w:val="006F046A"/>
    <w:rsid w:val="006F04CB"/>
    <w:rsid w:val="006F0722"/>
    <w:rsid w:val="006F07AA"/>
    <w:rsid w:val="006F09A5"/>
    <w:rsid w:val="006F0E6A"/>
    <w:rsid w:val="006F0F03"/>
    <w:rsid w:val="006F12B5"/>
    <w:rsid w:val="006F16E2"/>
    <w:rsid w:val="006F198C"/>
    <w:rsid w:val="006F19F6"/>
    <w:rsid w:val="006F1BAA"/>
    <w:rsid w:val="006F209F"/>
    <w:rsid w:val="006F21A9"/>
    <w:rsid w:val="006F21B4"/>
    <w:rsid w:val="006F21E9"/>
    <w:rsid w:val="006F2419"/>
    <w:rsid w:val="006F26E6"/>
    <w:rsid w:val="006F2A2E"/>
    <w:rsid w:val="006F2A72"/>
    <w:rsid w:val="006F2CC5"/>
    <w:rsid w:val="006F2DB1"/>
    <w:rsid w:val="006F2E00"/>
    <w:rsid w:val="006F2FBB"/>
    <w:rsid w:val="006F3072"/>
    <w:rsid w:val="006F30B4"/>
    <w:rsid w:val="006F3149"/>
    <w:rsid w:val="006F31A5"/>
    <w:rsid w:val="006F3501"/>
    <w:rsid w:val="006F3605"/>
    <w:rsid w:val="006F3644"/>
    <w:rsid w:val="006F3824"/>
    <w:rsid w:val="006F3885"/>
    <w:rsid w:val="006F38EB"/>
    <w:rsid w:val="006F3C56"/>
    <w:rsid w:val="006F3F6C"/>
    <w:rsid w:val="006F3FCE"/>
    <w:rsid w:val="006F43A1"/>
    <w:rsid w:val="006F462C"/>
    <w:rsid w:val="006F478F"/>
    <w:rsid w:val="006F48AD"/>
    <w:rsid w:val="006F48BA"/>
    <w:rsid w:val="006F4A39"/>
    <w:rsid w:val="006F4BD4"/>
    <w:rsid w:val="006F4C44"/>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A16"/>
    <w:rsid w:val="006F6B20"/>
    <w:rsid w:val="006F6C45"/>
    <w:rsid w:val="006F6D19"/>
    <w:rsid w:val="006F6DA1"/>
    <w:rsid w:val="006F70BD"/>
    <w:rsid w:val="006F754F"/>
    <w:rsid w:val="006F7560"/>
    <w:rsid w:val="006F769F"/>
    <w:rsid w:val="006F76A5"/>
    <w:rsid w:val="006F76C5"/>
    <w:rsid w:val="006F76DE"/>
    <w:rsid w:val="006F78F8"/>
    <w:rsid w:val="006F7CA4"/>
    <w:rsid w:val="006F7F0E"/>
    <w:rsid w:val="00700025"/>
    <w:rsid w:val="007001F8"/>
    <w:rsid w:val="0070020F"/>
    <w:rsid w:val="007003C6"/>
    <w:rsid w:val="0070072C"/>
    <w:rsid w:val="00700895"/>
    <w:rsid w:val="00700A1F"/>
    <w:rsid w:val="00700B79"/>
    <w:rsid w:val="00700D36"/>
    <w:rsid w:val="00700D39"/>
    <w:rsid w:val="0070118D"/>
    <w:rsid w:val="00701353"/>
    <w:rsid w:val="007013F1"/>
    <w:rsid w:val="00701421"/>
    <w:rsid w:val="0070149A"/>
    <w:rsid w:val="00701802"/>
    <w:rsid w:val="00701A67"/>
    <w:rsid w:val="00701AEA"/>
    <w:rsid w:val="00701CCA"/>
    <w:rsid w:val="00701F14"/>
    <w:rsid w:val="00701FFD"/>
    <w:rsid w:val="0070210C"/>
    <w:rsid w:val="00702399"/>
    <w:rsid w:val="007025D1"/>
    <w:rsid w:val="00702B76"/>
    <w:rsid w:val="00702B88"/>
    <w:rsid w:val="00702D09"/>
    <w:rsid w:val="00702D2A"/>
    <w:rsid w:val="00702F03"/>
    <w:rsid w:val="00702F48"/>
    <w:rsid w:val="00702F57"/>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FAB"/>
    <w:rsid w:val="0070523E"/>
    <w:rsid w:val="007056A5"/>
    <w:rsid w:val="0070577F"/>
    <w:rsid w:val="007058F7"/>
    <w:rsid w:val="0070593B"/>
    <w:rsid w:val="007059F9"/>
    <w:rsid w:val="00706557"/>
    <w:rsid w:val="0070656C"/>
    <w:rsid w:val="00706C1C"/>
    <w:rsid w:val="00706E99"/>
    <w:rsid w:val="0070706F"/>
    <w:rsid w:val="007071C2"/>
    <w:rsid w:val="00707299"/>
    <w:rsid w:val="00707378"/>
    <w:rsid w:val="007076D0"/>
    <w:rsid w:val="0070798B"/>
    <w:rsid w:val="00707AA4"/>
    <w:rsid w:val="00707AAD"/>
    <w:rsid w:val="00707D21"/>
    <w:rsid w:val="00710173"/>
    <w:rsid w:val="00710341"/>
    <w:rsid w:val="0071034C"/>
    <w:rsid w:val="00710540"/>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4BF"/>
    <w:rsid w:val="00712CF8"/>
    <w:rsid w:val="00712D72"/>
    <w:rsid w:val="00712D90"/>
    <w:rsid w:val="00712E17"/>
    <w:rsid w:val="0071308F"/>
    <w:rsid w:val="007131FE"/>
    <w:rsid w:val="00713502"/>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A7C"/>
    <w:rsid w:val="00714B88"/>
    <w:rsid w:val="00714BD8"/>
    <w:rsid w:val="00715103"/>
    <w:rsid w:val="00715238"/>
    <w:rsid w:val="00715340"/>
    <w:rsid w:val="0071576A"/>
    <w:rsid w:val="0071586A"/>
    <w:rsid w:val="00715955"/>
    <w:rsid w:val="00715A20"/>
    <w:rsid w:val="00715B38"/>
    <w:rsid w:val="00715C52"/>
    <w:rsid w:val="00715D56"/>
    <w:rsid w:val="00715E20"/>
    <w:rsid w:val="00715F17"/>
    <w:rsid w:val="00715FE9"/>
    <w:rsid w:val="00716061"/>
    <w:rsid w:val="00716400"/>
    <w:rsid w:val="007167B5"/>
    <w:rsid w:val="00716885"/>
    <w:rsid w:val="00716928"/>
    <w:rsid w:val="00716BC6"/>
    <w:rsid w:val="00717094"/>
    <w:rsid w:val="007170CF"/>
    <w:rsid w:val="00717285"/>
    <w:rsid w:val="007172DA"/>
    <w:rsid w:val="00717440"/>
    <w:rsid w:val="00717442"/>
    <w:rsid w:val="007175E4"/>
    <w:rsid w:val="0071778B"/>
    <w:rsid w:val="0071791A"/>
    <w:rsid w:val="00717955"/>
    <w:rsid w:val="00717AED"/>
    <w:rsid w:val="00717B93"/>
    <w:rsid w:val="00717BE7"/>
    <w:rsid w:val="00717BF4"/>
    <w:rsid w:val="00717D13"/>
    <w:rsid w:val="00717E10"/>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73E"/>
    <w:rsid w:val="007217A2"/>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6A"/>
    <w:rsid w:val="007236A8"/>
    <w:rsid w:val="00723AEA"/>
    <w:rsid w:val="00723B7D"/>
    <w:rsid w:val="00723DD4"/>
    <w:rsid w:val="00723E70"/>
    <w:rsid w:val="00723F8D"/>
    <w:rsid w:val="007240A1"/>
    <w:rsid w:val="00724285"/>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525D"/>
    <w:rsid w:val="00725262"/>
    <w:rsid w:val="0072539B"/>
    <w:rsid w:val="00725529"/>
    <w:rsid w:val="00725AFF"/>
    <w:rsid w:val="00725B03"/>
    <w:rsid w:val="00725D38"/>
    <w:rsid w:val="007260CF"/>
    <w:rsid w:val="0072611D"/>
    <w:rsid w:val="007261B0"/>
    <w:rsid w:val="007264E7"/>
    <w:rsid w:val="0072680A"/>
    <w:rsid w:val="00726838"/>
    <w:rsid w:val="0072685A"/>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7EB"/>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56A"/>
    <w:rsid w:val="007329C3"/>
    <w:rsid w:val="00732A45"/>
    <w:rsid w:val="00732A88"/>
    <w:rsid w:val="00732B1B"/>
    <w:rsid w:val="00732BA2"/>
    <w:rsid w:val="00732E7B"/>
    <w:rsid w:val="00732F9A"/>
    <w:rsid w:val="00733054"/>
    <w:rsid w:val="007334C1"/>
    <w:rsid w:val="0073363B"/>
    <w:rsid w:val="0073384C"/>
    <w:rsid w:val="00733F6D"/>
    <w:rsid w:val="00734107"/>
    <w:rsid w:val="00734566"/>
    <w:rsid w:val="0073473B"/>
    <w:rsid w:val="007347E6"/>
    <w:rsid w:val="00734AC6"/>
    <w:rsid w:val="00734CDD"/>
    <w:rsid w:val="00734D24"/>
    <w:rsid w:val="00734D5C"/>
    <w:rsid w:val="00734E7E"/>
    <w:rsid w:val="00735009"/>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B3D"/>
    <w:rsid w:val="00737C0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0CA"/>
    <w:rsid w:val="00742160"/>
    <w:rsid w:val="007424E8"/>
    <w:rsid w:val="0074286D"/>
    <w:rsid w:val="007428C6"/>
    <w:rsid w:val="00742BAC"/>
    <w:rsid w:val="00742BDF"/>
    <w:rsid w:val="00742DDF"/>
    <w:rsid w:val="00742F19"/>
    <w:rsid w:val="0074308C"/>
    <w:rsid w:val="007430B8"/>
    <w:rsid w:val="00743338"/>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F87"/>
    <w:rsid w:val="007450A8"/>
    <w:rsid w:val="0074512F"/>
    <w:rsid w:val="00745143"/>
    <w:rsid w:val="0074517A"/>
    <w:rsid w:val="007451C0"/>
    <w:rsid w:val="007451E5"/>
    <w:rsid w:val="00745263"/>
    <w:rsid w:val="007456BF"/>
    <w:rsid w:val="00745741"/>
    <w:rsid w:val="00745C1A"/>
    <w:rsid w:val="00745D7B"/>
    <w:rsid w:val="00745EB7"/>
    <w:rsid w:val="00746A28"/>
    <w:rsid w:val="00746B37"/>
    <w:rsid w:val="00746CD2"/>
    <w:rsid w:val="00746D3C"/>
    <w:rsid w:val="00746D5B"/>
    <w:rsid w:val="00746F28"/>
    <w:rsid w:val="00746F2A"/>
    <w:rsid w:val="0074721A"/>
    <w:rsid w:val="00747369"/>
    <w:rsid w:val="0074747E"/>
    <w:rsid w:val="00747747"/>
    <w:rsid w:val="00747C73"/>
    <w:rsid w:val="00747CDC"/>
    <w:rsid w:val="00747CF5"/>
    <w:rsid w:val="00750038"/>
    <w:rsid w:val="0075084E"/>
    <w:rsid w:val="00750DA4"/>
    <w:rsid w:val="00750E63"/>
    <w:rsid w:val="00750E7C"/>
    <w:rsid w:val="00750EC9"/>
    <w:rsid w:val="00750F2B"/>
    <w:rsid w:val="007510CB"/>
    <w:rsid w:val="00751441"/>
    <w:rsid w:val="00751552"/>
    <w:rsid w:val="007515D7"/>
    <w:rsid w:val="00751670"/>
    <w:rsid w:val="00751AEB"/>
    <w:rsid w:val="00751ED0"/>
    <w:rsid w:val="00751EE0"/>
    <w:rsid w:val="00751F19"/>
    <w:rsid w:val="00751FEE"/>
    <w:rsid w:val="007520E3"/>
    <w:rsid w:val="007523E3"/>
    <w:rsid w:val="0075257B"/>
    <w:rsid w:val="00752778"/>
    <w:rsid w:val="0075281F"/>
    <w:rsid w:val="007529A9"/>
    <w:rsid w:val="00752ED1"/>
    <w:rsid w:val="00753190"/>
    <w:rsid w:val="007532A3"/>
    <w:rsid w:val="00753556"/>
    <w:rsid w:val="00753786"/>
    <w:rsid w:val="007538C6"/>
    <w:rsid w:val="00753A34"/>
    <w:rsid w:val="00753ACC"/>
    <w:rsid w:val="00753CCD"/>
    <w:rsid w:val="00754122"/>
    <w:rsid w:val="00754302"/>
    <w:rsid w:val="007543A4"/>
    <w:rsid w:val="007543C9"/>
    <w:rsid w:val="00754633"/>
    <w:rsid w:val="007547A8"/>
    <w:rsid w:val="00754851"/>
    <w:rsid w:val="0075486C"/>
    <w:rsid w:val="0075494F"/>
    <w:rsid w:val="007549FF"/>
    <w:rsid w:val="00754B11"/>
    <w:rsid w:val="00754D09"/>
    <w:rsid w:val="00754FE1"/>
    <w:rsid w:val="0075594B"/>
    <w:rsid w:val="00755AFD"/>
    <w:rsid w:val="00755B29"/>
    <w:rsid w:val="00755BC9"/>
    <w:rsid w:val="00755BE9"/>
    <w:rsid w:val="00755D8B"/>
    <w:rsid w:val="00755E63"/>
    <w:rsid w:val="00755EBC"/>
    <w:rsid w:val="00755ED6"/>
    <w:rsid w:val="007560D0"/>
    <w:rsid w:val="0075631F"/>
    <w:rsid w:val="00756476"/>
    <w:rsid w:val="007567BA"/>
    <w:rsid w:val="00756AF4"/>
    <w:rsid w:val="00756BCA"/>
    <w:rsid w:val="00756CC7"/>
    <w:rsid w:val="007576B5"/>
    <w:rsid w:val="0075799A"/>
    <w:rsid w:val="00757A22"/>
    <w:rsid w:val="00757B95"/>
    <w:rsid w:val="00757C2F"/>
    <w:rsid w:val="00757D32"/>
    <w:rsid w:val="00757E4B"/>
    <w:rsid w:val="00760857"/>
    <w:rsid w:val="007608EC"/>
    <w:rsid w:val="0076091D"/>
    <w:rsid w:val="00760D0B"/>
    <w:rsid w:val="00760DD1"/>
    <w:rsid w:val="00761090"/>
    <w:rsid w:val="007616D3"/>
    <w:rsid w:val="0076184D"/>
    <w:rsid w:val="00761EB2"/>
    <w:rsid w:val="007622D4"/>
    <w:rsid w:val="00762368"/>
    <w:rsid w:val="007625F0"/>
    <w:rsid w:val="00762668"/>
    <w:rsid w:val="007628D2"/>
    <w:rsid w:val="00762E82"/>
    <w:rsid w:val="00763680"/>
    <w:rsid w:val="007636C4"/>
    <w:rsid w:val="00763820"/>
    <w:rsid w:val="0076385B"/>
    <w:rsid w:val="007639ED"/>
    <w:rsid w:val="00763CD9"/>
    <w:rsid w:val="00763FEB"/>
    <w:rsid w:val="00764217"/>
    <w:rsid w:val="0076421F"/>
    <w:rsid w:val="007643CC"/>
    <w:rsid w:val="00764547"/>
    <w:rsid w:val="00764551"/>
    <w:rsid w:val="007646BA"/>
    <w:rsid w:val="007646C4"/>
    <w:rsid w:val="007647C2"/>
    <w:rsid w:val="0076487E"/>
    <w:rsid w:val="0076496D"/>
    <w:rsid w:val="007649ED"/>
    <w:rsid w:val="00764BD4"/>
    <w:rsid w:val="00764CEC"/>
    <w:rsid w:val="0076517C"/>
    <w:rsid w:val="00765215"/>
    <w:rsid w:val="00765268"/>
    <w:rsid w:val="00765576"/>
    <w:rsid w:val="007655AC"/>
    <w:rsid w:val="00765742"/>
    <w:rsid w:val="00765C99"/>
    <w:rsid w:val="00765CD1"/>
    <w:rsid w:val="00765D5F"/>
    <w:rsid w:val="00765DDC"/>
    <w:rsid w:val="00765F2B"/>
    <w:rsid w:val="00765F83"/>
    <w:rsid w:val="00766125"/>
    <w:rsid w:val="0076629D"/>
    <w:rsid w:val="0076649B"/>
    <w:rsid w:val="007664C2"/>
    <w:rsid w:val="00766545"/>
    <w:rsid w:val="00766743"/>
    <w:rsid w:val="007667F7"/>
    <w:rsid w:val="00766894"/>
    <w:rsid w:val="00766B1D"/>
    <w:rsid w:val="00766DD7"/>
    <w:rsid w:val="00766EBE"/>
    <w:rsid w:val="007672CA"/>
    <w:rsid w:val="00767417"/>
    <w:rsid w:val="00767665"/>
    <w:rsid w:val="007678A9"/>
    <w:rsid w:val="00767EB2"/>
    <w:rsid w:val="007700B4"/>
    <w:rsid w:val="007700F4"/>
    <w:rsid w:val="007702E6"/>
    <w:rsid w:val="007702F1"/>
    <w:rsid w:val="007709AE"/>
    <w:rsid w:val="00770F5A"/>
    <w:rsid w:val="00771019"/>
    <w:rsid w:val="00771178"/>
    <w:rsid w:val="007711AB"/>
    <w:rsid w:val="00771405"/>
    <w:rsid w:val="007715C9"/>
    <w:rsid w:val="00771605"/>
    <w:rsid w:val="00771720"/>
    <w:rsid w:val="0077192F"/>
    <w:rsid w:val="00771D6C"/>
    <w:rsid w:val="007720BD"/>
    <w:rsid w:val="0077224D"/>
    <w:rsid w:val="007723B5"/>
    <w:rsid w:val="007723D8"/>
    <w:rsid w:val="00772A6C"/>
    <w:rsid w:val="00772B79"/>
    <w:rsid w:val="00772CB1"/>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20D"/>
    <w:rsid w:val="0077525F"/>
    <w:rsid w:val="00775525"/>
    <w:rsid w:val="0077552B"/>
    <w:rsid w:val="00775627"/>
    <w:rsid w:val="007758E5"/>
    <w:rsid w:val="00775D11"/>
    <w:rsid w:val="00775E3A"/>
    <w:rsid w:val="00775F41"/>
    <w:rsid w:val="00776123"/>
    <w:rsid w:val="00776587"/>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77D9F"/>
    <w:rsid w:val="0078009F"/>
    <w:rsid w:val="007802C7"/>
    <w:rsid w:val="007802EA"/>
    <w:rsid w:val="00780310"/>
    <w:rsid w:val="0078034F"/>
    <w:rsid w:val="0078074E"/>
    <w:rsid w:val="007807F0"/>
    <w:rsid w:val="00780A2E"/>
    <w:rsid w:val="00780C5A"/>
    <w:rsid w:val="00780C86"/>
    <w:rsid w:val="00781065"/>
    <w:rsid w:val="007810F5"/>
    <w:rsid w:val="00781123"/>
    <w:rsid w:val="00781140"/>
    <w:rsid w:val="007812BD"/>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70"/>
    <w:rsid w:val="00784ABE"/>
    <w:rsid w:val="00784F94"/>
    <w:rsid w:val="00785237"/>
    <w:rsid w:val="0078556D"/>
    <w:rsid w:val="007855F4"/>
    <w:rsid w:val="0078581F"/>
    <w:rsid w:val="007858D9"/>
    <w:rsid w:val="00786049"/>
    <w:rsid w:val="007860DD"/>
    <w:rsid w:val="007860DF"/>
    <w:rsid w:val="007866FD"/>
    <w:rsid w:val="0078676E"/>
    <w:rsid w:val="00786B05"/>
    <w:rsid w:val="00786E0C"/>
    <w:rsid w:val="00786F55"/>
    <w:rsid w:val="0078701C"/>
    <w:rsid w:val="00787469"/>
    <w:rsid w:val="00787470"/>
    <w:rsid w:val="007876CE"/>
    <w:rsid w:val="0078778B"/>
    <w:rsid w:val="00787803"/>
    <w:rsid w:val="0078798F"/>
    <w:rsid w:val="00787D54"/>
    <w:rsid w:val="00787EE8"/>
    <w:rsid w:val="00787FEA"/>
    <w:rsid w:val="007900A4"/>
    <w:rsid w:val="007906BE"/>
    <w:rsid w:val="007907D6"/>
    <w:rsid w:val="0079086E"/>
    <w:rsid w:val="007908A6"/>
    <w:rsid w:val="00790946"/>
    <w:rsid w:val="0079095A"/>
    <w:rsid w:val="00790B75"/>
    <w:rsid w:val="00790D15"/>
    <w:rsid w:val="00790F48"/>
    <w:rsid w:val="00790F95"/>
    <w:rsid w:val="00790FEC"/>
    <w:rsid w:val="0079101C"/>
    <w:rsid w:val="007912D6"/>
    <w:rsid w:val="00791771"/>
    <w:rsid w:val="007917F2"/>
    <w:rsid w:val="0079190C"/>
    <w:rsid w:val="00791CA1"/>
    <w:rsid w:val="0079230C"/>
    <w:rsid w:val="00792A78"/>
    <w:rsid w:val="00792D9F"/>
    <w:rsid w:val="00792DCC"/>
    <w:rsid w:val="00792F10"/>
    <w:rsid w:val="00793050"/>
    <w:rsid w:val="00793299"/>
    <w:rsid w:val="0079339C"/>
    <w:rsid w:val="007933B7"/>
    <w:rsid w:val="007933FB"/>
    <w:rsid w:val="00793575"/>
    <w:rsid w:val="00793B99"/>
    <w:rsid w:val="00793E6F"/>
    <w:rsid w:val="0079438E"/>
    <w:rsid w:val="0079442B"/>
    <w:rsid w:val="00794545"/>
    <w:rsid w:val="0079468C"/>
    <w:rsid w:val="00794BD0"/>
    <w:rsid w:val="00794C8E"/>
    <w:rsid w:val="00794C98"/>
    <w:rsid w:val="00794CB2"/>
    <w:rsid w:val="00794DF9"/>
    <w:rsid w:val="00794E78"/>
    <w:rsid w:val="007950EE"/>
    <w:rsid w:val="00795341"/>
    <w:rsid w:val="007953A4"/>
    <w:rsid w:val="007953BE"/>
    <w:rsid w:val="007954B9"/>
    <w:rsid w:val="00795B90"/>
    <w:rsid w:val="00795BA9"/>
    <w:rsid w:val="00795DA3"/>
    <w:rsid w:val="00795EAB"/>
    <w:rsid w:val="00795EB1"/>
    <w:rsid w:val="00795F39"/>
    <w:rsid w:val="0079618F"/>
    <w:rsid w:val="0079650C"/>
    <w:rsid w:val="007965FE"/>
    <w:rsid w:val="007968C2"/>
    <w:rsid w:val="00796A21"/>
    <w:rsid w:val="00796A22"/>
    <w:rsid w:val="00796B5B"/>
    <w:rsid w:val="00796C7D"/>
    <w:rsid w:val="00797022"/>
    <w:rsid w:val="007970E7"/>
    <w:rsid w:val="00797114"/>
    <w:rsid w:val="007974C2"/>
    <w:rsid w:val="007974C7"/>
    <w:rsid w:val="007976C4"/>
    <w:rsid w:val="007977EC"/>
    <w:rsid w:val="00797817"/>
    <w:rsid w:val="007979B5"/>
    <w:rsid w:val="00797A40"/>
    <w:rsid w:val="007A0523"/>
    <w:rsid w:val="007A05E9"/>
    <w:rsid w:val="007A07AB"/>
    <w:rsid w:val="007A07AF"/>
    <w:rsid w:val="007A0C94"/>
    <w:rsid w:val="007A0C9C"/>
    <w:rsid w:val="007A0D9A"/>
    <w:rsid w:val="007A0DA8"/>
    <w:rsid w:val="007A0F4D"/>
    <w:rsid w:val="007A0F9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86"/>
    <w:rsid w:val="007A2A06"/>
    <w:rsid w:val="007A2A57"/>
    <w:rsid w:val="007A2C32"/>
    <w:rsid w:val="007A2D6D"/>
    <w:rsid w:val="007A2E90"/>
    <w:rsid w:val="007A3379"/>
    <w:rsid w:val="007A33D8"/>
    <w:rsid w:val="007A386F"/>
    <w:rsid w:val="007A3A30"/>
    <w:rsid w:val="007A3C5D"/>
    <w:rsid w:val="007A3ED4"/>
    <w:rsid w:val="007A3EF2"/>
    <w:rsid w:val="007A3F40"/>
    <w:rsid w:val="007A410B"/>
    <w:rsid w:val="007A412B"/>
    <w:rsid w:val="007A44BC"/>
    <w:rsid w:val="007A456E"/>
    <w:rsid w:val="007A4747"/>
    <w:rsid w:val="007A47E6"/>
    <w:rsid w:val="007A48B0"/>
    <w:rsid w:val="007A5001"/>
    <w:rsid w:val="007A5637"/>
    <w:rsid w:val="007A5755"/>
    <w:rsid w:val="007A57FF"/>
    <w:rsid w:val="007A5F6D"/>
    <w:rsid w:val="007A6084"/>
    <w:rsid w:val="007A613C"/>
    <w:rsid w:val="007A646E"/>
    <w:rsid w:val="007A6525"/>
    <w:rsid w:val="007A6539"/>
    <w:rsid w:val="007A65B0"/>
    <w:rsid w:val="007A66B2"/>
    <w:rsid w:val="007A66D1"/>
    <w:rsid w:val="007A6884"/>
    <w:rsid w:val="007A6C23"/>
    <w:rsid w:val="007A6DB6"/>
    <w:rsid w:val="007A6F0C"/>
    <w:rsid w:val="007A70EE"/>
    <w:rsid w:val="007A7300"/>
    <w:rsid w:val="007A73C1"/>
    <w:rsid w:val="007A753E"/>
    <w:rsid w:val="007B01F0"/>
    <w:rsid w:val="007B031A"/>
    <w:rsid w:val="007B0448"/>
    <w:rsid w:val="007B06C5"/>
    <w:rsid w:val="007B0741"/>
    <w:rsid w:val="007B0A71"/>
    <w:rsid w:val="007B0C9D"/>
    <w:rsid w:val="007B0D66"/>
    <w:rsid w:val="007B0DDF"/>
    <w:rsid w:val="007B10BC"/>
    <w:rsid w:val="007B11B8"/>
    <w:rsid w:val="007B1216"/>
    <w:rsid w:val="007B128F"/>
    <w:rsid w:val="007B1413"/>
    <w:rsid w:val="007B14A6"/>
    <w:rsid w:val="007B14D9"/>
    <w:rsid w:val="007B1855"/>
    <w:rsid w:val="007B1A1C"/>
    <w:rsid w:val="007B1A9F"/>
    <w:rsid w:val="007B1D3D"/>
    <w:rsid w:val="007B1D6E"/>
    <w:rsid w:val="007B1FC5"/>
    <w:rsid w:val="007B2361"/>
    <w:rsid w:val="007B2478"/>
    <w:rsid w:val="007B2808"/>
    <w:rsid w:val="007B2862"/>
    <w:rsid w:val="007B286A"/>
    <w:rsid w:val="007B2892"/>
    <w:rsid w:val="007B29FB"/>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D5E"/>
    <w:rsid w:val="007B4F2E"/>
    <w:rsid w:val="007B4F56"/>
    <w:rsid w:val="007B574F"/>
    <w:rsid w:val="007B5C08"/>
    <w:rsid w:val="007B5D36"/>
    <w:rsid w:val="007B6198"/>
    <w:rsid w:val="007B626B"/>
    <w:rsid w:val="007B62EC"/>
    <w:rsid w:val="007B635D"/>
    <w:rsid w:val="007B648F"/>
    <w:rsid w:val="007B64A9"/>
    <w:rsid w:val="007B64D4"/>
    <w:rsid w:val="007B6697"/>
    <w:rsid w:val="007B66C8"/>
    <w:rsid w:val="007B675E"/>
    <w:rsid w:val="007B6842"/>
    <w:rsid w:val="007B6AF6"/>
    <w:rsid w:val="007B6B90"/>
    <w:rsid w:val="007B6EDB"/>
    <w:rsid w:val="007B71FA"/>
    <w:rsid w:val="007B71FD"/>
    <w:rsid w:val="007B7445"/>
    <w:rsid w:val="007B7609"/>
    <w:rsid w:val="007B79B6"/>
    <w:rsid w:val="007B7B04"/>
    <w:rsid w:val="007B7B43"/>
    <w:rsid w:val="007B7BF4"/>
    <w:rsid w:val="007C01BC"/>
    <w:rsid w:val="007C06DF"/>
    <w:rsid w:val="007C0B04"/>
    <w:rsid w:val="007C0BAC"/>
    <w:rsid w:val="007C0E7C"/>
    <w:rsid w:val="007C0F74"/>
    <w:rsid w:val="007C0FCB"/>
    <w:rsid w:val="007C106C"/>
    <w:rsid w:val="007C120A"/>
    <w:rsid w:val="007C1269"/>
    <w:rsid w:val="007C132B"/>
    <w:rsid w:val="007C15C5"/>
    <w:rsid w:val="007C19DC"/>
    <w:rsid w:val="007C1ADE"/>
    <w:rsid w:val="007C1B58"/>
    <w:rsid w:val="007C1C17"/>
    <w:rsid w:val="007C1EBB"/>
    <w:rsid w:val="007C1F0F"/>
    <w:rsid w:val="007C254E"/>
    <w:rsid w:val="007C2615"/>
    <w:rsid w:val="007C28E0"/>
    <w:rsid w:val="007C2904"/>
    <w:rsid w:val="007C2A0F"/>
    <w:rsid w:val="007C2A46"/>
    <w:rsid w:val="007C2E99"/>
    <w:rsid w:val="007C2F93"/>
    <w:rsid w:val="007C2FB0"/>
    <w:rsid w:val="007C34B6"/>
    <w:rsid w:val="007C34CD"/>
    <w:rsid w:val="007C35A9"/>
    <w:rsid w:val="007C36CD"/>
    <w:rsid w:val="007C3762"/>
    <w:rsid w:val="007C38CC"/>
    <w:rsid w:val="007C391D"/>
    <w:rsid w:val="007C39DE"/>
    <w:rsid w:val="007C3A46"/>
    <w:rsid w:val="007C3A62"/>
    <w:rsid w:val="007C3BEA"/>
    <w:rsid w:val="007C400D"/>
    <w:rsid w:val="007C4284"/>
    <w:rsid w:val="007C4414"/>
    <w:rsid w:val="007C465C"/>
    <w:rsid w:val="007C46A1"/>
    <w:rsid w:val="007C4726"/>
    <w:rsid w:val="007C47B2"/>
    <w:rsid w:val="007C47FF"/>
    <w:rsid w:val="007C48C5"/>
    <w:rsid w:val="007C4B2D"/>
    <w:rsid w:val="007C5089"/>
    <w:rsid w:val="007C5583"/>
    <w:rsid w:val="007C5CE8"/>
    <w:rsid w:val="007C5CEE"/>
    <w:rsid w:val="007C63DD"/>
    <w:rsid w:val="007C65B1"/>
    <w:rsid w:val="007C67B4"/>
    <w:rsid w:val="007C69F3"/>
    <w:rsid w:val="007C6A23"/>
    <w:rsid w:val="007C6D87"/>
    <w:rsid w:val="007C6DB9"/>
    <w:rsid w:val="007C6DFE"/>
    <w:rsid w:val="007C6F57"/>
    <w:rsid w:val="007C71D2"/>
    <w:rsid w:val="007C755A"/>
    <w:rsid w:val="007C7560"/>
    <w:rsid w:val="007C757C"/>
    <w:rsid w:val="007C75FD"/>
    <w:rsid w:val="007C77A0"/>
    <w:rsid w:val="007C7980"/>
    <w:rsid w:val="007C79A0"/>
    <w:rsid w:val="007C7B0E"/>
    <w:rsid w:val="007C7C5A"/>
    <w:rsid w:val="007C7CC5"/>
    <w:rsid w:val="007C7F4B"/>
    <w:rsid w:val="007D0345"/>
    <w:rsid w:val="007D045D"/>
    <w:rsid w:val="007D0A52"/>
    <w:rsid w:val="007D0B0C"/>
    <w:rsid w:val="007D0B48"/>
    <w:rsid w:val="007D0D4C"/>
    <w:rsid w:val="007D0F16"/>
    <w:rsid w:val="007D0F8F"/>
    <w:rsid w:val="007D1146"/>
    <w:rsid w:val="007D1466"/>
    <w:rsid w:val="007D15FF"/>
    <w:rsid w:val="007D1B79"/>
    <w:rsid w:val="007D1B97"/>
    <w:rsid w:val="007D1F7C"/>
    <w:rsid w:val="007D206B"/>
    <w:rsid w:val="007D2185"/>
    <w:rsid w:val="007D2238"/>
    <w:rsid w:val="007D2265"/>
    <w:rsid w:val="007D2330"/>
    <w:rsid w:val="007D2729"/>
    <w:rsid w:val="007D2A94"/>
    <w:rsid w:val="007D2B5A"/>
    <w:rsid w:val="007D2C32"/>
    <w:rsid w:val="007D2DCD"/>
    <w:rsid w:val="007D2DDE"/>
    <w:rsid w:val="007D33B4"/>
    <w:rsid w:val="007D34D5"/>
    <w:rsid w:val="007D356C"/>
    <w:rsid w:val="007D35C2"/>
    <w:rsid w:val="007D35C4"/>
    <w:rsid w:val="007D37D8"/>
    <w:rsid w:val="007D382A"/>
    <w:rsid w:val="007D3852"/>
    <w:rsid w:val="007D391E"/>
    <w:rsid w:val="007D3989"/>
    <w:rsid w:val="007D3A64"/>
    <w:rsid w:val="007D40FD"/>
    <w:rsid w:val="007D4113"/>
    <w:rsid w:val="007D431F"/>
    <w:rsid w:val="007D45CC"/>
    <w:rsid w:val="007D467C"/>
    <w:rsid w:val="007D47D9"/>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AA3"/>
    <w:rsid w:val="007E0B32"/>
    <w:rsid w:val="007E0C06"/>
    <w:rsid w:val="007E0C13"/>
    <w:rsid w:val="007E0C44"/>
    <w:rsid w:val="007E0D88"/>
    <w:rsid w:val="007E11AA"/>
    <w:rsid w:val="007E144D"/>
    <w:rsid w:val="007E1A26"/>
    <w:rsid w:val="007E205D"/>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3EF6"/>
    <w:rsid w:val="007E4611"/>
    <w:rsid w:val="007E47CD"/>
    <w:rsid w:val="007E4E91"/>
    <w:rsid w:val="007E546D"/>
    <w:rsid w:val="007E55CC"/>
    <w:rsid w:val="007E570B"/>
    <w:rsid w:val="007E5778"/>
    <w:rsid w:val="007E5788"/>
    <w:rsid w:val="007E5956"/>
    <w:rsid w:val="007E5B8F"/>
    <w:rsid w:val="007E5CD6"/>
    <w:rsid w:val="007E5D2D"/>
    <w:rsid w:val="007E5D98"/>
    <w:rsid w:val="007E5EA8"/>
    <w:rsid w:val="007E5EB3"/>
    <w:rsid w:val="007E5F36"/>
    <w:rsid w:val="007E60C7"/>
    <w:rsid w:val="007E61D0"/>
    <w:rsid w:val="007E658D"/>
    <w:rsid w:val="007E65F3"/>
    <w:rsid w:val="007E675A"/>
    <w:rsid w:val="007E69DA"/>
    <w:rsid w:val="007E6A87"/>
    <w:rsid w:val="007E6C61"/>
    <w:rsid w:val="007E6C96"/>
    <w:rsid w:val="007E6D1A"/>
    <w:rsid w:val="007E6EF5"/>
    <w:rsid w:val="007E6F0C"/>
    <w:rsid w:val="007E7041"/>
    <w:rsid w:val="007E7095"/>
    <w:rsid w:val="007E70B8"/>
    <w:rsid w:val="007E710B"/>
    <w:rsid w:val="007E72BD"/>
    <w:rsid w:val="007E74C5"/>
    <w:rsid w:val="007E7599"/>
    <w:rsid w:val="007E78E4"/>
    <w:rsid w:val="007E78E6"/>
    <w:rsid w:val="007E7C7F"/>
    <w:rsid w:val="007E7DA1"/>
    <w:rsid w:val="007E7F8D"/>
    <w:rsid w:val="007F0110"/>
    <w:rsid w:val="007F01DF"/>
    <w:rsid w:val="007F023F"/>
    <w:rsid w:val="007F0336"/>
    <w:rsid w:val="007F0344"/>
    <w:rsid w:val="007F0479"/>
    <w:rsid w:val="007F04CE"/>
    <w:rsid w:val="007F06D6"/>
    <w:rsid w:val="007F078B"/>
    <w:rsid w:val="007F085D"/>
    <w:rsid w:val="007F085E"/>
    <w:rsid w:val="007F0A85"/>
    <w:rsid w:val="007F0B33"/>
    <w:rsid w:val="007F0D12"/>
    <w:rsid w:val="007F0E90"/>
    <w:rsid w:val="007F10CD"/>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407"/>
    <w:rsid w:val="007F35F7"/>
    <w:rsid w:val="007F393D"/>
    <w:rsid w:val="007F3C4C"/>
    <w:rsid w:val="007F3D15"/>
    <w:rsid w:val="007F3E30"/>
    <w:rsid w:val="007F3FF3"/>
    <w:rsid w:val="007F3FF5"/>
    <w:rsid w:val="007F431A"/>
    <w:rsid w:val="007F4444"/>
    <w:rsid w:val="007F462D"/>
    <w:rsid w:val="007F4657"/>
    <w:rsid w:val="007F46C5"/>
    <w:rsid w:val="007F4724"/>
    <w:rsid w:val="007F47C6"/>
    <w:rsid w:val="007F4852"/>
    <w:rsid w:val="007F49D5"/>
    <w:rsid w:val="007F4C6F"/>
    <w:rsid w:val="007F4D0D"/>
    <w:rsid w:val="007F4DA3"/>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666"/>
    <w:rsid w:val="007F6839"/>
    <w:rsid w:val="007F6DCF"/>
    <w:rsid w:val="007F6DF6"/>
    <w:rsid w:val="007F6E71"/>
    <w:rsid w:val="007F6E88"/>
    <w:rsid w:val="007F6F1A"/>
    <w:rsid w:val="007F6F83"/>
    <w:rsid w:val="007F6FDA"/>
    <w:rsid w:val="007F712A"/>
    <w:rsid w:val="007F7199"/>
    <w:rsid w:val="007F7211"/>
    <w:rsid w:val="007F7259"/>
    <w:rsid w:val="007F7519"/>
    <w:rsid w:val="007F76A8"/>
    <w:rsid w:val="007F7709"/>
    <w:rsid w:val="007F7752"/>
    <w:rsid w:val="007F792F"/>
    <w:rsid w:val="007F79EA"/>
    <w:rsid w:val="007F7A23"/>
    <w:rsid w:val="007F7AC3"/>
    <w:rsid w:val="007F7AF8"/>
    <w:rsid w:val="007F7FC6"/>
    <w:rsid w:val="0080001C"/>
    <w:rsid w:val="008002D2"/>
    <w:rsid w:val="008007DF"/>
    <w:rsid w:val="0080086E"/>
    <w:rsid w:val="00800A17"/>
    <w:rsid w:val="00800BC1"/>
    <w:rsid w:val="00800E61"/>
    <w:rsid w:val="00800F3E"/>
    <w:rsid w:val="0080130F"/>
    <w:rsid w:val="00801392"/>
    <w:rsid w:val="0080149E"/>
    <w:rsid w:val="008017D6"/>
    <w:rsid w:val="008017ED"/>
    <w:rsid w:val="00801B2C"/>
    <w:rsid w:val="00801B89"/>
    <w:rsid w:val="00801C92"/>
    <w:rsid w:val="00801CD7"/>
    <w:rsid w:val="00801DB6"/>
    <w:rsid w:val="00801EA6"/>
    <w:rsid w:val="008021AC"/>
    <w:rsid w:val="0080250A"/>
    <w:rsid w:val="008026B9"/>
    <w:rsid w:val="008028B4"/>
    <w:rsid w:val="00802B45"/>
    <w:rsid w:val="00802B96"/>
    <w:rsid w:val="00802E44"/>
    <w:rsid w:val="00802E8E"/>
    <w:rsid w:val="00802F77"/>
    <w:rsid w:val="008031E1"/>
    <w:rsid w:val="008032B9"/>
    <w:rsid w:val="008035DD"/>
    <w:rsid w:val="00803687"/>
    <w:rsid w:val="00803DBB"/>
    <w:rsid w:val="00803F1A"/>
    <w:rsid w:val="00804223"/>
    <w:rsid w:val="008043A2"/>
    <w:rsid w:val="00804727"/>
    <w:rsid w:val="008048D4"/>
    <w:rsid w:val="00804B2F"/>
    <w:rsid w:val="00804B4A"/>
    <w:rsid w:val="00804BE1"/>
    <w:rsid w:val="00804D79"/>
    <w:rsid w:val="00804DD9"/>
    <w:rsid w:val="00804E52"/>
    <w:rsid w:val="008050F3"/>
    <w:rsid w:val="0080519D"/>
    <w:rsid w:val="008051E6"/>
    <w:rsid w:val="00805216"/>
    <w:rsid w:val="00805272"/>
    <w:rsid w:val="008052BC"/>
    <w:rsid w:val="008054D5"/>
    <w:rsid w:val="00805668"/>
    <w:rsid w:val="00805F9F"/>
    <w:rsid w:val="008061A3"/>
    <w:rsid w:val="00806732"/>
    <w:rsid w:val="00806784"/>
    <w:rsid w:val="00806973"/>
    <w:rsid w:val="00806C7F"/>
    <w:rsid w:val="00806CE2"/>
    <w:rsid w:val="00806EA4"/>
    <w:rsid w:val="00807116"/>
    <w:rsid w:val="008073BE"/>
    <w:rsid w:val="00807461"/>
    <w:rsid w:val="00807522"/>
    <w:rsid w:val="008075E9"/>
    <w:rsid w:val="00807874"/>
    <w:rsid w:val="008079A9"/>
    <w:rsid w:val="00807B34"/>
    <w:rsid w:val="00807CC7"/>
    <w:rsid w:val="00807EAC"/>
    <w:rsid w:val="00810228"/>
    <w:rsid w:val="00810564"/>
    <w:rsid w:val="008107CE"/>
    <w:rsid w:val="00810964"/>
    <w:rsid w:val="00810BE2"/>
    <w:rsid w:val="00810BE4"/>
    <w:rsid w:val="00810E31"/>
    <w:rsid w:val="00810EC4"/>
    <w:rsid w:val="00810F0B"/>
    <w:rsid w:val="0081157D"/>
    <w:rsid w:val="00811916"/>
    <w:rsid w:val="00811CC6"/>
    <w:rsid w:val="00811CD5"/>
    <w:rsid w:val="00811E4E"/>
    <w:rsid w:val="00811E82"/>
    <w:rsid w:val="00811E86"/>
    <w:rsid w:val="00811E96"/>
    <w:rsid w:val="00811ED8"/>
    <w:rsid w:val="008120A4"/>
    <w:rsid w:val="008121B5"/>
    <w:rsid w:val="00812594"/>
    <w:rsid w:val="0081266D"/>
    <w:rsid w:val="0081289B"/>
    <w:rsid w:val="00812B23"/>
    <w:rsid w:val="0081317C"/>
    <w:rsid w:val="008131DA"/>
    <w:rsid w:val="008132AC"/>
    <w:rsid w:val="008132F4"/>
    <w:rsid w:val="00813510"/>
    <w:rsid w:val="0081370C"/>
    <w:rsid w:val="00813738"/>
    <w:rsid w:val="008138FF"/>
    <w:rsid w:val="00813961"/>
    <w:rsid w:val="00813A90"/>
    <w:rsid w:val="00813C95"/>
    <w:rsid w:val="00813CA3"/>
    <w:rsid w:val="00813D2F"/>
    <w:rsid w:val="008141A8"/>
    <w:rsid w:val="008141E8"/>
    <w:rsid w:val="00814617"/>
    <w:rsid w:val="008147AD"/>
    <w:rsid w:val="00814BCA"/>
    <w:rsid w:val="00814BEF"/>
    <w:rsid w:val="00814EC1"/>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6BF"/>
    <w:rsid w:val="0081777C"/>
    <w:rsid w:val="00817897"/>
    <w:rsid w:val="008178FC"/>
    <w:rsid w:val="00817A4D"/>
    <w:rsid w:val="00817AC3"/>
    <w:rsid w:val="00817B5D"/>
    <w:rsid w:val="00817D33"/>
    <w:rsid w:val="00817F22"/>
    <w:rsid w:val="00817F44"/>
    <w:rsid w:val="00820267"/>
    <w:rsid w:val="008202D2"/>
    <w:rsid w:val="008203F3"/>
    <w:rsid w:val="00820437"/>
    <w:rsid w:val="0082056D"/>
    <w:rsid w:val="008206A0"/>
    <w:rsid w:val="00820954"/>
    <w:rsid w:val="008209D6"/>
    <w:rsid w:val="00820A5C"/>
    <w:rsid w:val="00820E9E"/>
    <w:rsid w:val="00820FBE"/>
    <w:rsid w:val="008213E0"/>
    <w:rsid w:val="008214DD"/>
    <w:rsid w:val="008217C5"/>
    <w:rsid w:val="00821AF1"/>
    <w:rsid w:val="00821E30"/>
    <w:rsid w:val="00822079"/>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2B"/>
    <w:rsid w:val="00823894"/>
    <w:rsid w:val="008238DA"/>
    <w:rsid w:val="0082399D"/>
    <w:rsid w:val="00823ABE"/>
    <w:rsid w:val="00823B37"/>
    <w:rsid w:val="00823BDD"/>
    <w:rsid w:val="00823D84"/>
    <w:rsid w:val="00823DDC"/>
    <w:rsid w:val="00823E12"/>
    <w:rsid w:val="00823FD8"/>
    <w:rsid w:val="00824160"/>
    <w:rsid w:val="00824425"/>
    <w:rsid w:val="008249B8"/>
    <w:rsid w:val="00824B5B"/>
    <w:rsid w:val="00824E37"/>
    <w:rsid w:val="00824F32"/>
    <w:rsid w:val="00824F6B"/>
    <w:rsid w:val="00825002"/>
    <w:rsid w:val="00825042"/>
    <w:rsid w:val="00825074"/>
    <w:rsid w:val="0082509F"/>
    <w:rsid w:val="008251EB"/>
    <w:rsid w:val="00825491"/>
    <w:rsid w:val="00825604"/>
    <w:rsid w:val="008257AE"/>
    <w:rsid w:val="0082588D"/>
    <w:rsid w:val="008259AF"/>
    <w:rsid w:val="00825A53"/>
    <w:rsid w:val="00826174"/>
    <w:rsid w:val="0082647B"/>
    <w:rsid w:val="008264D8"/>
    <w:rsid w:val="008264D9"/>
    <w:rsid w:val="0082683A"/>
    <w:rsid w:val="008269D1"/>
    <w:rsid w:val="00826C9E"/>
    <w:rsid w:val="00826CAB"/>
    <w:rsid w:val="00827268"/>
    <w:rsid w:val="008272A3"/>
    <w:rsid w:val="0082734E"/>
    <w:rsid w:val="008276B7"/>
    <w:rsid w:val="00827B06"/>
    <w:rsid w:val="00827B50"/>
    <w:rsid w:val="00827CC5"/>
    <w:rsid w:val="00827CD1"/>
    <w:rsid w:val="00827E3D"/>
    <w:rsid w:val="00827FC5"/>
    <w:rsid w:val="0083022E"/>
    <w:rsid w:val="00830345"/>
    <w:rsid w:val="00830489"/>
    <w:rsid w:val="008307A9"/>
    <w:rsid w:val="00830907"/>
    <w:rsid w:val="008309D3"/>
    <w:rsid w:val="00830A99"/>
    <w:rsid w:val="00830C3B"/>
    <w:rsid w:val="00830C97"/>
    <w:rsid w:val="00830D0C"/>
    <w:rsid w:val="0083137A"/>
    <w:rsid w:val="00831468"/>
    <w:rsid w:val="0083146E"/>
    <w:rsid w:val="008317E6"/>
    <w:rsid w:val="0083192D"/>
    <w:rsid w:val="008319C6"/>
    <w:rsid w:val="00831BBA"/>
    <w:rsid w:val="00831C51"/>
    <w:rsid w:val="00831DE7"/>
    <w:rsid w:val="00831E12"/>
    <w:rsid w:val="00831F88"/>
    <w:rsid w:val="0083203E"/>
    <w:rsid w:val="0083215D"/>
    <w:rsid w:val="00832196"/>
    <w:rsid w:val="00832252"/>
    <w:rsid w:val="0083228E"/>
    <w:rsid w:val="008322F6"/>
    <w:rsid w:val="0083230D"/>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03A"/>
    <w:rsid w:val="0083420D"/>
    <w:rsid w:val="008345FC"/>
    <w:rsid w:val="0083489E"/>
    <w:rsid w:val="00834C14"/>
    <w:rsid w:val="00834CC1"/>
    <w:rsid w:val="00835270"/>
    <w:rsid w:val="0083545D"/>
    <w:rsid w:val="0083546F"/>
    <w:rsid w:val="00835802"/>
    <w:rsid w:val="00835BE9"/>
    <w:rsid w:val="00835BEA"/>
    <w:rsid w:val="00835C16"/>
    <w:rsid w:val="0083600D"/>
    <w:rsid w:val="008360EA"/>
    <w:rsid w:val="0083620D"/>
    <w:rsid w:val="00836251"/>
    <w:rsid w:val="008363BC"/>
    <w:rsid w:val="0083645E"/>
    <w:rsid w:val="008366A8"/>
    <w:rsid w:val="00836746"/>
    <w:rsid w:val="008367D2"/>
    <w:rsid w:val="00836CAA"/>
    <w:rsid w:val="00836CB2"/>
    <w:rsid w:val="00836EED"/>
    <w:rsid w:val="0083711A"/>
    <w:rsid w:val="0083722A"/>
    <w:rsid w:val="00837705"/>
    <w:rsid w:val="00837988"/>
    <w:rsid w:val="00837A4F"/>
    <w:rsid w:val="00837B5F"/>
    <w:rsid w:val="00837BEF"/>
    <w:rsid w:val="00837DEE"/>
    <w:rsid w:val="00840263"/>
    <w:rsid w:val="0084031D"/>
    <w:rsid w:val="0084077C"/>
    <w:rsid w:val="00840D21"/>
    <w:rsid w:val="00840D62"/>
    <w:rsid w:val="00840D64"/>
    <w:rsid w:val="00840EEC"/>
    <w:rsid w:val="00841063"/>
    <w:rsid w:val="008413B9"/>
    <w:rsid w:val="0084161F"/>
    <w:rsid w:val="00841BB9"/>
    <w:rsid w:val="00841C7D"/>
    <w:rsid w:val="00841D39"/>
    <w:rsid w:val="008420E6"/>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48C"/>
    <w:rsid w:val="00843728"/>
    <w:rsid w:val="00843731"/>
    <w:rsid w:val="0084376E"/>
    <w:rsid w:val="00843B14"/>
    <w:rsid w:val="00843F1F"/>
    <w:rsid w:val="00843F49"/>
    <w:rsid w:val="00843F60"/>
    <w:rsid w:val="00843FC4"/>
    <w:rsid w:val="00843FD9"/>
    <w:rsid w:val="0084407D"/>
    <w:rsid w:val="00844284"/>
    <w:rsid w:val="008448E6"/>
    <w:rsid w:val="00844A6E"/>
    <w:rsid w:val="00844CDA"/>
    <w:rsid w:val="00844CDE"/>
    <w:rsid w:val="00844EE1"/>
    <w:rsid w:val="00844F02"/>
    <w:rsid w:val="00845242"/>
    <w:rsid w:val="008452DE"/>
    <w:rsid w:val="00845357"/>
    <w:rsid w:val="0084537B"/>
    <w:rsid w:val="008454E5"/>
    <w:rsid w:val="0084589F"/>
    <w:rsid w:val="00845AE8"/>
    <w:rsid w:val="00845BCB"/>
    <w:rsid w:val="00845E25"/>
    <w:rsid w:val="00845FB6"/>
    <w:rsid w:val="008460E7"/>
    <w:rsid w:val="008461C5"/>
    <w:rsid w:val="00846419"/>
    <w:rsid w:val="00846A70"/>
    <w:rsid w:val="00846ADC"/>
    <w:rsid w:val="00846F2E"/>
    <w:rsid w:val="008473C1"/>
    <w:rsid w:val="00847543"/>
    <w:rsid w:val="00847986"/>
    <w:rsid w:val="00847A9A"/>
    <w:rsid w:val="00847C2A"/>
    <w:rsid w:val="00847C78"/>
    <w:rsid w:val="00847D57"/>
    <w:rsid w:val="00847E3D"/>
    <w:rsid w:val="00847F80"/>
    <w:rsid w:val="00847FBE"/>
    <w:rsid w:val="0085007C"/>
    <w:rsid w:val="008503C0"/>
    <w:rsid w:val="008504AE"/>
    <w:rsid w:val="008507F5"/>
    <w:rsid w:val="00850851"/>
    <w:rsid w:val="00850BFD"/>
    <w:rsid w:val="00850D6F"/>
    <w:rsid w:val="00851032"/>
    <w:rsid w:val="00851172"/>
    <w:rsid w:val="008518D5"/>
    <w:rsid w:val="00851901"/>
    <w:rsid w:val="008519EC"/>
    <w:rsid w:val="00851B46"/>
    <w:rsid w:val="00851D29"/>
    <w:rsid w:val="00851EB4"/>
    <w:rsid w:val="00851EC5"/>
    <w:rsid w:val="00851ED3"/>
    <w:rsid w:val="00851FD5"/>
    <w:rsid w:val="0085206F"/>
    <w:rsid w:val="008520B2"/>
    <w:rsid w:val="008522F8"/>
    <w:rsid w:val="0085239E"/>
    <w:rsid w:val="008525B8"/>
    <w:rsid w:val="0085270B"/>
    <w:rsid w:val="00852A62"/>
    <w:rsid w:val="00852A6F"/>
    <w:rsid w:val="00852AE3"/>
    <w:rsid w:val="00852CF4"/>
    <w:rsid w:val="00852E7A"/>
    <w:rsid w:val="00852EEC"/>
    <w:rsid w:val="00852F0B"/>
    <w:rsid w:val="008530A2"/>
    <w:rsid w:val="00853117"/>
    <w:rsid w:val="0085338E"/>
    <w:rsid w:val="008533E4"/>
    <w:rsid w:val="00853A2D"/>
    <w:rsid w:val="00853A82"/>
    <w:rsid w:val="00853B5D"/>
    <w:rsid w:val="00853BA1"/>
    <w:rsid w:val="00853CB7"/>
    <w:rsid w:val="00853D2C"/>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2A8"/>
    <w:rsid w:val="00855302"/>
    <w:rsid w:val="00855692"/>
    <w:rsid w:val="0085569F"/>
    <w:rsid w:val="00855739"/>
    <w:rsid w:val="00855873"/>
    <w:rsid w:val="00855B34"/>
    <w:rsid w:val="00855B69"/>
    <w:rsid w:val="00855E90"/>
    <w:rsid w:val="00856036"/>
    <w:rsid w:val="0085622B"/>
    <w:rsid w:val="00856231"/>
    <w:rsid w:val="008562D4"/>
    <w:rsid w:val="008563B5"/>
    <w:rsid w:val="008563B7"/>
    <w:rsid w:val="008567B7"/>
    <w:rsid w:val="00856B63"/>
    <w:rsid w:val="00856CD8"/>
    <w:rsid w:val="00856D67"/>
    <w:rsid w:val="00856EE0"/>
    <w:rsid w:val="00857003"/>
    <w:rsid w:val="00857115"/>
    <w:rsid w:val="00857680"/>
    <w:rsid w:val="008577A7"/>
    <w:rsid w:val="008577CC"/>
    <w:rsid w:val="00857AA8"/>
    <w:rsid w:val="00857C67"/>
    <w:rsid w:val="00860076"/>
    <w:rsid w:val="00860204"/>
    <w:rsid w:val="008602B2"/>
    <w:rsid w:val="008603BF"/>
    <w:rsid w:val="00860888"/>
    <w:rsid w:val="00860990"/>
    <w:rsid w:val="008609E9"/>
    <w:rsid w:val="00860BB5"/>
    <w:rsid w:val="00860C7B"/>
    <w:rsid w:val="008613DE"/>
    <w:rsid w:val="008614FE"/>
    <w:rsid w:val="0086180C"/>
    <w:rsid w:val="00861910"/>
    <w:rsid w:val="00861926"/>
    <w:rsid w:val="0086197B"/>
    <w:rsid w:val="00861B7C"/>
    <w:rsid w:val="00861BBD"/>
    <w:rsid w:val="00861CF8"/>
    <w:rsid w:val="00861E70"/>
    <w:rsid w:val="00861FC3"/>
    <w:rsid w:val="00861FF1"/>
    <w:rsid w:val="00862078"/>
    <w:rsid w:val="00862525"/>
    <w:rsid w:val="0086258C"/>
    <w:rsid w:val="008626D3"/>
    <w:rsid w:val="00862813"/>
    <w:rsid w:val="008629DF"/>
    <w:rsid w:val="00862AB8"/>
    <w:rsid w:val="00862B1D"/>
    <w:rsid w:val="00862D4E"/>
    <w:rsid w:val="008636F1"/>
    <w:rsid w:val="00863BB4"/>
    <w:rsid w:val="00863D5A"/>
    <w:rsid w:val="00863F08"/>
    <w:rsid w:val="0086439E"/>
    <w:rsid w:val="00864814"/>
    <w:rsid w:val="00864EBD"/>
    <w:rsid w:val="00864F00"/>
    <w:rsid w:val="00864F4B"/>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69D4"/>
    <w:rsid w:val="00867033"/>
    <w:rsid w:val="0086768A"/>
    <w:rsid w:val="008677BE"/>
    <w:rsid w:val="008677E3"/>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B14"/>
    <w:rsid w:val="00871B6C"/>
    <w:rsid w:val="00871C1C"/>
    <w:rsid w:val="00872255"/>
    <w:rsid w:val="00872277"/>
    <w:rsid w:val="00872514"/>
    <w:rsid w:val="008728C0"/>
    <w:rsid w:val="00872933"/>
    <w:rsid w:val="00872943"/>
    <w:rsid w:val="00872A29"/>
    <w:rsid w:val="00872CF0"/>
    <w:rsid w:val="0087305E"/>
    <w:rsid w:val="008732AC"/>
    <w:rsid w:val="0087336B"/>
    <w:rsid w:val="008738A2"/>
    <w:rsid w:val="00873B24"/>
    <w:rsid w:val="0087402A"/>
    <w:rsid w:val="00874054"/>
    <w:rsid w:val="008740FC"/>
    <w:rsid w:val="008741A1"/>
    <w:rsid w:val="008743C6"/>
    <w:rsid w:val="00874BE4"/>
    <w:rsid w:val="00874C41"/>
    <w:rsid w:val="00874E3B"/>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A6C"/>
    <w:rsid w:val="00883B45"/>
    <w:rsid w:val="00883DA1"/>
    <w:rsid w:val="00884541"/>
    <w:rsid w:val="008846CC"/>
    <w:rsid w:val="00884969"/>
    <w:rsid w:val="008849BC"/>
    <w:rsid w:val="00884B3D"/>
    <w:rsid w:val="008851FF"/>
    <w:rsid w:val="008856C5"/>
    <w:rsid w:val="00885861"/>
    <w:rsid w:val="0088589F"/>
    <w:rsid w:val="00886110"/>
    <w:rsid w:val="00886372"/>
    <w:rsid w:val="008864A3"/>
    <w:rsid w:val="008865DC"/>
    <w:rsid w:val="0088678C"/>
    <w:rsid w:val="00886B85"/>
    <w:rsid w:val="00886E2B"/>
    <w:rsid w:val="00886E8C"/>
    <w:rsid w:val="0088709A"/>
    <w:rsid w:val="008870DB"/>
    <w:rsid w:val="00887111"/>
    <w:rsid w:val="00887CE1"/>
    <w:rsid w:val="008901D4"/>
    <w:rsid w:val="00890216"/>
    <w:rsid w:val="0089024E"/>
    <w:rsid w:val="00890270"/>
    <w:rsid w:val="0089028C"/>
    <w:rsid w:val="00890374"/>
    <w:rsid w:val="008904AA"/>
    <w:rsid w:val="00890723"/>
    <w:rsid w:val="00890E2D"/>
    <w:rsid w:val="00891264"/>
    <w:rsid w:val="00891341"/>
    <w:rsid w:val="00891358"/>
    <w:rsid w:val="008913E0"/>
    <w:rsid w:val="008917E2"/>
    <w:rsid w:val="00891863"/>
    <w:rsid w:val="00891CDB"/>
    <w:rsid w:val="00891D59"/>
    <w:rsid w:val="00891E5F"/>
    <w:rsid w:val="00891F48"/>
    <w:rsid w:val="00892217"/>
    <w:rsid w:val="00892484"/>
    <w:rsid w:val="008928FC"/>
    <w:rsid w:val="00892910"/>
    <w:rsid w:val="00892980"/>
    <w:rsid w:val="00892C09"/>
    <w:rsid w:val="00892ED8"/>
    <w:rsid w:val="0089307E"/>
    <w:rsid w:val="00893422"/>
    <w:rsid w:val="0089381C"/>
    <w:rsid w:val="008938F5"/>
    <w:rsid w:val="00893989"/>
    <w:rsid w:val="00893D64"/>
    <w:rsid w:val="00893EFA"/>
    <w:rsid w:val="00893FB7"/>
    <w:rsid w:val="00893FFC"/>
    <w:rsid w:val="00894124"/>
    <w:rsid w:val="00894292"/>
    <w:rsid w:val="0089466A"/>
    <w:rsid w:val="008949D4"/>
    <w:rsid w:val="008949D5"/>
    <w:rsid w:val="00894BC4"/>
    <w:rsid w:val="00894DE2"/>
    <w:rsid w:val="0089507B"/>
    <w:rsid w:val="008951AE"/>
    <w:rsid w:val="008953CB"/>
    <w:rsid w:val="00895684"/>
    <w:rsid w:val="008956D3"/>
    <w:rsid w:val="00895843"/>
    <w:rsid w:val="00895A11"/>
    <w:rsid w:val="00895AC5"/>
    <w:rsid w:val="00895AD6"/>
    <w:rsid w:val="00895AE7"/>
    <w:rsid w:val="00895E46"/>
    <w:rsid w:val="00895EAC"/>
    <w:rsid w:val="00895F30"/>
    <w:rsid w:val="008960CC"/>
    <w:rsid w:val="008966B5"/>
    <w:rsid w:val="008968E4"/>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70"/>
    <w:rsid w:val="008A351B"/>
    <w:rsid w:val="008A373B"/>
    <w:rsid w:val="008A37B3"/>
    <w:rsid w:val="008A37C1"/>
    <w:rsid w:val="008A384F"/>
    <w:rsid w:val="008A38AD"/>
    <w:rsid w:val="008A3A33"/>
    <w:rsid w:val="008A3B49"/>
    <w:rsid w:val="008A3D3A"/>
    <w:rsid w:val="008A3EBA"/>
    <w:rsid w:val="008A412B"/>
    <w:rsid w:val="008A4375"/>
    <w:rsid w:val="008A459B"/>
    <w:rsid w:val="008A45BE"/>
    <w:rsid w:val="008A493D"/>
    <w:rsid w:val="008A4A5D"/>
    <w:rsid w:val="008A4AB3"/>
    <w:rsid w:val="008A4DBF"/>
    <w:rsid w:val="008A4E17"/>
    <w:rsid w:val="008A4E54"/>
    <w:rsid w:val="008A4F7D"/>
    <w:rsid w:val="008A5124"/>
    <w:rsid w:val="008A51A1"/>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CA8"/>
    <w:rsid w:val="008B1E10"/>
    <w:rsid w:val="008B2074"/>
    <w:rsid w:val="008B22DE"/>
    <w:rsid w:val="008B248A"/>
    <w:rsid w:val="008B2740"/>
    <w:rsid w:val="008B2873"/>
    <w:rsid w:val="008B28BE"/>
    <w:rsid w:val="008B296D"/>
    <w:rsid w:val="008B29C2"/>
    <w:rsid w:val="008B2B6D"/>
    <w:rsid w:val="008B2BF0"/>
    <w:rsid w:val="008B2DAE"/>
    <w:rsid w:val="008B316A"/>
    <w:rsid w:val="008B346E"/>
    <w:rsid w:val="008B392D"/>
    <w:rsid w:val="008B3C20"/>
    <w:rsid w:val="008B3CBB"/>
    <w:rsid w:val="008B3CFC"/>
    <w:rsid w:val="008B3D08"/>
    <w:rsid w:val="008B3E66"/>
    <w:rsid w:val="008B3E75"/>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714F"/>
    <w:rsid w:val="008B724F"/>
    <w:rsid w:val="008B74B8"/>
    <w:rsid w:val="008B76E8"/>
    <w:rsid w:val="008B7CAA"/>
    <w:rsid w:val="008C00B6"/>
    <w:rsid w:val="008C00C1"/>
    <w:rsid w:val="008C0363"/>
    <w:rsid w:val="008C08E1"/>
    <w:rsid w:val="008C08F7"/>
    <w:rsid w:val="008C092C"/>
    <w:rsid w:val="008C0BD4"/>
    <w:rsid w:val="008C0F0A"/>
    <w:rsid w:val="008C0F92"/>
    <w:rsid w:val="008C0FBF"/>
    <w:rsid w:val="008C12BD"/>
    <w:rsid w:val="008C15A2"/>
    <w:rsid w:val="008C160B"/>
    <w:rsid w:val="008C160F"/>
    <w:rsid w:val="008C17A7"/>
    <w:rsid w:val="008C19F0"/>
    <w:rsid w:val="008C1DD5"/>
    <w:rsid w:val="008C1E3B"/>
    <w:rsid w:val="008C1F40"/>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381"/>
    <w:rsid w:val="008C6488"/>
    <w:rsid w:val="008C6527"/>
    <w:rsid w:val="008C6896"/>
    <w:rsid w:val="008C690D"/>
    <w:rsid w:val="008C79DB"/>
    <w:rsid w:val="008C7B34"/>
    <w:rsid w:val="008D01BD"/>
    <w:rsid w:val="008D0257"/>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11"/>
    <w:rsid w:val="008D1B9E"/>
    <w:rsid w:val="008D1CC0"/>
    <w:rsid w:val="008D1F22"/>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ACC"/>
    <w:rsid w:val="008D3CC7"/>
    <w:rsid w:val="008D3E14"/>
    <w:rsid w:val="008D3F61"/>
    <w:rsid w:val="008D4166"/>
    <w:rsid w:val="008D4264"/>
    <w:rsid w:val="008D431A"/>
    <w:rsid w:val="008D4356"/>
    <w:rsid w:val="008D44DC"/>
    <w:rsid w:val="008D453A"/>
    <w:rsid w:val="008D4618"/>
    <w:rsid w:val="008D47CE"/>
    <w:rsid w:val="008D48B0"/>
    <w:rsid w:val="008D4930"/>
    <w:rsid w:val="008D4A6B"/>
    <w:rsid w:val="008D4B93"/>
    <w:rsid w:val="008D4C2C"/>
    <w:rsid w:val="008D4D95"/>
    <w:rsid w:val="008D4E8E"/>
    <w:rsid w:val="008D4FDF"/>
    <w:rsid w:val="008D5178"/>
    <w:rsid w:val="008D52BD"/>
    <w:rsid w:val="008D553A"/>
    <w:rsid w:val="008D57B8"/>
    <w:rsid w:val="008D5B17"/>
    <w:rsid w:val="008D5BEB"/>
    <w:rsid w:val="008D5F38"/>
    <w:rsid w:val="008D61FC"/>
    <w:rsid w:val="008D6241"/>
    <w:rsid w:val="008D62BE"/>
    <w:rsid w:val="008D65CF"/>
    <w:rsid w:val="008D663E"/>
    <w:rsid w:val="008D69F4"/>
    <w:rsid w:val="008D6A47"/>
    <w:rsid w:val="008D6B41"/>
    <w:rsid w:val="008D6DA2"/>
    <w:rsid w:val="008D6E0C"/>
    <w:rsid w:val="008D6E71"/>
    <w:rsid w:val="008D70DE"/>
    <w:rsid w:val="008D71E9"/>
    <w:rsid w:val="008D7419"/>
    <w:rsid w:val="008D742D"/>
    <w:rsid w:val="008D757B"/>
    <w:rsid w:val="008D7625"/>
    <w:rsid w:val="008D7665"/>
    <w:rsid w:val="008D7763"/>
    <w:rsid w:val="008D77AB"/>
    <w:rsid w:val="008D77D9"/>
    <w:rsid w:val="008D7D4C"/>
    <w:rsid w:val="008D7E94"/>
    <w:rsid w:val="008E003A"/>
    <w:rsid w:val="008E087F"/>
    <w:rsid w:val="008E0A05"/>
    <w:rsid w:val="008E0AAB"/>
    <w:rsid w:val="008E0CC1"/>
    <w:rsid w:val="008E0DC3"/>
    <w:rsid w:val="008E1055"/>
    <w:rsid w:val="008E12AB"/>
    <w:rsid w:val="008E145B"/>
    <w:rsid w:val="008E14BF"/>
    <w:rsid w:val="008E1515"/>
    <w:rsid w:val="008E1590"/>
    <w:rsid w:val="008E15D4"/>
    <w:rsid w:val="008E1936"/>
    <w:rsid w:val="008E1AF3"/>
    <w:rsid w:val="008E1F2E"/>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202"/>
    <w:rsid w:val="008E422D"/>
    <w:rsid w:val="008E4461"/>
    <w:rsid w:val="008E4914"/>
    <w:rsid w:val="008E494F"/>
    <w:rsid w:val="008E4978"/>
    <w:rsid w:val="008E4E3E"/>
    <w:rsid w:val="008E4F93"/>
    <w:rsid w:val="008E50F1"/>
    <w:rsid w:val="008E51C0"/>
    <w:rsid w:val="008E529F"/>
    <w:rsid w:val="008E5392"/>
    <w:rsid w:val="008E56D8"/>
    <w:rsid w:val="008E5B6A"/>
    <w:rsid w:val="008E5C4A"/>
    <w:rsid w:val="008E5E55"/>
    <w:rsid w:val="008E5F5A"/>
    <w:rsid w:val="008E606F"/>
    <w:rsid w:val="008E6383"/>
    <w:rsid w:val="008E6476"/>
    <w:rsid w:val="008E65C8"/>
    <w:rsid w:val="008E661F"/>
    <w:rsid w:val="008E68FF"/>
    <w:rsid w:val="008E6955"/>
    <w:rsid w:val="008E6BDE"/>
    <w:rsid w:val="008E6D55"/>
    <w:rsid w:val="008E6EB0"/>
    <w:rsid w:val="008E715F"/>
    <w:rsid w:val="008E71C1"/>
    <w:rsid w:val="008E7223"/>
    <w:rsid w:val="008E73FF"/>
    <w:rsid w:val="008E743A"/>
    <w:rsid w:val="008E744A"/>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B19"/>
    <w:rsid w:val="008F0B7F"/>
    <w:rsid w:val="008F0C92"/>
    <w:rsid w:val="008F0C9E"/>
    <w:rsid w:val="008F0FEA"/>
    <w:rsid w:val="008F1018"/>
    <w:rsid w:val="008F112E"/>
    <w:rsid w:val="008F1238"/>
    <w:rsid w:val="008F1317"/>
    <w:rsid w:val="008F15C1"/>
    <w:rsid w:val="008F15F9"/>
    <w:rsid w:val="008F19CA"/>
    <w:rsid w:val="008F1A33"/>
    <w:rsid w:val="008F1A3C"/>
    <w:rsid w:val="008F1B1F"/>
    <w:rsid w:val="008F1CE7"/>
    <w:rsid w:val="008F1F32"/>
    <w:rsid w:val="008F1F7C"/>
    <w:rsid w:val="008F2256"/>
    <w:rsid w:val="008F2411"/>
    <w:rsid w:val="008F2721"/>
    <w:rsid w:val="008F2763"/>
    <w:rsid w:val="008F2916"/>
    <w:rsid w:val="008F2CB4"/>
    <w:rsid w:val="008F2D8F"/>
    <w:rsid w:val="008F2E2A"/>
    <w:rsid w:val="008F2E69"/>
    <w:rsid w:val="008F2F31"/>
    <w:rsid w:val="008F313A"/>
    <w:rsid w:val="008F3170"/>
    <w:rsid w:val="008F31DD"/>
    <w:rsid w:val="008F3265"/>
    <w:rsid w:val="008F32B6"/>
    <w:rsid w:val="008F3336"/>
    <w:rsid w:val="008F3379"/>
    <w:rsid w:val="008F3B50"/>
    <w:rsid w:val="008F3B6D"/>
    <w:rsid w:val="008F412F"/>
    <w:rsid w:val="008F425B"/>
    <w:rsid w:val="008F426C"/>
    <w:rsid w:val="008F43AB"/>
    <w:rsid w:val="008F448E"/>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A7E"/>
    <w:rsid w:val="008F6B88"/>
    <w:rsid w:val="008F6C88"/>
    <w:rsid w:val="008F6DF7"/>
    <w:rsid w:val="008F7035"/>
    <w:rsid w:val="008F7271"/>
    <w:rsid w:val="008F7298"/>
    <w:rsid w:val="008F72E5"/>
    <w:rsid w:val="008F7333"/>
    <w:rsid w:val="008F740C"/>
    <w:rsid w:val="008F7536"/>
    <w:rsid w:val="008F7618"/>
    <w:rsid w:val="008F7816"/>
    <w:rsid w:val="008F7825"/>
    <w:rsid w:val="008F7850"/>
    <w:rsid w:val="008F795C"/>
    <w:rsid w:val="008F7A22"/>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48"/>
    <w:rsid w:val="009012B6"/>
    <w:rsid w:val="0090146E"/>
    <w:rsid w:val="0090152D"/>
    <w:rsid w:val="00901649"/>
    <w:rsid w:val="00901708"/>
    <w:rsid w:val="009018A2"/>
    <w:rsid w:val="00901AEE"/>
    <w:rsid w:val="00901AEF"/>
    <w:rsid w:val="00901B51"/>
    <w:rsid w:val="00901EE8"/>
    <w:rsid w:val="00902361"/>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1B"/>
    <w:rsid w:val="00903BD3"/>
    <w:rsid w:val="00903D93"/>
    <w:rsid w:val="00903EBA"/>
    <w:rsid w:val="00904266"/>
    <w:rsid w:val="009044C6"/>
    <w:rsid w:val="00904608"/>
    <w:rsid w:val="009049B9"/>
    <w:rsid w:val="00904BA8"/>
    <w:rsid w:val="00904D11"/>
    <w:rsid w:val="00904D85"/>
    <w:rsid w:val="00904D87"/>
    <w:rsid w:val="00904E0D"/>
    <w:rsid w:val="00904EC9"/>
    <w:rsid w:val="00904EDF"/>
    <w:rsid w:val="00904EF5"/>
    <w:rsid w:val="0090524A"/>
    <w:rsid w:val="0090539B"/>
    <w:rsid w:val="009054A2"/>
    <w:rsid w:val="009056FD"/>
    <w:rsid w:val="009058E4"/>
    <w:rsid w:val="00905A75"/>
    <w:rsid w:val="00905CC6"/>
    <w:rsid w:val="00905DC5"/>
    <w:rsid w:val="00905EBF"/>
    <w:rsid w:val="00905F24"/>
    <w:rsid w:val="0090624B"/>
    <w:rsid w:val="0090639D"/>
    <w:rsid w:val="009064AB"/>
    <w:rsid w:val="0090662F"/>
    <w:rsid w:val="009066D1"/>
    <w:rsid w:val="009067F1"/>
    <w:rsid w:val="00906CA0"/>
    <w:rsid w:val="00906DC2"/>
    <w:rsid w:val="00906DF1"/>
    <w:rsid w:val="00906E0E"/>
    <w:rsid w:val="00906F39"/>
    <w:rsid w:val="00906F8F"/>
    <w:rsid w:val="009070A6"/>
    <w:rsid w:val="00907744"/>
    <w:rsid w:val="0090783E"/>
    <w:rsid w:val="00907867"/>
    <w:rsid w:val="00907A14"/>
    <w:rsid w:val="00907A50"/>
    <w:rsid w:val="00907A9A"/>
    <w:rsid w:val="00907CA2"/>
    <w:rsid w:val="00907E91"/>
    <w:rsid w:val="00907FB4"/>
    <w:rsid w:val="00910139"/>
    <w:rsid w:val="00910428"/>
    <w:rsid w:val="0091063A"/>
    <w:rsid w:val="0091094A"/>
    <w:rsid w:val="009109B6"/>
    <w:rsid w:val="00910A5E"/>
    <w:rsid w:val="00910C47"/>
    <w:rsid w:val="00910D4A"/>
    <w:rsid w:val="00911038"/>
    <w:rsid w:val="00911078"/>
    <w:rsid w:val="009110AA"/>
    <w:rsid w:val="0091114A"/>
    <w:rsid w:val="009117C6"/>
    <w:rsid w:val="00911810"/>
    <w:rsid w:val="00911861"/>
    <w:rsid w:val="00911BC7"/>
    <w:rsid w:val="00911BD0"/>
    <w:rsid w:val="00911D01"/>
    <w:rsid w:val="00911D13"/>
    <w:rsid w:val="009121FE"/>
    <w:rsid w:val="00912491"/>
    <w:rsid w:val="009124B3"/>
    <w:rsid w:val="0091256E"/>
    <w:rsid w:val="00912886"/>
    <w:rsid w:val="00912A87"/>
    <w:rsid w:val="00912C0E"/>
    <w:rsid w:val="00912C81"/>
    <w:rsid w:val="00912CCF"/>
    <w:rsid w:val="00912F26"/>
    <w:rsid w:val="0091342F"/>
    <w:rsid w:val="00913725"/>
    <w:rsid w:val="00913891"/>
    <w:rsid w:val="009138D1"/>
    <w:rsid w:val="009139B1"/>
    <w:rsid w:val="00913DFA"/>
    <w:rsid w:val="00913F61"/>
    <w:rsid w:val="009145E2"/>
    <w:rsid w:val="009148F6"/>
    <w:rsid w:val="00914AC8"/>
    <w:rsid w:val="00914BA6"/>
    <w:rsid w:val="00914C95"/>
    <w:rsid w:val="00914DB0"/>
    <w:rsid w:val="00914EDB"/>
    <w:rsid w:val="00915123"/>
    <w:rsid w:val="0091539A"/>
    <w:rsid w:val="009155E9"/>
    <w:rsid w:val="0091562F"/>
    <w:rsid w:val="0091571E"/>
    <w:rsid w:val="00915C5E"/>
    <w:rsid w:val="00915EAE"/>
    <w:rsid w:val="00915EF0"/>
    <w:rsid w:val="00915FE5"/>
    <w:rsid w:val="009161E7"/>
    <w:rsid w:val="009163A4"/>
    <w:rsid w:val="009168CB"/>
    <w:rsid w:val="00916A7A"/>
    <w:rsid w:val="00916DB3"/>
    <w:rsid w:val="00916DB7"/>
    <w:rsid w:val="009170BD"/>
    <w:rsid w:val="009170C4"/>
    <w:rsid w:val="009171A9"/>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31"/>
    <w:rsid w:val="00923A6A"/>
    <w:rsid w:val="00923A71"/>
    <w:rsid w:val="00923E3B"/>
    <w:rsid w:val="00924132"/>
    <w:rsid w:val="0092459C"/>
    <w:rsid w:val="00924615"/>
    <w:rsid w:val="0092467A"/>
    <w:rsid w:val="0092469D"/>
    <w:rsid w:val="009249AE"/>
    <w:rsid w:val="00924A6C"/>
    <w:rsid w:val="00924B5F"/>
    <w:rsid w:val="00924BA4"/>
    <w:rsid w:val="00924BF3"/>
    <w:rsid w:val="00924CC7"/>
    <w:rsid w:val="00924D42"/>
    <w:rsid w:val="00924D63"/>
    <w:rsid w:val="00924E3F"/>
    <w:rsid w:val="00924F39"/>
    <w:rsid w:val="00925495"/>
    <w:rsid w:val="00925617"/>
    <w:rsid w:val="00925C02"/>
    <w:rsid w:val="00925FE9"/>
    <w:rsid w:val="00926267"/>
    <w:rsid w:val="0092675F"/>
    <w:rsid w:val="00926817"/>
    <w:rsid w:val="00926867"/>
    <w:rsid w:val="00926A3A"/>
    <w:rsid w:val="00926B76"/>
    <w:rsid w:val="00926BC1"/>
    <w:rsid w:val="00926CDF"/>
    <w:rsid w:val="00926F83"/>
    <w:rsid w:val="0092710C"/>
    <w:rsid w:val="00927158"/>
    <w:rsid w:val="0092739C"/>
    <w:rsid w:val="00927756"/>
    <w:rsid w:val="00927794"/>
    <w:rsid w:val="0092780F"/>
    <w:rsid w:val="00927823"/>
    <w:rsid w:val="00927B62"/>
    <w:rsid w:val="00927BE5"/>
    <w:rsid w:val="00927C64"/>
    <w:rsid w:val="00927EBD"/>
    <w:rsid w:val="009300F5"/>
    <w:rsid w:val="0093023F"/>
    <w:rsid w:val="00930604"/>
    <w:rsid w:val="00930734"/>
    <w:rsid w:val="00930A9F"/>
    <w:rsid w:val="00930AE3"/>
    <w:rsid w:val="00930E38"/>
    <w:rsid w:val="00930F13"/>
    <w:rsid w:val="00931012"/>
    <w:rsid w:val="00931427"/>
    <w:rsid w:val="00931469"/>
    <w:rsid w:val="00931A85"/>
    <w:rsid w:val="00931BE3"/>
    <w:rsid w:val="009323AB"/>
    <w:rsid w:val="00932453"/>
    <w:rsid w:val="009324B3"/>
    <w:rsid w:val="00932699"/>
    <w:rsid w:val="0093272E"/>
    <w:rsid w:val="009328B5"/>
    <w:rsid w:val="00932901"/>
    <w:rsid w:val="0093297F"/>
    <w:rsid w:val="009329C3"/>
    <w:rsid w:val="00932A61"/>
    <w:rsid w:val="00932D7B"/>
    <w:rsid w:val="00932E10"/>
    <w:rsid w:val="00932EC6"/>
    <w:rsid w:val="00933194"/>
    <w:rsid w:val="00933369"/>
    <w:rsid w:val="00933444"/>
    <w:rsid w:val="00933530"/>
    <w:rsid w:val="009335F6"/>
    <w:rsid w:val="009339A4"/>
    <w:rsid w:val="0093421E"/>
    <w:rsid w:val="009342D0"/>
    <w:rsid w:val="009343A7"/>
    <w:rsid w:val="009344D4"/>
    <w:rsid w:val="009346EE"/>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6"/>
    <w:rsid w:val="00936367"/>
    <w:rsid w:val="00936914"/>
    <w:rsid w:val="00936986"/>
    <w:rsid w:val="0093698D"/>
    <w:rsid w:val="00936D18"/>
    <w:rsid w:val="009370AA"/>
    <w:rsid w:val="00937393"/>
    <w:rsid w:val="00937438"/>
    <w:rsid w:val="00937604"/>
    <w:rsid w:val="0093762D"/>
    <w:rsid w:val="00937791"/>
    <w:rsid w:val="009377B6"/>
    <w:rsid w:val="009378A6"/>
    <w:rsid w:val="00937913"/>
    <w:rsid w:val="00937B21"/>
    <w:rsid w:val="00937DAD"/>
    <w:rsid w:val="00937F28"/>
    <w:rsid w:val="00937FC1"/>
    <w:rsid w:val="00940147"/>
    <w:rsid w:val="009405CF"/>
    <w:rsid w:val="00940616"/>
    <w:rsid w:val="0094065B"/>
    <w:rsid w:val="009406CB"/>
    <w:rsid w:val="00940746"/>
    <w:rsid w:val="009409A1"/>
    <w:rsid w:val="00940B62"/>
    <w:rsid w:val="009410A6"/>
    <w:rsid w:val="0094118C"/>
    <w:rsid w:val="0094122E"/>
    <w:rsid w:val="0094123E"/>
    <w:rsid w:val="00941256"/>
    <w:rsid w:val="0094137F"/>
    <w:rsid w:val="0094141A"/>
    <w:rsid w:val="0094150C"/>
    <w:rsid w:val="00941626"/>
    <w:rsid w:val="009418B9"/>
    <w:rsid w:val="00941902"/>
    <w:rsid w:val="00941C50"/>
    <w:rsid w:val="00941D37"/>
    <w:rsid w:val="00941E51"/>
    <w:rsid w:val="00941FA5"/>
    <w:rsid w:val="00942279"/>
    <w:rsid w:val="0094235F"/>
    <w:rsid w:val="0094253E"/>
    <w:rsid w:val="00942602"/>
    <w:rsid w:val="00942675"/>
    <w:rsid w:val="009426DE"/>
    <w:rsid w:val="009427D6"/>
    <w:rsid w:val="009427F0"/>
    <w:rsid w:val="00942E0B"/>
    <w:rsid w:val="0094312E"/>
    <w:rsid w:val="00943284"/>
    <w:rsid w:val="00943415"/>
    <w:rsid w:val="00943481"/>
    <w:rsid w:val="00943794"/>
    <w:rsid w:val="00943DA3"/>
    <w:rsid w:val="00943E47"/>
    <w:rsid w:val="009441D2"/>
    <w:rsid w:val="00944201"/>
    <w:rsid w:val="009443F7"/>
    <w:rsid w:val="0094447A"/>
    <w:rsid w:val="009444AB"/>
    <w:rsid w:val="009444B0"/>
    <w:rsid w:val="0094452E"/>
    <w:rsid w:val="00944541"/>
    <w:rsid w:val="00944853"/>
    <w:rsid w:val="009448B8"/>
    <w:rsid w:val="009449AB"/>
    <w:rsid w:val="00944EAC"/>
    <w:rsid w:val="00945196"/>
    <w:rsid w:val="0094522F"/>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13B"/>
    <w:rsid w:val="00947427"/>
    <w:rsid w:val="00947627"/>
    <w:rsid w:val="00947883"/>
    <w:rsid w:val="009478FC"/>
    <w:rsid w:val="009479E4"/>
    <w:rsid w:val="00947AF9"/>
    <w:rsid w:val="009500B6"/>
    <w:rsid w:val="00950121"/>
    <w:rsid w:val="009501C9"/>
    <w:rsid w:val="00950425"/>
    <w:rsid w:val="0095067F"/>
    <w:rsid w:val="009508AE"/>
    <w:rsid w:val="00950909"/>
    <w:rsid w:val="00950B38"/>
    <w:rsid w:val="00950EDC"/>
    <w:rsid w:val="00951142"/>
    <w:rsid w:val="00951251"/>
    <w:rsid w:val="009513A7"/>
    <w:rsid w:val="00951542"/>
    <w:rsid w:val="00951742"/>
    <w:rsid w:val="009517D8"/>
    <w:rsid w:val="00951881"/>
    <w:rsid w:val="00951977"/>
    <w:rsid w:val="00951B2D"/>
    <w:rsid w:val="00951F6D"/>
    <w:rsid w:val="00952063"/>
    <w:rsid w:val="0095218C"/>
    <w:rsid w:val="009521CD"/>
    <w:rsid w:val="009524C6"/>
    <w:rsid w:val="00952583"/>
    <w:rsid w:val="009529C2"/>
    <w:rsid w:val="00952C12"/>
    <w:rsid w:val="00952D7A"/>
    <w:rsid w:val="009531CA"/>
    <w:rsid w:val="009531DC"/>
    <w:rsid w:val="00953291"/>
    <w:rsid w:val="009533A8"/>
    <w:rsid w:val="009534D3"/>
    <w:rsid w:val="00953514"/>
    <w:rsid w:val="009536BA"/>
    <w:rsid w:val="009536BD"/>
    <w:rsid w:val="009537CC"/>
    <w:rsid w:val="00953D77"/>
    <w:rsid w:val="00953DC6"/>
    <w:rsid w:val="00953DD7"/>
    <w:rsid w:val="00953DE3"/>
    <w:rsid w:val="00953E43"/>
    <w:rsid w:val="00953EEB"/>
    <w:rsid w:val="00953FE5"/>
    <w:rsid w:val="009540C6"/>
    <w:rsid w:val="00954212"/>
    <w:rsid w:val="00954676"/>
    <w:rsid w:val="0095468C"/>
    <w:rsid w:val="00954AC5"/>
    <w:rsid w:val="00954CEB"/>
    <w:rsid w:val="00954DAC"/>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713"/>
    <w:rsid w:val="00956829"/>
    <w:rsid w:val="009568FB"/>
    <w:rsid w:val="00956919"/>
    <w:rsid w:val="00956ED4"/>
    <w:rsid w:val="0095717F"/>
    <w:rsid w:val="00957204"/>
    <w:rsid w:val="00957634"/>
    <w:rsid w:val="00957B96"/>
    <w:rsid w:val="00957C0E"/>
    <w:rsid w:val="00957C55"/>
    <w:rsid w:val="00957D23"/>
    <w:rsid w:val="00957E68"/>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2D8"/>
    <w:rsid w:val="00963371"/>
    <w:rsid w:val="009635D1"/>
    <w:rsid w:val="0096371E"/>
    <w:rsid w:val="009637E3"/>
    <w:rsid w:val="00963828"/>
    <w:rsid w:val="009639A8"/>
    <w:rsid w:val="00963D51"/>
    <w:rsid w:val="00964144"/>
    <w:rsid w:val="00964309"/>
    <w:rsid w:val="00964794"/>
    <w:rsid w:val="009647A3"/>
    <w:rsid w:val="009648AA"/>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6D8"/>
    <w:rsid w:val="009667AF"/>
    <w:rsid w:val="009668DA"/>
    <w:rsid w:val="00966A84"/>
    <w:rsid w:val="00966B72"/>
    <w:rsid w:val="00966BBE"/>
    <w:rsid w:val="00966EFD"/>
    <w:rsid w:val="0096739F"/>
    <w:rsid w:val="0096754F"/>
    <w:rsid w:val="009677A2"/>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7BB"/>
    <w:rsid w:val="00973B92"/>
    <w:rsid w:val="00973C29"/>
    <w:rsid w:val="00973D66"/>
    <w:rsid w:val="00973E04"/>
    <w:rsid w:val="00974101"/>
    <w:rsid w:val="009744AC"/>
    <w:rsid w:val="0097471E"/>
    <w:rsid w:val="00974A3E"/>
    <w:rsid w:val="00974ABC"/>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3B"/>
    <w:rsid w:val="009779B5"/>
    <w:rsid w:val="009779E8"/>
    <w:rsid w:val="00977A6C"/>
    <w:rsid w:val="00977C72"/>
    <w:rsid w:val="00977F5A"/>
    <w:rsid w:val="00977F7B"/>
    <w:rsid w:val="00977FA4"/>
    <w:rsid w:val="00977FD1"/>
    <w:rsid w:val="00977FF3"/>
    <w:rsid w:val="0098003A"/>
    <w:rsid w:val="009803F2"/>
    <w:rsid w:val="00980968"/>
    <w:rsid w:val="009809B1"/>
    <w:rsid w:val="00980D4C"/>
    <w:rsid w:val="00980D5D"/>
    <w:rsid w:val="00980FDF"/>
    <w:rsid w:val="00981012"/>
    <w:rsid w:val="00981163"/>
    <w:rsid w:val="0098117F"/>
    <w:rsid w:val="0098134D"/>
    <w:rsid w:val="009813B9"/>
    <w:rsid w:val="00981492"/>
    <w:rsid w:val="00981710"/>
    <w:rsid w:val="00981725"/>
    <w:rsid w:val="00981964"/>
    <w:rsid w:val="00981AC4"/>
    <w:rsid w:val="00981DAF"/>
    <w:rsid w:val="00981F75"/>
    <w:rsid w:val="009827E1"/>
    <w:rsid w:val="009828E0"/>
    <w:rsid w:val="00982AB0"/>
    <w:rsid w:val="00982B4E"/>
    <w:rsid w:val="00982BE3"/>
    <w:rsid w:val="00982C65"/>
    <w:rsid w:val="00982CAA"/>
    <w:rsid w:val="00982D3D"/>
    <w:rsid w:val="009834B6"/>
    <w:rsid w:val="00983626"/>
    <w:rsid w:val="0098383C"/>
    <w:rsid w:val="009838E6"/>
    <w:rsid w:val="009838FC"/>
    <w:rsid w:val="00983AA3"/>
    <w:rsid w:val="00983CD1"/>
    <w:rsid w:val="00983D52"/>
    <w:rsid w:val="00983FF3"/>
    <w:rsid w:val="009840B3"/>
    <w:rsid w:val="0098442B"/>
    <w:rsid w:val="00984443"/>
    <w:rsid w:val="0098457A"/>
    <w:rsid w:val="009845C3"/>
    <w:rsid w:val="00984706"/>
    <w:rsid w:val="00984974"/>
    <w:rsid w:val="00984ACB"/>
    <w:rsid w:val="00984B23"/>
    <w:rsid w:val="00984B9B"/>
    <w:rsid w:val="00984E80"/>
    <w:rsid w:val="00985117"/>
    <w:rsid w:val="00985399"/>
    <w:rsid w:val="00985741"/>
    <w:rsid w:val="00985D8A"/>
    <w:rsid w:val="00985FA3"/>
    <w:rsid w:val="00986035"/>
    <w:rsid w:val="0098617B"/>
    <w:rsid w:val="00986274"/>
    <w:rsid w:val="0098665D"/>
    <w:rsid w:val="0098681F"/>
    <w:rsid w:val="00986BDA"/>
    <w:rsid w:val="00986C38"/>
    <w:rsid w:val="00986FD6"/>
    <w:rsid w:val="00987003"/>
    <w:rsid w:val="009872A7"/>
    <w:rsid w:val="00987415"/>
    <w:rsid w:val="00987628"/>
    <w:rsid w:val="009879D6"/>
    <w:rsid w:val="00987ABA"/>
    <w:rsid w:val="00987BB6"/>
    <w:rsid w:val="00987F4A"/>
    <w:rsid w:val="0099000C"/>
    <w:rsid w:val="009901EB"/>
    <w:rsid w:val="00990232"/>
    <w:rsid w:val="009903C7"/>
    <w:rsid w:val="009905EC"/>
    <w:rsid w:val="009906D7"/>
    <w:rsid w:val="009909CB"/>
    <w:rsid w:val="00990B7E"/>
    <w:rsid w:val="00990EBE"/>
    <w:rsid w:val="009915AE"/>
    <w:rsid w:val="00991982"/>
    <w:rsid w:val="00991D91"/>
    <w:rsid w:val="00991F41"/>
    <w:rsid w:val="00991F90"/>
    <w:rsid w:val="0099209F"/>
    <w:rsid w:val="00992405"/>
    <w:rsid w:val="0099274E"/>
    <w:rsid w:val="00992764"/>
    <w:rsid w:val="009927E5"/>
    <w:rsid w:val="00992C26"/>
    <w:rsid w:val="00992D43"/>
    <w:rsid w:val="00992D8C"/>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E0C"/>
    <w:rsid w:val="00995E6D"/>
    <w:rsid w:val="00995FB1"/>
    <w:rsid w:val="00996615"/>
    <w:rsid w:val="00996648"/>
    <w:rsid w:val="00996702"/>
    <w:rsid w:val="009968C4"/>
    <w:rsid w:val="00996AF3"/>
    <w:rsid w:val="00996B16"/>
    <w:rsid w:val="00996B7A"/>
    <w:rsid w:val="00996D46"/>
    <w:rsid w:val="009970EC"/>
    <w:rsid w:val="00997194"/>
    <w:rsid w:val="009972A0"/>
    <w:rsid w:val="00997418"/>
    <w:rsid w:val="0099750F"/>
    <w:rsid w:val="00997690"/>
    <w:rsid w:val="009976BB"/>
    <w:rsid w:val="009978B5"/>
    <w:rsid w:val="00997C79"/>
    <w:rsid w:val="00997CAF"/>
    <w:rsid w:val="009A0129"/>
    <w:rsid w:val="009A03E1"/>
    <w:rsid w:val="009A04CF"/>
    <w:rsid w:val="009A077F"/>
    <w:rsid w:val="009A07E1"/>
    <w:rsid w:val="009A0B55"/>
    <w:rsid w:val="009A127D"/>
    <w:rsid w:val="009A13E4"/>
    <w:rsid w:val="009A149A"/>
    <w:rsid w:val="009A1578"/>
    <w:rsid w:val="009A15B4"/>
    <w:rsid w:val="009A15B9"/>
    <w:rsid w:val="009A1804"/>
    <w:rsid w:val="009A1A14"/>
    <w:rsid w:val="009A1AD6"/>
    <w:rsid w:val="009A1BDE"/>
    <w:rsid w:val="009A1EEF"/>
    <w:rsid w:val="009A2192"/>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575"/>
    <w:rsid w:val="009A4780"/>
    <w:rsid w:val="009A4AD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7146"/>
    <w:rsid w:val="009A7288"/>
    <w:rsid w:val="009A73A4"/>
    <w:rsid w:val="009A75CC"/>
    <w:rsid w:val="009A7671"/>
    <w:rsid w:val="009A7870"/>
    <w:rsid w:val="009A7AE6"/>
    <w:rsid w:val="009A7D7D"/>
    <w:rsid w:val="009B0373"/>
    <w:rsid w:val="009B0458"/>
    <w:rsid w:val="009B07B7"/>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31"/>
    <w:rsid w:val="009B3F4B"/>
    <w:rsid w:val="009B3FF1"/>
    <w:rsid w:val="009B476C"/>
    <w:rsid w:val="009B4817"/>
    <w:rsid w:val="009B4D48"/>
    <w:rsid w:val="009B4EF8"/>
    <w:rsid w:val="009B51C1"/>
    <w:rsid w:val="009B5351"/>
    <w:rsid w:val="009B56EA"/>
    <w:rsid w:val="009B57CC"/>
    <w:rsid w:val="009B58D6"/>
    <w:rsid w:val="009B5B5A"/>
    <w:rsid w:val="009B5BEE"/>
    <w:rsid w:val="009B5D53"/>
    <w:rsid w:val="009B6776"/>
    <w:rsid w:val="009B678B"/>
    <w:rsid w:val="009B6955"/>
    <w:rsid w:val="009B696E"/>
    <w:rsid w:val="009B69F1"/>
    <w:rsid w:val="009B6B58"/>
    <w:rsid w:val="009B6BA6"/>
    <w:rsid w:val="009B6BBA"/>
    <w:rsid w:val="009B6EC7"/>
    <w:rsid w:val="009B700D"/>
    <w:rsid w:val="009B73FD"/>
    <w:rsid w:val="009B74D1"/>
    <w:rsid w:val="009C0134"/>
    <w:rsid w:val="009C03F7"/>
    <w:rsid w:val="009C0566"/>
    <w:rsid w:val="009C0919"/>
    <w:rsid w:val="009C0AB8"/>
    <w:rsid w:val="009C0CB5"/>
    <w:rsid w:val="009C0FA9"/>
    <w:rsid w:val="009C157C"/>
    <w:rsid w:val="009C15AD"/>
    <w:rsid w:val="009C1869"/>
    <w:rsid w:val="009C186B"/>
    <w:rsid w:val="009C1CA7"/>
    <w:rsid w:val="009C1CD3"/>
    <w:rsid w:val="009C1EDE"/>
    <w:rsid w:val="009C211C"/>
    <w:rsid w:val="009C217D"/>
    <w:rsid w:val="009C2200"/>
    <w:rsid w:val="009C2898"/>
    <w:rsid w:val="009C28A2"/>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C59"/>
    <w:rsid w:val="009C4F4C"/>
    <w:rsid w:val="009C54BE"/>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B7A"/>
    <w:rsid w:val="009C7B8C"/>
    <w:rsid w:val="009C7E2A"/>
    <w:rsid w:val="009D00BB"/>
    <w:rsid w:val="009D01E0"/>
    <w:rsid w:val="009D06B7"/>
    <w:rsid w:val="009D07B8"/>
    <w:rsid w:val="009D096C"/>
    <w:rsid w:val="009D0A62"/>
    <w:rsid w:val="009D0B36"/>
    <w:rsid w:val="009D0EA0"/>
    <w:rsid w:val="009D1059"/>
    <w:rsid w:val="009D1073"/>
    <w:rsid w:val="009D13B5"/>
    <w:rsid w:val="009D149A"/>
    <w:rsid w:val="009D14CC"/>
    <w:rsid w:val="009D158B"/>
    <w:rsid w:val="009D16D6"/>
    <w:rsid w:val="009D17D1"/>
    <w:rsid w:val="009D197C"/>
    <w:rsid w:val="009D1B4F"/>
    <w:rsid w:val="009D1CB8"/>
    <w:rsid w:val="009D1F80"/>
    <w:rsid w:val="009D1FEF"/>
    <w:rsid w:val="009D1FF2"/>
    <w:rsid w:val="009D2003"/>
    <w:rsid w:val="009D27E7"/>
    <w:rsid w:val="009D2D89"/>
    <w:rsid w:val="009D2DBA"/>
    <w:rsid w:val="009D30A3"/>
    <w:rsid w:val="009D3935"/>
    <w:rsid w:val="009D3BA8"/>
    <w:rsid w:val="009D3DF6"/>
    <w:rsid w:val="009D41E8"/>
    <w:rsid w:val="009D46EC"/>
    <w:rsid w:val="009D4934"/>
    <w:rsid w:val="009D4A13"/>
    <w:rsid w:val="009D4CB8"/>
    <w:rsid w:val="009D4D1B"/>
    <w:rsid w:val="009D4F14"/>
    <w:rsid w:val="009D51CB"/>
    <w:rsid w:val="009D5330"/>
    <w:rsid w:val="009D53B1"/>
    <w:rsid w:val="009D5486"/>
    <w:rsid w:val="009D54DE"/>
    <w:rsid w:val="009D55A6"/>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3B6"/>
    <w:rsid w:val="009D747C"/>
    <w:rsid w:val="009D778A"/>
    <w:rsid w:val="009D788B"/>
    <w:rsid w:val="009D7A51"/>
    <w:rsid w:val="009D7C6B"/>
    <w:rsid w:val="009D7CB2"/>
    <w:rsid w:val="009D7ED3"/>
    <w:rsid w:val="009E005D"/>
    <w:rsid w:val="009E0535"/>
    <w:rsid w:val="009E070F"/>
    <w:rsid w:val="009E0734"/>
    <w:rsid w:val="009E092B"/>
    <w:rsid w:val="009E0982"/>
    <w:rsid w:val="009E0FCA"/>
    <w:rsid w:val="009E1107"/>
    <w:rsid w:val="009E1253"/>
    <w:rsid w:val="009E137A"/>
    <w:rsid w:val="009E140C"/>
    <w:rsid w:val="009E163A"/>
    <w:rsid w:val="009E1B84"/>
    <w:rsid w:val="009E1C19"/>
    <w:rsid w:val="009E1C79"/>
    <w:rsid w:val="009E1C9E"/>
    <w:rsid w:val="009E1D51"/>
    <w:rsid w:val="009E1ED0"/>
    <w:rsid w:val="009E1F02"/>
    <w:rsid w:val="009E20A0"/>
    <w:rsid w:val="009E2116"/>
    <w:rsid w:val="009E21EE"/>
    <w:rsid w:val="009E23D5"/>
    <w:rsid w:val="009E2443"/>
    <w:rsid w:val="009E2638"/>
    <w:rsid w:val="009E2765"/>
    <w:rsid w:val="009E2813"/>
    <w:rsid w:val="009E285D"/>
    <w:rsid w:val="009E2894"/>
    <w:rsid w:val="009E2E0D"/>
    <w:rsid w:val="009E332E"/>
    <w:rsid w:val="009E3381"/>
    <w:rsid w:val="009E35C3"/>
    <w:rsid w:val="009E37F8"/>
    <w:rsid w:val="009E3988"/>
    <w:rsid w:val="009E3AD0"/>
    <w:rsid w:val="009E3D29"/>
    <w:rsid w:val="009E3D51"/>
    <w:rsid w:val="009E40A1"/>
    <w:rsid w:val="009E41EA"/>
    <w:rsid w:val="009E448D"/>
    <w:rsid w:val="009E4731"/>
    <w:rsid w:val="009E482C"/>
    <w:rsid w:val="009E4ADB"/>
    <w:rsid w:val="009E51A4"/>
    <w:rsid w:val="009E5258"/>
    <w:rsid w:val="009E55E6"/>
    <w:rsid w:val="009E573D"/>
    <w:rsid w:val="009E57A6"/>
    <w:rsid w:val="009E585B"/>
    <w:rsid w:val="009E59AD"/>
    <w:rsid w:val="009E5A37"/>
    <w:rsid w:val="009E5A72"/>
    <w:rsid w:val="009E5AAD"/>
    <w:rsid w:val="009E5B22"/>
    <w:rsid w:val="009E5B29"/>
    <w:rsid w:val="009E5EC4"/>
    <w:rsid w:val="009E600D"/>
    <w:rsid w:val="009E601B"/>
    <w:rsid w:val="009E61FC"/>
    <w:rsid w:val="009E61FD"/>
    <w:rsid w:val="009E63BA"/>
    <w:rsid w:val="009E661E"/>
    <w:rsid w:val="009E663B"/>
    <w:rsid w:val="009E6D09"/>
    <w:rsid w:val="009E6E74"/>
    <w:rsid w:val="009E70D0"/>
    <w:rsid w:val="009E70D4"/>
    <w:rsid w:val="009E719A"/>
    <w:rsid w:val="009E73CD"/>
    <w:rsid w:val="009E7B52"/>
    <w:rsid w:val="009E7B5D"/>
    <w:rsid w:val="009E7E7C"/>
    <w:rsid w:val="009F0041"/>
    <w:rsid w:val="009F0115"/>
    <w:rsid w:val="009F015C"/>
    <w:rsid w:val="009F0540"/>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995"/>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608"/>
    <w:rsid w:val="009F5A00"/>
    <w:rsid w:val="009F5A96"/>
    <w:rsid w:val="009F5B52"/>
    <w:rsid w:val="009F5BD2"/>
    <w:rsid w:val="009F5C1B"/>
    <w:rsid w:val="009F5FB1"/>
    <w:rsid w:val="009F5FFF"/>
    <w:rsid w:val="009F629C"/>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5D4"/>
    <w:rsid w:val="00A0364C"/>
    <w:rsid w:val="00A03799"/>
    <w:rsid w:val="00A038E8"/>
    <w:rsid w:val="00A03AEC"/>
    <w:rsid w:val="00A03CB2"/>
    <w:rsid w:val="00A03FC5"/>
    <w:rsid w:val="00A04202"/>
    <w:rsid w:val="00A0459C"/>
    <w:rsid w:val="00A046AD"/>
    <w:rsid w:val="00A048BB"/>
    <w:rsid w:val="00A04975"/>
    <w:rsid w:val="00A04D03"/>
    <w:rsid w:val="00A04D4E"/>
    <w:rsid w:val="00A04E65"/>
    <w:rsid w:val="00A04EDA"/>
    <w:rsid w:val="00A04F24"/>
    <w:rsid w:val="00A05066"/>
    <w:rsid w:val="00A0555F"/>
    <w:rsid w:val="00A05595"/>
    <w:rsid w:val="00A058CA"/>
    <w:rsid w:val="00A05C98"/>
    <w:rsid w:val="00A05DBE"/>
    <w:rsid w:val="00A05E80"/>
    <w:rsid w:val="00A05E8E"/>
    <w:rsid w:val="00A05EB0"/>
    <w:rsid w:val="00A05F28"/>
    <w:rsid w:val="00A05F58"/>
    <w:rsid w:val="00A06129"/>
    <w:rsid w:val="00A06650"/>
    <w:rsid w:val="00A067BB"/>
    <w:rsid w:val="00A06922"/>
    <w:rsid w:val="00A069FE"/>
    <w:rsid w:val="00A06A08"/>
    <w:rsid w:val="00A06B8E"/>
    <w:rsid w:val="00A06D55"/>
    <w:rsid w:val="00A06FE9"/>
    <w:rsid w:val="00A06FEC"/>
    <w:rsid w:val="00A0747B"/>
    <w:rsid w:val="00A0795E"/>
    <w:rsid w:val="00A07DB4"/>
    <w:rsid w:val="00A07EE9"/>
    <w:rsid w:val="00A10017"/>
    <w:rsid w:val="00A10099"/>
    <w:rsid w:val="00A1054A"/>
    <w:rsid w:val="00A1054D"/>
    <w:rsid w:val="00A1072B"/>
    <w:rsid w:val="00A10DCA"/>
    <w:rsid w:val="00A10F7C"/>
    <w:rsid w:val="00A1110A"/>
    <w:rsid w:val="00A11217"/>
    <w:rsid w:val="00A1123E"/>
    <w:rsid w:val="00A11525"/>
    <w:rsid w:val="00A117C9"/>
    <w:rsid w:val="00A11970"/>
    <w:rsid w:val="00A119EA"/>
    <w:rsid w:val="00A11A80"/>
    <w:rsid w:val="00A11AD7"/>
    <w:rsid w:val="00A11E0C"/>
    <w:rsid w:val="00A11F3E"/>
    <w:rsid w:val="00A12056"/>
    <w:rsid w:val="00A12202"/>
    <w:rsid w:val="00A12289"/>
    <w:rsid w:val="00A12349"/>
    <w:rsid w:val="00A1259E"/>
    <w:rsid w:val="00A1259F"/>
    <w:rsid w:val="00A125B9"/>
    <w:rsid w:val="00A125DE"/>
    <w:rsid w:val="00A1263C"/>
    <w:rsid w:val="00A12967"/>
    <w:rsid w:val="00A12A53"/>
    <w:rsid w:val="00A12A59"/>
    <w:rsid w:val="00A12AC1"/>
    <w:rsid w:val="00A12BF7"/>
    <w:rsid w:val="00A13291"/>
    <w:rsid w:val="00A132A7"/>
    <w:rsid w:val="00A1347E"/>
    <w:rsid w:val="00A13692"/>
    <w:rsid w:val="00A136C1"/>
    <w:rsid w:val="00A136D4"/>
    <w:rsid w:val="00A1384D"/>
    <w:rsid w:val="00A13A0F"/>
    <w:rsid w:val="00A13AFA"/>
    <w:rsid w:val="00A13DBE"/>
    <w:rsid w:val="00A13DDD"/>
    <w:rsid w:val="00A13E0F"/>
    <w:rsid w:val="00A141E2"/>
    <w:rsid w:val="00A1492F"/>
    <w:rsid w:val="00A14A4C"/>
    <w:rsid w:val="00A14BE7"/>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968"/>
    <w:rsid w:val="00A169F9"/>
    <w:rsid w:val="00A16D05"/>
    <w:rsid w:val="00A16E43"/>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2F7"/>
    <w:rsid w:val="00A2034E"/>
    <w:rsid w:val="00A206D3"/>
    <w:rsid w:val="00A207B4"/>
    <w:rsid w:val="00A207E0"/>
    <w:rsid w:val="00A20961"/>
    <w:rsid w:val="00A20CAF"/>
    <w:rsid w:val="00A20DAE"/>
    <w:rsid w:val="00A21173"/>
    <w:rsid w:val="00A21241"/>
    <w:rsid w:val="00A216FA"/>
    <w:rsid w:val="00A218A1"/>
    <w:rsid w:val="00A218B4"/>
    <w:rsid w:val="00A219A0"/>
    <w:rsid w:val="00A219D2"/>
    <w:rsid w:val="00A21BA9"/>
    <w:rsid w:val="00A21E0D"/>
    <w:rsid w:val="00A21ED4"/>
    <w:rsid w:val="00A21F19"/>
    <w:rsid w:val="00A221D5"/>
    <w:rsid w:val="00A222E8"/>
    <w:rsid w:val="00A2260B"/>
    <w:rsid w:val="00A227A2"/>
    <w:rsid w:val="00A22A76"/>
    <w:rsid w:val="00A22DC6"/>
    <w:rsid w:val="00A23078"/>
    <w:rsid w:val="00A23122"/>
    <w:rsid w:val="00A23190"/>
    <w:rsid w:val="00A234D5"/>
    <w:rsid w:val="00A235AA"/>
    <w:rsid w:val="00A23739"/>
    <w:rsid w:val="00A23E14"/>
    <w:rsid w:val="00A23F1E"/>
    <w:rsid w:val="00A241E7"/>
    <w:rsid w:val="00A2432D"/>
    <w:rsid w:val="00A2442D"/>
    <w:rsid w:val="00A24610"/>
    <w:rsid w:val="00A24771"/>
    <w:rsid w:val="00A2477E"/>
    <w:rsid w:val="00A24CCA"/>
    <w:rsid w:val="00A24F7A"/>
    <w:rsid w:val="00A251DB"/>
    <w:rsid w:val="00A2563C"/>
    <w:rsid w:val="00A2567A"/>
    <w:rsid w:val="00A257B1"/>
    <w:rsid w:val="00A257E1"/>
    <w:rsid w:val="00A25BB5"/>
    <w:rsid w:val="00A25D64"/>
    <w:rsid w:val="00A25EA5"/>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6F"/>
    <w:rsid w:val="00A27998"/>
    <w:rsid w:val="00A27ADA"/>
    <w:rsid w:val="00A27D22"/>
    <w:rsid w:val="00A303D8"/>
    <w:rsid w:val="00A304BD"/>
    <w:rsid w:val="00A30899"/>
    <w:rsid w:val="00A30AB1"/>
    <w:rsid w:val="00A30CEA"/>
    <w:rsid w:val="00A30D28"/>
    <w:rsid w:val="00A3105D"/>
    <w:rsid w:val="00A3126C"/>
    <w:rsid w:val="00A312CD"/>
    <w:rsid w:val="00A314B9"/>
    <w:rsid w:val="00A314DA"/>
    <w:rsid w:val="00A315BD"/>
    <w:rsid w:val="00A31686"/>
    <w:rsid w:val="00A316D9"/>
    <w:rsid w:val="00A316DF"/>
    <w:rsid w:val="00A318A2"/>
    <w:rsid w:val="00A31963"/>
    <w:rsid w:val="00A31B52"/>
    <w:rsid w:val="00A31B8C"/>
    <w:rsid w:val="00A31C68"/>
    <w:rsid w:val="00A31DA0"/>
    <w:rsid w:val="00A31DC1"/>
    <w:rsid w:val="00A31FE1"/>
    <w:rsid w:val="00A32194"/>
    <w:rsid w:val="00A326E4"/>
    <w:rsid w:val="00A3280F"/>
    <w:rsid w:val="00A32810"/>
    <w:rsid w:val="00A32A6B"/>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6E4"/>
    <w:rsid w:val="00A34856"/>
    <w:rsid w:val="00A34962"/>
    <w:rsid w:val="00A349DA"/>
    <w:rsid w:val="00A34E15"/>
    <w:rsid w:val="00A35261"/>
    <w:rsid w:val="00A35361"/>
    <w:rsid w:val="00A353DB"/>
    <w:rsid w:val="00A35531"/>
    <w:rsid w:val="00A35B4F"/>
    <w:rsid w:val="00A35D66"/>
    <w:rsid w:val="00A35DC3"/>
    <w:rsid w:val="00A3612B"/>
    <w:rsid w:val="00A363B4"/>
    <w:rsid w:val="00A365E7"/>
    <w:rsid w:val="00A367DB"/>
    <w:rsid w:val="00A36957"/>
    <w:rsid w:val="00A369DB"/>
    <w:rsid w:val="00A36B31"/>
    <w:rsid w:val="00A36C80"/>
    <w:rsid w:val="00A36CB4"/>
    <w:rsid w:val="00A37021"/>
    <w:rsid w:val="00A373A0"/>
    <w:rsid w:val="00A378B3"/>
    <w:rsid w:val="00A37AFE"/>
    <w:rsid w:val="00A37B7A"/>
    <w:rsid w:val="00A37D7E"/>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2E1"/>
    <w:rsid w:val="00A434CE"/>
    <w:rsid w:val="00A43642"/>
    <w:rsid w:val="00A436CE"/>
    <w:rsid w:val="00A437D9"/>
    <w:rsid w:val="00A4392C"/>
    <w:rsid w:val="00A4394C"/>
    <w:rsid w:val="00A4398F"/>
    <w:rsid w:val="00A439C2"/>
    <w:rsid w:val="00A43FAE"/>
    <w:rsid w:val="00A4403E"/>
    <w:rsid w:val="00A44501"/>
    <w:rsid w:val="00A445CD"/>
    <w:rsid w:val="00A445D3"/>
    <w:rsid w:val="00A44701"/>
    <w:rsid w:val="00A44830"/>
    <w:rsid w:val="00A44A9D"/>
    <w:rsid w:val="00A44B24"/>
    <w:rsid w:val="00A44BEA"/>
    <w:rsid w:val="00A44C16"/>
    <w:rsid w:val="00A44C7A"/>
    <w:rsid w:val="00A44D2B"/>
    <w:rsid w:val="00A44E65"/>
    <w:rsid w:val="00A459ED"/>
    <w:rsid w:val="00A45EE3"/>
    <w:rsid w:val="00A45FBD"/>
    <w:rsid w:val="00A46277"/>
    <w:rsid w:val="00A46313"/>
    <w:rsid w:val="00A4667C"/>
    <w:rsid w:val="00A46694"/>
    <w:rsid w:val="00A46782"/>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B23"/>
    <w:rsid w:val="00A50B27"/>
    <w:rsid w:val="00A50E4B"/>
    <w:rsid w:val="00A50F34"/>
    <w:rsid w:val="00A51349"/>
    <w:rsid w:val="00A5144E"/>
    <w:rsid w:val="00A514B5"/>
    <w:rsid w:val="00A51835"/>
    <w:rsid w:val="00A51840"/>
    <w:rsid w:val="00A51AE2"/>
    <w:rsid w:val="00A51B79"/>
    <w:rsid w:val="00A51D07"/>
    <w:rsid w:val="00A52016"/>
    <w:rsid w:val="00A521FF"/>
    <w:rsid w:val="00A52665"/>
    <w:rsid w:val="00A5268C"/>
    <w:rsid w:val="00A52F32"/>
    <w:rsid w:val="00A52F8D"/>
    <w:rsid w:val="00A52F90"/>
    <w:rsid w:val="00A52FA4"/>
    <w:rsid w:val="00A5307D"/>
    <w:rsid w:val="00A53321"/>
    <w:rsid w:val="00A5337A"/>
    <w:rsid w:val="00A536D9"/>
    <w:rsid w:val="00A5388A"/>
    <w:rsid w:val="00A539D0"/>
    <w:rsid w:val="00A53B09"/>
    <w:rsid w:val="00A53CAF"/>
    <w:rsid w:val="00A53D7B"/>
    <w:rsid w:val="00A53EB8"/>
    <w:rsid w:val="00A53EDD"/>
    <w:rsid w:val="00A53EF4"/>
    <w:rsid w:val="00A54402"/>
    <w:rsid w:val="00A54866"/>
    <w:rsid w:val="00A54B7B"/>
    <w:rsid w:val="00A54D5C"/>
    <w:rsid w:val="00A5504E"/>
    <w:rsid w:val="00A55415"/>
    <w:rsid w:val="00A5571D"/>
    <w:rsid w:val="00A55955"/>
    <w:rsid w:val="00A55B94"/>
    <w:rsid w:val="00A55DDD"/>
    <w:rsid w:val="00A55E11"/>
    <w:rsid w:val="00A5641A"/>
    <w:rsid w:val="00A568A8"/>
    <w:rsid w:val="00A56ADA"/>
    <w:rsid w:val="00A56B90"/>
    <w:rsid w:val="00A56BEC"/>
    <w:rsid w:val="00A56C03"/>
    <w:rsid w:val="00A5712A"/>
    <w:rsid w:val="00A571FF"/>
    <w:rsid w:val="00A57499"/>
    <w:rsid w:val="00A575A3"/>
    <w:rsid w:val="00A57705"/>
    <w:rsid w:val="00A577BA"/>
    <w:rsid w:val="00A577D5"/>
    <w:rsid w:val="00A577E1"/>
    <w:rsid w:val="00A5783A"/>
    <w:rsid w:val="00A57856"/>
    <w:rsid w:val="00A57872"/>
    <w:rsid w:val="00A57B7A"/>
    <w:rsid w:val="00A57CCE"/>
    <w:rsid w:val="00A60095"/>
    <w:rsid w:val="00A60394"/>
    <w:rsid w:val="00A603EA"/>
    <w:rsid w:val="00A6040C"/>
    <w:rsid w:val="00A605E4"/>
    <w:rsid w:val="00A608A0"/>
    <w:rsid w:val="00A60B36"/>
    <w:rsid w:val="00A60B88"/>
    <w:rsid w:val="00A60C9B"/>
    <w:rsid w:val="00A60CB4"/>
    <w:rsid w:val="00A60E7C"/>
    <w:rsid w:val="00A61279"/>
    <w:rsid w:val="00A6146D"/>
    <w:rsid w:val="00A61D60"/>
    <w:rsid w:val="00A61E58"/>
    <w:rsid w:val="00A62700"/>
    <w:rsid w:val="00A628B4"/>
    <w:rsid w:val="00A63062"/>
    <w:rsid w:val="00A63322"/>
    <w:rsid w:val="00A63517"/>
    <w:rsid w:val="00A63563"/>
    <w:rsid w:val="00A6389E"/>
    <w:rsid w:val="00A63BBD"/>
    <w:rsid w:val="00A640C7"/>
    <w:rsid w:val="00A64373"/>
    <w:rsid w:val="00A64400"/>
    <w:rsid w:val="00A6490D"/>
    <w:rsid w:val="00A6491D"/>
    <w:rsid w:val="00A64994"/>
    <w:rsid w:val="00A64A5E"/>
    <w:rsid w:val="00A64DC5"/>
    <w:rsid w:val="00A64F61"/>
    <w:rsid w:val="00A64F7B"/>
    <w:rsid w:val="00A64FEB"/>
    <w:rsid w:val="00A6518B"/>
    <w:rsid w:val="00A65984"/>
    <w:rsid w:val="00A65D44"/>
    <w:rsid w:val="00A65D5A"/>
    <w:rsid w:val="00A65F36"/>
    <w:rsid w:val="00A662CC"/>
    <w:rsid w:val="00A664A6"/>
    <w:rsid w:val="00A664F1"/>
    <w:rsid w:val="00A664F8"/>
    <w:rsid w:val="00A665A8"/>
    <w:rsid w:val="00A66633"/>
    <w:rsid w:val="00A6670B"/>
    <w:rsid w:val="00A66897"/>
    <w:rsid w:val="00A669FE"/>
    <w:rsid w:val="00A66B24"/>
    <w:rsid w:val="00A66BBB"/>
    <w:rsid w:val="00A66EE5"/>
    <w:rsid w:val="00A66EFE"/>
    <w:rsid w:val="00A66F0D"/>
    <w:rsid w:val="00A670DB"/>
    <w:rsid w:val="00A670F6"/>
    <w:rsid w:val="00A6715D"/>
    <w:rsid w:val="00A675B5"/>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C91"/>
    <w:rsid w:val="00A70E1F"/>
    <w:rsid w:val="00A70E49"/>
    <w:rsid w:val="00A70E61"/>
    <w:rsid w:val="00A70E65"/>
    <w:rsid w:val="00A70EEF"/>
    <w:rsid w:val="00A711C3"/>
    <w:rsid w:val="00A712D1"/>
    <w:rsid w:val="00A71454"/>
    <w:rsid w:val="00A714A6"/>
    <w:rsid w:val="00A715FA"/>
    <w:rsid w:val="00A7162B"/>
    <w:rsid w:val="00A71CA2"/>
    <w:rsid w:val="00A71DAD"/>
    <w:rsid w:val="00A71E01"/>
    <w:rsid w:val="00A71E1B"/>
    <w:rsid w:val="00A71E96"/>
    <w:rsid w:val="00A724C6"/>
    <w:rsid w:val="00A72731"/>
    <w:rsid w:val="00A727A3"/>
    <w:rsid w:val="00A72AF5"/>
    <w:rsid w:val="00A72E9A"/>
    <w:rsid w:val="00A73241"/>
    <w:rsid w:val="00A73421"/>
    <w:rsid w:val="00A73438"/>
    <w:rsid w:val="00A7353F"/>
    <w:rsid w:val="00A738EA"/>
    <w:rsid w:val="00A73A31"/>
    <w:rsid w:val="00A73D5C"/>
    <w:rsid w:val="00A73D90"/>
    <w:rsid w:val="00A73DC4"/>
    <w:rsid w:val="00A73F4A"/>
    <w:rsid w:val="00A73FCA"/>
    <w:rsid w:val="00A74196"/>
    <w:rsid w:val="00A741E6"/>
    <w:rsid w:val="00A742CB"/>
    <w:rsid w:val="00A744BA"/>
    <w:rsid w:val="00A74979"/>
    <w:rsid w:val="00A74BC1"/>
    <w:rsid w:val="00A74DD9"/>
    <w:rsid w:val="00A74E9E"/>
    <w:rsid w:val="00A74EF6"/>
    <w:rsid w:val="00A74F91"/>
    <w:rsid w:val="00A74FE6"/>
    <w:rsid w:val="00A751E9"/>
    <w:rsid w:val="00A75348"/>
    <w:rsid w:val="00A75B16"/>
    <w:rsid w:val="00A75BE1"/>
    <w:rsid w:val="00A760AC"/>
    <w:rsid w:val="00A76190"/>
    <w:rsid w:val="00A764B0"/>
    <w:rsid w:val="00A7665C"/>
    <w:rsid w:val="00A766A8"/>
    <w:rsid w:val="00A76712"/>
    <w:rsid w:val="00A7672F"/>
    <w:rsid w:val="00A769C0"/>
    <w:rsid w:val="00A769D7"/>
    <w:rsid w:val="00A76B19"/>
    <w:rsid w:val="00A76E28"/>
    <w:rsid w:val="00A76E39"/>
    <w:rsid w:val="00A772DA"/>
    <w:rsid w:val="00A7760D"/>
    <w:rsid w:val="00A778F8"/>
    <w:rsid w:val="00A77BE7"/>
    <w:rsid w:val="00A77C8F"/>
    <w:rsid w:val="00A8029C"/>
    <w:rsid w:val="00A80569"/>
    <w:rsid w:val="00A805E9"/>
    <w:rsid w:val="00A80773"/>
    <w:rsid w:val="00A80951"/>
    <w:rsid w:val="00A80B24"/>
    <w:rsid w:val="00A80B36"/>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3FD"/>
    <w:rsid w:val="00A848A0"/>
    <w:rsid w:val="00A8490F"/>
    <w:rsid w:val="00A84F01"/>
    <w:rsid w:val="00A84F34"/>
    <w:rsid w:val="00A8510B"/>
    <w:rsid w:val="00A85288"/>
    <w:rsid w:val="00A85299"/>
    <w:rsid w:val="00A85451"/>
    <w:rsid w:val="00A85571"/>
    <w:rsid w:val="00A85A8C"/>
    <w:rsid w:val="00A85BA9"/>
    <w:rsid w:val="00A85D21"/>
    <w:rsid w:val="00A862A5"/>
    <w:rsid w:val="00A86471"/>
    <w:rsid w:val="00A86737"/>
    <w:rsid w:val="00A86742"/>
    <w:rsid w:val="00A8680A"/>
    <w:rsid w:val="00A868D6"/>
    <w:rsid w:val="00A868FF"/>
    <w:rsid w:val="00A86A0B"/>
    <w:rsid w:val="00A86BC7"/>
    <w:rsid w:val="00A87083"/>
    <w:rsid w:val="00A871BF"/>
    <w:rsid w:val="00A879D6"/>
    <w:rsid w:val="00A87A0D"/>
    <w:rsid w:val="00A87A18"/>
    <w:rsid w:val="00A87C30"/>
    <w:rsid w:val="00A87CF3"/>
    <w:rsid w:val="00A87D96"/>
    <w:rsid w:val="00A87FB5"/>
    <w:rsid w:val="00A9029A"/>
    <w:rsid w:val="00A90558"/>
    <w:rsid w:val="00A90748"/>
    <w:rsid w:val="00A907A3"/>
    <w:rsid w:val="00A90967"/>
    <w:rsid w:val="00A90F1B"/>
    <w:rsid w:val="00A90FEA"/>
    <w:rsid w:val="00A91321"/>
    <w:rsid w:val="00A91462"/>
    <w:rsid w:val="00A91582"/>
    <w:rsid w:val="00A91B6C"/>
    <w:rsid w:val="00A91B82"/>
    <w:rsid w:val="00A92849"/>
    <w:rsid w:val="00A92B54"/>
    <w:rsid w:val="00A92C67"/>
    <w:rsid w:val="00A92C77"/>
    <w:rsid w:val="00A93313"/>
    <w:rsid w:val="00A935F3"/>
    <w:rsid w:val="00A93672"/>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6E43"/>
    <w:rsid w:val="00A97041"/>
    <w:rsid w:val="00A971BE"/>
    <w:rsid w:val="00A971E5"/>
    <w:rsid w:val="00A9723D"/>
    <w:rsid w:val="00A972DC"/>
    <w:rsid w:val="00A974A6"/>
    <w:rsid w:val="00A97738"/>
    <w:rsid w:val="00A97761"/>
    <w:rsid w:val="00A97A0E"/>
    <w:rsid w:val="00AA0210"/>
    <w:rsid w:val="00AA023B"/>
    <w:rsid w:val="00AA025A"/>
    <w:rsid w:val="00AA0411"/>
    <w:rsid w:val="00AA0A89"/>
    <w:rsid w:val="00AA0DDC"/>
    <w:rsid w:val="00AA0EA2"/>
    <w:rsid w:val="00AA1014"/>
    <w:rsid w:val="00AA12EA"/>
    <w:rsid w:val="00AA147B"/>
    <w:rsid w:val="00AA165F"/>
    <w:rsid w:val="00AA1922"/>
    <w:rsid w:val="00AA1A93"/>
    <w:rsid w:val="00AA1ACE"/>
    <w:rsid w:val="00AA1AE9"/>
    <w:rsid w:val="00AA1B38"/>
    <w:rsid w:val="00AA1E5C"/>
    <w:rsid w:val="00AA1FB9"/>
    <w:rsid w:val="00AA2149"/>
    <w:rsid w:val="00AA24BF"/>
    <w:rsid w:val="00AA25E4"/>
    <w:rsid w:val="00AA27AF"/>
    <w:rsid w:val="00AA2833"/>
    <w:rsid w:val="00AA294A"/>
    <w:rsid w:val="00AA2E73"/>
    <w:rsid w:val="00AA3184"/>
    <w:rsid w:val="00AA3495"/>
    <w:rsid w:val="00AA34EE"/>
    <w:rsid w:val="00AA3908"/>
    <w:rsid w:val="00AA3993"/>
    <w:rsid w:val="00AA39FD"/>
    <w:rsid w:val="00AA3BA3"/>
    <w:rsid w:val="00AA3CEF"/>
    <w:rsid w:val="00AA3D59"/>
    <w:rsid w:val="00AA4306"/>
    <w:rsid w:val="00AA4505"/>
    <w:rsid w:val="00AA4515"/>
    <w:rsid w:val="00AA4727"/>
    <w:rsid w:val="00AA47F7"/>
    <w:rsid w:val="00AA49FB"/>
    <w:rsid w:val="00AA4BB8"/>
    <w:rsid w:val="00AA4CD7"/>
    <w:rsid w:val="00AA4E71"/>
    <w:rsid w:val="00AA4E96"/>
    <w:rsid w:val="00AA502E"/>
    <w:rsid w:val="00AA5063"/>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F1"/>
    <w:rsid w:val="00AA6605"/>
    <w:rsid w:val="00AA6BF3"/>
    <w:rsid w:val="00AA6D38"/>
    <w:rsid w:val="00AA7359"/>
    <w:rsid w:val="00AA760F"/>
    <w:rsid w:val="00AA7851"/>
    <w:rsid w:val="00AA78A6"/>
    <w:rsid w:val="00AA7BF6"/>
    <w:rsid w:val="00AA7CF0"/>
    <w:rsid w:val="00AB002B"/>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622"/>
    <w:rsid w:val="00AB1785"/>
    <w:rsid w:val="00AB1887"/>
    <w:rsid w:val="00AB1E50"/>
    <w:rsid w:val="00AB20C3"/>
    <w:rsid w:val="00AB29B2"/>
    <w:rsid w:val="00AB2A6B"/>
    <w:rsid w:val="00AB2DCE"/>
    <w:rsid w:val="00AB3039"/>
    <w:rsid w:val="00AB3065"/>
    <w:rsid w:val="00AB3433"/>
    <w:rsid w:val="00AB3469"/>
    <w:rsid w:val="00AB34DB"/>
    <w:rsid w:val="00AB368D"/>
    <w:rsid w:val="00AB37EB"/>
    <w:rsid w:val="00AB3890"/>
    <w:rsid w:val="00AB3A10"/>
    <w:rsid w:val="00AB3A9E"/>
    <w:rsid w:val="00AB3CF5"/>
    <w:rsid w:val="00AB3E03"/>
    <w:rsid w:val="00AB3F30"/>
    <w:rsid w:val="00AB3F80"/>
    <w:rsid w:val="00AB43BB"/>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3F0"/>
    <w:rsid w:val="00AC14B9"/>
    <w:rsid w:val="00AC1596"/>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8FD"/>
    <w:rsid w:val="00AC5993"/>
    <w:rsid w:val="00AC5A8B"/>
    <w:rsid w:val="00AC5BA3"/>
    <w:rsid w:val="00AC5C5F"/>
    <w:rsid w:val="00AC6C30"/>
    <w:rsid w:val="00AC6E2F"/>
    <w:rsid w:val="00AC72E0"/>
    <w:rsid w:val="00AC74CF"/>
    <w:rsid w:val="00AC755E"/>
    <w:rsid w:val="00AC77FB"/>
    <w:rsid w:val="00AC7F2B"/>
    <w:rsid w:val="00AD0226"/>
    <w:rsid w:val="00AD025B"/>
    <w:rsid w:val="00AD027D"/>
    <w:rsid w:val="00AD034D"/>
    <w:rsid w:val="00AD0383"/>
    <w:rsid w:val="00AD055A"/>
    <w:rsid w:val="00AD0A79"/>
    <w:rsid w:val="00AD0CBD"/>
    <w:rsid w:val="00AD0DDA"/>
    <w:rsid w:val="00AD0F1E"/>
    <w:rsid w:val="00AD0F48"/>
    <w:rsid w:val="00AD11F5"/>
    <w:rsid w:val="00AD1543"/>
    <w:rsid w:val="00AD15A0"/>
    <w:rsid w:val="00AD16BA"/>
    <w:rsid w:val="00AD16C5"/>
    <w:rsid w:val="00AD1AD1"/>
    <w:rsid w:val="00AD1AE3"/>
    <w:rsid w:val="00AD1D6C"/>
    <w:rsid w:val="00AD1D83"/>
    <w:rsid w:val="00AD1FAF"/>
    <w:rsid w:val="00AD2588"/>
    <w:rsid w:val="00AD25B1"/>
    <w:rsid w:val="00AD26B9"/>
    <w:rsid w:val="00AD29FB"/>
    <w:rsid w:val="00AD2CD5"/>
    <w:rsid w:val="00AD2E13"/>
    <w:rsid w:val="00AD3072"/>
    <w:rsid w:val="00AD31AA"/>
    <w:rsid w:val="00AD3272"/>
    <w:rsid w:val="00AD3446"/>
    <w:rsid w:val="00AD36BE"/>
    <w:rsid w:val="00AD3878"/>
    <w:rsid w:val="00AD38CA"/>
    <w:rsid w:val="00AD3AB5"/>
    <w:rsid w:val="00AD3D74"/>
    <w:rsid w:val="00AD4100"/>
    <w:rsid w:val="00AD47F0"/>
    <w:rsid w:val="00AD47FA"/>
    <w:rsid w:val="00AD4A46"/>
    <w:rsid w:val="00AD4C72"/>
    <w:rsid w:val="00AD4F61"/>
    <w:rsid w:val="00AD5244"/>
    <w:rsid w:val="00AD5377"/>
    <w:rsid w:val="00AD561F"/>
    <w:rsid w:val="00AD5849"/>
    <w:rsid w:val="00AD59E4"/>
    <w:rsid w:val="00AD5AD7"/>
    <w:rsid w:val="00AD5D44"/>
    <w:rsid w:val="00AD5DCB"/>
    <w:rsid w:val="00AD5E62"/>
    <w:rsid w:val="00AD6116"/>
    <w:rsid w:val="00AD61A0"/>
    <w:rsid w:val="00AD61DC"/>
    <w:rsid w:val="00AD6238"/>
    <w:rsid w:val="00AD63DD"/>
    <w:rsid w:val="00AD6468"/>
    <w:rsid w:val="00AD64C5"/>
    <w:rsid w:val="00AD6661"/>
    <w:rsid w:val="00AD6839"/>
    <w:rsid w:val="00AD6905"/>
    <w:rsid w:val="00AD6A0C"/>
    <w:rsid w:val="00AD6C35"/>
    <w:rsid w:val="00AD6E54"/>
    <w:rsid w:val="00AD6F59"/>
    <w:rsid w:val="00AD72B0"/>
    <w:rsid w:val="00AD7549"/>
    <w:rsid w:val="00AD75C9"/>
    <w:rsid w:val="00AD7665"/>
    <w:rsid w:val="00AD7699"/>
    <w:rsid w:val="00AD7780"/>
    <w:rsid w:val="00AD778F"/>
    <w:rsid w:val="00AD784B"/>
    <w:rsid w:val="00AD7905"/>
    <w:rsid w:val="00AD7977"/>
    <w:rsid w:val="00AD7991"/>
    <w:rsid w:val="00AD79BC"/>
    <w:rsid w:val="00AD7A4F"/>
    <w:rsid w:val="00AD7A7C"/>
    <w:rsid w:val="00AD7E3F"/>
    <w:rsid w:val="00AE058E"/>
    <w:rsid w:val="00AE08F3"/>
    <w:rsid w:val="00AE0C5E"/>
    <w:rsid w:val="00AE1038"/>
    <w:rsid w:val="00AE120C"/>
    <w:rsid w:val="00AE1248"/>
    <w:rsid w:val="00AE125C"/>
    <w:rsid w:val="00AE13D1"/>
    <w:rsid w:val="00AE141C"/>
    <w:rsid w:val="00AE14E6"/>
    <w:rsid w:val="00AE1559"/>
    <w:rsid w:val="00AE16FB"/>
    <w:rsid w:val="00AE19EE"/>
    <w:rsid w:val="00AE1C03"/>
    <w:rsid w:val="00AE1C93"/>
    <w:rsid w:val="00AE1F8D"/>
    <w:rsid w:val="00AE2009"/>
    <w:rsid w:val="00AE202B"/>
    <w:rsid w:val="00AE2035"/>
    <w:rsid w:val="00AE21C9"/>
    <w:rsid w:val="00AE21D6"/>
    <w:rsid w:val="00AE22E3"/>
    <w:rsid w:val="00AE230F"/>
    <w:rsid w:val="00AE239D"/>
    <w:rsid w:val="00AE244B"/>
    <w:rsid w:val="00AE25FD"/>
    <w:rsid w:val="00AE2626"/>
    <w:rsid w:val="00AE266D"/>
    <w:rsid w:val="00AE297C"/>
    <w:rsid w:val="00AE29A6"/>
    <w:rsid w:val="00AE2BB3"/>
    <w:rsid w:val="00AE2DB9"/>
    <w:rsid w:val="00AE2E2D"/>
    <w:rsid w:val="00AE2E44"/>
    <w:rsid w:val="00AE2F83"/>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4EBE"/>
    <w:rsid w:val="00AE5182"/>
    <w:rsid w:val="00AE5871"/>
    <w:rsid w:val="00AE58B6"/>
    <w:rsid w:val="00AE58E6"/>
    <w:rsid w:val="00AE5DA3"/>
    <w:rsid w:val="00AE5E3C"/>
    <w:rsid w:val="00AE606D"/>
    <w:rsid w:val="00AE6393"/>
    <w:rsid w:val="00AE65C6"/>
    <w:rsid w:val="00AE704A"/>
    <w:rsid w:val="00AE7069"/>
    <w:rsid w:val="00AE7075"/>
    <w:rsid w:val="00AE721B"/>
    <w:rsid w:val="00AE7532"/>
    <w:rsid w:val="00AE7706"/>
    <w:rsid w:val="00AE784C"/>
    <w:rsid w:val="00AE795B"/>
    <w:rsid w:val="00AE7D04"/>
    <w:rsid w:val="00AE7D11"/>
    <w:rsid w:val="00AF0009"/>
    <w:rsid w:val="00AF0132"/>
    <w:rsid w:val="00AF02FA"/>
    <w:rsid w:val="00AF0392"/>
    <w:rsid w:val="00AF03AF"/>
    <w:rsid w:val="00AF06AA"/>
    <w:rsid w:val="00AF0885"/>
    <w:rsid w:val="00AF08B2"/>
    <w:rsid w:val="00AF09C6"/>
    <w:rsid w:val="00AF0A2C"/>
    <w:rsid w:val="00AF1270"/>
    <w:rsid w:val="00AF12AF"/>
    <w:rsid w:val="00AF1751"/>
    <w:rsid w:val="00AF1788"/>
    <w:rsid w:val="00AF1896"/>
    <w:rsid w:val="00AF19D0"/>
    <w:rsid w:val="00AF1AEB"/>
    <w:rsid w:val="00AF1BAD"/>
    <w:rsid w:val="00AF1C8E"/>
    <w:rsid w:val="00AF1CFC"/>
    <w:rsid w:val="00AF2123"/>
    <w:rsid w:val="00AF21E5"/>
    <w:rsid w:val="00AF24C3"/>
    <w:rsid w:val="00AF2568"/>
    <w:rsid w:val="00AF2843"/>
    <w:rsid w:val="00AF2AEE"/>
    <w:rsid w:val="00AF2BCE"/>
    <w:rsid w:val="00AF2BD7"/>
    <w:rsid w:val="00AF2D48"/>
    <w:rsid w:val="00AF2E9A"/>
    <w:rsid w:val="00AF3338"/>
    <w:rsid w:val="00AF33F4"/>
    <w:rsid w:val="00AF3854"/>
    <w:rsid w:val="00AF3930"/>
    <w:rsid w:val="00AF39C7"/>
    <w:rsid w:val="00AF3C94"/>
    <w:rsid w:val="00AF3CE8"/>
    <w:rsid w:val="00AF3FF1"/>
    <w:rsid w:val="00AF493C"/>
    <w:rsid w:val="00AF4A12"/>
    <w:rsid w:val="00AF508F"/>
    <w:rsid w:val="00AF50ED"/>
    <w:rsid w:val="00AF5138"/>
    <w:rsid w:val="00AF543C"/>
    <w:rsid w:val="00AF55C2"/>
    <w:rsid w:val="00AF566C"/>
    <w:rsid w:val="00AF589F"/>
    <w:rsid w:val="00AF58C7"/>
    <w:rsid w:val="00AF58F1"/>
    <w:rsid w:val="00AF59BA"/>
    <w:rsid w:val="00AF5D28"/>
    <w:rsid w:val="00AF5EB1"/>
    <w:rsid w:val="00AF6369"/>
    <w:rsid w:val="00AF63CC"/>
    <w:rsid w:val="00AF67CB"/>
    <w:rsid w:val="00AF6A82"/>
    <w:rsid w:val="00AF7073"/>
    <w:rsid w:val="00AF71EC"/>
    <w:rsid w:val="00AF7212"/>
    <w:rsid w:val="00AF7300"/>
    <w:rsid w:val="00AF7367"/>
    <w:rsid w:val="00AF75D1"/>
    <w:rsid w:val="00AF776C"/>
    <w:rsid w:val="00AF7777"/>
    <w:rsid w:val="00AF78EA"/>
    <w:rsid w:val="00AF7971"/>
    <w:rsid w:val="00AF7B21"/>
    <w:rsid w:val="00AF7D26"/>
    <w:rsid w:val="00AF7D31"/>
    <w:rsid w:val="00AF7DC0"/>
    <w:rsid w:val="00B00132"/>
    <w:rsid w:val="00B002AF"/>
    <w:rsid w:val="00B00412"/>
    <w:rsid w:val="00B004F3"/>
    <w:rsid w:val="00B008CE"/>
    <w:rsid w:val="00B00997"/>
    <w:rsid w:val="00B00A80"/>
    <w:rsid w:val="00B00B05"/>
    <w:rsid w:val="00B00D7D"/>
    <w:rsid w:val="00B00DFC"/>
    <w:rsid w:val="00B00F1F"/>
    <w:rsid w:val="00B010D2"/>
    <w:rsid w:val="00B011F7"/>
    <w:rsid w:val="00B0125E"/>
    <w:rsid w:val="00B0152D"/>
    <w:rsid w:val="00B0166D"/>
    <w:rsid w:val="00B01686"/>
    <w:rsid w:val="00B0179E"/>
    <w:rsid w:val="00B01970"/>
    <w:rsid w:val="00B01BA7"/>
    <w:rsid w:val="00B01C04"/>
    <w:rsid w:val="00B01CAD"/>
    <w:rsid w:val="00B01E2C"/>
    <w:rsid w:val="00B01ECC"/>
    <w:rsid w:val="00B01F8D"/>
    <w:rsid w:val="00B02149"/>
    <w:rsid w:val="00B02310"/>
    <w:rsid w:val="00B023F8"/>
    <w:rsid w:val="00B02497"/>
    <w:rsid w:val="00B025EC"/>
    <w:rsid w:val="00B02681"/>
    <w:rsid w:val="00B02846"/>
    <w:rsid w:val="00B029B0"/>
    <w:rsid w:val="00B02C40"/>
    <w:rsid w:val="00B02E68"/>
    <w:rsid w:val="00B02EA3"/>
    <w:rsid w:val="00B03322"/>
    <w:rsid w:val="00B0345A"/>
    <w:rsid w:val="00B036C3"/>
    <w:rsid w:val="00B03BBC"/>
    <w:rsid w:val="00B03ED1"/>
    <w:rsid w:val="00B03FA1"/>
    <w:rsid w:val="00B045AA"/>
    <w:rsid w:val="00B045F4"/>
    <w:rsid w:val="00B047F6"/>
    <w:rsid w:val="00B05019"/>
    <w:rsid w:val="00B0525D"/>
    <w:rsid w:val="00B053EF"/>
    <w:rsid w:val="00B056C1"/>
    <w:rsid w:val="00B058BD"/>
    <w:rsid w:val="00B05DA8"/>
    <w:rsid w:val="00B05F35"/>
    <w:rsid w:val="00B0602A"/>
    <w:rsid w:val="00B06398"/>
    <w:rsid w:val="00B06781"/>
    <w:rsid w:val="00B06863"/>
    <w:rsid w:val="00B06A10"/>
    <w:rsid w:val="00B06DCE"/>
    <w:rsid w:val="00B06DE2"/>
    <w:rsid w:val="00B06E2D"/>
    <w:rsid w:val="00B06F2D"/>
    <w:rsid w:val="00B0710C"/>
    <w:rsid w:val="00B0745A"/>
    <w:rsid w:val="00B075DD"/>
    <w:rsid w:val="00B0761C"/>
    <w:rsid w:val="00B07D20"/>
    <w:rsid w:val="00B07F2E"/>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BAF"/>
    <w:rsid w:val="00B12F04"/>
    <w:rsid w:val="00B13108"/>
    <w:rsid w:val="00B134EE"/>
    <w:rsid w:val="00B1350E"/>
    <w:rsid w:val="00B1352C"/>
    <w:rsid w:val="00B13A92"/>
    <w:rsid w:val="00B13CE7"/>
    <w:rsid w:val="00B13D74"/>
    <w:rsid w:val="00B13FBA"/>
    <w:rsid w:val="00B14040"/>
    <w:rsid w:val="00B1426D"/>
    <w:rsid w:val="00B14524"/>
    <w:rsid w:val="00B145A7"/>
    <w:rsid w:val="00B14747"/>
    <w:rsid w:val="00B14925"/>
    <w:rsid w:val="00B14B32"/>
    <w:rsid w:val="00B14B5C"/>
    <w:rsid w:val="00B14D4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221"/>
    <w:rsid w:val="00B16353"/>
    <w:rsid w:val="00B163C2"/>
    <w:rsid w:val="00B16772"/>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17FD8"/>
    <w:rsid w:val="00B2003A"/>
    <w:rsid w:val="00B20065"/>
    <w:rsid w:val="00B200B8"/>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4A"/>
    <w:rsid w:val="00B23F50"/>
    <w:rsid w:val="00B2436B"/>
    <w:rsid w:val="00B2460B"/>
    <w:rsid w:val="00B2461B"/>
    <w:rsid w:val="00B24A96"/>
    <w:rsid w:val="00B24FF7"/>
    <w:rsid w:val="00B255DF"/>
    <w:rsid w:val="00B25732"/>
    <w:rsid w:val="00B2596B"/>
    <w:rsid w:val="00B259F1"/>
    <w:rsid w:val="00B25CA1"/>
    <w:rsid w:val="00B25CB5"/>
    <w:rsid w:val="00B26067"/>
    <w:rsid w:val="00B260D0"/>
    <w:rsid w:val="00B26208"/>
    <w:rsid w:val="00B26260"/>
    <w:rsid w:val="00B26338"/>
    <w:rsid w:val="00B2636C"/>
    <w:rsid w:val="00B265BD"/>
    <w:rsid w:val="00B26637"/>
    <w:rsid w:val="00B267EF"/>
    <w:rsid w:val="00B270F8"/>
    <w:rsid w:val="00B2741F"/>
    <w:rsid w:val="00B2750A"/>
    <w:rsid w:val="00B27648"/>
    <w:rsid w:val="00B27BC7"/>
    <w:rsid w:val="00B27C53"/>
    <w:rsid w:val="00B27D8E"/>
    <w:rsid w:val="00B27F45"/>
    <w:rsid w:val="00B30117"/>
    <w:rsid w:val="00B30188"/>
    <w:rsid w:val="00B30389"/>
    <w:rsid w:val="00B30492"/>
    <w:rsid w:val="00B3058A"/>
    <w:rsid w:val="00B306FA"/>
    <w:rsid w:val="00B30A79"/>
    <w:rsid w:val="00B30AEA"/>
    <w:rsid w:val="00B30BB9"/>
    <w:rsid w:val="00B30BF1"/>
    <w:rsid w:val="00B310AC"/>
    <w:rsid w:val="00B313A8"/>
    <w:rsid w:val="00B314DB"/>
    <w:rsid w:val="00B31554"/>
    <w:rsid w:val="00B3161A"/>
    <w:rsid w:val="00B3164C"/>
    <w:rsid w:val="00B3193E"/>
    <w:rsid w:val="00B31ADF"/>
    <w:rsid w:val="00B31D21"/>
    <w:rsid w:val="00B31D63"/>
    <w:rsid w:val="00B31E65"/>
    <w:rsid w:val="00B31F06"/>
    <w:rsid w:val="00B31FC5"/>
    <w:rsid w:val="00B32068"/>
    <w:rsid w:val="00B32333"/>
    <w:rsid w:val="00B3241E"/>
    <w:rsid w:val="00B32778"/>
    <w:rsid w:val="00B327F6"/>
    <w:rsid w:val="00B32841"/>
    <w:rsid w:val="00B32862"/>
    <w:rsid w:val="00B32AEE"/>
    <w:rsid w:val="00B32CAF"/>
    <w:rsid w:val="00B32CC1"/>
    <w:rsid w:val="00B333F6"/>
    <w:rsid w:val="00B33712"/>
    <w:rsid w:val="00B337C0"/>
    <w:rsid w:val="00B33D0D"/>
    <w:rsid w:val="00B3414C"/>
    <w:rsid w:val="00B344E3"/>
    <w:rsid w:val="00B346A1"/>
    <w:rsid w:val="00B346E7"/>
    <w:rsid w:val="00B34776"/>
    <w:rsid w:val="00B34E1E"/>
    <w:rsid w:val="00B34E68"/>
    <w:rsid w:val="00B34F2D"/>
    <w:rsid w:val="00B34F5A"/>
    <w:rsid w:val="00B352C9"/>
    <w:rsid w:val="00B35301"/>
    <w:rsid w:val="00B354A6"/>
    <w:rsid w:val="00B35939"/>
    <w:rsid w:val="00B35A18"/>
    <w:rsid w:val="00B35A6C"/>
    <w:rsid w:val="00B35ED9"/>
    <w:rsid w:val="00B35FA0"/>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27A"/>
    <w:rsid w:val="00B375C8"/>
    <w:rsid w:val="00B37902"/>
    <w:rsid w:val="00B37915"/>
    <w:rsid w:val="00B37C94"/>
    <w:rsid w:val="00B37D55"/>
    <w:rsid w:val="00B37E3D"/>
    <w:rsid w:val="00B400C1"/>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4B2"/>
    <w:rsid w:val="00B42543"/>
    <w:rsid w:val="00B42847"/>
    <w:rsid w:val="00B4286E"/>
    <w:rsid w:val="00B42B07"/>
    <w:rsid w:val="00B42D23"/>
    <w:rsid w:val="00B4302F"/>
    <w:rsid w:val="00B43086"/>
    <w:rsid w:val="00B432F7"/>
    <w:rsid w:val="00B433F8"/>
    <w:rsid w:val="00B4342D"/>
    <w:rsid w:val="00B43446"/>
    <w:rsid w:val="00B435B3"/>
    <w:rsid w:val="00B43662"/>
    <w:rsid w:val="00B43CE7"/>
    <w:rsid w:val="00B43D94"/>
    <w:rsid w:val="00B43E8D"/>
    <w:rsid w:val="00B43EAB"/>
    <w:rsid w:val="00B43F88"/>
    <w:rsid w:val="00B4403B"/>
    <w:rsid w:val="00B4437C"/>
    <w:rsid w:val="00B445CB"/>
    <w:rsid w:val="00B446FB"/>
    <w:rsid w:val="00B449BE"/>
    <w:rsid w:val="00B449D1"/>
    <w:rsid w:val="00B44BBF"/>
    <w:rsid w:val="00B44D97"/>
    <w:rsid w:val="00B45161"/>
    <w:rsid w:val="00B45163"/>
    <w:rsid w:val="00B4522E"/>
    <w:rsid w:val="00B455CB"/>
    <w:rsid w:val="00B456BD"/>
    <w:rsid w:val="00B45792"/>
    <w:rsid w:val="00B45A64"/>
    <w:rsid w:val="00B45BB2"/>
    <w:rsid w:val="00B46244"/>
    <w:rsid w:val="00B463B5"/>
    <w:rsid w:val="00B46675"/>
    <w:rsid w:val="00B46CC7"/>
    <w:rsid w:val="00B46D0C"/>
    <w:rsid w:val="00B46F79"/>
    <w:rsid w:val="00B476C1"/>
    <w:rsid w:val="00B476D3"/>
    <w:rsid w:val="00B47767"/>
    <w:rsid w:val="00B47B09"/>
    <w:rsid w:val="00B47CAA"/>
    <w:rsid w:val="00B47FFC"/>
    <w:rsid w:val="00B50024"/>
    <w:rsid w:val="00B50104"/>
    <w:rsid w:val="00B50160"/>
    <w:rsid w:val="00B501C8"/>
    <w:rsid w:val="00B50404"/>
    <w:rsid w:val="00B50698"/>
    <w:rsid w:val="00B509AB"/>
    <w:rsid w:val="00B50A28"/>
    <w:rsid w:val="00B50A90"/>
    <w:rsid w:val="00B50ABE"/>
    <w:rsid w:val="00B50AD0"/>
    <w:rsid w:val="00B50B10"/>
    <w:rsid w:val="00B50CF1"/>
    <w:rsid w:val="00B510BB"/>
    <w:rsid w:val="00B5146B"/>
    <w:rsid w:val="00B51629"/>
    <w:rsid w:val="00B516AF"/>
    <w:rsid w:val="00B5175C"/>
    <w:rsid w:val="00B51893"/>
    <w:rsid w:val="00B51A4D"/>
    <w:rsid w:val="00B51AAE"/>
    <w:rsid w:val="00B51CC6"/>
    <w:rsid w:val="00B51E14"/>
    <w:rsid w:val="00B51F08"/>
    <w:rsid w:val="00B52386"/>
    <w:rsid w:val="00B523A8"/>
    <w:rsid w:val="00B52673"/>
    <w:rsid w:val="00B52799"/>
    <w:rsid w:val="00B52813"/>
    <w:rsid w:val="00B528FE"/>
    <w:rsid w:val="00B52A00"/>
    <w:rsid w:val="00B52A57"/>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41F3"/>
    <w:rsid w:val="00B542D9"/>
    <w:rsid w:val="00B543B6"/>
    <w:rsid w:val="00B54408"/>
    <w:rsid w:val="00B5443A"/>
    <w:rsid w:val="00B547A4"/>
    <w:rsid w:val="00B547FD"/>
    <w:rsid w:val="00B54880"/>
    <w:rsid w:val="00B54A0E"/>
    <w:rsid w:val="00B54A12"/>
    <w:rsid w:val="00B54C25"/>
    <w:rsid w:val="00B54EEC"/>
    <w:rsid w:val="00B5532C"/>
    <w:rsid w:val="00B553B2"/>
    <w:rsid w:val="00B555BB"/>
    <w:rsid w:val="00B55828"/>
    <w:rsid w:val="00B55831"/>
    <w:rsid w:val="00B56110"/>
    <w:rsid w:val="00B56157"/>
    <w:rsid w:val="00B563B8"/>
    <w:rsid w:val="00B56423"/>
    <w:rsid w:val="00B56610"/>
    <w:rsid w:val="00B56AC7"/>
    <w:rsid w:val="00B56AF1"/>
    <w:rsid w:val="00B56D9D"/>
    <w:rsid w:val="00B56EDA"/>
    <w:rsid w:val="00B57140"/>
    <w:rsid w:val="00B574A6"/>
    <w:rsid w:val="00B575AB"/>
    <w:rsid w:val="00B575F5"/>
    <w:rsid w:val="00B57898"/>
    <w:rsid w:val="00B57BDA"/>
    <w:rsid w:val="00B57FA0"/>
    <w:rsid w:val="00B600EF"/>
    <w:rsid w:val="00B601E4"/>
    <w:rsid w:val="00B601E6"/>
    <w:rsid w:val="00B60478"/>
    <w:rsid w:val="00B6058D"/>
    <w:rsid w:val="00B6082B"/>
    <w:rsid w:val="00B60929"/>
    <w:rsid w:val="00B60A1C"/>
    <w:rsid w:val="00B60B9F"/>
    <w:rsid w:val="00B60C79"/>
    <w:rsid w:val="00B60CD7"/>
    <w:rsid w:val="00B60D84"/>
    <w:rsid w:val="00B60E03"/>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8"/>
    <w:rsid w:val="00B639BE"/>
    <w:rsid w:val="00B63D7A"/>
    <w:rsid w:val="00B63F08"/>
    <w:rsid w:val="00B63FB1"/>
    <w:rsid w:val="00B63FDB"/>
    <w:rsid w:val="00B641D3"/>
    <w:rsid w:val="00B6423E"/>
    <w:rsid w:val="00B6427A"/>
    <w:rsid w:val="00B6475B"/>
    <w:rsid w:val="00B647DC"/>
    <w:rsid w:val="00B647E1"/>
    <w:rsid w:val="00B64FAA"/>
    <w:rsid w:val="00B650AE"/>
    <w:rsid w:val="00B65104"/>
    <w:rsid w:val="00B6526D"/>
    <w:rsid w:val="00B65290"/>
    <w:rsid w:val="00B65330"/>
    <w:rsid w:val="00B654BB"/>
    <w:rsid w:val="00B658B6"/>
    <w:rsid w:val="00B6591D"/>
    <w:rsid w:val="00B65B70"/>
    <w:rsid w:val="00B65C30"/>
    <w:rsid w:val="00B65CEA"/>
    <w:rsid w:val="00B65E8A"/>
    <w:rsid w:val="00B65F1E"/>
    <w:rsid w:val="00B65F21"/>
    <w:rsid w:val="00B6655F"/>
    <w:rsid w:val="00B665DE"/>
    <w:rsid w:val="00B669D1"/>
    <w:rsid w:val="00B66D2E"/>
    <w:rsid w:val="00B66EE8"/>
    <w:rsid w:val="00B67354"/>
    <w:rsid w:val="00B676CF"/>
    <w:rsid w:val="00B679DC"/>
    <w:rsid w:val="00B67FBB"/>
    <w:rsid w:val="00B67FE0"/>
    <w:rsid w:val="00B70017"/>
    <w:rsid w:val="00B7002B"/>
    <w:rsid w:val="00B70031"/>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CEB"/>
    <w:rsid w:val="00B71F61"/>
    <w:rsid w:val="00B720CC"/>
    <w:rsid w:val="00B724B1"/>
    <w:rsid w:val="00B725A8"/>
    <w:rsid w:val="00B7260F"/>
    <w:rsid w:val="00B72683"/>
    <w:rsid w:val="00B72A1F"/>
    <w:rsid w:val="00B72BE6"/>
    <w:rsid w:val="00B72DB6"/>
    <w:rsid w:val="00B73055"/>
    <w:rsid w:val="00B73158"/>
    <w:rsid w:val="00B7328A"/>
    <w:rsid w:val="00B734E1"/>
    <w:rsid w:val="00B73638"/>
    <w:rsid w:val="00B736C8"/>
    <w:rsid w:val="00B73A16"/>
    <w:rsid w:val="00B73A29"/>
    <w:rsid w:val="00B73B09"/>
    <w:rsid w:val="00B73B62"/>
    <w:rsid w:val="00B73DEC"/>
    <w:rsid w:val="00B73F48"/>
    <w:rsid w:val="00B74217"/>
    <w:rsid w:val="00B742BD"/>
    <w:rsid w:val="00B74316"/>
    <w:rsid w:val="00B743B2"/>
    <w:rsid w:val="00B74415"/>
    <w:rsid w:val="00B749F1"/>
    <w:rsid w:val="00B74C93"/>
    <w:rsid w:val="00B74DD8"/>
    <w:rsid w:val="00B74F39"/>
    <w:rsid w:val="00B7507D"/>
    <w:rsid w:val="00B75397"/>
    <w:rsid w:val="00B7540A"/>
    <w:rsid w:val="00B7599E"/>
    <w:rsid w:val="00B75AC4"/>
    <w:rsid w:val="00B75CF2"/>
    <w:rsid w:val="00B75E70"/>
    <w:rsid w:val="00B75EA6"/>
    <w:rsid w:val="00B7618D"/>
    <w:rsid w:val="00B76263"/>
    <w:rsid w:val="00B7635D"/>
    <w:rsid w:val="00B76779"/>
    <w:rsid w:val="00B768CC"/>
    <w:rsid w:val="00B76AFA"/>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1CB"/>
    <w:rsid w:val="00B814A0"/>
    <w:rsid w:val="00B814DC"/>
    <w:rsid w:val="00B8161A"/>
    <w:rsid w:val="00B8164F"/>
    <w:rsid w:val="00B81672"/>
    <w:rsid w:val="00B81784"/>
    <w:rsid w:val="00B817AD"/>
    <w:rsid w:val="00B818EB"/>
    <w:rsid w:val="00B81D80"/>
    <w:rsid w:val="00B81E8F"/>
    <w:rsid w:val="00B8285E"/>
    <w:rsid w:val="00B829CB"/>
    <w:rsid w:val="00B82A19"/>
    <w:rsid w:val="00B82CB7"/>
    <w:rsid w:val="00B82FD6"/>
    <w:rsid w:val="00B83254"/>
    <w:rsid w:val="00B832E8"/>
    <w:rsid w:val="00B83A28"/>
    <w:rsid w:val="00B83A77"/>
    <w:rsid w:val="00B83C11"/>
    <w:rsid w:val="00B83D16"/>
    <w:rsid w:val="00B83DEC"/>
    <w:rsid w:val="00B83DFB"/>
    <w:rsid w:val="00B83E23"/>
    <w:rsid w:val="00B8405A"/>
    <w:rsid w:val="00B842C4"/>
    <w:rsid w:val="00B84678"/>
    <w:rsid w:val="00B846A7"/>
    <w:rsid w:val="00B847A3"/>
    <w:rsid w:val="00B847B0"/>
    <w:rsid w:val="00B8480D"/>
    <w:rsid w:val="00B84894"/>
    <w:rsid w:val="00B84AB9"/>
    <w:rsid w:val="00B84B19"/>
    <w:rsid w:val="00B84C24"/>
    <w:rsid w:val="00B84D11"/>
    <w:rsid w:val="00B84F74"/>
    <w:rsid w:val="00B851FE"/>
    <w:rsid w:val="00B8542B"/>
    <w:rsid w:val="00B8558C"/>
    <w:rsid w:val="00B859F8"/>
    <w:rsid w:val="00B85C01"/>
    <w:rsid w:val="00B85C76"/>
    <w:rsid w:val="00B85CFD"/>
    <w:rsid w:val="00B86107"/>
    <w:rsid w:val="00B8623F"/>
    <w:rsid w:val="00B8644C"/>
    <w:rsid w:val="00B8690B"/>
    <w:rsid w:val="00B86930"/>
    <w:rsid w:val="00B86A54"/>
    <w:rsid w:val="00B86C4C"/>
    <w:rsid w:val="00B86E85"/>
    <w:rsid w:val="00B86F25"/>
    <w:rsid w:val="00B8711B"/>
    <w:rsid w:val="00B87363"/>
    <w:rsid w:val="00B87536"/>
    <w:rsid w:val="00B875E3"/>
    <w:rsid w:val="00B87897"/>
    <w:rsid w:val="00B87A68"/>
    <w:rsid w:val="00B87BE6"/>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4F9C"/>
    <w:rsid w:val="00B95394"/>
    <w:rsid w:val="00B953CE"/>
    <w:rsid w:val="00B955D4"/>
    <w:rsid w:val="00B95880"/>
    <w:rsid w:val="00B95A7F"/>
    <w:rsid w:val="00B95B96"/>
    <w:rsid w:val="00B95DAB"/>
    <w:rsid w:val="00B95DD2"/>
    <w:rsid w:val="00B95E06"/>
    <w:rsid w:val="00B95FA5"/>
    <w:rsid w:val="00B9621D"/>
    <w:rsid w:val="00B96664"/>
    <w:rsid w:val="00B966E9"/>
    <w:rsid w:val="00B966EC"/>
    <w:rsid w:val="00B96941"/>
    <w:rsid w:val="00B969DB"/>
    <w:rsid w:val="00B96A15"/>
    <w:rsid w:val="00B96A5D"/>
    <w:rsid w:val="00B96A85"/>
    <w:rsid w:val="00B96CA5"/>
    <w:rsid w:val="00B96DBA"/>
    <w:rsid w:val="00B96E46"/>
    <w:rsid w:val="00B970A4"/>
    <w:rsid w:val="00B971F8"/>
    <w:rsid w:val="00B972E6"/>
    <w:rsid w:val="00B975DD"/>
    <w:rsid w:val="00B9779C"/>
    <w:rsid w:val="00B97802"/>
    <w:rsid w:val="00B9796C"/>
    <w:rsid w:val="00B97DD5"/>
    <w:rsid w:val="00B97DFF"/>
    <w:rsid w:val="00BA00A4"/>
    <w:rsid w:val="00BA03AE"/>
    <w:rsid w:val="00BA04A7"/>
    <w:rsid w:val="00BA0553"/>
    <w:rsid w:val="00BA07D2"/>
    <w:rsid w:val="00BA0810"/>
    <w:rsid w:val="00BA0931"/>
    <w:rsid w:val="00BA0D26"/>
    <w:rsid w:val="00BA0E79"/>
    <w:rsid w:val="00BA0F62"/>
    <w:rsid w:val="00BA10C7"/>
    <w:rsid w:val="00BA124F"/>
    <w:rsid w:val="00BA1426"/>
    <w:rsid w:val="00BA17A1"/>
    <w:rsid w:val="00BA1A63"/>
    <w:rsid w:val="00BA2283"/>
    <w:rsid w:val="00BA2367"/>
    <w:rsid w:val="00BA2450"/>
    <w:rsid w:val="00BA2A96"/>
    <w:rsid w:val="00BA3112"/>
    <w:rsid w:val="00BA3265"/>
    <w:rsid w:val="00BA326D"/>
    <w:rsid w:val="00BA32BB"/>
    <w:rsid w:val="00BA3371"/>
    <w:rsid w:val="00BA350C"/>
    <w:rsid w:val="00BA351E"/>
    <w:rsid w:val="00BA3654"/>
    <w:rsid w:val="00BA39EF"/>
    <w:rsid w:val="00BA3FF1"/>
    <w:rsid w:val="00BA40DA"/>
    <w:rsid w:val="00BA42FF"/>
    <w:rsid w:val="00BA4534"/>
    <w:rsid w:val="00BA459C"/>
    <w:rsid w:val="00BA4649"/>
    <w:rsid w:val="00BA47B3"/>
    <w:rsid w:val="00BA4804"/>
    <w:rsid w:val="00BA4934"/>
    <w:rsid w:val="00BA4E1B"/>
    <w:rsid w:val="00BA4E35"/>
    <w:rsid w:val="00BA4EA7"/>
    <w:rsid w:val="00BA5033"/>
    <w:rsid w:val="00BA5774"/>
    <w:rsid w:val="00BA5929"/>
    <w:rsid w:val="00BA5B86"/>
    <w:rsid w:val="00BA5C2F"/>
    <w:rsid w:val="00BA5CC1"/>
    <w:rsid w:val="00BA5D25"/>
    <w:rsid w:val="00BA5D54"/>
    <w:rsid w:val="00BA5E44"/>
    <w:rsid w:val="00BA5E6F"/>
    <w:rsid w:val="00BA607E"/>
    <w:rsid w:val="00BA6244"/>
    <w:rsid w:val="00BA6472"/>
    <w:rsid w:val="00BA649A"/>
    <w:rsid w:val="00BA6630"/>
    <w:rsid w:val="00BA6905"/>
    <w:rsid w:val="00BA6E1A"/>
    <w:rsid w:val="00BA70B5"/>
    <w:rsid w:val="00BA7389"/>
    <w:rsid w:val="00BA77D5"/>
    <w:rsid w:val="00BA7846"/>
    <w:rsid w:val="00BA7B01"/>
    <w:rsid w:val="00BA7D76"/>
    <w:rsid w:val="00BB00ED"/>
    <w:rsid w:val="00BB0573"/>
    <w:rsid w:val="00BB088C"/>
    <w:rsid w:val="00BB0BCE"/>
    <w:rsid w:val="00BB0D01"/>
    <w:rsid w:val="00BB0DBD"/>
    <w:rsid w:val="00BB0FBF"/>
    <w:rsid w:val="00BB15F0"/>
    <w:rsid w:val="00BB1674"/>
    <w:rsid w:val="00BB19AF"/>
    <w:rsid w:val="00BB1BFF"/>
    <w:rsid w:val="00BB1CBA"/>
    <w:rsid w:val="00BB1E7D"/>
    <w:rsid w:val="00BB20BE"/>
    <w:rsid w:val="00BB215F"/>
    <w:rsid w:val="00BB22FF"/>
    <w:rsid w:val="00BB250D"/>
    <w:rsid w:val="00BB263D"/>
    <w:rsid w:val="00BB2799"/>
    <w:rsid w:val="00BB2818"/>
    <w:rsid w:val="00BB290F"/>
    <w:rsid w:val="00BB2ADD"/>
    <w:rsid w:val="00BB2B91"/>
    <w:rsid w:val="00BB2CD9"/>
    <w:rsid w:val="00BB2E12"/>
    <w:rsid w:val="00BB3353"/>
    <w:rsid w:val="00BB359F"/>
    <w:rsid w:val="00BB36F1"/>
    <w:rsid w:val="00BB3AE1"/>
    <w:rsid w:val="00BB3D81"/>
    <w:rsid w:val="00BB3F89"/>
    <w:rsid w:val="00BB3FB1"/>
    <w:rsid w:val="00BB449B"/>
    <w:rsid w:val="00BB44F4"/>
    <w:rsid w:val="00BB466F"/>
    <w:rsid w:val="00BB47EF"/>
    <w:rsid w:val="00BB48A1"/>
    <w:rsid w:val="00BB49E4"/>
    <w:rsid w:val="00BB4A18"/>
    <w:rsid w:val="00BB4AA2"/>
    <w:rsid w:val="00BB4C89"/>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6FCE"/>
    <w:rsid w:val="00BB707E"/>
    <w:rsid w:val="00BB71B9"/>
    <w:rsid w:val="00BB749B"/>
    <w:rsid w:val="00BB7696"/>
    <w:rsid w:val="00BB7753"/>
    <w:rsid w:val="00BB78C5"/>
    <w:rsid w:val="00BC017F"/>
    <w:rsid w:val="00BC0653"/>
    <w:rsid w:val="00BC06BD"/>
    <w:rsid w:val="00BC0737"/>
    <w:rsid w:val="00BC0A39"/>
    <w:rsid w:val="00BC0B71"/>
    <w:rsid w:val="00BC0C38"/>
    <w:rsid w:val="00BC111E"/>
    <w:rsid w:val="00BC123D"/>
    <w:rsid w:val="00BC1314"/>
    <w:rsid w:val="00BC153E"/>
    <w:rsid w:val="00BC15EF"/>
    <w:rsid w:val="00BC17E6"/>
    <w:rsid w:val="00BC19B3"/>
    <w:rsid w:val="00BC1A46"/>
    <w:rsid w:val="00BC1B4E"/>
    <w:rsid w:val="00BC23A2"/>
    <w:rsid w:val="00BC242D"/>
    <w:rsid w:val="00BC249A"/>
    <w:rsid w:val="00BC25A3"/>
    <w:rsid w:val="00BC26DE"/>
    <w:rsid w:val="00BC2825"/>
    <w:rsid w:val="00BC2859"/>
    <w:rsid w:val="00BC2883"/>
    <w:rsid w:val="00BC28AE"/>
    <w:rsid w:val="00BC2A62"/>
    <w:rsid w:val="00BC306C"/>
    <w:rsid w:val="00BC30F8"/>
    <w:rsid w:val="00BC33F0"/>
    <w:rsid w:val="00BC33F2"/>
    <w:rsid w:val="00BC3453"/>
    <w:rsid w:val="00BC356E"/>
    <w:rsid w:val="00BC3838"/>
    <w:rsid w:val="00BC3998"/>
    <w:rsid w:val="00BC3C25"/>
    <w:rsid w:val="00BC3FEE"/>
    <w:rsid w:val="00BC4105"/>
    <w:rsid w:val="00BC4559"/>
    <w:rsid w:val="00BC477D"/>
    <w:rsid w:val="00BC47B7"/>
    <w:rsid w:val="00BC4968"/>
    <w:rsid w:val="00BC4B32"/>
    <w:rsid w:val="00BC4CD6"/>
    <w:rsid w:val="00BC516B"/>
    <w:rsid w:val="00BC51E7"/>
    <w:rsid w:val="00BC530E"/>
    <w:rsid w:val="00BC540B"/>
    <w:rsid w:val="00BC56D0"/>
    <w:rsid w:val="00BC5725"/>
    <w:rsid w:val="00BC586C"/>
    <w:rsid w:val="00BC5BA4"/>
    <w:rsid w:val="00BC6006"/>
    <w:rsid w:val="00BC61F3"/>
    <w:rsid w:val="00BC639A"/>
    <w:rsid w:val="00BC66D4"/>
    <w:rsid w:val="00BC6728"/>
    <w:rsid w:val="00BC71AB"/>
    <w:rsid w:val="00BC7434"/>
    <w:rsid w:val="00BC75A0"/>
    <w:rsid w:val="00BC75ED"/>
    <w:rsid w:val="00BC77C9"/>
    <w:rsid w:val="00BC7811"/>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3C"/>
    <w:rsid w:val="00BD1C5F"/>
    <w:rsid w:val="00BD1C90"/>
    <w:rsid w:val="00BD1D09"/>
    <w:rsid w:val="00BD1D17"/>
    <w:rsid w:val="00BD1FA0"/>
    <w:rsid w:val="00BD2197"/>
    <w:rsid w:val="00BD2454"/>
    <w:rsid w:val="00BD257D"/>
    <w:rsid w:val="00BD259C"/>
    <w:rsid w:val="00BD27E5"/>
    <w:rsid w:val="00BD2D54"/>
    <w:rsid w:val="00BD2F10"/>
    <w:rsid w:val="00BD3001"/>
    <w:rsid w:val="00BD3058"/>
    <w:rsid w:val="00BD3093"/>
    <w:rsid w:val="00BD31DD"/>
    <w:rsid w:val="00BD3636"/>
    <w:rsid w:val="00BD3900"/>
    <w:rsid w:val="00BD3F53"/>
    <w:rsid w:val="00BD4083"/>
    <w:rsid w:val="00BD42EB"/>
    <w:rsid w:val="00BD4940"/>
    <w:rsid w:val="00BD4CED"/>
    <w:rsid w:val="00BD4DBE"/>
    <w:rsid w:val="00BD5003"/>
    <w:rsid w:val="00BD5105"/>
    <w:rsid w:val="00BD512C"/>
    <w:rsid w:val="00BD539D"/>
    <w:rsid w:val="00BD580F"/>
    <w:rsid w:val="00BD5A0D"/>
    <w:rsid w:val="00BD5CD4"/>
    <w:rsid w:val="00BD5DAB"/>
    <w:rsid w:val="00BD5EF3"/>
    <w:rsid w:val="00BD5FD6"/>
    <w:rsid w:val="00BD6228"/>
    <w:rsid w:val="00BD662B"/>
    <w:rsid w:val="00BD6779"/>
    <w:rsid w:val="00BD6950"/>
    <w:rsid w:val="00BD6962"/>
    <w:rsid w:val="00BD6AEB"/>
    <w:rsid w:val="00BD6AEE"/>
    <w:rsid w:val="00BD6D75"/>
    <w:rsid w:val="00BD6E8E"/>
    <w:rsid w:val="00BD6F76"/>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2021"/>
    <w:rsid w:val="00BE2169"/>
    <w:rsid w:val="00BE21C4"/>
    <w:rsid w:val="00BE2383"/>
    <w:rsid w:val="00BE25E3"/>
    <w:rsid w:val="00BE2681"/>
    <w:rsid w:val="00BE2766"/>
    <w:rsid w:val="00BE2A00"/>
    <w:rsid w:val="00BE2DB9"/>
    <w:rsid w:val="00BE2E5F"/>
    <w:rsid w:val="00BE3314"/>
    <w:rsid w:val="00BE3397"/>
    <w:rsid w:val="00BE33CD"/>
    <w:rsid w:val="00BE3435"/>
    <w:rsid w:val="00BE39FF"/>
    <w:rsid w:val="00BE3A14"/>
    <w:rsid w:val="00BE3A3E"/>
    <w:rsid w:val="00BE3C90"/>
    <w:rsid w:val="00BE4139"/>
    <w:rsid w:val="00BE420B"/>
    <w:rsid w:val="00BE44CF"/>
    <w:rsid w:val="00BE4797"/>
    <w:rsid w:val="00BE47F7"/>
    <w:rsid w:val="00BE48AF"/>
    <w:rsid w:val="00BE4C79"/>
    <w:rsid w:val="00BE4CFF"/>
    <w:rsid w:val="00BE4D0E"/>
    <w:rsid w:val="00BE4DD2"/>
    <w:rsid w:val="00BE4E8E"/>
    <w:rsid w:val="00BE5281"/>
    <w:rsid w:val="00BE54EF"/>
    <w:rsid w:val="00BE58AA"/>
    <w:rsid w:val="00BE5A4C"/>
    <w:rsid w:val="00BE5E1C"/>
    <w:rsid w:val="00BE5E9F"/>
    <w:rsid w:val="00BE602B"/>
    <w:rsid w:val="00BE606F"/>
    <w:rsid w:val="00BE6089"/>
    <w:rsid w:val="00BE64C9"/>
    <w:rsid w:val="00BE6541"/>
    <w:rsid w:val="00BE65E1"/>
    <w:rsid w:val="00BE67C1"/>
    <w:rsid w:val="00BE67E0"/>
    <w:rsid w:val="00BE6AD6"/>
    <w:rsid w:val="00BE6FA1"/>
    <w:rsid w:val="00BE7025"/>
    <w:rsid w:val="00BE7216"/>
    <w:rsid w:val="00BE74AF"/>
    <w:rsid w:val="00BE751D"/>
    <w:rsid w:val="00BE757A"/>
    <w:rsid w:val="00BE761E"/>
    <w:rsid w:val="00BE762F"/>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CC8"/>
    <w:rsid w:val="00BF2153"/>
    <w:rsid w:val="00BF2236"/>
    <w:rsid w:val="00BF2289"/>
    <w:rsid w:val="00BF23B6"/>
    <w:rsid w:val="00BF23EC"/>
    <w:rsid w:val="00BF23FA"/>
    <w:rsid w:val="00BF2422"/>
    <w:rsid w:val="00BF255B"/>
    <w:rsid w:val="00BF26EF"/>
    <w:rsid w:val="00BF27C1"/>
    <w:rsid w:val="00BF2808"/>
    <w:rsid w:val="00BF285E"/>
    <w:rsid w:val="00BF2CED"/>
    <w:rsid w:val="00BF2D88"/>
    <w:rsid w:val="00BF3A18"/>
    <w:rsid w:val="00BF3B11"/>
    <w:rsid w:val="00BF3DAE"/>
    <w:rsid w:val="00BF3E98"/>
    <w:rsid w:val="00BF3EAA"/>
    <w:rsid w:val="00BF4037"/>
    <w:rsid w:val="00BF40EA"/>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557"/>
    <w:rsid w:val="00BF7685"/>
    <w:rsid w:val="00BF77AD"/>
    <w:rsid w:val="00BF77C4"/>
    <w:rsid w:val="00BF7830"/>
    <w:rsid w:val="00BF78EE"/>
    <w:rsid w:val="00BF7D3C"/>
    <w:rsid w:val="00C0001F"/>
    <w:rsid w:val="00C0038C"/>
    <w:rsid w:val="00C00538"/>
    <w:rsid w:val="00C005C9"/>
    <w:rsid w:val="00C00975"/>
    <w:rsid w:val="00C00B6E"/>
    <w:rsid w:val="00C00CA5"/>
    <w:rsid w:val="00C00CE5"/>
    <w:rsid w:val="00C00E08"/>
    <w:rsid w:val="00C00ECA"/>
    <w:rsid w:val="00C010B7"/>
    <w:rsid w:val="00C01161"/>
    <w:rsid w:val="00C011FB"/>
    <w:rsid w:val="00C0123F"/>
    <w:rsid w:val="00C0124B"/>
    <w:rsid w:val="00C015D2"/>
    <w:rsid w:val="00C01613"/>
    <w:rsid w:val="00C01956"/>
    <w:rsid w:val="00C01A8F"/>
    <w:rsid w:val="00C01DAE"/>
    <w:rsid w:val="00C01ED6"/>
    <w:rsid w:val="00C0200F"/>
    <w:rsid w:val="00C02205"/>
    <w:rsid w:val="00C0240C"/>
    <w:rsid w:val="00C025B4"/>
    <w:rsid w:val="00C02B20"/>
    <w:rsid w:val="00C02CF2"/>
    <w:rsid w:val="00C02DF1"/>
    <w:rsid w:val="00C02E2E"/>
    <w:rsid w:val="00C02E78"/>
    <w:rsid w:val="00C031CA"/>
    <w:rsid w:val="00C031CE"/>
    <w:rsid w:val="00C033A5"/>
    <w:rsid w:val="00C0351C"/>
    <w:rsid w:val="00C038C1"/>
    <w:rsid w:val="00C0399D"/>
    <w:rsid w:val="00C042E0"/>
    <w:rsid w:val="00C042EA"/>
    <w:rsid w:val="00C04386"/>
    <w:rsid w:val="00C043EA"/>
    <w:rsid w:val="00C04432"/>
    <w:rsid w:val="00C04478"/>
    <w:rsid w:val="00C04531"/>
    <w:rsid w:val="00C045DA"/>
    <w:rsid w:val="00C04AAC"/>
    <w:rsid w:val="00C04AB8"/>
    <w:rsid w:val="00C04B0A"/>
    <w:rsid w:val="00C04BDD"/>
    <w:rsid w:val="00C04C8B"/>
    <w:rsid w:val="00C04D83"/>
    <w:rsid w:val="00C04DBA"/>
    <w:rsid w:val="00C0512C"/>
    <w:rsid w:val="00C051FE"/>
    <w:rsid w:val="00C05669"/>
    <w:rsid w:val="00C05685"/>
    <w:rsid w:val="00C0569A"/>
    <w:rsid w:val="00C0569B"/>
    <w:rsid w:val="00C0574D"/>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E4E"/>
    <w:rsid w:val="00C06FAB"/>
    <w:rsid w:val="00C06FB1"/>
    <w:rsid w:val="00C07117"/>
    <w:rsid w:val="00C07156"/>
    <w:rsid w:val="00C07226"/>
    <w:rsid w:val="00C07303"/>
    <w:rsid w:val="00C0764B"/>
    <w:rsid w:val="00C076A6"/>
    <w:rsid w:val="00C07C44"/>
    <w:rsid w:val="00C07CB9"/>
    <w:rsid w:val="00C07D41"/>
    <w:rsid w:val="00C07D85"/>
    <w:rsid w:val="00C07EC4"/>
    <w:rsid w:val="00C07F67"/>
    <w:rsid w:val="00C07F7C"/>
    <w:rsid w:val="00C07FC9"/>
    <w:rsid w:val="00C1004B"/>
    <w:rsid w:val="00C101CA"/>
    <w:rsid w:val="00C10539"/>
    <w:rsid w:val="00C10550"/>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1AD"/>
    <w:rsid w:val="00C13344"/>
    <w:rsid w:val="00C1354E"/>
    <w:rsid w:val="00C13691"/>
    <w:rsid w:val="00C13799"/>
    <w:rsid w:val="00C13949"/>
    <w:rsid w:val="00C13B07"/>
    <w:rsid w:val="00C13B17"/>
    <w:rsid w:val="00C140A3"/>
    <w:rsid w:val="00C14165"/>
    <w:rsid w:val="00C14287"/>
    <w:rsid w:val="00C14305"/>
    <w:rsid w:val="00C145B2"/>
    <w:rsid w:val="00C1464D"/>
    <w:rsid w:val="00C1481A"/>
    <w:rsid w:val="00C14848"/>
    <w:rsid w:val="00C14CEB"/>
    <w:rsid w:val="00C14D5B"/>
    <w:rsid w:val="00C14DCE"/>
    <w:rsid w:val="00C14FEA"/>
    <w:rsid w:val="00C151DF"/>
    <w:rsid w:val="00C155AF"/>
    <w:rsid w:val="00C159BB"/>
    <w:rsid w:val="00C159D5"/>
    <w:rsid w:val="00C15A9B"/>
    <w:rsid w:val="00C160D8"/>
    <w:rsid w:val="00C161BF"/>
    <w:rsid w:val="00C1643D"/>
    <w:rsid w:val="00C165B4"/>
    <w:rsid w:val="00C165C1"/>
    <w:rsid w:val="00C1668F"/>
    <w:rsid w:val="00C168EA"/>
    <w:rsid w:val="00C16D73"/>
    <w:rsid w:val="00C16D82"/>
    <w:rsid w:val="00C16DAB"/>
    <w:rsid w:val="00C16DC7"/>
    <w:rsid w:val="00C16F64"/>
    <w:rsid w:val="00C1701A"/>
    <w:rsid w:val="00C17026"/>
    <w:rsid w:val="00C174EA"/>
    <w:rsid w:val="00C1750F"/>
    <w:rsid w:val="00C17611"/>
    <w:rsid w:val="00C1765B"/>
    <w:rsid w:val="00C176A0"/>
    <w:rsid w:val="00C1772D"/>
    <w:rsid w:val="00C1776E"/>
    <w:rsid w:val="00C17778"/>
    <w:rsid w:val="00C17A30"/>
    <w:rsid w:val="00C17B19"/>
    <w:rsid w:val="00C17E85"/>
    <w:rsid w:val="00C17F9D"/>
    <w:rsid w:val="00C20078"/>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54C"/>
    <w:rsid w:val="00C216E4"/>
    <w:rsid w:val="00C218CE"/>
    <w:rsid w:val="00C21A53"/>
    <w:rsid w:val="00C21B83"/>
    <w:rsid w:val="00C21DAA"/>
    <w:rsid w:val="00C21EB2"/>
    <w:rsid w:val="00C21ED9"/>
    <w:rsid w:val="00C22046"/>
    <w:rsid w:val="00C220D7"/>
    <w:rsid w:val="00C221A1"/>
    <w:rsid w:val="00C22376"/>
    <w:rsid w:val="00C22452"/>
    <w:rsid w:val="00C22750"/>
    <w:rsid w:val="00C227BD"/>
    <w:rsid w:val="00C22812"/>
    <w:rsid w:val="00C2288C"/>
    <w:rsid w:val="00C229CB"/>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7"/>
    <w:rsid w:val="00C26ECE"/>
    <w:rsid w:val="00C26EE4"/>
    <w:rsid w:val="00C26FB2"/>
    <w:rsid w:val="00C271F3"/>
    <w:rsid w:val="00C27294"/>
    <w:rsid w:val="00C273BD"/>
    <w:rsid w:val="00C274F4"/>
    <w:rsid w:val="00C27722"/>
    <w:rsid w:val="00C27B29"/>
    <w:rsid w:val="00C27F58"/>
    <w:rsid w:val="00C30307"/>
    <w:rsid w:val="00C304F7"/>
    <w:rsid w:val="00C30545"/>
    <w:rsid w:val="00C3064B"/>
    <w:rsid w:val="00C306F8"/>
    <w:rsid w:val="00C30723"/>
    <w:rsid w:val="00C3072E"/>
    <w:rsid w:val="00C3081F"/>
    <w:rsid w:val="00C30921"/>
    <w:rsid w:val="00C3096B"/>
    <w:rsid w:val="00C30F28"/>
    <w:rsid w:val="00C31687"/>
    <w:rsid w:val="00C31A21"/>
    <w:rsid w:val="00C31AE2"/>
    <w:rsid w:val="00C31DC3"/>
    <w:rsid w:val="00C321A4"/>
    <w:rsid w:val="00C321BD"/>
    <w:rsid w:val="00C3237C"/>
    <w:rsid w:val="00C3249E"/>
    <w:rsid w:val="00C32648"/>
    <w:rsid w:val="00C32684"/>
    <w:rsid w:val="00C3281D"/>
    <w:rsid w:val="00C329D0"/>
    <w:rsid w:val="00C32C0E"/>
    <w:rsid w:val="00C32EFB"/>
    <w:rsid w:val="00C32F14"/>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613"/>
    <w:rsid w:val="00C35664"/>
    <w:rsid w:val="00C359CF"/>
    <w:rsid w:val="00C35B28"/>
    <w:rsid w:val="00C35E43"/>
    <w:rsid w:val="00C35EA7"/>
    <w:rsid w:val="00C3601C"/>
    <w:rsid w:val="00C3623B"/>
    <w:rsid w:val="00C3631A"/>
    <w:rsid w:val="00C36520"/>
    <w:rsid w:val="00C36710"/>
    <w:rsid w:val="00C36713"/>
    <w:rsid w:val="00C367A3"/>
    <w:rsid w:val="00C367A9"/>
    <w:rsid w:val="00C36843"/>
    <w:rsid w:val="00C36B59"/>
    <w:rsid w:val="00C36C4B"/>
    <w:rsid w:val="00C36DF4"/>
    <w:rsid w:val="00C36F0B"/>
    <w:rsid w:val="00C3703F"/>
    <w:rsid w:val="00C3711E"/>
    <w:rsid w:val="00C37252"/>
    <w:rsid w:val="00C37339"/>
    <w:rsid w:val="00C3793D"/>
    <w:rsid w:val="00C379E2"/>
    <w:rsid w:val="00C37AD2"/>
    <w:rsid w:val="00C37D7C"/>
    <w:rsid w:val="00C403B7"/>
    <w:rsid w:val="00C4045F"/>
    <w:rsid w:val="00C40466"/>
    <w:rsid w:val="00C405B9"/>
    <w:rsid w:val="00C40F13"/>
    <w:rsid w:val="00C411D0"/>
    <w:rsid w:val="00C41240"/>
    <w:rsid w:val="00C41391"/>
    <w:rsid w:val="00C41585"/>
    <w:rsid w:val="00C418D3"/>
    <w:rsid w:val="00C41928"/>
    <w:rsid w:val="00C419B4"/>
    <w:rsid w:val="00C419C2"/>
    <w:rsid w:val="00C41EA6"/>
    <w:rsid w:val="00C4224A"/>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496"/>
    <w:rsid w:val="00C435EA"/>
    <w:rsid w:val="00C435F3"/>
    <w:rsid w:val="00C436FB"/>
    <w:rsid w:val="00C43734"/>
    <w:rsid w:val="00C437DA"/>
    <w:rsid w:val="00C43C5A"/>
    <w:rsid w:val="00C43DEC"/>
    <w:rsid w:val="00C43E67"/>
    <w:rsid w:val="00C441D7"/>
    <w:rsid w:val="00C441F4"/>
    <w:rsid w:val="00C44568"/>
    <w:rsid w:val="00C448FB"/>
    <w:rsid w:val="00C44909"/>
    <w:rsid w:val="00C449F5"/>
    <w:rsid w:val="00C44B13"/>
    <w:rsid w:val="00C44B3B"/>
    <w:rsid w:val="00C44C9B"/>
    <w:rsid w:val="00C44D68"/>
    <w:rsid w:val="00C4507E"/>
    <w:rsid w:val="00C45088"/>
    <w:rsid w:val="00C4519A"/>
    <w:rsid w:val="00C45241"/>
    <w:rsid w:val="00C45388"/>
    <w:rsid w:val="00C45541"/>
    <w:rsid w:val="00C45861"/>
    <w:rsid w:val="00C458D4"/>
    <w:rsid w:val="00C45A24"/>
    <w:rsid w:val="00C45E18"/>
    <w:rsid w:val="00C46410"/>
    <w:rsid w:val="00C4655F"/>
    <w:rsid w:val="00C465D8"/>
    <w:rsid w:val="00C46613"/>
    <w:rsid w:val="00C466CB"/>
    <w:rsid w:val="00C467A0"/>
    <w:rsid w:val="00C46832"/>
    <w:rsid w:val="00C46972"/>
    <w:rsid w:val="00C46A69"/>
    <w:rsid w:val="00C46AF0"/>
    <w:rsid w:val="00C46B9F"/>
    <w:rsid w:val="00C46C50"/>
    <w:rsid w:val="00C46D54"/>
    <w:rsid w:val="00C46E0E"/>
    <w:rsid w:val="00C4726E"/>
    <w:rsid w:val="00C47283"/>
    <w:rsid w:val="00C477C3"/>
    <w:rsid w:val="00C477EC"/>
    <w:rsid w:val="00C4781D"/>
    <w:rsid w:val="00C47B09"/>
    <w:rsid w:val="00C47E04"/>
    <w:rsid w:val="00C5005E"/>
    <w:rsid w:val="00C50096"/>
    <w:rsid w:val="00C501BF"/>
    <w:rsid w:val="00C50465"/>
    <w:rsid w:val="00C50551"/>
    <w:rsid w:val="00C50569"/>
    <w:rsid w:val="00C505A3"/>
    <w:rsid w:val="00C505E7"/>
    <w:rsid w:val="00C50896"/>
    <w:rsid w:val="00C50906"/>
    <w:rsid w:val="00C50993"/>
    <w:rsid w:val="00C50B39"/>
    <w:rsid w:val="00C50B4C"/>
    <w:rsid w:val="00C50E82"/>
    <w:rsid w:val="00C50EB6"/>
    <w:rsid w:val="00C511D6"/>
    <w:rsid w:val="00C51279"/>
    <w:rsid w:val="00C5165F"/>
    <w:rsid w:val="00C51820"/>
    <w:rsid w:val="00C518BC"/>
    <w:rsid w:val="00C51ED6"/>
    <w:rsid w:val="00C52280"/>
    <w:rsid w:val="00C523B2"/>
    <w:rsid w:val="00C5268C"/>
    <w:rsid w:val="00C5284C"/>
    <w:rsid w:val="00C5293B"/>
    <w:rsid w:val="00C52DE9"/>
    <w:rsid w:val="00C530A1"/>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3D"/>
    <w:rsid w:val="00C55B44"/>
    <w:rsid w:val="00C55B79"/>
    <w:rsid w:val="00C55E09"/>
    <w:rsid w:val="00C55E55"/>
    <w:rsid w:val="00C55FED"/>
    <w:rsid w:val="00C5619D"/>
    <w:rsid w:val="00C565C4"/>
    <w:rsid w:val="00C56798"/>
    <w:rsid w:val="00C569FB"/>
    <w:rsid w:val="00C56B07"/>
    <w:rsid w:val="00C56B35"/>
    <w:rsid w:val="00C56C22"/>
    <w:rsid w:val="00C56D31"/>
    <w:rsid w:val="00C56EA4"/>
    <w:rsid w:val="00C57488"/>
    <w:rsid w:val="00C576B8"/>
    <w:rsid w:val="00C576C7"/>
    <w:rsid w:val="00C57715"/>
    <w:rsid w:val="00C57734"/>
    <w:rsid w:val="00C577CC"/>
    <w:rsid w:val="00C57B81"/>
    <w:rsid w:val="00C57F6A"/>
    <w:rsid w:val="00C605C9"/>
    <w:rsid w:val="00C608C3"/>
    <w:rsid w:val="00C60A20"/>
    <w:rsid w:val="00C60B73"/>
    <w:rsid w:val="00C60D52"/>
    <w:rsid w:val="00C60E31"/>
    <w:rsid w:val="00C6101E"/>
    <w:rsid w:val="00C614A0"/>
    <w:rsid w:val="00C61516"/>
    <w:rsid w:val="00C61670"/>
    <w:rsid w:val="00C6168F"/>
    <w:rsid w:val="00C61AD5"/>
    <w:rsid w:val="00C61C8C"/>
    <w:rsid w:val="00C61CE1"/>
    <w:rsid w:val="00C6234D"/>
    <w:rsid w:val="00C62384"/>
    <w:rsid w:val="00C625BC"/>
    <w:rsid w:val="00C627C6"/>
    <w:rsid w:val="00C62ADA"/>
    <w:rsid w:val="00C62AE3"/>
    <w:rsid w:val="00C62B4C"/>
    <w:rsid w:val="00C62CC8"/>
    <w:rsid w:val="00C62E0B"/>
    <w:rsid w:val="00C62E32"/>
    <w:rsid w:val="00C62E7D"/>
    <w:rsid w:val="00C63022"/>
    <w:rsid w:val="00C6310A"/>
    <w:rsid w:val="00C631E4"/>
    <w:rsid w:val="00C63625"/>
    <w:rsid w:val="00C63A00"/>
    <w:rsid w:val="00C63CCF"/>
    <w:rsid w:val="00C63CF7"/>
    <w:rsid w:val="00C63DC7"/>
    <w:rsid w:val="00C63E78"/>
    <w:rsid w:val="00C63EBC"/>
    <w:rsid w:val="00C63FDE"/>
    <w:rsid w:val="00C640A2"/>
    <w:rsid w:val="00C642AB"/>
    <w:rsid w:val="00C643B4"/>
    <w:rsid w:val="00C64566"/>
    <w:rsid w:val="00C646E6"/>
    <w:rsid w:val="00C6488A"/>
    <w:rsid w:val="00C649B8"/>
    <w:rsid w:val="00C65000"/>
    <w:rsid w:val="00C65030"/>
    <w:rsid w:val="00C65315"/>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CF"/>
    <w:rsid w:val="00C66BD9"/>
    <w:rsid w:val="00C66BE7"/>
    <w:rsid w:val="00C67058"/>
    <w:rsid w:val="00C6711B"/>
    <w:rsid w:val="00C67804"/>
    <w:rsid w:val="00C678E9"/>
    <w:rsid w:val="00C67A8C"/>
    <w:rsid w:val="00C67FAE"/>
    <w:rsid w:val="00C67FCD"/>
    <w:rsid w:val="00C700B6"/>
    <w:rsid w:val="00C709F2"/>
    <w:rsid w:val="00C70CB7"/>
    <w:rsid w:val="00C710F5"/>
    <w:rsid w:val="00C71189"/>
    <w:rsid w:val="00C711A8"/>
    <w:rsid w:val="00C714AF"/>
    <w:rsid w:val="00C714B5"/>
    <w:rsid w:val="00C71B12"/>
    <w:rsid w:val="00C71B1E"/>
    <w:rsid w:val="00C71C4D"/>
    <w:rsid w:val="00C71E68"/>
    <w:rsid w:val="00C72075"/>
    <w:rsid w:val="00C722B8"/>
    <w:rsid w:val="00C7238E"/>
    <w:rsid w:val="00C7246B"/>
    <w:rsid w:val="00C724E6"/>
    <w:rsid w:val="00C7252F"/>
    <w:rsid w:val="00C72767"/>
    <w:rsid w:val="00C72A35"/>
    <w:rsid w:val="00C72D8C"/>
    <w:rsid w:val="00C72E31"/>
    <w:rsid w:val="00C73293"/>
    <w:rsid w:val="00C734A1"/>
    <w:rsid w:val="00C734C2"/>
    <w:rsid w:val="00C73514"/>
    <w:rsid w:val="00C73564"/>
    <w:rsid w:val="00C73624"/>
    <w:rsid w:val="00C736E5"/>
    <w:rsid w:val="00C7375C"/>
    <w:rsid w:val="00C73929"/>
    <w:rsid w:val="00C73B3B"/>
    <w:rsid w:val="00C73DE6"/>
    <w:rsid w:val="00C73EE8"/>
    <w:rsid w:val="00C73F1D"/>
    <w:rsid w:val="00C74014"/>
    <w:rsid w:val="00C742A4"/>
    <w:rsid w:val="00C743F1"/>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4"/>
    <w:rsid w:val="00C75BEE"/>
    <w:rsid w:val="00C75D9E"/>
    <w:rsid w:val="00C75F2C"/>
    <w:rsid w:val="00C7604D"/>
    <w:rsid w:val="00C76286"/>
    <w:rsid w:val="00C765F3"/>
    <w:rsid w:val="00C769FF"/>
    <w:rsid w:val="00C76A69"/>
    <w:rsid w:val="00C76BC4"/>
    <w:rsid w:val="00C76DCF"/>
    <w:rsid w:val="00C77042"/>
    <w:rsid w:val="00C7720E"/>
    <w:rsid w:val="00C7758F"/>
    <w:rsid w:val="00C776AB"/>
    <w:rsid w:val="00C7793C"/>
    <w:rsid w:val="00C77D77"/>
    <w:rsid w:val="00C77E6E"/>
    <w:rsid w:val="00C77F60"/>
    <w:rsid w:val="00C8018C"/>
    <w:rsid w:val="00C802CE"/>
    <w:rsid w:val="00C8045F"/>
    <w:rsid w:val="00C80715"/>
    <w:rsid w:val="00C807D1"/>
    <w:rsid w:val="00C80819"/>
    <w:rsid w:val="00C80B0E"/>
    <w:rsid w:val="00C80DC9"/>
    <w:rsid w:val="00C810D5"/>
    <w:rsid w:val="00C8110A"/>
    <w:rsid w:val="00C81574"/>
    <w:rsid w:val="00C816E9"/>
    <w:rsid w:val="00C817C7"/>
    <w:rsid w:val="00C818B7"/>
    <w:rsid w:val="00C81B23"/>
    <w:rsid w:val="00C81B4A"/>
    <w:rsid w:val="00C81B9D"/>
    <w:rsid w:val="00C81C0F"/>
    <w:rsid w:val="00C8234E"/>
    <w:rsid w:val="00C82B02"/>
    <w:rsid w:val="00C82E1A"/>
    <w:rsid w:val="00C831AC"/>
    <w:rsid w:val="00C83252"/>
    <w:rsid w:val="00C83538"/>
    <w:rsid w:val="00C83818"/>
    <w:rsid w:val="00C83DD6"/>
    <w:rsid w:val="00C83F61"/>
    <w:rsid w:val="00C843B0"/>
    <w:rsid w:val="00C844A3"/>
    <w:rsid w:val="00C844CF"/>
    <w:rsid w:val="00C8468E"/>
    <w:rsid w:val="00C846E4"/>
    <w:rsid w:val="00C84840"/>
    <w:rsid w:val="00C84B9A"/>
    <w:rsid w:val="00C84F07"/>
    <w:rsid w:val="00C84FA4"/>
    <w:rsid w:val="00C8506F"/>
    <w:rsid w:val="00C851FA"/>
    <w:rsid w:val="00C85272"/>
    <w:rsid w:val="00C85333"/>
    <w:rsid w:val="00C85392"/>
    <w:rsid w:val="00C8539F"/>
    <w:rsid w:val="00C85566"/>
    <w:rsid w:val="00C855B8"/>
    <w:rsid w:val="00C856A4"/>
    <w:rsid w:val="00C85D3C"/>
    <w:rsid w:val="00C85DDD"/>
    <w:rsid w:val="00C85EFD"/>
    <w:rsid w:val="00C86206"/>
    <w:rsid w:val="00C864F7"/>
    <w:rsid w:val="00C867AA"/>
    <w:rsid w:val="00C86BC7"/>
    <w:rsid w:val="00C86C13"/>
    <w:rsid w:val="00C86C88"/>
    <w:rsid w:val="00C86DE1"/>
    <w:rsid w:val="00C86F40"/>
    <w:rsid w:val="00C86F91"/>
    <w:rsid w:val="00C870DF"/>
    <w:rsid w:val="00C8748E"/>
    <w:rsid w:val="00C875B2"/>
    <w:rsid w:val="00C8774B"/>
    <w:rsid w:val="00C8786E"/>
    <w:rsid w:val="00C87C27"/>
    <w:rsid w:val="00C87DAE"/>
    <w:rsid w:val="00C87DF3"/>
    <w:rsid w:val="00C87E90"/>
    <w:rsid w:val="00C901B1"/>
    <w:rsid w:val="00C903E5"/>
    <w:rsid w:val="00C9047B"/>
    <w:rsid w:val="00C904E9"/>
    <w:rsid w:val="00C90796"/>
    <w:rsid w:val="00C90E00"/>
    <w:rsid w:val="00C91506"/>
    <w:rsid w:val="00C915DD"/>
    <w:rsid w:val="00C916EF"/>
    <w:rsid w:val="00C91984"/>
    <w:rsid w:val="00C91EA9"/>
    <w:rsid w:val="00C920D0"/>
    <w:rsid w:val="00C92182"/>
    <w:rsid w:val="00C921F8"/>
    <w:rsid w:val="00C922C3"/>
    <w:rsid w:val="00C92746"/>
    <w:rsid w:val="00C92A16"/>
    <w:rsid w:val="00C92A9B"/>
    <w:rsid w:val="00C92B2F"/>
    <w:rsid w:val="00C92CAC"/>
    <w:rsid w:val="00C9316B"/>
    <w:rsid w:val="00C932FC"/>
    <w:rsid w:val="00C93428"/>
    <w:rsid w:val="00C93486"/>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A46"/>
    <w:rsid w:val="00C94BDB"/>
    <w:rsid w:val="00C94C3B"/>
    <w:rsid w:val="00C94DDE"/>
    <w:rsid w:val="00C951FD"/>
    <w:rsid w:val="00C9529F"/>
    <w:rsid w:val="00C952D7"/>
    <w:rsid w:val="00C9556F"/>
    <w:rsid w:val="00C95849"/>
    <w:rsid w:val="00C95A30"/>
    <w:rsid w:val="00C95D94"/>
    <w:rsid w:val="00C96054"/>
    <w:rsid w:val="00C96068"/>
    <w:rsid w:val="00C96085"/>
    <w:rsid w:val="00C96336"/>
    <w:rsid w:val="00C9636A"/>
    <w:rsid w:val="00C963B8"/>
    <w:rsid w:val="00C9648D"/>
    <w:rsid w:val="00C96792"/>
    <w:rsid w:val="00C9697F"/>
    <w:rsid w:val="00C96986"/>
    <w:rsid w:val="00C969A8"/>
    <w:rsid w:val="00C969CA"/>
    <w:rsid w:val="00C96BC2"/>
    <w:rsid w:val="00C96E84"/>
    <w:rsid w:val="00C96ED9"/>
    <w:rsid w:val="00C97048"/>
    <w:rsid w:val="00C97061"/>
    <w:rsid w:val="00C970B5"/>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1F14"/>
    <w:rsid w:val="00CA1F41"/>
    <w:rsid w:val="00CA21C1"/>
    <w:rsid w:val="00CA24F6"/>
    <w:rsid w:val="00CA2875"/>
    <w:rsid w:val="00CA2931"/>
    <w:rsid w:val="00CA2B09"/>
    <w:rsid w:val="00CA2B40"/>
    <w:rsid w:val="00CA2C3A"/>
    <w:rsid w:val="00CA2CC4"/>
    <w:rsid w:val="00CA2DEA"/>
    <w:rsid w:val="00CA2F83"/>
    <w:rsid w:val="00CA360F"/>
    <w:rsid w:val="00CA3A14"/>
    <w:rsid w:val="00CA3C6D"/>
    <w:rsid w:val="00CA3DF6"/>
    <w:rsid w:val="00CA3E49"/>
    <w:rsid w:val="00CA3EB3"/>
    <w:rsid w:val="00CA436E"/>
    <w:rsid w:val="00CA44B8"/>
    <w:rsid w:val="00CA4AC1"/>
    <w:rsid w:val="00CA4B35"/>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736"/>
    <w:rsid w:val="00CA699A"/>
    <w:rsid w:val="00CA6CBD"/>
    <w:rsid w:val="00CA6CF9"/>
    <w:rsid w:val="00CA6D8E"/>
    <w:rsid w:val="00CA6EC2"/>
    <w:rsid w:val="00CA70CA"/>
    <w:rsid w:val="00CA733F"/>
    <w:rsid w:val="00CA734E"/>
    <w:rsid w:val="00CA7916"/>
    <w:rsid w:val="00CA799E"/>
    <w:rsid w:val="00CA7B3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ACD"/>
    <w:rsid w:val="00CB1D3F"/>
    <w:rsid w:val="00CB1E28"/>
    <w:rsid w:val="00CB1E6E"/>
    <w:rsid w:val="00CB1F8F"/>
    <w:rsid w:val="00CB2103"/>
    <w:rsid w:val="00CB2135"/>
    <w:rsid w:val="00CB2428"/>
    <w:rsid w:val="00CB2562"/>
    <w:rsid w:val="00CB26AD"/>
    <w:rsid w:val="00CB26E2"/>
    <w:rsid w:val="00CB2CDF"/>
    <w:rsid w:val="00CB2D5F"/>
    <w:rsid w:val="00CB31C1"/>
    <w:rsid w:val="00CB32F4"/>
    <w:rsid w:val="00CB335E"/>
    <w:rsid w:val="00CB34BA"/>
    <w:rsid w:val="00CB3514"/>
    <w:rsid w:val="00CB371E"/>
    <w:rsid w:val="00CB381D"/>
    <w:rsid w:val="00CB388A"/>
    <w:rsid w:val="00CB3A38"/>
    <w:rsid w:val="00CB3B92"/>
    <w:rsid w:val="00CB3BB0"/>
    <w:rsid w:val="00CB3BFF"/>
    <w:rsid w:val="00CB3DA5"/>
    <w:rsid w:val="00CB3E07"/>
    <w:rsid w:val="00CB3F48"/>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274"/>
    <w:rsid w:val="00CB670B"/>
    <w:rsid w:val="00CB67C4"/>
    <w:rsid w:val="00CB681B"/>
    <w:rsid w:val="00CB6A52"/>
    <w:rsid w:val="00CB6C1B"/>
    <w:rsid w:val="00CB6DD5"/>
    <w:rsid w:val="00CB6FAE"/>
    <w:rsid w:val="00CB701D"/>
    <w:rsid w:val="00CB73B2"/>
    <w:rsid w:val="00CB7508"/>
    <w:rsid w:val="00CB755E"/>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B04"/>
    <w:rsid w:val="00CC2DB7"/>
    <w:rsid w:val="00CC2E30"/>
    <w:rsid w:val="00CC2F24"/>
    <w:rsid w:val="00CC31E1"/>
    <w:rsid w:val="00CC360D"/>
    <w:rsid w:val="00CC367D"/>
    <w:rsid w:val="00CC36A5"/>
    <w:rsid w:val="00CC39E2"/>
    <w:rsid w:val="00CC3C62"/>
    <w:rsid w:val="00CC3C97"/>
    <w:rsid w:val="00CC40F4"/>
    <w:rsid w:val="00CC40FB"/>
    <w:rsid w:val="00CC46C2"/>
    <w:rsid w:val="00CC472A"/>
    <w:rsid w:val="00CC485B"/>
    <w:rsid w:val="00CC4A18"/>
    <w:rsid w:val="00CC4E55"/>
    <w:rsid w:val="00CC4F9A"/>
    <w:rsid w:val="00CC4FAB"/>
    <w:rsid w:val="00CC5260"/>
    <w:rsid w:val="00CC530D"/>
    <w:rsid w:val="00CC55B2"/>
    <w:rsid w:val="00CC56AB"/>
    <w:rsid w:val="00CC57DF"/>
    <w:rsid w:val="00CC5B43"/>
    <w:rsid w:val="00CC5EAA"/>
    <w:rsid w:val="00CC5EEB"/>
    <w:rsid w:val="00CC6122"/>
    <w:rsid w:val="00CC63E5"/>
    <w:rsid w:val="00CC64E6"/>
    <w:rsid w:val="00CC665E"/>
    <w:rsid w:val="00CC6A71"/>
    <w:rsid w:val="00CC6F32"/>
    <w:rsid w:val="00CC76C2"/>
    <w:rsid w:val="00CC7A54"/>
    <w:rsid w:val="00CC7C92"/>
    <w:rsid w:val="00CD00F1"/>
    <w:rsid w:val="00CD02A5"/>
    <w:rsid w:val="00CD0410"/>
    <w:rsid w:val="00CD0712"/>
    <w:rsid w:val="00CD075C"/>
    <w:rsid w:val="00CD0A14"/>
    <w:rsid w:val="00CD0B83"/>
    <w:rsid w:val="00CD0C96"/>
    <w:rsid w:val="00CD0DE6"/>
    <w:rsid w:val="00CD0F29"/>
    <w:rsid w:val="00CD1880"/>
    <w:rsid w:val="00CD18AB"/>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653"/>
    <w:rsid w:val="00CD3970"/>
    <w:rsid w:val="00CD39D8"/>
    <w:rsid w:val="00CD3D6D"/>
    <w:rsid w:val="00CD4019"/>
    <w:rsid w:val="00CD4118"/>
    <w:rsid w:val="00CD41A9"/>
    <w:rsid w:val="00CD4356"/>
    <w:rsid w:val="00CD4463"/>
    <w:rsid w:val="00CD448A"/>
    <w:rsid w:val="00CD451F"/>
    <w:rsid w:val="00CD49AE"/>
    <w:rsid w:val="00CD4D32"/>
    <w:rsid w:val="00CD4EEF"/>
    <w:rsid w:val="00CD4F03"/>
    <w:rsid w:val="00CD50CC"/>
    <w:rsid w:val="00CD515E"/>
    <w:rsid w:val="00CD5510"/>
    <w:rsid w:val="00CD56C3"/>
    <w:rsid w:val="00CD5709"/>
    <w:rsid w:val="00CD576D"/>
    <w:rsid w:val="00CD5789"/>
    <w:rsid w:val="00CD5791"/>
    <w:rsid w:val="00CD57EF"/>
    <w:rsid w:val="00CD5AB3"/>
    <w:rsid w:val="00CD5B17"/>
    <w:rsid w:val="00CD5B30"/>
    <w:rsid w:val="00CD5DA5"/>
    <w:rsid w:val="00CD5E55"/>
    <w:rsid w:val="00CD62B6"/>
    <w:rsid w:val="00CD63D1"/>
    <w:rsid w:val="00CD65FB"/>
    <w:rsid w:val="00CD68FD"/>
    <w:rsid w:val="00CD69D2"/>
    <w:rsid w:val="00CD6AF1"/>
    <w:rsid w:val="00CD6DBD"/>
    <w:rsid w:val="00CD6EF0"/>
    <w:rsid w:val="00CD6F44"/>
    <w:rsid w:val="00CD6FCB"/>
    <w:rsid w:val="00CD70A8"/>
    <w:rsid w:val="00CD7550"/>
    <w:rsid w:val="00CD75F8"/>
    <w:rsid w:val="00CD7711"/>
    <w:rsid w:val="00CD77FB"/>
    <w:rsid w:val="00CD7996"/>
    <w:rsid w:val="00CD7BEA"/>
    <w:rsid w:val="00CD7C75"/>
    <w:rsid w:val="00CD7D93"/>
    <w:rsid w:val="00CE0234"/>
    <w:rsid w:val="00CE02B5"/>
    <w:rsid w:val="00CE0459"/>
    <w:rsid w:val="00CE04C6"/>
    <w:rsid w:val="00CE0740"/>
    <w:rsid w:val="00CE0959"/>
    <w:rsid w:val="00CE0AAF"/>
    <w:rsid w:val="00CE0D06"/>
    <w:rsid w:val="00CE0F79"/>
    <w:rsid w:val="00CE0FB0"/>
    <w:rsid w:val="00CE1018"/>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50"/>
    <w:rsid w:val="00CE339D"/>
    <w:rsid w:val="00CE363F"/>
    <w:rsid w:val="00CE395B"/>
    <w:rsid w:val="00CE3AA6"/>
    <w:rsid w:val="00CE3EC3"/>
    <w:rsid w:val="00CE3EF2"/>
    <w:rsid w:val="00CE3EF7"/>
    <w:rsid w:val="00CE3F76"/>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63"/>
    <w:rsid w:val="00CE6BC1"/>
    <w:rsid w:val="00CE6F2D"/>
    <w:rsid w:val="00CE736D"/>
    <w:rsid w:val="00CE74A8"/>
    <w:rsid w:val="00CE7632"/>
    <w:rsid w:val="00CE76F5"/>
    <w:rsid w:val="00CE7723"/>
    <w:rsid w:val="00CE7883"/>
    <w:rsid w:val="00CE7CAA"/>
    <w:rsid w:val="00CE7CED"/>
    <w:rsid w:val="00CF0023"/>
    <w:rsid w:val="00CF004B"/>
    <w:rsid w:val="00CF012C"/>
    <w:rsid w:val="00CF07E4"/>
    <w:rsid w:val="00CF0A3E"/>
    <w:rsid w:val="00CF111A"/>
    <w:rsid w:val="00CF1192"/>
    <w:rsid w:val="00CF11D6"/>
    <w:rsid w:val="00CF12D9"/>
    <w:rsid w:val="00CF1602"/>
    <w:rsid w:val="00CF1900"/>
    <w:rsid w:val="00CF1A02"/>
    <w:rsid w:val="00CF1A55"/>
    <w:rsid w:val="00CF1C29"/>
    <w:rsid w:val="00CF1D3B"/>
    <w:rsid w:val="00CF2126"/>
    <w:rsid w:val="00CF23D3"/>
    <w:rsid w:val="00CF2A03"/>
    <w:rsid w:val="00CF2CAD"/>
    <w:rsid w:val="00CF2DDA"/>
    <w:rsid w:val="00CF2E9F"/>
    <w:rsid w:val="00CF35E8"/>
    <w:rsid w:val="00CF36F1"/>
    <w:rsid w:val="00CF3C77"/>
    <w:rsid w:val="00CF3E3E"/>
    <w:rsid w:val="00CF4058"/>
    <w:rsid w:val="00CF417B"/>
    <w:rsid w:val="00CF4407"/>
    <w:rsid w:val="00CF459B"/>
    <w:rsid w:val="00CF45E6"/>
    <w:rsid w:val="00CF45EC"/>
    <w:rsid w:val="00CF47CF"/>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CF7D02"/>
    <w:rsid w:val="00D004B8"/>
    <w:rsid w:val="00D00593"/>
    <w:rsid w:val="00D00643"/>
    <w:rsid w:val="00D007BC"/>
    <w:rsid w:val="00D0082C"/>
    <w:rsid w:val="00D00995"/>
    <w:rsid w:val="00D00DD0"/>
    <w:rsid w:val="00D00ED8"/>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2D22"/>
    <w:rsid w:val="00D0333F"/>
    <w:rsid w:val="00D034CA"/>
    <w:rsid w:val="00D03545"/>
    <w:rsid w:val="00D03657"/>
    <w:rsid w:val="00D0365B"/>
    <w:rsid w:val="00D03683"/>
    <w:rsid w:val="00D037A7"/>
    <w:rsid w:val="00D03CBA"/>
    <w:rsid w:val="00D03CD5"/>
    <w:rsid w:val="00D03EAB"/>
    <w:rsid w:val="00D04523"/>
    <w:rsid w:val="00D04C48"/>
    <w:rsid w:val="00D04CB0"/>
    <w:rsid w:val="00D05163"/>
    <w:rsid w:val="00D05832"/>
    <w:rsid w:val="00D0590C"/>
    <w:rsid w:val="00D05917"/>
    <w:rsid w:val="00D05950"/>
    <w:rsid w:val="00D05A91"/>
    <w:rsid w:val="00D05AF6"/>
    <w:rsid w:val="00D05D07"/>
    <w:rsid w:val="00D05DCB"/>
    <w:rsid w:val="00D05ECC"/>
    <w:rsid w:val="00D05ECE"/>
    <w:rsid w:val="00D060EA"/>
    <w:rsid w:val="00D0632A"/>
    <w:rsid w:val="00D06637"/>
    <w:rsid w:val="00D069EF"/>
    <w:rsid w:val="00D06BF1"/>
    <w:rsid w:val="00D0706E"/>
    <w:rsid w:val="00D07103"/>
    <w:rsid w:val="00D07343"/>
    <w:rsid w:val="00D07405"/>
    <w:rsid w:val="00D0753B"/>
    <w:rsid w:val="00D076DA"/>
    <w:rsid w:val="00D07D28"/>
    <w:rsid w:val="00D07FAB"/>
    <w:rsid w:val="00D07FE9"/>
    <w:rsid w:val="00D101C5"/>
    <w:rsid w:val="00D103BB"/>
    <w:rsid w:val="00D1060C"/>
    <w:rsid w:val="00D10652"/>
    <w:rsid w:val="00D10703"/>
    <w:rsid w:val="00D10AD1"/>
    <w:rsid w:val="00D10C82"/>
    <w:rsid w:val="00D10E32"/>
    <w:rsid w:val="00D1102E"/>
    <w:rsid w:val="00D110CD"/>
    <w:rsid w:val="00D112D5"/>
    <w:rsid w:val="00D112FF"/>
    <w:rsid w:val="00D11378"/>
    <w:rsid w:val="00D11702"/>
    <w:rsid w:val="00D11722"/>
    <w:rsid w:val="00D11A15"/>
    <w:rsid w:val="00D11A42"/>
    <w:rsid w:val="00D11B27"/>
    <w:rsid w:val="00D11BFB"/>
    <w:rsid w:val="00D11C36"/>
    <w:rsid w:val="00D11D3B"/>
    <w:rsid w:val="00D1210A"/>
    <w:rsid w:val="00D1215C"/>
    <w:rsid w:val="00D122B0"/>
    <w:rsid w:val="00D124A3"/>
    <w:rsid w:val="00D1251F"/>
    <w:rsid w:val="00D12534"/>
    <w:rsid w:val="00D1263D"/>
    <w:rsid w:val="00D1267D"/>
    <w:rsid w:val="00D126FA"/>
    <w:rsid w:val="00D127A3"/>
    <w:rsid w:val="00D127E3"/>
    <w:rsid w:val="00D12C9B"/>
    <w:rsid w:val="00D12F73"/>
    <w:rsid w:val="00D1316D"/>
    <w:rsid w:val="00D131AA"/>
    <w:rsid w:val="00D13235"/>
    <w:rsid w:val="00D132BD"/>
    <w:rsid w:val="00D1361A"/>
    <w:rsid w:val="00D1380C"/>
    <w:rsid w:val="00D13A92"/>
    <w:rsid w:val="00D13B13"/>
    <w:rsid w:val="00D13B83"/>
    <w:rsid w:val="00D13C37"/>
    <w:rsid w:val="00D13D6E"/>
    <w:rsid w:val="00D13D87"/>
    <w:rsid w:val="00D14177"/>
    <w:rsid w:val="00D1430A"/>
    <w:rsid w:val="00D14C90"/>
    <w:rsid w:val="00D15157"/>
    <w:rsid w:val="00D15265"/>
    <w:rsid w:val="00D15294"/>
    <w:rsid w:val="00D15456"/>
    <w:rsid w:val="00D154EA"/>
    <w:rsid w:val="00D155C0"/>
    <w:rsid w:val="00D156A3"/>
    <w:rsid w:val="00D156C5"/>
    <w:rsid w:val="00D15A25"/>
    <w:rsid w:val="00D15AE7"/>
    <w:rsid w:val="00D165CB"/>
    <w:rsid w:val="00D1662D"/>
    <w:rsid w:val="00D166B8"/>
    <w:rsid w:val="00D16709"/>
    <w:rsid w:val="00D1699C"/>
    <w:rsid w:val="00D16A76"/>
    <w:rsid w:val="00D16AB5"/>
    <w:rsid w:val="00D16B68"/>
    <w:rsid w:val="00D16BD4"/>
    <w:rsid w:val="00D16EF7"/>
    <w:rsid w:val="00D16F42"/>
    <w:rsid w:val="00D17223"/>
    <w:rsid w:val="00D172F5"/>
    <w:rsid w:val="00D17638"/>
    <w:rsid w:val="00D1799E"/>
    <w:rsid w:val="00D17AC8"/>
    <w:rsid w:val="00D17B03"/>
    <w:rsid w:val="00D17C7D"/>
    <w:rsid w:val="00D2047A"/>
    <w:rsid w:val="00D20A0B"/>
    <w:rsid w:val="00D20CF4"/>
    <w:rsid w:val="00D20D8B"/>
    <w:rsid w:val="00D21099"/>
    <w:rsid w:val="00D2116C"/>
    <w:rsid w:val="00D21216"/>
    <w:rsid w:val="00D212EB"/>
    <w:rsid w:val="00D215E2"/>
    <w:rsid w:val="00D216B4"/>
    <w:rsid w:val="00D216C3"/>
    <w:rsid w:val="00D216D9"/>
    <w:rsid w:val="00D21FAD"/>
    <w:rsid w:val="00D22027"/>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48E"/>
    <w:rsid w:val="00D2351D"/>
    <w:rsid w:val="00D23619"/>
    <w:rsid w:val="00D23684"/>
    <w:rsid w:val="00D23709"/>
    <w:rsid w:val="00D23C3A"/>
    <w:rsid w:val="00D23F9D"/>
    <w:rsid w:val="00D23FDF"/>
    <w:rsid w:val="00D242B8"/>
    <w:rsid w:val="00D247BA"/>
    <w:rsid w:val="00D24EC1"/>
    <w:rsid w:val="00D2513E"/>
    <w:rsid w:val="00D254D7"/>
    <w:rsid w:val="00D25594"/>
    <w:rsid w:val="00D25630"/>
    <w:rsid w:val="00D257A7"/>
    <w:rsid w:val="00D258DF"/>
    <w:rsid w:val="00D25C01"/>
    <w:rsid w:val="00D25E85"/>
    <w:rsid w:val="00D26067"/>
    <w:rsid w:val="00D262DF"/>
    <w:rsid w:val="00D264D0"/>
    <w:rsid w:val="00D26BE4"/>
    <w:rsid w:val="00D26D39"/>
    <w:rsid w:val="00D26F1C"/>
    <w:rsid w:val="00D26F58"/>
    <w:rsid w:val="00D26FC9"/>
    <w:rsid w:val="00D27084"/>
    <w:rsid w:val="00D27115"/>
    <w:rsid w:val="00D27321"/>
    <w:rsid w:val="00D27569"/>
    <w:rsid w:val="00D27710"/>
    <w:rsid w:val="00D27713"/>
    <w:rsid w:val="00D279A8"/>
    <w:rsid w:val="00D27ABE"/>
    <w:rsid w:val="00D27FC8"/>
    <w:rsid w:val="00D300CE"/>
    <w:rsid w:val="00D300E5"/>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79B"/>
    <w:rsid w:val="00D32AD8"/>
    <w:rsid w:val="00D32B7F"/>
    <w:rsid w:val="00D32B8F"/>
    <w:rsid w:val="00D32BF4"/>
    <w:rsid w:val="00D32D4F"/>
    <w:rsid w:val="00D32D83"/>
    <w:rsid w:val="00D32E7B"/>
    <w:rsid w:val="00D32F56"/>
    <w:rsid w:val="00D33242"/>
    <w:rsid w:val="00D33324"/>
    <w:rsid w:val="00D333FE"/>
    <w:rsid w:val="00D335DA"/>
    <w:rsid w:val="00D33748"/>
    <w:rsid w:val="00D33B68"/>
    <w:rsid w:val="00D34019"/>
    <w:rsid w:val="00D3406F"/>
    <w:rsid w:val="00D34196"/>
    <w:rsid w:val="00D3424D"/>
    <w:rsid w:val="00D3437A"/>
    <w:rsid w:val="00D3446A"/>
    <w:rsid w:val="00D344A1"/>
    <w:rsid w:val="00D34596"/>
    <w:rsid w:val="00D3459A"/>
    <w:rsid w:val="00D345DD"/>
    <w:rsid w:val="00D34860"/>
    <w:rsid w:val="00D34876"/>
    <w:rsid w:val="00D348EA"/>
    <w:rsid w:val="00D34BA1"/>
    <w:rsid w:val="00D34FA1"/>
    <w:rsid w:val="00D35275"/>
    <w:rsid w:val="00D3527F"/>
    <w:rsid w:val="00D356D0"/>
    <w:rsid w:val="00D35779"/>
    <w:rsid w:val="00D35D26"/>
    <w:rsid w:val="00D35D5B"/>
    <w:rsid w:val="00D362AB"/>
    <w:rsid w:val="00D3668D"/>
    <w:rsid w:val="00D36692"/>
    <w:rsid w:val="00D3676C"/>
    <w:rsid w:val="00D368FC"/>
    <w:rsid w:val="00D36D8E"/>
    <w:rsid w:val="00D37180"/>
    <w:rsid w:val="00D37184"/>
    <w:rsid w:val="00D372B9"/>
    <w:rsid w:val="00D37538"/>
    <w:rsid w:val="00D378EA"/>
    <w:rsid w:val="00D37A2F"/>
    <w:rsid w:val="00D37DFE"/>
    <w:rsid w:val="00D37E84"/>
    <w:rsid w:val="00D37E9E"/>
    <w:rsid w:val="00D4006C"/>
    <w:rsid w:val="00D4046C"/>
    <w:rsid w:val="00D4055B"/>
    <w:rsid w:val="00D4099B"/>
    <w:rsid w:val="00D40C72"/>
    <w:rsid w:val="00D40E27"/>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1F49"/>
    <w:rsid w:val="00D4205D"/>
    <w:rsid w:val="00D423F1"/>
    <w:rsid w:val="00D42607"/>
    <w:rsid w:val="00D42713"/>
    <w:rsid w:val="00D4285F"/>
    <w:rsid w:val="00D4297C"/>
    <w:rsid w:val="00D42AFF"/>
    <w:rsid w:val="00D42B31"/>
    <w:rsid w:val="00D42DDE"/>
    <w:rsid w:val="00D433A2"/>
    <w:rsid w:val="00D43549"/>
    <w:rsid w:val="00D4372E"/>
    <w:rsid w:val="00D439E4"/>
    <w:rsid w:val="00D43DDA"/>
    <w:rsid w:val="00D43EC0"/>
    <w:rsid w:val="00D43F65"/>
    <w:rsid w:val="00D43FB2"/>
    <w:rsid w:val="00D4401A"/>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5C7B"/>
    <w:rsid w:val="00D45F87"/>
    <w:rsid w:val="00D46044"/>
    <w:rsid w:val="00D4621D"/>
    <w:rsid w:val="00D46414"/>
    <w:rsid w:val="00D46687"/>
    <w:rsid w:val="00D467C4"/>
    <w:rsid w:val="00D4687A"/>
    <w:rsid w:val="00D468B6"/>
    <w:rsid w:val="00D46988"/>
    <w:rsid w:val="00D469FA"/>
    <w:rsid w:val="00D46BB5"/>
    <w:rsid w:val="00D46C07"/>
    <w:rsid w:val="00D46ECB"/>
    <w:rsid w:val="00D46EDB"/>
    <w:rsid w:val="00D4702C"/>
    <w:rsid w:val="00D4713E"/>
    <w:rsid w:val="00D477EE"/>
    <w:rsid w:val="00D47938"/>
    <w:rsid w:val="00D479F6"/>
    <w:rsid w:val="00D47B60"/>
    <w:rsid w:val="00D47BB4"/>
    <w:rsid w:val="00D50370"/>
    <w:rsid w:val="00D507C0"/>
    <w:rsid w:val="00D509C3"/>
    <w:rsid w:val="00D50B59"/>
    <w:rsid w:val="00D50BC6"/>
    <w:rsid w:val="00D510CC"/>
    <w:rsid w:val="00D512F8"/>
    <w:rsid w:val="00D5162F"/>
    <w:rsid w:val="00D5180B"/>
    <w:rsid w:val="00D51A3E"/>
    <w:rsid w:val="00D51EF2"/>
    <w:rsid w:val="00D520FB"/>
    <w:rsid w:val="00D5265C"/>
    <w:rsid w:val="00D526B7"/>
    <w:rsid w:val="00D5299D"/>
    <w:rsid w:val="00D52A30"/>
    <w:rsid w:val="00D52AFE"/>
    <w:rsid w:val="00D52B75"/>
    <w:rsid w:val="00D52C30"/>
    <w:rsid w:val="00D52E2A"/>
    <w:rsid w:val="00D52E67"/>
    <w:rsid w:val="00D52EE2"/>
    <w:rsid w:val="00D52F37"/>
    <w:rsid w:val="00D53236"/>
    <w:rsid w:val="00D53427"/>
    <w:rsid w:val="00D53BAA"/>
    <w:rsid w:val="00D53DB2"/>
    <w:rsid w:val="00D53E2D"/>
    <w:rsid w:val="00D53E30"/>
    <w:rsid w:val="00D5438A"/>
    <w:rsid w:val="00D54453"/>
    <w:rsid w:val="00D5458C"/>
    <w:rsid w:val="00D5460B"/>
    <w:rsid w:val="00D54AEF"/>
    <w:rsid w:val="00D54B22"/>
    <w:rsid w:val="00D54C81"/>
    <w:rsid w:val="00D54CB6"/>
    <w:rsid w:val="00D54E56"/>
    <w:rsid w:val="00D54EBD"/>
    <w:rsid w:val="00D55183"/>
    <w:rsid w:val="00D5553D"/>
    <w:rsid w:val="00D558B0"/>
    <w:rsid w:val="00D5591E"/>
    <w:rsid w:val="00D559A3"/>
    <w:rsid w:val="00D55A08"/>
    <w:rsid w:val="00D55BA2"/>
    <w:rsid w:val="00D5622A"/>
    <w:rsid w:val="00D562DF"/>
    <w:rsid w:val="00D566B0"/>
    <w:rsid w:val="00D566BD"/>
    <w:rsid w:val="00D567A0"/>
    <w:rsid w:val="00D569C6"/>
    <w:rsid w:val="00D56BAA"/>
    <w:rsid w:val="00D56C05"/>
    <w:rsid w:val="00D56DFF"/>
    <w:rsid w:val="00D57213"/>
    <w:rsid w:val="00D5730F"/>
    <w:rsid w:val="00D57771"/>
    <w:rsid w:val="00D579EF"/>
    <w:rsid w:val="00D57B40"/>
    <w:rsid w:val="00D57B77"/>
    <w:rsid w:val="00D57C50"/>
    <w:rsid w:val="00D57D1F"/>
    <w:rsid w:val="00D57F1A"/>
    <w:rsid w:val="00D602AF"/>
    <w:rsid w:val="00D60330"/>
    <w:rsid w:val="00D6045C"/>
    <w:rsid w:val="00D6061F"/>
    <w:rsid w:val="00D60834"/>
    <w:rsid w:val="00D60909"/>
    <w:rsid w:val="00D60D64"/>
    <w:rsid w:val="00D60E7D"/>
    <w:rsid w:val="00D60E80"/>
    <w:rsid w:val="00D60F59"/>
    <w:rsid w:val="00D61209"/>
    <w:rsid w:val="00D6120F"/>
    <w:rsid w:val="00D6189E"/>
    <w:rsid w:val="00D61914"/>
    <w:rsid w:val="00D61949"/>
    <w:rsid w:val="00D61B5C"/>
    <w:rsid w:val="00D61E49"/>
    <w:rsid w:val="00D620F3"/>
    <w:rsid w:val="00D6215B"/>
    <w:rsid w:val="00D622D8"/>
    <w:rsid w:val="00D6244E"/>
    <w:rsid w:val="00D62747"/>
    <w:rsid w:val="00D6276F"/>
    <w:rsid w:val="00D627AF"/>
    <w:rsid w:val="00D629B9"/>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3D6B"/>
    <w:rsid w:val="00D63F90"/>
    <w:rsid w:val="00D64019"/>
    <w:rsid w:val="00D6433B"/>
    <w:rsid w:val="00D64545"/>
    <w:rsid w:val="00D645A3"/>
    <w:rsid w:val="00D64635"/>
    <w:rsid w:val="00D64807"/>
    <w:rsid w:val="00D64B94"/>
    <w:rsid w:val="00D64E99"/>
    <w:rsid w:val="00D65669"/>
    <w:rsid w:val="00D656A1"/>
    <w:rsid w:val="00D65772"/>
    <w:rsid w:val="00D65819"/>
    <w:rsid w:val="00D65A42"/>
    <w:rsid w:val="00D65B21"/>
    <w:rsid w:val="00D65B61"/>
    <w:rsid w:val="00D65C41"/>
    <w:rsid w:val="00D65EEA"/>
    <w:rsid w:val="00D6640A"/>
    <w:rsid w:val="00D66884"/>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BC5"/>
    <w:rsid w:val="00D70F86"/>
    <w:rsid w:val="00D710C4"/>
    <w:rsid w:val="00D7120F"/>
    <w:rsid w:val="00D71589"/>
    <w:rsid w:val="00D71609"/>
    <w:rsid w:val="00D7163B"/>
    <w:rsid w:val="00D71ABB"/>
    <w:rsid w:val="00D71D97"/>
    <w:rsid w:val="00D71F45"/>
    <w:rsid w:val="00D71FE3"/>
    <w:rsid w:val="00D723C2"/>
    <w:rsid w:val="00D72649"/>
    <w:rsid w:val="00D72885"/>
    <w:rsid w:val="00D72939"/>
    <w:rsid w:val="00D729B5"/>
    <w:rsid w:val="00D72B29"/>
    <w:rsid w:val="00D72BDB"/>
    <w:rsid w:val="00D72D26"/>
    <w:rsid w:val="00D72DE4"/>
    <w:rsid w:val="00D72F6C"/>
    <w:rsid w:val="00D73003"/>
    <w:rsid w:val="00D7303E"/>
    <w:rsid w:val="00D731C0"/>
    <w:rsid w:val="00D73585"/>
    <w:rsid w:val="00D73626"/>
    <w:rsid w:val="00D738C7"/>
    <w:rsid w:val="00D73B1C"/>
    <w:rsid w:val="00D73BB1"/>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6A2"/>
    <w:rsid w:val="00D767E4"/>
    <w:rsid w:val="00D76914"/>
    <w:rsid w:val="00D76A29"/>
    <w:rsid w:val="00D76A35"/>
    <w:rsid w:val="00D76FA0"/>
    <w:rsid w:val="00D77092"/>
    <w:rsid w:val="00D7710E"/>
    <w:rsid w:val="00D77112"/>
    <w:rsid w:val="00D77349"/>
    <w:rsid w:val="00D7768E"/>
    <w:rsid w:val="00D776E0"/>
    <w:rsid w:val="00D77A35"/>
    <w:rsid w:val="00D77B0B"/>
    <w:rsid w:val="00D77E77"/>
    <w:rsid w:val="00D77EC7"/>
    <w:rsid w:val="00D77F40"/>
    <w:rsid w:val="00D80494"/>
    <w:rsid w:val="00D80651"/>
    <w:rsid w:val="00D80BDE"/>
    <w:rsid w:val="00D80E0A"/>
    <w:rsid w:val="00D815F8"/>
    <w:rsid w:val="00D81616"/>
    <w:rsid w:val="00D81620"/>
    <w:rsid w:val="00D8191D"/>
    <w:rsid w:val="00D8192E"/>
    <w:rsid w:val="00D81C5B"/>
    <w:rsid w:val="00D8244A"/>
    <w:rsid w:val="00D82636"/>
    <w:rsid w:val="00D8266A"/>
    <w:rsid w:val="00D82977"/>
    <w:rsid w:val="00D82A99"/>
    <w:rsid w:val="00D82D64"/>
    <w:rsid w:val="00D82FE3"/>
    <w:rsid w:val="00D833EB"/>
    <w:rsid w:val="00D83480"/>
    <w:rsid w:val="00D83550"/>
    <w:rsid w:val="00D83993"/>
    <w:rsid w:val="00D83C98"/>
    <w:rsid w:val="00D83CC1"/>
    <w:rsid w:val="00D83F56"/>
    <w:rsid w:val="00D8439C"/>
    <w:rsid w:val="00D84411"/>
    <w:rsid w:val="00D84566"/>
    <w:rsid w:val="00D845D1"/>
    <w:rsid w:val="00D8466B"/>
    <w:rsid w:val="00D84988"/>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B5"/>
    <w:rsid w:val="00D906E3"/>
    <w:rsid w:val="00D90708"/>
    <w:rsid w:val="00D9071C"/>
    <w:rsid w:val="00D90723"/>
    <w:rsid w:val="00D90941"/>
    <w:rsid w:val="00D90BA3"/>
    <w:rsid w:val="00D90D34"/>
    <w:rsid w:val="00D90EAF"/>
    <w:rsid w:val="00D911A6"/>
    <w:rsid w:val="00D91585"/>
    <w:rsid w:val="00D9159B"/>
    <w:rsid w:val="00D915B6"/>
    <w:rsid w:val="00D9170F"/>
    <w:rsid w:val="00D917EA"/>
    <w:rsid w:val="00D91807"/>
    <w:rsid w:val="00D91A89"/>
    <w:rsid w:val="00D91E99"/>
    <w:rsid w:val="00D91F7D"/>
    <w:rsid w:val="00D91FFE"/>
    <w:rsid w:val="00D92064"/>
    <w:rsid w:val="00D922B0"/>
    <w:rsid w:val="00D92433"/>
    <w:rsid w:val="00D9253F"/>
    <w:rsid w:val="00D926CA"/>
    <w:rsid w:val="00D927CB"/>
    <w:rsid w:val="00D9287A"/>
    <w:rsid w:val="00D92BB0"/>
    <w:rsid w:val="00D92CCD"/>
    <w:rsid w:val="00D93057"/>
    <w:rsid w:val="00D931A6"/>
    <w:rsid w:val="00D93384"/>
    <w:rsid w:val="00D935DD"/>
    <w:rsid w:val="00D936A9"/>
    <w:rsid w:val="00D937E4"/>
    <w:rsid w:val="00D9392F"/>
    <w:rsid w:val="00D93C11"/>
    <w:rsid w:val="00D93D50"/>
    <w:rsid w:val="00D93EE7"/>
    <w:rsid w:val="00D94094"/>
    <w:rsid w:val="00D940F0"/>
    <w:rsid w:val="00D9470C"/>
    <w:rsid w:val="00D949C8"/>
    <w:rsid w:val="00D94E50"/>
    <w:rsid w:val="00D94E69"/>
    <w:rsid w:val="00D94FA3"/>
    <w:rsid w:val="00D95530"/>
    <w:rsid w:val="00D95662"/>
    <w:rsid w:val="00D95A6D"/>
    <w:rsid w:val="00D95BFA"/>
    <w:rsid w:val="00D95CB4"/>
    <w:rsid w:val="00D95E21"/>
    <w:rsid w:val="00D95E5E"/>
    <w:rsid w:val="00D95F89"/>
    <w:rsid w:val="00D963A3"/>
    <w:rsid w:val="00D96713"/>
    <w:rsid w:val="00D96E16"/>
    <w:rsid w:val="00D96E39"/>
    <w:rsid w:val="00D96EAE"/>
    <w:rsid w:val="00D96F4A"/>
    <w:rsid w:val="00D96FD8"/>
    <w:rsid w:val="00D970B5"/>
    <w:rsid w:val="00D97497"/>
    <w:rsid w:val="00D974E2"/>
    <w:rsid w:val="00D97599"/>
    <w:rsid w:val="00D9760C"/>
    <w:rsid w:val="00D9782B"/>
    <w:rsid w:val="00DA0061"/>
    <w:rsid w:val="00DA0ADD"/>
    <w:rsid w:val="00DA0AEF"/>
    <w:rsid w:val="00DA0D45"/>
    <w:rsid w:val="00DA0E33"/>
    <w:rsid w:val="00DA0EEF"/>
    <w:rsid w:val="00DA11B5"/>
    <w:rsid w:val="00DA11BE"/>
    <w:rsid w:val="00DA1366"/>
    <w:rsid w:val="00DA14B4"/>
    <w:rsid w:val="00DA14F8"/>
    <w:rsid w:val="00DA16EB"/>
    <w:rsid w:val="00DA1B49"/>
    <w:rsid w:val="00DA1DA4"/>
    <w:rsid w:val="00DA1E73"/>
    <w:rsid w:val="00DA2322"/>
    <w:rsid w:val="00DA25E2"/>
    <w:rsid w:val="00DA2805"/>
    <w:rsid w:val="00DA2989"/>
    <w:rsid w:val="00DA2A24"/>
    <w:rsid w:val="00DA2A47"/>
    <w:rsid w:val="00DA2AF5"/>
    <w:rsid w:val="00DA2CF9"/>
    <w:rsid w:val="00DA2DFE"/>
    <w:rsid w:val="00DA2EB1"/>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C45"/>
    <w:rsid w:val="00DA7FF6"/>
    <w:rsid w:val="00DB00B6"/>
    <w:rsid w:val="00DB0198"/>
    <w:rsid w:val="00DB06A7"/>
    <w:rsid w:val="00DB08B6"/>
    <w:rsid w:val="00DB0992"/>
    <w:rsid w:val="00DB099D"/>
    <w:rsid w:val="00DB0A51"/>
    <w:rsid w:val="00DB0B1B"/>
    <w:rsid w:val="00DB0B62"/>
    <w:rsid w:val="00DB0BA3"/>
    <w:rsid w:val="00DB0C5F"/>
    <w:rsid w:val="00DB0C7A"/>
    <w:rsid w:val="00DB0D42"/>
    <w:rsid w:val="00DB0E67"/>
    <w:rsid w:val="00DB12C4"/>
    <w:rsid w:val="00DB1354"/>
    <w:rsid w:val="00DB1474"/>
    <w:rsid w:val="00DB1725"/>
    <w:rsid w:val="00DB17DF"/>
    <w:rsid w:val="00DB1962"/>
    <w:rsid w:val="00DB1A18"/>
    <w:rsid w:val="00DB1AA2"/>
    <w:rsid w:val="00DB1AFD"/>
    <w:rsid w:val="00DB1E6F"/>
    <w:rsid w:val="00DB1F58"/>
    <w:rsid w:val="00DB214E"/>
    <w:rsid w:val="00DB2428"/>
    <w:rsid w:val="00DB2585"/>
    <w:rsid w:val="00DB26BE"/>
    <w:rsid w:val="00DB2E96"/>
    <w:rsid w:val="00DB2F8B"/>
    <w:rsid w:val="00DB3050"/>
    <w:rsid w:val="00DB350E"/>
    <w:rsid w:val="00DB3517"/>
    <w:rsid w:val="00DB3812"/>
    <w:rsid w:val="00DB3D83"/>
    <w:rsid w:val="00DB3F7A"/>
    <w:rsid w:val="00DB40F4"/>
    <w:rsid w:val="00DB4150"/>
    <w:rsid w:val="00DB4413"/>
    <w:rsid w:val="00DB4451"/>
    <w:rsid w:val="00DB445B"/>
    <w:rsid w:val="00DB468C"/>
    <w:rsid w:val="00DB4A68"/>
    <w:rsid w:val="00DB4B4E"/>
    <w:rsid w:val="00DB4BFD"/>
    <w:rsid w:val="00DB4C6D"/>
    <w:rsid w:val="00DB4DFC"/>
    <w:rsid w:val="00DB503D"/>
    <w:rsid w:val="00DB5131"/>
    <w:rsid w:val="00DB535C"/>
    <w:rsid w:val="00DB5424"/>
    <w:rsid w:val="00DB5E8B"/>
    <w:rsid w:val="00DB609C"/>
    <w:rsid w:val="00DB636B"/>
    <w:rsid w:val="00DB6407"/>
    <w:rsid w:val="00DB65E5"/>
    <w:rsid w:val="00DB670E"/>
    <w:rsid w:val="00DB6792"/>
    <w:rsid w:val="00DB6DA7"/>
    <w:rsid w:val="00DB6E10"/>
    <w:rsid w:val="00DB6FE8"/>
    <w:rsid w:val="00DB7056"/>
    <w:rsid w:val="00DB7062"/>
    <w:rsid w:val="00DB7082"/>
    <w:rsid w:val="00DB71BB"/>
    <w:rsid w:val="00DB71DA"/>
    <w:rsid w:val="00DB7419"/>
    <w:rsid w:val="00DB7688"/>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D6B"/>
    <w:rsid w:val="00DC1E5D"/>
    <w:rsid w:val="00DC1EA5"/>
    <w:rsid w:val="00DC2068"/>
    <w:rsid w:val="00DC208A"/>
    <w:rsid w:val="00DC20BC"/>
    <w:rsid w:val="00DC21F7"/>
    <w:rsid w:val="00DC27D7"/>
    <w:rsid w:val="00DC2ABC"/>
    <w:rsid w:val="00DC2B21"/>
    <w:rsid w:val="00DC2C2F"/>
    <w:rsid w:val="00DC2EAE"/>
    <w:rsid w:val="00DC2F0C"/>
    <w:rsid w:val="00DC317C"/>
    <w:rsid w:val="00DC31D4"/>
    <w:rsid w:val="00DC3264"/>
    <w:rsid w:val="00DC34F9"/>
    <w:rsid w:val="00DC37C9"/>
    <w:rsid w:val="00DC38AB"/>
    <w:rsid w:val="00DC399B"/>
    <w:rsid w:val="00DC3B3F"/>
    <w:rsid w:val="00DC3BA7"/>
    <w:rsid w:val="00DC3BCA"/>
    <w:rsid w:val="00DC3D3F"/>
    <w:rsid w:val="00DC3F22"/>
    <w:rsid w:val="00DC401F"/>
    <w:rsid w:val="00DC4383"/>
    <w:rsid w:val="00DC43AE"/>
    <w:rsid w:val="00DC4406"/>
    <w:rsid w:val="00DC48D0"/>
    <w:rsid w:val="00DC4A30"/>
    <w:rsid w:val="00DC4FA7"/>
    <w:rsid w:val="00DC5175"/>
    <w:rsid w:val="00DC5418"/>
    <w:rsid w:val="00DC5617"/>
    <w:rsid w:val="00DC58D5"/>
    <w:rsid w:val="00DC5940"/>
    <w:rsid w:val="00DC59A5"/>
    <w:rsid w:val="00DC5B19"/>
    <w:rsid w:val="00DC5D56"/>
    <w:rsid w:val="00DC5F88"/>
    <w:rsid w:val="00DC6068"/>
    <w:rsid w:val="00DC607C"/>
    <w:rsid w:val="00DC6163"/>
    <w:rsid w:val="00DC6196"/>
    <w:rsid w:val="00DC61D9"/>
    <w:rsid w:val="00DC62E7"/>
    <w:rsid w:val="00DC637F"/>
    <w:rsid w:val="00DC63C5"/>
    <w:rsid w:val="00DC6604"/>
    <w:rsid w:val="00DC679E"/>
    <w:rsid w:val="00DC684B"/>
    <w:rsid w:val="00DC6901"/>
    <w:rsid w:val="00DC6BA2"/>
    <w:rsid w:val="00DC6BE2"/>
    <w:rsid w:val="00DC70B5"/>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AC"/>
    <w:rsid w:val="00DD22A1"/>
    <w:rsid w:val="00DD2330"/>
    <w:rsid w:val="00DD2522"/>
    <w:rsid w:val="00DD25B3"/>
    <w:rsid w:val="00DD275F"/>
    <w:rsid w:val="00DD2845"/>
    <w:rsid w:val="00DD2967"/>
    <w:rsid w:val="00DD2986"/>
    <w:rsid w:val="00DD2A3A"/>
    <w:rsid w:val="00DD2A8E"/>
    <w:rsid w:val="00DD2C44"/>
    <w:rsid w:val="00DD2DAE"/>
    <w:rsid w:val="00DD2DCE"/>
    <w:rsid w:val="00DD2EC3"/>
    <w:rsid w:val="00DD304E"/>
    <w:rsid w:val="00DD33F7"/>
    <w:rsid w:val="00DD3425"/>
    <w:rsid w:val="00DD350F"/>
    <w:rsid w:val="00DD3860"/>
    <w:rsid w:val="00DD3CC6"/>
    <w:rsid w:val="00DD3F9E"/>
    <w:rsid w:val="00DD3FD6"/>
    <w:rsid w:val="00DD4321"/>
    <w:rsid w:val="00DD4527"/>
    <w:rsid w:val="00DD47E9"/>
    <w:rsid w:val="00DD47FB"/>
    <w:rsid w:val="00DD48C1"/>
    <w:rsid w:val="00DD4944"/>
    <w:rsid w:val="00DD503B"/>
    <w:rsid w:val="00DD504C"/>
    <w:rsid w:val="00DD50F3"/>
    <w:rsid w:val="00DD52F1"/>
    <w:rsid w:val="00DD5420"/>
    <w:rsid w:val="00DD54AB"/>
    <w:rsid w:val="00DD5870"/>
    <w:rsid w:val="00DD5A14"/>
    <w:rsid w:val="00DD612D"/>
    <w:rsid w:val="00DD646A"/>
    <w:rsid w:val="00DD66CA"/>
    <w:rsid w:val="00DD69D3"/>
    <w:rsid w:val="00DD6DED"/>
    <w:rsid w:val="00DD6F23"/>
    <w:rsid w:val="00DD7059"/>
    <w:rsid w:val="00DD729C"/>
    <w:rsid w:val="00DD7717"/>
    <w:rsid w:val="00DD778A"/>
    <w:rsid w:val="00DD7800"/>
    <w:rsid w:val="00DD7864"/>
    <w:rsid w:val="00DD79F3"/>
    <w:rsid w:val="00DD7A8C"/>
    <w:rsid w:val="00DD7DA7"/>
    <w:rsid w:val="00DE053C"/>
    <w:rsid w:val="00DE094C"/>
    <w:rsid w:val="00DE095C"/>
    <w:rsid w:val="00DE0BE3"/>
    <w:rsid w:val="00DE10EB"/>
    <w:rsid w:val="00DE11DB"/>
    <w:rsid w:val="00DE120F"/>
    <w:rsid w:val="00DE127A"/>
    <w:rsid w:val="00DE1409"/>
    <w:rsid w:val="00DE143B"/>
    <w:rsid w:val="00DE1640"/>
    <w:rsid w:val="00DE17C2"/>
    <w:rsid w:val="00DE1A48"/>
    <w:rsid w:val="00DE2C38"/>
    <w:rsid w:val="00DE2D56"/>
    <w:rsid w:val="00DE2D58"/>
    <w:rsid w:val="00DE30A9"/>
    <w:rsid w:val="00DE31C7"/>
    <w:rsid w:val="00DE3372"/>
    <w:rsid w:val="00DE3457"/>
    <w:rsid w:val="00DE366B"/>
    <w:rsid w:val="00DE371F"/>
    <w:rsid w:val="00DE3827"/>
    <w:rsid w:val="00DE3AFC"/>
    <w:rsid w:val="00DE3B84"/>
    <w:rsid w:val="00DE3BC5"/>
    <w:rsid w:val="00DE3DCF"/>
    <w:rsid w:val="00DE3F98"/>
    <w:rsid w:val="00DE4037"/>
    <w:rsid w:val="00DE4210"/>
    <w:rsid w:val="00DE442D"/>
    <w:rsid w:val="00DE45D9"/>
    <w:rsid w:val="00DE45FF"/>
    <w:rsid w:val="00DE4605"/>
    <w:rsid w:val="00DE495E"/>
    <w:rsid w:val="00DE4A95"/>
    <w:rsid w:val="00DE4AAB"/>
    <w:rsid w:val="00DE4B3E"/>
    <w:rsid w:val="00DE4B90"/>
    <w:rsid w:val="00DE4BF4"/>
    <w:rsid w:val="00DE4C48"/>
    <w:rsid w:val="00DE4CC4"/>
    <w:rsid w:val="00DE4D0D"/>
    <w:rsid w:val="00DE4FC5"/>
    <w:rsid w:val="00DE5143"/>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4"/>
    <w:rsid w:val="00DE6C86"/>
    <w:rsid w:val="00DE6C89"/>
    <w:rsid w:val="00DE6D31"/>
    <w:rsid w:val="00DE6D68"/>
    <w:rsid w:val="00DE717E"/>
    <w:rsid w:val="00DE71E8"/>
    <w:rsid w:val="00DE747F"/>
    <w:rsid w:val="00DE749B"/>
    <w:rsid w:val="00DE756E"/>
    <w:rsid w:val="00DE7968"/>
    <w:rsid w:val="00DE7B10"/>
    <w:rsid w:val="00DE7B2A"/>
    <w:rsid w:val="00DE7BA4"/>
    <w:rsid w:val="00DE7BD3"/>
    <w:rsid w:val="00DE7C35"/>
    <w:rsid w:val="00DE7CEA"/>
    <w:rsid w:val="00DF0106"/>
    <w:rsid w:val="00DF01D6"/>
    <w:rsid w:val="00DF02E6"/>
    <w:rsid w:val="00DF064D"/>
    <w:rsid w:val="00DF0716"/>
    <w:rsid w:val="00DF07C6"/>
    <w:rsid w:val="00DF082E"/>
    <w:rsid w:val="00DF088E"/>
    <w:rsid w:val="00DF09C6"/>
    <w:rsid w:val="00DF0A35"/>
    <w:rsid w:val="00DF0AE5"/>
    <w:rsid w:val="00DF0C29"/>
    <w:rsid w:val="00DF0F97"/>
    <w:rsid w:val="00DF1212"/>
    <w:rsid w:val="00DF14C1"/>
    <w:rsid w:val="00DF15E8"/>
    <w:rsid w:val="00DF1786"/>
    <w:rsid w:val="00DF1853"/>
    <w:rsid w:val="00DF1929"/>
    <w:rsid w:val="00DF1BA1"/>
    <w:rsid w:val="00DF1F35"/>
    <w:rsid w:val="00DF24DE"/>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F8E"/>
    <w:rsid w:val="00DF4FE3"/>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0D8"/>
    <w:rsid w:val="00DF711F"/>
    <w:rsid w:val="00DF7135"/>
    <w:rsid w:val="00DF7162"/>
    <w:rsid w:val="00DF73AF"/>
    <w:rsid w:val="00DF75FB"/>
    <w:rsid w:val="00DF785B"/>
    <w:rsid w:val="00DF7968"/>
    <w:rsid w:val="00DF79CF"/>
    <w:rsid w:val="00DF7C5E"/>
    <w:rsid w:val="00E00103"/>
    <w:rsid w:val="00E00455"/>
    <w:rsid w:val="00E00511"/>
    <w:rsid w:val="00E006B2"/>
    <w:rsid w:val="00E00B5F"/>
    <w:rsid w:val="00E00C68"/>
    <w:rsid w:val="00E00CBF"/>
    <w:rsid w:val="00E01000"/>
    <w:rsid w:val="00E01244"/>
    <w:rsid w:val="00E01394"/>
    <w:rsid w:val="00E01595"/>
    <w:rsid w:val="00E017B0"/>
    <w:rsid w:val="00E0193B"/>
    <w:rsid w:val="00E01988"/>
    <w:rsid w:val="00E01E3F"/>
    <w:rsid w:val="00E02116"/>
    <w:rsid w:val="00E0237C"/>
    <w:rsid w:val="00E02610"/>
    <w:rsid w:val="00E026E7"/>
    <w:rsid w:val="00E026F7"/>
    <w:rsid w:val="00E02987"/>
    <w:rsid w:val="00E02DA8"/>
    <w:rsid w:val="00E02E96"/>
    <w:rsid w:val="00E03051"/>
    <w:rsid w:val="00E035FC"/>
    <w:rsid w:val="00E03A0D"/>
    <w:rsid w:val="00E03E70"/>
    <w:rsid w:val="00E03EA3"/>
    <w:rsid w:val="00E03EC2"/>
    <w:rsid w:val="00E0411C"/>
    <w:rsid w:val="00E0426E"/>
    <w:rsid w:val="00E044CA"/>
    <w:rsid w:val="00E048B5"/>
    <w:rsid w:val="00E04AA0"/>
    <w:rsid w:val="00E04AC4"/>
    <w:rsid w:val="00E05080"/>
    <w:rsid w:val="00E053B5"/>
    <w:rsid w:val="00E053F2"/>
    <w:rsid w:val="00E0584F"/>
    <w:rsid w:val="00E05B55"/>
    <w:rsid w:val="00E05D8E"/>
    <w:rsid w:val="00E0630F"/>
    <w:rsid w:val="00E063AE"/>
    <w:rsid w:val="00E0679F"/>
    <w:rsid w:val="00E06A88"/>
    <w:rsid w:val="00E06B9D"/>
    <w:rsid w:val="00E06FCD"/>
    <w:rsid w:val="00E07301"/>
    <w:rsid w:val="00E07414"/>
    <w:rsid w:val="00E07841"/>
    <w:rsid w:val="00E079D1"/>
    <w:rsid w:val="00E07AE7"/>
    <w:rsid w:val="00E07B50"/>
    <w:rsid w:val="00E07BDF"/>
    <w:rsid w:val="00E07E23"/>
    <w:rsid w:val="00E07E44"/>
    <w:rsid w:val="00E10001"/>
    <w:rsid w:val="00E10092"/>
    <w:rsid w:val="00E10343"/>
    <w:rsid w:val="00E106FF"/>
    <w:rsid w:val="00E10771"/>
    <w:rsid w:val="00E1079E"/>
    <w:rsid w:val="00E107B5"/>
    <w:rsid w:val="00E10817"/>
    <w:rsid w:val="00E10847"/>
    <w:rsid w:val="00E10884"/>
    <w:rsid w:val="00E112D0"/>
    <w:rsid w:val="00E1132C"/>
    <w:rsid w:val="00E115DF"/>
    <w:rsid w:val="00E117CA"/>
    <w:rsid w:val="00E11913"/>
    <w:rsid w:val="00E11936"/>
    <w:rsid w:val="00E11B4C"/>
    <w:rsid w:val="00E11C96"/>
    <w:rsid w:val="00E123FC"/>
    <w:rsid w:val="00E125BF"/>
    <w:rsid w:val="00E1285D"/>
    <w:rsid w:val="00E1286A"/>
    <w:rsid w:val="00E129C3"/>
    <w:rsid w:val="00E129EF"/>
    <w:rsid w:val="00E12CF1"/>
    <w:rsid w:val="00E12E5D"/>
    <w:rsid w:val="00E1308C"/>
    <w:rsid w:val="00E130B3"/>
    <w:rsid w:val="00E132D2"/>
    <w:rsid w:val="00E1341E"/>
    <w:rsid w:val="00E1371A"/>
    <w:rsid w:val="00E13894"/>
    <w:rsid w:val="00E138F4"/>
    <w:rsid w:val="00E1390F"/>
    <w:rsid w:val="00E13923"/>
    <w:rsid w:val="00E13930"/>
    <w:rsid w:val="00E13A9C"/>
    <w:rsid w:val="00E13AB2"/>
    <w:rsid w:val="00E13B76"/>
    <w:rsid w:val="00E1401D"/>
    <w:rsid w:val="00E1403C"/>
    <w:rsid w:val="00E14060"/>
    <w:rsid w:val="00E14227"/>
    <w:rsid w:val="00E14252"/>
    <w:rsid w:val="00E14777"/>
    <w:rsid w:val="00E1481B"/>
    <w:rsid w:val="00E14B5F"/>
    <w:rsid w:val="00E14BAF"/>
    <w:rsid w:val="00E150B4"/>
    <w:rsid w:val="00E155FA"/>
    <w:rsid w:val="00E15B9D"/>
    <w:rsid w:val="00E15ED0"/>
    <w:rsid w:val="00E166D3"/>
    <w:rsid w:val="00E16C09"/>
    <w:rsid w:val="00E16CA2"/>
    <w:rsid w:val="00E16DED"/>
    <w:rsid w:val="00E16E10"/>
    <w:rsid w:val="00E173B8"/>
    <w:rsid w:val="00E173FB"/>
    <w:rsid w:val="00E175C1"/>
    <w:rsid w:val="00E1764E"/>
    <w:rsid w:val="00E176E6"/>
    <w:rsid w:val="00E17B06"/>
    <w:rsid w:val="00E17CB8"/>
    <w:rsid w:val="00E17D4A"/>
    <w:rsid w:val="00E17E34"/>
    <w:rsid w:val="00E20015"/>
    <w:rsid w:val="00E2014D"/>
    <w:rsid w:val="00E20167"/>
    <w:rsid w:val="00E2024B"/>
    <w:rsid w:val="00E206F0"/>
    <w:rsid w:val="00E207A1"/>
    <w:rsid w:val="00E208FF"/>
    <w:rsid w:val="00E2093C"/>
    <w:rsid w:val="00E20BB5"/>
    <w:rsid w:val="00E20BC8"/>
    <w:rsid w:val="00E20C27"/>
    <w:rsid w:val="00E20E9C"/>
    <w:rsid w:val="00E20F92"/>
    <w:rsid w:val="00E21080"/>
    <w:rsid w:val="00E21193"/>
    <w:rsid w:val="00E21195"/>
    <w:rsid w:val="00E213F0"/>
    <w:rsid w:val="00E21510"/>
    <w:rsid w:val="00E21C25"/>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0D"/>
    <w:rsid w:val="00E22F2C"/>
    <w:rsid w:val="00E23210"/>
    <w:rsid w:val="00E2324C"/>
    <w:rsid w:val="00E235E4"/>
    <w:rsid w:val="00E238EC"/>
    <w:rsid w:val="00E23D48"/>
    <w:rsid w:val="00E23F0C"/>
    <w:rsid w:val="00E241A5"/>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DB4"/>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402"/>
    <w:rsid w:val="00E304AD"/>
    <w:rsid w:val="00E308AB"/>
    <w:rsid w:val="00E30A52"/>
    <w:rsid w:val="00E30B03"/>
    <w:rsid w:val="00E30B1E"/>
    <w:rsid w:val="00E30BB5"/>
    <w:rsid w:val="00E30CB0"/>
    <w:rsid w:val="00E30DD6"/>
    <w:rsid w:val="00E30FC0"/>
    <w:rsid w:val="00E310FA"/>
    <w:rsid w:val="00E315C3"/>
    <w:rsid w:val="00E31901"/>
    <w:rsid w:val="00E31975"/>
    <w:rsid w:val="00E31A1D"/>
    <w:rsid w:val="00E31AA2"/>
    <w:rsid w:val="00E31E0F"/>
    <w:rsid w:val="00E32019"/>
    <w:rsid w:val="00E32102"/>
    <w:rsid w:val="00E3241A"/>
    <w:rsid w:val="00E32454"/>
    <w:rsid w:val="00E32776"/>
    <w:rsid w:val="00E327B2"/>
    <w:rsid w:val="00E32938"/>
    <w:rsid w:val="00E32A78"/>
    <w:rsid w:val="00E32CAF"/>
    <w:rsid w:val="00E33112"/>
    <w:rsid w:val="00E33393"/>
    <w:rsid w:val="00E335C0"/>
    <w:rsid w:val="00E33727"/>
    <w:rsid w:val="00E33729"/>
    <w:rsid w:val="00E33DA7"/>
    <w:rsid w:val="00E33F47"/>
    <w:rsid w:val="00E33FDF"/>
    <w:rsid w:val="00E34473"/>
    <w:rsid w:val="00E346A5"/>
    <w:rsid w:val="00E346C8"/>
    <w:rsid w:val="00E347EB"/>
    <w:rsid w:val="00E3484B"/>
    <w:rsid w:val="00E34880"/>
    <w:rsid w:val="00E34916"/>
    <w:rsid w:val="00E34FBC"/>
    <w:rsid w:val="00E35000"/>
    <w:rsid w:val="00E3517D"/>
    <w:rsid w:val="00E35357"/>
    <w:rsid w:val="00E35785"/>
    <w:rsid w:val="00E357F3"/>
    <w:rsid w:val="00E35D77"/>
    <w:rsid w:val="00E35E7C"/>
    <w:rsid w:val="00E35F30"/>
    <w:rsid w:val="00E35F3A"/>
    <w:rsid w:val="00E35F82"/>
    <w:rsid w:val="00E35F9A"/>
    <w:rsid w:val="00E361A7"/>
    <w:rsid w:val="00E364F2"/>
    <w:rsid w:val="00E36540"/>
    <w:rsid w:val="00E36603"/>
    <w:rsid w:val="00E36A5D"/>
    <w:rsid w:val="00E36CEC"/>
    <w:rsid w:val="00E36DFD"/>
    <w:rsid w:val="00E36FE6"/>
    <w:rsid w:val="00E37046"/>
    <w:rsid w:val="00E37910"/>
    <w:rsid w:val="00E37B45"/>
    <w:rsid w:val="00E37C8A"/>
    <w:rsid w:val="00E37D27"/>
    <w:rsid w:val="00E37FC2"/>
    <w:rsid w:val="00E400F3"/>
    <w:rsid w:val="00E40133"/>
    <w:rsid w:val="00E40164"/>
    <w:rsid w:val="00E40206"/>
    <w:rsid w:val="00E40478"/>
    <w:rsid w:val="00E406BE"/>
    <w:rsid w:val="00E4087D"/>
    <w:rsid w:val="00E40896"/>
    <w:rsid w:val="00E4093B"/>
    <w:rsid w:val="00E40BFA"/>
    <w:rsid w:val="00E40CDC"/>
    <w:rsid w:val="00E4122B"/>
    <w:rsid w:val="00E4132D"/>
    <w:rsid w:val="00E4135E"/>
    <w:rsid w:val="00E41389"/>
    <w:rsid w:val="00E41803"/>
    <w:rsid w:val="00E41970"/>
    <w:rsid w:val="00E41C78"/>
    <w:rsid w:val="00E41EA9"/>
    <w:rsid w:val="00E41FA8"/>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4D"/>
    <w:rsid w:val="00E437F2"/>
    <w:rsid w:val="00E43B27"/>
    <w:rsid w:val="00E43D62"/>
    <w:rsid w:val="00E43DA8"/>
    <w:rsid w:val="00E43E9A"/>
    <w:rsid w:val="00E43EA5"/>
    <w:rsid w:val="00E4410F"/>
    <w:rsid w:val="00E441E1"/>
    <w:rsid w:val="00E4431E"/>
    <w:rsid w:val="00E4433E"/>
    <w:rsid w:val="00E44388"/>
    <w:rsid w:val="00E443D9"/>
    <w:rsid w:val="00E443DF"/>
    <w:rsid w:val="00E4464C"/>
    <w:rsid w:val="00E44700"/>
    <w:rsid w:val="00E44788"/>
    <w:rsid w:val="00E44A79"/>
    <w:rsid w:val="00E44B60"/>
    <w:rsid w:val="00E44D55"/>
    <w:rsid w:val="00E44EE8"/>
    <w:rsid w:val="00E44EF0"/>
    <w:rsid w:val="00E44F23"/>
    <w:rsid w:val="00E450EA"/>
    <w:rsid w:val="00E4539B"/>
    <w:rsid w:val="00E45459"/>
    <w:rsid w:val="00E45510"/>
    <w:rsid w:val="00E456EE"/>
    <w:rsid w:val="00E45782"/>
    <w:rsid w:val="00E45795"/>
    <w:rsid w:val="00E45B8A"/>
    <w:rsid w:val="00E45C79"/>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EC5"/>
    <w:rsid w:val="00E5029B"/>
    <w:rsid w:val="00E50735"/>
    <w:rsid w:val="00E50B8A"/>
    <w:rsid w:val="00E50BA8"/>
    <w:rsid w:val="00E50F2A"/>
    <w:rsid w:val="00E515C5"/>
    <w:rsid w:val="00E515F8"/>
    <w:rsid w:val="00E5163A"/>
    <w:rsid w:val="00E5167D"/>
    <w:rsid w:val="00E516A0"/>
    <w:rsid w:val="00E51C9A"/>
    <w:rsid w:val="00E51F81"/>
    <w:rsid w:val="00E520CD"/>
    <w:rsid w:val="00E52351"/>
    <w:rsid w:val="00E523AA"/>
    <w:rsid w:val="00E5246E"/>
    <w:rsid w:val="00E52772"/>
    <w:rsid w:val="00E52C1C"/>
    <w:rsid w:val="00E530B6"/>
    <w:rsid w:val="00E53282"/>
    <w:rsid w:val="00E5344D"/>
    <w:rsid w:val="00E5359F"/>
    <w:rsid w:val="00E535A1"/>
    <w:rsid w:val="00E5388F"/>
    <w:rsid w:val="00E53E66"/>
    <w:rsid w:val="00E54142"/>
    <w:rsid w:val="00E54669"/>
    <w:rsid w:val="00E547EC"/>
    <w:rsid w:val="00E54B73"/>
    <w:rsid w:val="00E54E0C"/>
    <w:rsid w:val="00E54E76"/>
    <w:rsid w:val="00E55053"/>
    <w:rsid w:val="00E5510C"/>
    <w:rsid w:val="00E55253"/>
    <w:rsid w:val="00E55320"/>
    <w:rsid w:val="00E554F0"/>
    <w:rsid w:val="00E55601"/>
    <w:rsid w:val="00E55883"/>
    <w:rsid w:val="00E55B9B"/>
    <w:rsid w:val="00E55E5D"/>
    <w:rsid w:val="00E55F52"/>
    <w:rsid w:val="00E56106"/>
    <w:rsid w:val="00E563A6"/>
    <w:rsid w:val="00E56436"/>
    <w:rsid w:val="00E564D5"/>
    <w:rsid w:val="00E5657E"/>
    <w:rsid w:val="00E5666D"/>
    <w:rsid w:val="00E56747"/>
    <w:rsid w:val="00E56770"/>
    <w:rsid w:val="00E56959"/>
    <w:rsid w:val="00E56A76"/>
    <w:rsid w:val="00E56ABF"/>
    <w:rsid w:val="00E56AF3"/>
    <w:rsid w:val="00E56E38"/>
    <w:rsid w:val="00E56F7A"/>
    <w:rsid w:val="00E57268"/>
    <w:rsid w:val="00E57292"/>
    <w:rsid w:val="00E5730D"/>
    <w:rsid w:val="00E57C1E"/>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420"/>
    <w:rsid w:val="00E62524"/>
    <w:rsid w:val="00E62877"/>
    <w:rsid w:val="00E6287F"/>
    <w:rsid w:val="00E628F8"/>
    <w:rsid w:val="00E62A03"/>
    <w:rsid w:val="00E62ADB"/>
    <w:rsid w:val="00E62BAD"/>
    <w:rsid w:val="00E62CA8"/>
    <w:rsid w:val="00E62FAB"/>
    <w:rsid w:val="00E6300A"/>
    <w:rsid w:val="00E6304E"/>
    <w:rsid w:val="00E63241"/>
    <w:rsid w:val="00E632F6"/>
    <w:rsid w:val="00E6391C"/>
    <w:rsid w:val="00E639AC"/>
    <w:rsid w:val="00E63B39"/>
    <w:rsid w:val="00E63B47"/>
    <w:rsid w:val="00E63D9B"/>
    <w:rsid w:val="00E63F22"/>
    <w:rsid w:val="00E63F84"/>
    <w:rsid w:val="00E640E6"/>
    <w:rsid w:val="00E640F0"/>
    <w:rsid w:val="00E641BC"/>
    <w:rsid w:val="00E64377"/>
    <w:rsid w:val="00E64614"/>
    <w:rsid w:val="00E64B29"/>
    <w:rsid w:val="00E64CEB"/>
    <w:rsid w:val="00E651E8"/>
    <w:rsid w:val="00E6535F"/>
    <w:rsid w:val="00E653AE"/>
    <w:rsid w:val="00E655F6"/>
    <w:rsid w:val="00E6577D"/>
    <w:rsid w:val="00E658A5"/>
    <w:rsid w:val="00E658C5"/>
    <w:rsid w:val="00E65909"/>
    <w:rsid w:val="00E65927"/>
    <w:rsid w:val="00E65BDD"/>
    <w:rsid w:val="00E66093"/>
    <w:rsid w:val="00E662EE"/>
    <w:rsid w:val="00E6639F"/>
    <w:rsid w:val="00E663CE"/>
    <w:rsid w:val="00E665C0"/>
    <w:rsid w:val="00E665EB"/>
    <w:rsid w:val="00E666CE"/>
    <w:rsid w:val="00E66701"/>
    <w:rsid w:val="00E66712"/>
    <w:rsid w:val="00E6675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94B"/>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2119"/>
    <w:rsid w:val="00E72152"/>
    <w:rsid w:val="00E721DB"/>
    <w:rsid w:val="00E723B4"/>
    <w:rsid w:val="00E7259B"/>
    <w:rsid w:val="00E729EF"/>
    <w:rsid w:val="00E72E05"/>
    <w:rsid w:val="00E72F92"/>
    <w:rsid w:val="00E7314D"/>
    <w:rsid w:val="00E73173"/>
    <w:rsid w:val="00E7333D"/>
    <w:rsid w:val="00E7348A"/>
    <w:rsid w:val="00E734F9"/>
    <w:rsid w:val="00E73612"/>
    <w:rsid w:val="00E739F4"/>
    <w:rsid w:val="00E73A75"/>
    <w:rsid w:val="00E73BDE"/>
    <w:rsid w:val="00E73DEB"/>
    <w:rsid w:val="00E7408D"/>
    <w:rsid w:val="00E74291"/>
    <w:rsid w:val="00E74314"/>
    <w:rsid w:val="00E743A6"/>
    <w:rsid w:val="00E743DF"/>
    <w:rsid w:val="00E74909"/>
    <w:rsid w:val="00E74C19"/>
    <w:rsid w:val="00E74DDF"/>
    <w:rsid w:val="00E74DF5"/>
    <w:rsid w:val="00E74E05"/>
    <w:rsid w:val="00E75846"/>
    <w:rsid w:val="00E75D10"/>
    <w:rsid w:val="00E75E09"/>
    <w:rsid w:val="00E7611B"/>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88A"/>
    <w:rsid w:val="00E80B06"/>
    <w:rsid w:val="00E80B64"/>
    <w:rsid w:val="00E80D7E"/>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CA1"/>
    <w:rsid w:val="00E82DEA"/>
    <w:rsid w:val="00E82E73"/>
    <w:rsid w:val="00E8305C"/>
    <w:rsid w:val="00E83696"/>
    <w:rsid w:val="00E83730"/>
    <w:rsid w:val="00E839A0"/>
    <w:rsid w:val="00E83AA1"/>
    <w:rsid w:val="00E83C9F"/>
    <w:rsid w:val="00E83CCD"/>
    <w:rsid w:val="00E83DAF"/>
    <w:rsid w:val="00E83FC9"/>
    <w:rsid w:val="00E84007"/>
    <w:rsid w:val="00E84182"/>
    <w:rsid w:val="00E842DF"/>
    <w:rsid w:val="00E84524"/>
    <w:rsid w:val="00E84548"/>
    <w:rsid w:val="00E845BA"/>
    <w:rsid w:val="00E84641"/>
    <w:rsid w:val="00E8485B"/>
    <w:rsid w:val="00E84875"/>
    <w:rsid w:val="00E848C2"/>
    <w:rsid w:val="00E84A60"/>
    <w:rsid w:val="00E84A66"/>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493"/>
    <w:rsid w:val="00E8754B"/>
    <w:rsid w:val="00E876C9"/>
    <w:rsid w:val="00E876CD"/>
    <w:rsid w:val="00E87DAD"/>
    <w:rsid w:val="00E87F1A"/>
    <w:rsid w:val="00E87F93"/>
    <w:rsid w:val="00E90351"/>
    <w:rsid w:val="00E9037D"/>
    <w:rsid w:val="00E90434"/>
    <w:rsid w:val="00E905C7"/>
    <w:rsid w:val="00E9073E"/>
    <w:rsid w:val="00E90B84"/>
    <w:rsid w:val="00E90C65"/>
    <w:rsid w:val="00E90EF2"/>
    <w:rsid w:val="00E90F00"/>
    <w:rsid w:val="00E91091"/>
    <w:rsid w:val="00E910A8"/>
    <w:rsid w:val="00E91380"/>
    <w:rsid w:val="00E913D7"/>
    <w:rsid w:val="00E9141B"/>
    <w:rsid w:val="00E9168B"/>
    <w:rsid w:val="00E91787"/>
    <w:rsid w:val="00E91815"/>
    <w:rsid w:val="00E918ED"/>
    <w:rsid w:val="00E919E9"/>
    <w:rsid w:val="00E91B24"/>
    <w:rsid w:val="00E91B26"/>
    <w:rsid w:val="00E91B45"/>
    <w:rsid w:val="00E91CE5"/>
    <w:rsid w:val="00E91FE1"/>
    <w:rsid w:val="00E9218F"/>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8F"/>
    <w:rsid w:val="00E951B6"/>
    <w:rsid w:val="00E952FB"/>
    <w:rsid w:val="00E95421"/>
    <w:rsid w:val="00E95794"/>
    <w:rsid w:val="00E958D1"/>
    <w:rsid w:val="00E95A5D"/>
    <w:rsid w:val="00E95CB3"/>
    <w:rsid w:val="00E95CC9"/>
    <w:rsid w:val="00E95DB2"/>
    <w:rsid w:val="00E9601B"/>
    <w:rsid w:val="00E96206"/>
    <w:rsid w:val="00E96257"/>
    <w:rsid w:val="00E96693"/>
    <w:rsid w:val="00E967AD"/>
    <w:rsid w:val="00E969BD"/>
    <w:rsid w:val="00E96A05"/>
    <w:rsid w:val="00E96A7F"/>
    <w:rsid w:val="00E96DDF"/>
    <w:rsid w:val="00E96FDE"/>
    <w:rsid w:val="00E973EF"/>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6C5"/>
    <w:rsid w:val="00EA18F5"/>
    <w:rsid w:val="00EA198B"/>
    <w:rsid w:val="00EA1AED"/>
    <w:rsid w:val="00EA1CA1"/>
    <w:rsid w:val="00EA1D77"/>
    <w:rsid w:val="00EA1DC0"/>
    <w:rsid w:val="00EA216A"/>
    <w:rsid w:val="00EA22DE"/>
    <w:rsid w:val="00EA2319"/>
    <w:rsid w:val="00EA238B"/>
    <w:rsid w:val="00EA24D6"/>
    <w:rsid w:val="00EA2870"/>
    <w:rsid w:val="00EA28DE"/>
    <w:rsid w:val="00EA2940"/>
    <w:rsid w:val="00EA2A8E"/>
    <w:rsid w:val="00EA2C27"/>
    <w:rsid w:val="00EA2CA4"/>
    <w:rsid w:val="00EA2DC0"/>
    <w:rsid w:val="00EA3033"/>
    <w:rsid w:val="00EA3036"/>
    <w:rsid w:val="00EA3102"/>
    <w:rsid w:val="00EA310F"/>
    <w:rsid w:val="00EA3338"/>
    <w:rsid w:val="00EA335E"/>
    <w:rsid w:val="00EA37E9"/>
    <w:rsid w:val="00EA3A30"/>
    <w:rsid w:val="00EA3A3F"/>
    <w:rsid w:val="00EA3B3E"/>
    <w:rsid w:val="00EA3B64"/>
    <w:rsid w:val="00EA3E5F"/>
    <w:rsid w:val="00EA433F"/>
    <w:rsid w:val="00EA46A9"/>
    <w:rsid w:val="00EA4765"/>
    <w:rsid w:val="00EA4AD6"/>
    <w:rsid w:val="00EA4D39"/>
    <w:rsid w:val="00EA4DDB"/>
    <w:rsid w:val="00EA4E41"/>
    <w:rsid w:val="00EA4F7F"/>
    <w:rsid w:val="00EA4FB5"/>
    <w:rsid w:val="00EA51C3"/>
    <w:rsid w:val="00EA5587"/>
    <w:rsid w:val="00EA5716"/>
    <w:rsid w:val="00EA5CE8"/>
    <w:rsid w:val="00EA5EBA"/>
    <w:rsid w:val="00EA64B0"/>
    <w:rsid w:val="00EA6621"/>
    <w:rsid w:val="00EA6658"/>
    <w:rsid w:val="00EA6909"/>
    <w:rsid w:val="00EA6A22"/>
    <w:rsid w:val="00EA6A57"/>
    <w:rsid w:val="00EA6BB4"/>
    <w:rsid w:val="00EA6C04"/>
    <w:rsid w:val="00EA6D5F"/>
    <w:rsid w:val="00EA6F11"/>
    <w:rsid w:val="00EA6FDE"/>
    <w:rsid w:val="00EA75A0"/>
    <w:rsid w:val="00EA75C5"/>
    <w:rsid w:val="00EA75ED"/>
    <w:rsid w:val="00EA75EE"/>
    <w:rsid w:val="00EA78B1"/>
    <w:rsid w:val="00EA7B85"/>
    <w:rsid w:val="00EA7DEA"/>
    <w:rsid w:val="00EA7F32"/>
    <w:rsid w:val="00EA7FCA"/>
    <w:rsid w:val="00EB00F3"/>
    <w:rsid w:val="00EB0188"/>
    <w:rsid w:val="00EB026C"/>
    <w:rsid w:val="00EB0283"/>
    <w:rsid w:val="00EB0AD2"/>
    <w:rsid w:val="00EB0B39"/>
    <w:rsid w:val="00EB0C85"/>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4B"/>
    <w:rsid w:val="00EB2B81"/>
    <w:rsid w:val="00EB2D3D"/>
    <w:rsid w:val="00EB2D62"/>
    <w:rsid w:val="00EB3233"/>
    <w:rsid w:val="00EB3309"/>
    <w:rsid w:val="00EB37CC"/>
    <w:rsid w:val="00EB3A2E"/>
    <w:rsid w:val="00EB3A9F"/>
    <w:rsid w:val="00EB3AFB"/>
    <w:rsid w:val="00EB3D2D"/>
    <w:rsid w:val="00EB4310"/>
    <w:rsid w:val="00EB435B"/>
    <w:rsid w:val="00EB454E"/>
    <w:rsid w:val="00EB478E"/>
    <w:rsid w:val="00EB48A2"/>
    <w:rsid w:val="00EB4C3D"/>
    <w:rsid w:val="00EB4DDB"/>
    <w:rsid w:val="00EB4E61"/>
    <w:rsid w:val="00EB4EAD"/>
    <w:rsid w:val="00EB4EF3"/>
    <w:rsid w:val="00EB4F90"/>
    <w:rsid w:val="00EB5187"/>
    <w:rsid w:val="00EB519B"/>
    <w:rsid w:val="00EB52AA"/>
    <w:rsid w:val="00EB57E4"/>
    <w:rsid w:val="00EB5C21"/>
    <w:rsid w:val="00EB5CFC"/>
    <w:rsid w:val="00EB5D7F"/>
    <w:rsid w:val="00EB5E08"/>
    <w:rsid w:val="00EB5F5A"/>
    <w:rsid w:val="00EB6034"/>
    <w:rsid w:val="00EB637F"/>
    <w:rsid w:val="00EB6433"/>
    <w:rsid w:val="00EB6557"/>
    <w:rsid w:val="00EB689E"/>
    <w:rsid w:val="00EB6AC3"/>
    <w:rsid w:val="00EB6ADF"/>
    <w:rsid w:val="00EB6C13"/>
    <w:rsid w:val="00EB6FFB"/>
    <w:rsid w:val="00EB739A"/>
    <w:rsid w:val="00EB7442"/>
    <w:rsid w:val="00EB7483"/>
    <w:rsid w:val="00EB74C7"/>
    <w:rsid w:val="00EB7B4B"/>
    <w:rsid w:val="00EB7C72"/>
    <w:rsid w:val="00EB7D62"/>
    <w:rsid w:val="00EB7D8A"/>
    <w:rsid w:val="00EB7F64"/>
    <w:rsid w:val="00EB7F9F"/>
    <w:rsid w:val="00EC0047"/>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747"/>
    <w:rsid w:val="00EC2811"/>
    <w:rsid w:val="00EC2A1E"/>
    <w:rsid w:val="00EC2A7E"/>
    <w:rsid w:val="00EC2CA0"/>
    <w:rsid w:val="00EC336F"/>
    <w:rsid w:val="00EC365D"/>
    <w:rsid w:val="00EC3A3B"/>
    <w:rsid w:val="00EC3B31"/>
    <w:rsid w:val="00EC3D1F"/>
    <w:rsid w:val="00EC3D3B"/>
    <w:rsid w:val="00EC40C6"/>
    <w:rsid w:val="00EC41D8"/>
    <w:rsid w:val="00EC4218"/>
    <w:rsid w:val="00EC42D2"/>
    <w:rsid w:val="00EC4443"/>
    <w:rsid w:val="00EC4A87"/>
    <w:rsid w:val="00EC4A9A"/>
    <w:rsid w:val="00EC4B0A"/>
    <w:rsid w:val="00EC4CEF"/>
    <w:rsid w:val="00EC4DA3"/>
    <w:rsid w:val="00EC4E32"/>
    <w:rsid w:val="00EC5092"/>
    <w:rsid w:val="00EC520D"/>
    <w:rsid w:val="00EC5620"/>
    <w:rsid w:val="00EC56F5"/>
    <w:rsid w:val="00EC5987"/>
    <w:rsid w:val="00EC5AB0"/>
    <w:rsid w:val="00EC5CB0"/>
    <w:rsid w:val="00EC62DB"/>
    <w:rsid w:val="00EC6758"/>
    <w:rsid w:val="00EC67A0"/>
    <w:rsid w:val="00EC6A83"/>
    <w:rsid w:val="00EC6AEE"/>
    <w:rsid w:val="00EC6EFF"/>
    <w:rsid w:val="00EC6F4F"/>
    <w:rsid w:val="00EC6F7F"/>
    <w:rsid w:val="00EC7133"/>
    <w:rsid w:val="00EC757C"/>
    <w:rsid w:val="00EC77D1"/>
    <w:rsid w:val="00EC7EBA"/>
    <w:rsid w:val="00ED01A5"/>
    <w:rsid w:val="00ED0295"/>
    <w:rsid w:val="00ED03CB"/>
    <w:rsid w:val="00ED0474"/>
    <w:rsid w:val="00ED047E"/>
    <w:rsid w:val="00ED0492"/>
    <w:rsid w:val="00ED06E5"/>
    <w:rsid w:val="00ED07A1"/>
    <w:rsid w:val="00ED0855"/>
    <w:rsid w:val="00ED0916"/>
    <w:rsid w:val="00ED0C35"/>
    <w:rsid w:val="00ED0C7D"/>
    <w:rsid w:val="00ED156D"/>
    <w:rsid w:val="00ED1871"/>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4AB"/>
    <w:rsid w:val="00ED38EA"/>
    <w:rsid w:val="00ED395D"/>
    <w:rsid w:val="00ED3998"/>
    <w:rsid w:val="00ED3A0D"/>
    <w:rsid w:val="00ED3E73"/>
    <w:rsid w:val="00ED4050"/>
    <w:rsid w:val="00ED427C"/>
    <w:rsid w:val="00ED4615"/>
    <w:rsid w:val="00ED462C"/>
    <w:rsid w:val="00ED4789"/>
    <w:rsid w:val="00ED47D4"/>
    <w:rsid w:val="00ED49F9"/>
    <w:rsid w:val="00ED4C2E"/>
    <w:rsid w:val="00ED56AB"/>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76D"/>
    <w:rsid w:val="00ED6ABB"/>
    <w:rsid w:val="00ED71DD"/>
    <w:rsid w:val="00ED720A"/>
    <w:rsid w:val="00ED7269"/>
    <w:rsid w:val="00ED742A"/>
    <w:rsid w:val="00ED759D"/>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C51"/>
    <w:rsid w:val="00EE1DC4"/>
    <w:rsid w:val="00EE1E02"/>
    <w:rsid w:val="00EE22A4"/>
    <w:rsid w:val="00EE2486"/>
    <w:rsid w:val="00EE29B9"/>
    <w:rsid w:val="00EE2B79"/>
    <w:rsid w:val="00EE2C6D"/>
    <w:rsid w:val="00EE2CC7"/>
    <w:rsid w:val="00EE2D2F"/>
    <w:rsid w:val="00EE2E27"/>
    <w:rsid w:val="00EE30AA"/>
    <w:rsid w:val="00EE3274"/>
    <w:rsid w:val="00EE3366"/>
    <w:rsid w:val="00EE3422"/>
    <w:rsid w:val="00EE34B7"/>
    <w:rsid w:val="00EE3888"/>
    <w:rsid w:val="00EE395E"/>
    <w:rsid w:val="00EE3D36"/>
    <w:rsid w:val="00EE3F3D"/>
    <w:rsid w:val="00EE3F88"/>
    <w:rsid w:val="00EE411A"/>
    <w:rsid w:val="00EE439A"/>
    <w:rsid w:val="00EE45A1"/>
    <w:rsid w:val="00EE4827"/>
    <w:rsid w:val="00EE485D"/>
    <w:rsid w:val="00EE4878"/>
    <w:rsid w:val="00EE48D0"/>
    <w:rsid w:val="00EE494A"/>
    <w:rsid w:val="00EE4AD6"/>
    <w:rsid w:val="00EE4B03"/>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5D05"/>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680"/>
    <w:rsid w:val="00EF1FAE"/>
    <w:rsid w:val="00EF1FCB"/>
    <w:rsid w:val="00EF201F"/>
    <w:rsid w:val="00EF2178"/>
    <w:rsid w:val="00EF218F"/>
    <w:rsid w:val="00EF21CB"/>
    <w:rsid w:val="00EF225E"/>
    <w:rsid w:val="00EF2519"/>
    <w:rsid w:val="00EF265A"/>
    <w:rsid w:val="00EF28BC"/>
    <w:rsid w:val="00EF29D8"/>
    <w:rsid w:val="00EF2AFD"/>
    <w:rsid w:val="00EF2BCE"/>
    <w:rsid w:val="00EF2DAC"/>
    <w:rsid w:val="00EF2DFB"/>
    <w:rsid w:val="00EF2FD0"/>
    <w:rsid w:val="00EF3253"/>
    <w:rsid w:val="00EF32C5"/>
    <w:rsid w:val="00EF340E"/>
    <w:rsid w:val="00EF36C0"/>
    <w:rsid w:val="00EF36D7"/>
    <w:rsid w:val="00EF3852"/>
    <w:rsid w:val="00EF3E05"/>
    <w:rsid w:val="00EF43B2"/>
    <w:rsid w:val="00EF468D"/>
    <w:rsid w:val="00EF4788"/>
    <w:rsid w:val="00EF4896"/>
    <w:rsid w:val="00EF48A5"/>
    <w:rsid w:val="00EF48E8"/>
    <w:rsid w:val="00EF4920"/>
    <w:rsid w:val="00EF4ABE"/>
    <w:rsid w:val="00EF4AE8"/>
    <w:rsid w:val="00EF4B35"/>
    <w:rsid w:val="00EF4C9F"/>
    <w:rsid w:val="00EF4D3B"/>
    <w:rsid w:val="00EF4FF5"/>
    <w:rsid w:val="00EF582B"/>
    <w:rsid w:val="00EF5850"/>
    <w:rsid w:val="00EF5902"/>
    <w:rsid w:val="00EF5A97"/>
    <w:rsid w:val="00EF5AA5"/>
    <w:rsid w:val="00EF5C79"/>
    <w:rsid w:val="00EF5D23"/>
    <w:rsid w:val="00EF5D3B"/>
    <w:rsid w:val="00EF5E50"/>
    <w:rsid w:val="00EF5F18"/>
    <w:rsid w:val="00EF5FFF"/>
    <w:rsid w:val="00EF60A9"/>
    <w:rsid w:val="00EF6190"/>
    <w:rsid w:val="00EF6437"/>
    <w:rsid w:val="00EF65C4"/>
    <w:rsid w:val="00EF6863"/>
    <w:rsid w:val="00EF6874"/>
    <w:rsid w:val="00EF6C04"/>
    <w:rsid w:val="00EF6FB6"/>
    <w:rsid w:val="00EF70A2"/>
    <w:rsid w:val="00EF71E5"/>
    <w:rsid w:val="00EF7644"/>
    <w:rsid w:val="00EF7651"/>
    <w:rsid w:val="00EF7672"/>
    <w:rsid w:val="00EF76C3"/>
    <w:rsid w:val="00EF776E"/>
    <w:rsid w:val="00EF7872"/>
    <w:rsid w:val="00EF7A99"/>
    <w:rsid w:val="00EF7BDE"/>
    <w:rsid w:val="00EF7E55"/>
    <w:rsid w:val="00EF7E87"/>
    <w:rsid w:val="00EF7F8C"/>
    <w:rsid w:val="00F004CC"/>
    <w:rsid w:val="00F00623"/>
    <w:rsid w:val="00F006FB"/>
    <w:rsid w:val="00F009CC"/>
    <w:rsid w:val="00F00C8D"/>
    <w:rsid w:val="00F00CF6"/>
    <w:rsid w:val="00F00E12"/>
    <w:rsid w:val="00F0106C"/>
    <w:rsid w:val="00F0112A"/>
    <w:rsid w:val="00F01444"/>
    <w:rsid w:val="00F0162E"/>
    <w:rsid w:val="00F017D2"/>
    <w:rsid w:val="00F0196B"/>
    <w:rsid w:val="00F0196C"/>
    <w:rsid w:val="00F0197E"/>
    <w:rsid w:val="00F01A94"/>
    <w:rsid w:val="00F01EF6"/>
    <w:rsid w:val="00F024D9"/>
    <w:rsid w:val="00F02527"/>
    <w:rsid w:val="00F025B4"/>
    <w:rsid w:val="00F025F3"/>
    <w:rsid w:val="00F02855"/>
    <w:rsid w:val="00F02EFE"/>
    <w:rsid w:val="00F03048"/>
    <w:rsid w:val="00F031AC"/>
    <w:rsid w:val="00F03539"/>
    <w:rsid w:val="00F0366A"/>
    <w:rsid w:val="00F0367E"/>
    <w:rsid w:val="00F03793"/>
    <w:rsid w:val="00F03825"/>
    <w:rsid w:val="00F03899"/>
    <w:rsid w:val="00F0389E"/>
    <w:rsid w:val="00F03934"/>
    <w:rsid w:val="00F03A17"/>
    <w:rsid w:val="00F03A7E"/>
    <w:rsid w:val="00F03E3A"/>
    <w:rsid w:val="00F03F19"/>
    <w:rsid w:val="00F03F30"/>
    <w:rsid w:val="00F04040"/>
    <w:rsid w:val="00F044B2"/>
    <w:rsid w:val="00F0476E"/>
    <w:rsid w:val="00F049A3"/>
    <w:rsid w:val="00F04C06"/>
    <w:rsid w:val="00F04C4E"/>
    <w:rsid w:val="00F04C85"/>
    <w:rsid w:val="00F04D95"/>
    <w:rsid w:val="00F04ECE"/>
    <w:rsid w:val="00F04F91"/>
    <w:rsid w:val="00F0509E"/>
    <w:rsid w:val="00F054B8"/>
    <w:rsid w:val="00F05A60"/>
    <w:rsid w:val="00F05B76"/>
    <w:rsid w:val="00F05D6A"/>
    <w:rsid w:val="00F06059"/>
    <w:rsid w:val="00F06357"/>
    <w:rsid w:val="00F063E2"/>
    <w:rsid w:val="00F065D5"/>
    <w:rsid w:val="00F065DB"/>
    <w:rsid w:val="00F067BC"/>
    <w:rsid w:val="00F06AE8"/>
    <w:rsid w:val="00F0710E"/>
    <w:rsid w:val="00F07127"/>
    <w:rsid w:val="00F072EC"/>
    <w:rsid w:val="00F074FA"/>
    <w:rsid w:val="00F0752C"/>
    <w:rsid w:val="00F07575"/>
    <w:rsid w:val="00F07DF5"/>
    <w:rsid w:val="00F07E33"/>
    <w:rsid w:val="00F10114"/>
    <w:rsid w:val="00F10331"/>
    <w:rsid w:val="00F1034C"/>
    <w:rsid w:val="00F103C8"/>
    <w:rsid w:val="00F10435"/>
    <w:rsid w:val="00F105EF"/>
    <w:rsid w:val="00F106EC"/>
    <w:rsid w:val="00F10791"/>
    <w:rsid w:val="00F10B31"/>
    <w:rsid w:val="00F10B6C"/>
    <w:rsid w:val="00F10DBE"/>
    <w:rsid w:val="00F10E87"/>
    <w:rsid w:val="00F10F46"/>
    <w:rsid w:val="00F11064"/>
    <w:rsid w:val="00F111EE"/>
    <w:rsid w:val="00F11222"/>
    <w:rsid w:val="00F11330"/>
    <w:rsid w:val="00F114E1"/>
    <w:rsid w:val="00F116C8"/>
    <w:rsid w:val="00F1178F"/>
    <w:rsid w:val="00F11968"/>
    <w:rsid w:val="00F11BA7"/>
    <w:rsid w:val="00F11C04"/>
    <w:rsid w:val="00F11CA3"/>
    <w:rsid w:val="00F11D48"/>
    <w:rsid w:val="00F11DC9"/>
    <w:rsid w:val="00F11ECD"/>
    <w:rsid w:val="00F11F4A"/>
    <w:rsid w:val="00F12031"/>
    <w:rsid w:val="00F12129"/>
    <w:rsid w:val="00F1215C"/>
    <w:rsid w:val="00F121E9"/>
    <w:rsid w:val="00F1223B"/>
    <w:rsid w:val="00F12469"/>
    <w:rsid w:val="00F124D7"/>
    <w:rsid w:val="00F12AB1"/>
    <w:rsid w:val="00F12B2A"/>
    <w:rsid w:val="00F12B94"/>
    <w:rsid w:val="00F12C1A"/>
    <w:rsid w:val="00F12C74"/>
    <w:rsid w:val="00F12E6C"/>
    <w:rsid w:val="00F13474"/>
    <w:rsid w:val="00F1352A"/>
    <w:rsid w:val="00F13696"/>
    <w:rsid w:val="00F142FF"/>
    <w:rsid w:val="00F14932"/>
    <w:rsid w:val="00F14B71"/>
    <w:rsid w:val="00F14C19"/>
    <w:rsid w:val="00F14D01"/>
    <w:rsid w:val="00F15165"/>
    <w:rsid w:val="00F1520F"/>
    <w:rsid w:val="00F154EE"/>
    <w:rsid w:val="00F158DA"/>
    <w:rsid w:val="00F159BB"/>
    <w:rsid w:val="00F15B9F"/>
    <w:rsid w:val="00F15BA1"/>
    <w:rsid w:val="00F15C15"/>
    <w:rsid w:val="00F1605A"/>
    <w:rsid w:val="00F16240"/>
    <w:rsid w:val="00F16271"/>
    <w:rsid w:val="00F164EF"/>
    <w:rsid w:val="00F16656"/>
    <w:rsid w:val="00F1668D"/>
    <w:rsid w:val="00F166B7"/>
    <w:rsid w:val="00F167FD"/>
    <w:rsid w:val="00F16944"/>
    <w:rsid w:val="00F16ADC"/>
    <w:rsid w:val="00F16F87"/>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8E6"/>
    <w:rsid w:val="00F22AE2"/>
    <w:rsid w:val="00F22B09"/>
    <w:rsid w:val="00F22C0B"/>
    <w:rsid w:val="00F22ED8"/>
    <w:rsid w:val="00F23026"/>
    <w:rsid w:val="00F236A4"/>
    <w:rsid w:val="00F2385D"/>
    <w:rsid w:val="00F23A83"/>
    <w:rsid w:val="00F23E50"/>
    <w:rsid w:val="00F23F07"/>
    <w:rsid w:val="00F23F4C"/>
    <w:rsid w:val="00F23FB3"/>
    <w:rsid w:val="00F24284"/>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AF4"/>
    <w:rsid w:val="00F30C7C"/>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C8D"/>
    <w:rsid w:val="00F32EE9"/>
    <w:rsid w:val="00F3304B"/>
    <w:rsid w:val="00F3317A"/>
    <w:rsid w:val="00F33200"/>
    <w:rsid w:val="00F334D7"/>
    <w:rsid w:val="00F3358C"/>
    <w:rsid w:val="00F335BA"/>
    <w:rsid w:val="00F33980"/>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7D9"/>
    <w:rsid w:val="00F359C2"/>
    <w:rsid w:val="00F35A19"/>
    <w:rsid w:val="00F35BE0"/>
    <w:rsid w:val="00F35C53"/>
    <w:rsid w:val="00F3608E"/>
    <w:rsid w:val="00F361F3"/>
    <w:rsid w:val="00F36369"/>
    <w:rsid w:val="00F36451"/>
    <w:rsid w:val="00F367A0"/>
    <w:rsid w:val="00F36D99"/>
    <w:rsid w:val="00F36EBB"/>
    <w:rsid w:val="00F36F64"/>
    <w:rsid w:val="00F37005"/>
    <w:rsid w:val="00F3705D"/>
    <w:rsid w:val="00F372A9"/>
    <w:rsid w:val="00F3749F"/>
    <w:rsid w:val="00F377CD"/>
    <w:rsid w:val="00F377EB"/>
    <w:rsid w:val="00F3791D"/>
    <w:rsid w:val="00F37A86"/>
    <w:rsid w:val="00F37BF9"/>
    <w:rsid w:val="00F37C38"/>
    <w:rsid w:val="00F37CB9"/>
    <w:rsid w:val="00F37F14"/>
    <w:rsid w:val="00F40054"/>
    <w:rsid w:val="00F40163"/>
    <w:rsid w:val="00F40381"/>
    <w:rsid w:val="00F405F6"/>
    <w:rsid w:val="00F40620"/>
    <w:rsid w:val="00F40677"/>
    <w:rsid w:val="00F406F5"/>
    <w:rsid w:val="00F40A3F"/>
    <w:rsid w:val="00F40A78"/>
    <w:rsid w:val="00F40DC5"/>
    <w:rsid w:val="00F40ED7"/>
    <w:rsid w:val="00F40F3F"/>
    <w:rsid w:val="00F40F53"/>
    <w:rsid w:val="00F411E7"/>
    <w:rsid w:val="00F412E8"/>
    <w:rsid w:val="00F4133C"/>
    <w:rsid w:val="00F415A3"/>
    <w:rsid w:val="00F415E3"/>
    <w:rsid w:val="00F417CC"/>
    <w:rsid w:val="00F417DF"/>
    <w:rsid w:val="00F41993"/>
    <w:rsid w:val="00F41B9B"/>
    <w:rsid w:val="00F41E90"/>
    <w:rsid w:val="00F4202E"/>
    <w:rsid w:val="00F42190"/>
    <w:rsid w:val="00F4229C"/>
    <w:rsid w:val="00F422C9"/>
    <w:rsid w:val="00F42318"/>
    <w:rsid w:val="00F425BD"/>
    <w:rsid w:val="00F42864"/>
    <w:rsid w:val="00F428FF"/>
    <w:rsid w:val="00F429A7"/>
    <w:rsid w:val="00F42A28"/>
    <w:rsid w:val="00F42C56"/>
    <w:rsid w:val="00F42CE1"/>
    <w:rsid w:val="00F431D7"/>
    <w:rsid w:val="00F431E9"/>
    <w:rsid w:val="00F4344C"/>
    <w:rsid w:val="00F43659"/>
    <w:rsid w:val="00F439CC"/>
    <w:rsid w:val="00F439F7"/>
    <w:rsid w:val="00F439F9"/>
    <w:rsid w:val="00F44093"/>
    <w:rsid w:val="00F4449A"/>
    <w:rsid w:val="00F44666"/>
    <w:rsid w:val="00F44745"/>
    <w:rsid w:val="00F447B4"/>
    <w:rsid w:val="00F448D2"/>
    <w:rsid w:val="00F4492A"/>
    <w:rsid w:val="00F44A13"/>
    <w:rsid w:val="00F44AB4"/>
    <w:rsid w:val="00F44BAB"/>
    <w:rsid w:val="00F44CBE"/>
    <w:rsid w:val="00F44ED3"/>
    <w:rsid w:val="00F451C8"/>
    <w:rsid w:val="00F451EE"/>
    <w:rsid w:val="00F45328"/>
    <w:rsid w:val="00F456FA"/>
    <w:rsid w:val="00F4581F"/>
    <w:rsid w:val="00F45C8D"/>
    <w:rsid w:val="00F45D60"/>
    <w:rsid w:val="00F45EEC"/>
    <w:rsid w:val="00F45FB2"/>
    <w:rsid w:val="00F46007"/>
    <w:rsid w:val="00F46261"/>
    <w:rsid w:val="00F462B9"/>
    <w:rsid w:val="00F4635D"/>
    <w:rsid w:val="00F46422"/>
    <w:rsid w:val="00F46633"/>
    <w:rsid w:val="00F466EC"/>
    <w:rsid w:val="00F467D9"/>
    <w:rsid w:val="00F46A65"/>
    <w:rsid w:val="00F46ABF"/>
    <w:rsid w:val="00F46AD3"/>
    <w:rsid w:val="00F46B91"/>
    <w:rsid w:val="00F46BAC"/>
    <w:rsid w:val="00F46EE0"/>
    <w:rsid w:val="00F47008"/>
    <w:rsid w:val="00F470E9"/>
    <w:rsid w:val="00F47188"/>
    <w:rsid w:val="00F47513"/>
    <w:rsid w:val="00F47649"/>
    <w:rsid w:val="00F4792C"/>
    <w:rsid w:val="00F47A6C"/>
    <w:rsid w:val="00F47B0E"/>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460"/>
    <w:rsid w:val="00F52D49"/>
    <w:rsid w:val="00F52F69"/>
    <w:rsid w:val="00F53485"/>
    <w:rsid w:val="00F535F0"/>
    <w:rsid w:val="00F53650"/>
    <w:rsid w:val="00F539A7"/>
    <w:rsid w:val="00F53A9F"/>
    <w:rsid w:val="00F54108"/>
    <w:rsid w:val="00F541E7"/>
    <w:rsid w:val="00F54361"/>
    <w:rsid w:val="00F545F4"/>
    <w:rsid w:val="00F546BC"/>
    <w:rsid w:val="00F54754"/>
    <w:rsid w:val="00F547FB"/>
    <w:rsid w:val="00F54D6D"/>
    <w:rsid w:val="00F54E8D"/>
    <w:rsid w:val="00F54F83"/>
    <w:rsid w:val="00F550D2"/>
    <w:rsid w:val="00F5550E"/>
    <w:rsid w:val="00F55972"/>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1BA"/>
    <w:rsid w:val="00F57308"/>
    <w:rsid w:val="00F573D4"/>
    <w:rsid w:val="00F575FB"/>
    <w:rsid w:val="00F57601"/>
    <w:rsid w:val="00F57B8F"/>
    <w:rsid w:val="00F57FDF"/>
    <w:rsid w:val="00F6006F"/>
    <w:rsid w:val="00F600D6"/>
    <w:rsid w:val="00F603DA"/>
    <w:rsid w:val="00F60571"/>
    <w:rsid w:val="00F60816"/>
    <w:rsid w:val="00F60D59"/>
    <w:rsid w:val="00F60D93"/>
    <w:rsid w:val="00F60EEE"/>
    <w:rsid w:val="00F60FDE"/>
    <w:rsid w:val="00F61194"/>
    <w:rsid w:val="00F61278"/>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76"/>
    <w:rsid w:val="00F63020"/>
    <w:rsid w:val="00F6341E"/>
    <w:rsid w:val="00F635AC"/>
    <w:rsid w:val="00F6363B"/>
    <w:rsid w:val="00F636A4"/>
    <w:rsid w:val="00F636F7"/>
    <w:rsid w:val="00F6370E"/>
    <w:rsid w:val="00F63860"/>
    <w:rsid w:val="00F63957"/>
    <w:rsid w:val="00F63B35"/>
    <w:rsid w:val="00F63B90"/>
    <w:rsid w:val="00F63C83"/>
    <w:rsid w:val="00F63C95"/>
    <w:rsid w:val="00F63E39"/>
    <w:rsid w:val="00F63E73"/>
    <w:rsid w:val="00F642AE"/>
    <w:rsid w:val="00F6440A"/>
    <w:rsid w:val="00F64562"/>
    <w:rsid w:val="00F6477D"/>
    <w:rsid w:val="00F64BE1"/>
    <w:rsid w:val="00F65101"/>
    <w:rsid w:val="00F65295"/>
    <w:rsid w:val="00F65379"/>
    <w:rsid w:val="00F654F0"/>
    <w:rsid w:val="00F6597E"/>
    <w:rsid w:val="00F65AAE"/>
    <w:rsid w:val="00F65E39"/>
    <w:rsid w:val="00F65F91"/>
    <w:rsid w:val="00F65FC1"/>
    <w:rsid w:val="00F66077"/>
    <w:rsid w:val="00F6607F"/>
    <w:rsid w:val="00F6612E"/>
    <w:rsid w:val="00F661F0"/>
    <w:rsid w:val="00F662F4"/>
    <w:rsid w:val="00F66335"/>
    <w:rsid w:val="00F6638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733"/>
    <w:rsid w:val="00F73851"/>
    <w:rsid w:val="00F73CF2"/>
    <w:rsid w:val="00F741BC"/>
    <w:rsid w:val="00F74410"/>
    <w:rsid w:val="00F74697"/>
    <w:rsid w:val="00F746A8"/>
    <w:rsid w:val="00F746CB"/>
    <w:rsid w:val="00F747BF"/>
    <w:rsid w:val="00F748B7"/>
    <w:rsid w:val="00F74941"/>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52E"/>
    <w:rsid w:val="00F775AB"/>
    <w:rsid w:val="00F777DD"/>
    <w:rsid w:val="00F77B9E"/>
    <w:rsid w:val="00F77C3E"/>
    <w:rsid w:val="00F77C74"/>
    <w:rsid w:val="00F77E8B"/>
    <w:rsid w:val="00F80119"/>
    <w:rsid w:val="00F80196"/>
    <w:rsid w:val="00F80349"/>
    <w:rsid w:val="00F80637"/>
    <w:rsid w:val="00F80877"/>
    <w:rsid w:val="00F80A59"/>
    <w:rsid w:val="00F80BA3"/>
    <w:rsid w:val="00F80C47"/>
    <w:rsid w:val="00F80C80"/>
    <w:rsid w:val="00F80EEE"/>
    <w:rsid w:val="00F80F71"/>
    <w:rsid w:val="00F81148"/>
    <w:rsid w:val="00F814A8"/>
    <w:rsid w:val="00F81629"/>
    <w:rsid w:val="00F818B0"/>
    <w:rsid w:val="00F81ADA"/>
    <w:rsid w:val="00F81ADD"/>
    <w:rsid w:val="00F81BB3"/>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5000"/>
    <w:rsid w:val="00F85380"/>
    <w:rsid w:val="00F8538F"/>
    <w:rsid w:val="00F85986"/>
    <w:rsid w:val="00F85A69"/>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7F"/>
    <w:rsid w:val="00F87280"/>
    <w:rsid w:val="00F87325"/>
    <w:rsid w:val="00F876C1"/>
    <w:rsid w:val="00F8781E"/>
    <w:rsid w:val="00F87871"/>
    <w:rsid w:val="00F87876"/>
    <w:rsid w:val="00F87AC9"/>
    <w:rsid w:val="00F87B9C"/>
    <w:rsid w:val="00F87D7B"/>
    <w:rsid w:val="00F905D9"/>
    <w:rsid w:val="00F907FB"/>
    <w:rsid w:val="00F90897"/>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BE9"/>
    <w:rsid w:val="00F921C8"/>
    <w:rsid w:val="00F9234A"/>
    <w:rsid w:val="00F92484"/>
    <w:rsid w:val="00F92488"/>
    <w:rsid w:val="00F924B0"/>
    <w:rsid w:val="00F926D4"/>
    <w:rsid w:val="00F927A4"/>
    <w:rsid w:val="00F92BA5"/>
    <w:rsid w:val="00F92D09"/>
    <w:rsid w:val="00F92EAE"/>
    <w:rsid w:val="00F9301F"/>
    <w:rsid w:val="00F933AB"/>
    <w:rsid w:val="00F9342F"/>
    <w:rsid w:val="00F93486"/>
    <w:rsid w:val="00F9351D"/>
    <w:rsid w:val="00F935E2"/>
    <w:rsid w:val="00F93706"/>
    <w:rsid w:val="00F93744"/>
    <w:rsid w:val="00F937F8"/>
    <w:rsid w:val="00F93A3B"/>
    <w:rsid w:val="00F93B26"/>
    <w:rsid w:val="00F9433D"/>
    <w:rsid w:val="00F94590"/>
    <w:rsid w:val="00F9471D"/>
    <w:rsid w:val="00F9484C"/>
    <w:rsid w:val="00F94A0E"/>
    <w:rsid w:val="00F94ABE"/>
    <w:rsid w:val="00F94AEB"/>
    <w:rsid w:val="00F94BA2"/>
    <w:rsid w:val="00F950F0"/>
    <w:rsid w:val="00F95152"/>
    <w:rsid w:val="00F95256"/>
    <w:rsid w:val="00F95378"/>
    <w:rsid w:val="00F95427"/>
    <w:rsid w:val="00F95650"/>
    <w:rsid w:val="00F95665"/>
    <w:rsid w:val="00F95703"/>
    <w:rsid w:val="00F95AD3"/>
    <w:rsid w:val="00F95B98"/>
    <w:rsid w:val="00F95CF5"/>
    <w:rsid w:val="00F965CB"/>
    <w:rsid w:val="00F96776"/>
    <w:rsid w:val="00F96827"/>
    <w:rsid w:val="00F96A6D"/>
    <w:rsid w:val="00F96BB5"/>
    <w:rsid w:val="00F96DA4"/>
    <w:rsid w:val="00F96E31"/>
    <w:rsid w:val="00F96FE7"/>
    <w:rsid w:val="00F97167"/>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0F36"/>
    <w:rsid w:val="00FA110D"/>
    <w:rsid w:val="00FA1506"/>
    <w:rsid w:val="00FA1655"/>
    <w:rsid w:val="00FA186C"/>
    <w:rsid w:val="00FA193C"/>
    <w:rsid w:val="00FA1C16"/>
    <w:rsid w:val="00FA1C39"/>
    <w:rsid w:val="00FA1D6F"/>
    <w:rsid w:val="00FA1EC8"/>
    <w:rsid w:val="00FA2011"/>
    <w:rsid w:val="00FA2139"/>
    <w:rsid w:val="00FA2370"/>
    <w:rsid w:val="00FA25B1"/>
    <w:rsid w:val="00FA26BC"/>
    <w:rsid w:val="00FA2A4B"/>
    <w:rsid w:val="00FA2BEA"/>
    <w:rsid w:val="00FA2FB0"/>
    <w:rsid w:val="00FA313C"/>
    <w:rsid w:val="00FA3150"/>
    <w:rsid w:val="00FA31D2"/>
    <w:rsid w:val="00FA3590"/>
    <w:rsid w:val="00FA39AE"/>
    <w:rsid w:val="00FA3BA6"/>
    <w:rsid w:val="00FA3C38"/>
    <w:rsid w:val="00FA410C"/>
    <w:rsid w:val="00FA4225"/>
    <w:rsid w:val="00FA46DC"/>
    <w:rsid w:val="00FA4823"/>
    <w:rsid w:val="00FA49B6"/>
    <w:rsid w:val="00FA49D1"/>
    <w:rsid w:val="00FA4A23"/>
    <w:rsid w:val="00FA4D96"/>
    <w:rsid w:val="00FA4F24"/>
    <w:rsid w:val="00FA5158"/>
    <w:rsid w:val="00FA51B5"/>
    <w:rsid w:val="00FA52D7"/>
    <w:rsid w:val="00FA532D"/>
    <w:rsid w:val="00FA54F7"/>
    <w:rsid w:val="00FA5689"/>
    <w:rsid w:val="00FA588B"/>
    <w:rsid w:val="00FA5961"/>
    <w:rsid w:val="00FA59AF"/>
    <w:rsid w:val="00FA59D9"/>
    <w:rsid w:val="00FA5C1C"/>
    <w:rsid w:val="00FA5CD8"/>
    <w:rsid w:val="00FA5D21"/>
    <w:rsid w:val="00FA5F8E"/>
    <w:rsid w:val="00FA60AA"/>
    <w:rsid w:val="00FA62BD"/>
    <w:rsid w:val="00FA69E8"/>
    <w:rsid w:val="00FA6D74"/>
    <w:rsid w:val="00FA6FDE"/>
    <w:rsid w:val="00FA7194"/>
    <w:rsid w:val="00FA72B3"/>
    <w:rsid w:val="00FA72D5"/>
    <w:rsid w:val="00FA73EB"/>
    <w:rsid w:val="00FA7409"/>
    <w:rsid w:val="00FA74B5"/>
    <w:rsid w:val="00FA7535"/>
    <w:rsid w:val="00FA77D6"/>
    <w:rsid w:val="00FA7846"/>
    <w:rsid w:val="00FA79BA"/>
    <w:rsid w:val="00FA7A1A"/>
    <w:rsid w:val="00FA7ADF"/>
    <w:rsid w:val="00FA7B44"/>
    <w:rsid w:val="00FA7C03"/>
    <w:rsid w:val="00FA7C9F"/>
    <w:rsid w:val="00FA7D91"/>
    <w:rsid w:val="00FB022E"/>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DF"/>
    <w:rsid w:val="00FB1DFA"/>
    <w:rsid w:val="00FB204E"/>
    <w:rsid w:val="00FB21D1"/>
    <w:rsid w:val="00FB24B1"/>
    <w:rsid w:val="00FB279D"/>
    <w:rsid w:val="00FB2AC4"/>
    <w:rsid w:val="00FB2ADF"/>
    <w:rsid w:val="00FB2B4F"/>
    <w:rsid w:val="00FB2CA6"/>
    <w:rsid w:val="00FB2F30"/>
    <w:rsid w:val="00FB2F34"/>
    <w:rsid w:val="00FB30D1"/>
    <w:rsid w:val="00FB3222"/>
    <w:rsid w:val="00FB3332"/>
    <w:rsid w:val="00FB34FA"/>
    <w:rsid w:val="00FB3508"/>
    <w:rsid w:val="00FB393B"/>
    <w:rsid w:val="00FB3C10"/>
    <w:rsid w:val="00FB3C89"/>
    <w:rsid w:val="00FB3D61"/>
    <w:rsid w:val="00FB3F2C"/>
    <w:rsid w:val="00FB40FB"/>
    <w:rsid w:val="00FB4273"/>
    <w:rsid w:val="00FB455B"/>
    <w:rsid w:val="00FB45D8"/>
    <w:rsid w:val="00FB460B"/>
    <w:rsid w:val="00FB4766"/>
    <w:rsid w:val="00FB48B2"/>
    <w:rsid w:val="00FB4975"/>
    <w:rsid w:val="00FB4A69"/>
    <w:rsid w:val="00FB4CA4"/>
    <w:rsid w:val="00FB4D27"/>
    <w:rsid w:val="00FB4FBE"/>
    <w:rsid w:val="00FB5095"/>
    <w:rsid w:val="00FB51BA"/>
    <w:rsid w:val="00FB523A"/>
    <w:rsid w:val="00FB5335"/>
    <w:rsid w:val="00FB5518"/>
    <w:rsid w:val="00FB55C1"/>
    <w:rsid w:val="00FB5893"/>
    <w:rsid w:val="00FB5A0C"/>
    <w:rsid w:val="00FB5C48"/>
    <w:rsid w:val="00FB5C5C"/>
    <w:rsid w:val="00FB5C9F"/>
    <w:rsid w:val="00FB5D2A"/>
    <w:rsid w:val="00FB5D5C"/>
    <w:rsid w:val="00FB5DBC"/>
    <w:rsid w:val="00FB5DCD"/>
    <w:rsid w:val="00FB6089"/>
    <w:rsid w:val="00FB640E"/>
    <w:rsid w:val="00FB6981"/>
    <w:rsid w:val="00FB703E"/>
    <w:rsid w:val="00FB7129"/>
    <w:rsid w:val="00FB72A6"/>
    <w:rsid w:val="00FB73E1"/>
    <w:rsid w:val="00FB746D"/>
    <w:rsid w:val="00FB7551"/>
    <w:rsid w:val="00FB776F"/>
    <w:rsid w:val="00FB7AEB"/>
    <w:rsid w:val="00FB7E30"/>
    <w:rsid w:val="00FB7F24"/>
    <w:rsid w:val="00FB7FE3"/>
    <w:rsid w:val="00FC0450"/>
    <w:rsid w:val="00FC0498"/>
    <w:rsid w:val="00FC04DB"/>
    <w:rsid w:val="00FC04E8"/>
    <w:rsid w:val="00FC051F"/>
    <w:rsid w:val="00FC073C"/>
    <w:rsid w:val="00FC081A"/>
    <w:rsid w:val="00FC08F6"/>
    <w:rsid w:val="00FC0981"/>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2C8"/>
    <w:rsid w:val="00FC2359"/>
    <w:rsid w:val="00FC24C3"/>
    <w:rsid w:val="00FC26E9"/>
    <w:rsid w:val="00FC29D3"/>
    <w:rsid w:val="00FC2E00"/>
    <w:rsid w:val="00FC2FB6"/>
    <w:rsid w:val="00FC3254"/>
    <w:rsid w:val="00FC3480"/>
    <w:rsid w:val="00FC35AE"/>
    <w:rsid w:val="00FC35CB"/>
    <w:rsid w:val="00FC3617"/>
    <w:rsid w:val="00FC3A39"/>
    <w:rsid w:val="00FC3B3D"/>
    <w:rsid w:val="00FC411D"/>
    <w:rsid w:val="00FC433B"/>
    <w:rsid w:val="00FC451A"/>
    <w:rsid w:val="00FC468D"/>
    <w:rsid w:val="00FC46A5"/>
    <w:rsid w:val="00FC473E"/>
    <w:rsid w:val="00FC4803"/>
    <w:rsid w:val="00FC48C8"/>
    <w:rsid w:val="00FC4B19"/>
    <w:rsid w:val="00FC4B8C"/>
    <w:rsid w:val="00FC4D38"/>
    <w:rsid w:val="00FC4EE8"/>
    <w:rsid w:val="00FC4EF1"/>
    <w:rsid w:val="00FC4FBF"/>
    <w:rsid w:val="00FC5059"/>
    <w:rsid w:val="00FC5064"/>
    <w:rsid w:val="00FC517C"/>
    <w:rsid w:val="00FC530B"/>
    <w:rsid w:val="00FC5653"/>
    <w:rsid w:val="00FC5889"/>
    <w:rsid w:val="00FC58C6"/>
    <w:rsid w:val="00FC5ACC"/>
    <w:rsid w:val="00FC5AFF"/>
    <w:rsid w:val="00FC5CD8"/>
    <w:rsid w:val="00FC5D20"/>
    <w:rsid w:val="00FC5E20"/>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597"/>
    <w:rsid w:val="00FC7683"/>
    <w:rsid w:val="00FC76DC"/>
    <w:rsid w:val="00FC7B14"/>
    <w:rsid w:val="00FC7B5E"/>
    <w:rsid w:val="00FC7E04"/>
    <w:rsid w:val="00FD00F0"/>
    <w:rsid w:val="00FD02A5"/>
    <w:rsid w:val="00FD04F2"/>
    <w:rsid w:val="00FD0BF4"/>
    <w:rsid w:val="00FD11DD"/>
    <w:rsid w:val="00FD1544"/>
    <w:rsid w:val="00FD1A7C"/>
    <w:rsid w:val="00FD1C5D"/>
    <w:rsid w:val="00FD1C8D"/>
    <w:rsid w:val="00FD1D35"/>
    <w:rsid w:val="00FD1D3E"/>
    <w:rsid w:val="00FD1D54"/>
    <w:rsid w:val="00FD1D91"/>
    <w:rsid w:val="00FD209B"/>
    <w:rsid w:val="00FD2220"/>
    <w:rsid w:val="00FD2470"/>
    <w:rsid w:val="00FD27DD"/>
    <w:rsid w:val="00FD2912"/>
    <w:rsid w:val="00FD29BA"/>
    <w:rsid w:val="00FD2C7A"/>
    <w:rsid w:val="00FD2E1E"/>
    <w:rsid w:val="00FD2FFA"/>
    <w:rsid w:val="00FD3000"/>
    <w:rsid w:val="00FD305C"/>
    <w:rsid w:val="00FD3385"/>
    <w:rsid w:val="00FD33E2"/>
    <w:rsid w:val="00FD351A"/>
    <w:rsid w:val="00FD3802"/>
    <w:rsid w:val="00FD3820"/>
    <w:rsid w:val="00FD3948"/>
    <w:rsid w:val="00FD3B14"/>
    <w:rsid w:val="00FD3CA6"/>
    <w:rsid w:val="00FD3D0E"/>
    <w:rsid w:val="00FD3DF8"/>
    <w:rsid w:val="00FD3F13"/>
    <w:rsid w:val="00FD41E2"/>
    <w:rsid w:val="00FD4258"/>
    <w:rsid w:val="00FD425D"/>
    <w:rsid w:val="00FD4485"/>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CF"/>
    <w:rsid w:val="00FD6C63"/>
    <w:rsid w:val="00FD6CEF"/>
    <w:rsid w:val="00FD74F9"/>
    <w:rsid w:val="00FD7527"/>
    <w:rsid w:val="00FD77C5"/>
    <w:rsid w:val="00FD7887"/>
    <w:rsid w:val="00FD7B51"/>
    <w:rsid w:val="00FD7BAD"/>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2F9"/>
    <w:rsid w:val="00FE24F8"/>
    <w:rsid w:val="00FE2524"/>
    <w:rsid w:val="00FE264B"/>
    <w:rsid w:val="00FE27A2"/>
    <w:rsid w:val="00FE2928"/>
    <w:rsid w:val="00FE2A4A"/>
    <w:rsid w:val="00FE2DDF"/>
    <w:rsid w:val="00FE2F08"/>
    <w:rsid w:val="00FE2FAA"/>
    <w:rsid w:val="00FE301A"/>
    <w:rsid w:val="00FE3242"/>
    <w:rsid w:val="00FE32A1"/>
    <w:rsid w:val="00FE35AC"/>
    <w:rsid w:val="00FE369D"/>
    <w:rsid w:val="00FE3957"/>
    <w:rsid w:val="00FE4215"/>
    <w:rsid w:val="00FE4513"/>
    <w:rsid w:val="00FE4551"/>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D6"/>
    <w:rsid w:val="00FE7372"/>
    <w:rsid w:val="00FE7646"/>
    <w:rsid w:val="00FE7746"/>
    <w:rsid w:val="00FE7B98"/>
    <w:rsid w:val="00FE7C2A"/>
    <w:rsid w:val="00FE7CEE"/>
    <w:rsid w:val="00FF059A"/>
    <w:rsid w:val="00FF0844"/>
    <w:rsid w:val="00FF09F4"/>
    <w:rsid w:val="00FF0BA0"/>
    <w:rsid w:val="00FF0C9E"/>
    <w:rsid w:val="00FF0CE5"/>
    <w:rsid w:val="00FF0DF5"/>
    <w:rsid w:val="00FF1032"/>
    <w:rsid w:val="00FF10DD"/>
    <w:rsid w:val="00FF124D"/>
    <w:rsid w:val="00FF153A"/>
    <w:rsid w:val="00FF1595"/>
    <w:rsid w:val="00FF1727"/>
    <w:rsid w:val="00FF186C"/>
    <w:rsid w:val="00FF18D3"/>
    <w:rsid w:val="00FF19BF"/>
    <w:rsid w:val="00FF19F4"/>
    <w:rsid w:val="00FF1AD8"/>
    <w:rsid w:val="00FF1B73"/>
    <w:rsid w:val="00FF1E0F"/>
    <w:rsid w:val="00FF1EC9"/>
    <w:rsid w:val="00FF1ED1"/>
    <w:rsid w:val="00FF1F73"/>
    <w:rsid w:val="00FF209B"/>
    <w:rsid w:val="00FF20BA"/>
    <w:rsid w:val="00FF21F6"/>
    <w:rsid w:val="00FF22DF"/>
    <w:rsid w:val="00FF2406"/>
    <w:rsid w:val="00FF25BA"/>
    <w:rsid w:val="00FF25C5"/>
    <w:rsid w:val="00FF26AC"/>
    <w:rsid w:val="00FF26FB"/>
    <w:rsid w:val="00FF2C0D"/>
    <w:rsid w:val="00FF2CB2"/>
    <w:rsid w:val="00FF2DF6"/>
    <w:rsid w:val="00FF2F2E"/>
    <w:rsid w:val="00FF31B4"/>
    <w:rsid w:val="00FF32FD"/>
    <w:rsid w:val="00FF351B"/>
    <w:rsid w:val="00FF358C"/>
    <w:rsid w:val="00FF370C"/>
    <w:rsid w:val="00FF37F5"/>
    <w:rsid w:val="00FF38CD"/>
    <w:rsid w:val="00FF3CD6"/>
    <w:rsid w:val="00FF40FB"/>
    <w:rsid w:val="00FF4177"/>
    <w:rsid w:val="00FF4225"/>
    <w:rsid w:val="00FF42DD"/>
    <w:rsid w:val="00FF43C9"/>
    <w:rsid w:val="00FF4522"/>
    <w:rsid w:val="00FF4A05"/>
    <w:rsid w:val="00FF4A3B"/>
    <w:rsid w:val="00FF4FFE"/>
    <w:rsid w:val="00FF50C4"/>
    <w:rsid w:val="00FF521B"/>
    <w:rsid w:val="00FF527C"/>
    <w:rsid w:val="00FF5398"/>
    <w:rsid w:val="00FF5552"/>
    <w:rsid w:val="00FF5617"/>
    <w:rsid w:val="00FF5651"/>
    <w:rsid w:val="00FF59BF"/>
    <w:rsid w:val="00FF59E0"/>
    <w:rsid w:val="00FF5F04"/>
    <w:rsid w:val="00FF5F0B"/>
    <w:rsid w:val="00FF5F2A"/>
    <w:rsid w:val="00FF5FD2"/>
    <w:rsid w:val="00FF6015"/>
    <w:rsid w:val="00FF62A0"/>
    <w:rsid w:val="00FF6586"/>
    <w:rsid w:val="00FF6663"/>
    <w:rsid w:val="00FF698E"/>
    <w:rsid w:val="00FF6CA2"/>
    <w:rsid w:val="00FF6F49"/>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0" w:qFormat="1"/>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qFormat="1"/>
    <w:lsdException w:name="toc 5" w:uiPriority="0"/>
    <w:lsdException w:name="toc 6" w:uiPriority="0"/>
    <w:lsdException w:name="toc 7" w:uiPriority="0"/>
    <w:lsdException w:name="toc 8" w:uiPriority="0"/>
    <w:lsdException w:name="toc 9" w:uiPriority="0"/>
    <w:lsdException w:name="footnote text" w:qFormat="1"/>
    <w:lsdException w:name="header" w:qFormat="1"/>
    <w:lsdException w:name="footer" w:uiPriority="0"/>
    <w:lsdException w:name="index heading" w:uiPriority="0"/>
    <w:lsdException w:name="caption" w:uiPriority="0" w:qFormat="1"/>
    <w:lsdException w:name="envelope address" w:uiPriority="0"/>
    <w:lsdException w:name="envelope return" w:uiPriority="0"/>
    <w:lsdException w:name="line number" w:uiPriority="0"/>
    <w:lsdException w:name="table of authorities" w:uiPriority="0"/>
    <w:lsdException w:name="macro" w:uiPriority="0"/>
    <w:lsdException w:name="toa heading" w:uiPriority="0"/>
    <w:lsdException w:name="List" w:uiPriority="0"/>
    <w:lsdException w:name="List Bullet" w:uiPriority="0" w:qFormat="1"/>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1" w:qFormat="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E-mail Signature" w:uiPriority="0"/>
    <w:lsdException w:name="HTML Top of Form" w:uiPriority="0"/>
    <w:lsdException w:name="HTML Bottom of Form" w:uiPriority="0"/>
    <w:lsdException w:name="Normal (Web)" w:qFormat="1"/>
    <w:lsdException w:name="HTML Address" w:uiPriority="0"/>
    <w:lsdException w:name="HTML Preformatted" w:uiPriority="0"/>
    <w:lsdException w:name="Outline List 1" w:uiPriority="0"/>
    <w:lsdException w:name="Table Grid 1" w:uiPriority="0"/>
    <w:lsdException w:name="Table Elegant" w:uiPriority="0"/>
    <w:lsdException w:name="Table Web 1" w:uiPriority="0"/>
    <w:lsdException w:name="Table Web 2" w:uiPriority="0"/>
    <w:lsdException w:name="Table Web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e">
    <w:name w:val="Normal"/>
    <w:qFormat/>
    <w:rsid w:val="002E0BC7"/>
  </w:style>
  <w:style w:type="paragraph" w:styleId="14">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e"/>
    <w:next w:val="ae"/>
    <w:link w:val="15"/>
    <w:uiPriority w:val="99"/>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4">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e"/>
    <w:next w:val="ae"/>
    <w:link w:val="25"/>
    <w:uiPriority w:val="99"/>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e"/>
    <w:next w:val="ae"/>
    <w:link w:val="32"/>
    <w:uiPriority w:val="99"/>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e"/>
    <w:next w:val="ae"/>
    <w:link w:val="43"/>
    <w:uiPriority w:val="99"/>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e"/>
    <w:next w:val="ae"/>
    <w:link w:val="52"/>
    <w:uiPriority w:val="99"/>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e"/>
    <w:next w:val="ae"/>
    <w:link w:val="60"/>
    <w:uiPriority w:val="99"/>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e"/>
    <w:next w:val="ae"/>
    <w:link w:val="70"/>
    <w:uiPriority w:val="99"/>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e"/>
    <w:next w:val="ae"/>
    <w:link w:val="80"/>
    <w:uiPriority w:val="99"/>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e"/>
    <w:next w:val="ae"/>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15">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
    <w:link w:val="14"/>
    <w:uiPriority w:val="99"/>
    <w:rsid w:val="00511A7F"/>
    <w:rPr>
      <w:rFonts w:ascii="Times New Roman" w:eastAsia="Times New Roman" w:hAnsi="Times New Roman" w:cs="Times New Roman"/>
      <w:b/>
      <w:sz w:val="28"/>
      <w:szCs w:val="20"/>
      <w:lang w:eastAsia="ru-RU"/>
    </w:rPr>
  </w:style>
  <w:style w:type="character" w:customStyle="1" w:styleId="25">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
    <w:link w:val="24"/>
    <w:uiPriority w:val="99"/>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
    <w:link w:val="31"/>
    <w:uiPriority w:val="99"/>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
    <w:link w:val="42"/>
    <w:uiPriority w:val="99"/>
    <w:rsid w:val="00CB2103"/>
    <w:rPr>
      <w:rFonts w:asciiTheme="majorHAnsi" w:eastAsiaTheme="majorEastAsia" w:hAnsiTheme="majorHAnsi" w:cstheme="majorBidi"/>
      <w:b/>
      <w:bCs/>
      <w:i/>
      <w:iCs/>
      <w:color w:val="4F81BD" w:themeColor="accent1"/>
    </w:rPr>
  </w:style>
  <w:style w:type="paragraph" w:styleId="af2">
    <w:name w:val="Balloon Text"/>
    <w:basedOn w:val="ae"/>
    <w:link w:val="af3"/>
    <w:uiPriority w:val="99"/>
    <w:unhideWhenUsed/>
    <w:rsid w:val="004B7EB6"/>
    <w:pPr>
      <w:spacing w:after="0" w:line="240" w:lineRule="auto"/>
    </w:pPr>
    <w:rPr>
      <w:rFonts w:ascii="Tahoma" w:hAnsi="Tahoma" w:cs="Tahoma"/>
      <w:sz w:val="16"/>
      <w:szCs w:val="16"/>
    </w:rPr>
  </w:style>
  <w:style w:type="character" w:customStyle="1" w:styleId="af3">
    <w:name w:val="Текст выноски Знак"/>
    <w:basedOn w:val="af"/>
    <w:link w:val="af2"/>
    <w:uiPriority w:val="99"/>
    <w:rsid w:val="004B7EB6"/>
    <w:rPr>
      <w:rFonts w:ascii="Tahoma" w:hAnsi="Tahoma" w:cs="Tahoma"/>
      <w:sz w:val="16"/>
      <w:szCs w:val="16"/>
    </w:rPr>
  </w:style>
  <w:style w:type="paragraph" w:styleId="af4">
    <w:name w:val="header"/>
    <w:aliases w:val=" Знак,h,Верхний колонтитул1,ВерхКолонтитул,??????? ??????????,ITTHEADER,Âåðõíèé êîëîíòèòóë,вк КНГ,TI Upper Header,??????? ??????????1,??????? ??????????2,??????? ??????????3,??????? ??????????11,??????? ??????????21, Знак Знак Знак"/>
    <w:basedOn w:val="ae"/>
    <w:link w:val="af5"/>
    <w:uiPriority w:val="99"/>
    <w:unhideWhenUsed/>
    <w:qFormat/>
    <w:rsid w:val="000F23DD"/>
    <w:pPr>
      <w:tabs>
        <w:tab w:val="center" w:pos="4677"/>
        <w:tab w:val="right" w:pos="9355"/>
      </w:tabs>
      <w:spacing w:after="0" w:line="240" w:lineRule="auto"/>
    </w:pPr>
  </w:style>
  <w:style w:type="character" w:customStyle="1" w:styleId="af5">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
    <w:link w:val="af4"/>
    <w:uiPriority w:val="99"/>
    <w:rsid w:val="000F23DD"/>
  </w:style>
  <w:style w:type="paragraph" w:styleId="af6">
    <w:name w:val="footer"/>
    <w:aliases w:val=" Знак1"/>
    <w:basedOn w:val="ae"/>
    <w:link w:val="af7"/>
    <w:unhideWhenUsed/>
    <w:rsid w:val="000F23DD"/>
    <w:pPr>
      <w:tabs>
        <w:tab w:val="center" w:pos="4677"/>
        <w:tab w:val="right" w:pos="9355"/>
      </w:tabs>
      <w:spacing w:after="0" w:line="240" w:lineRule="auto"/>
    </w:pPr>
  </w:style>
  <w:style w:type="character" w:customStyle="1" w:styleId="af7">
    <w:name w:val="Нижний колонтитул Знак"/>
    <w:aliases w:val=" Знак1 Знак"/>
    <w:basedOn w:val="af"/>
    <w:link w:val="af6"/>
    <w:rsid w:val="000F23DD"/>
  </w:style>
  <w:style w:type="paragraph" w:styleId="af8">
    <w:name w:val="List Paragraph"/>
    <w:aliases w:val="Bullet_IRAO,Мой Список,List Paragraph,Маркированный,название,Варианты ответов"/>
    <w:basedOn w:val="ae"/>
    <w:link w:val="af9"/>
    <w:uiPriority w:val="34"/>
    <w:qFormat/>
    <w:rsid w:val="00103914"/>
    <w:pPr>
      <w:ind w:left="720"/>
      <w:contextualSpacing/>
    </w:pPr>
  </w:style>
  <w:style w:type="paragraph" w:styleId="afa">
    <w:name w:val="No Spacing"/>
    <w:link w:val="afb"/>
    <w:uiPriority w:val="1"/>
    <w:qFormat/>
    <w:rsid w:val="006635DF"/>
    <w:pPr>
      <w:spacing w:after="0" w:line="240" w:lineRule="auto"/>
    </w:pPr>
    <w:rPr>
      <w:rFonts w:eastAsiaTheme="minorEastAsia"/>
      <w:lang w:eastAsia="ru-RU"/>
    </w:rPr>
  </w:style>
  <w:style w:type="character" w:customStyle="1" w:styleId="afb">
    <w:name w:val="Без интервала Знак"/>
    <w:basedOn w:val="af"/>
    <w:link w:val="afa"/>
    <w:rsid w:val="006635DF"/>
    <w:rPr>
      <w:rFonts w:eastAsiaTheme="minorEastAsia"/>
      <w:lang w:eastAsia="ru-RU"/>
    </w:rPr>
  </w:style>
  <w:style w:type="character" w:styleId="afc">
    <w:name w:val="Hyperlink"/>
    <w:basedOn w:val="af"/>
    <w:uiPriority w:val="99"/>
    <w:unhideWhenUsed/>
    <w:rsid w:val="00923E3B"/>
    <w:rPr>
      <w:color w:val="0000FF" w:themeColor="hyperlink"/>
      <w:u w:val="single"/>
    </w:rPr>
  </w:style>
  <w:style w:type="paragraph" w:styleId="afd">
    <w:name w:val="Body Text Indent"/>
    <w:basedOn w:val="ae"/>
    <w:link w:val="afe"/>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e">
    <w:name w:val="Основной текст с отступом Знак"/>
    <w:basedOn w:val="af"/>
    <w:link w:val="afd"/>
    <w:rsid w:val="00E22194"/>
    <w:rPr>
      <w:rFonts w:ascii="Arial" w:eastAsia="Times New Roman" w:hAnsi="Arial" w:cs="Arial"/>
      <w:sz w:val="16"/>
      <w:szCs w:val="20"/>
      <w:lang w:eastAsia="ar-SA"/>
    </w:rPr>
  </w:style>
  <w:style w:type="table" w:styleId="aff">
    <w:name w:val="Table Grid"/>
    <w:aliases w:val="ПФ-стиль табл"/>
    <w:basedOn w:val="af0"/>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e"/>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0">
    <w:name w:val="Strong"/>
    <w:aliases w:val="Приложение"/>
    <w:basedOn w:val="af"/>
    <w:qFormat/>
    <w:rsid w:val="00511A7F"/>
    <w:rPr>
      <w:b/>
      <w:bCs/>
    </w:rPr>
  </w:style>
  <w:style w:type="paragraph" w:styleId="aff1">
    <w:name w:val="footnote text"/>
    <w:basedOn w:val="ae"/>
    <w:link w:val="aff2"/>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2">
    <w:name w:val="Текст сноски Знак"/>
    <w:basedOn w:val="af"/>
    <w:link w:val="aff1"/>
    <w:uiPriority w:val="99"/>
    <w:rsid w:val="00511A7F"/>
    <w:rPr>
      <w:rFonts w:ascii="Times New Roman" w:eastAsia="Times New Roman" w:hAnsi="Times New Roman" w:cs="Times New Roman"/>
      <w:sz w:val="24"/>
      <w:szCs w:val="24"/>
      <w:lang w:eastAsia="ru-RU"/>
    </w:rPr>
  </w:style>
  <w:style w:type="character" w:styleId="aff3">
    <w:name w:val="footnote reference"/>
    <w:uiPriority w:val="99"/>
    <w:rsid w:val="00511A7F"/>
    <w:rPr>
      <w:vertAlign w:val="superscript"/>
    </w:rPr>
  </w:style>
  <w:style w:type="paragraph" w:customStyle="1" w:styleId="16">
    <w:name w:val="Знак1"/>
    <w:basedOn w:val="ae"/>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4">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e"/>
    <w:link w:val="aff5"/>
    <w:uiPriority w:val="1"/>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5">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
    <w:link w:val="aff4"/>
    <w:uiPriority w:val="1"/>
    <w:rsid w:val="00511A7F"/>
    <w:rPr>
      <w:rFonts w:ascii="Times New Roman" w:eastAsia="Times New Roman" w:hAnsi="Times New Roman" w:cs="Times New Roman"/>
      <w:sz w:val="28"/>
      <w:szCs w:val="20"/>
      <w:lang w:eastAsia="ru-RU"/>
    </w:rPr>
  </w:style>
  <w:style w:type="paragraph" w:styleId="aff6">
    <w:name w:val="endnote text"/>
    <w:basedOn w:val="ae"/>
    <w:link w:val="aff7"/>
    <w:uiPriority w:val="99"/>
    <w:unhideWhenUsed/>
    <w:rsid w:val="00E27E91"/>
    <w:pPr>
      <w:spacing w:after="0" w:line="240" w:lineRule="auto"/>
    </w:pPr>
    <w:rPr>
      <w:sz w:val="20"/>
      <w:szCs w:val="20"/>
    </w:rPr>
  </w:style>
  <w:style w:type="character" w:customStyle="1" w:styleId="aff7">
    <w:name w:val="Текст концевой сноски Знак"/>
    <w:basedOn w:val="af"/>
    <w:link w:val="aff6"/>
    <w:uiPriority w:val="99"/>
    <w:rsid w:val="00E27E91"/>
    <w:rPr>
      <w:sz w:val="20"/>
      <w:szCs w:val="20"/>
    </w:rPr>
  </w:style>
  <w:style w:type="character" w:styleId="aff8">
    <w:name w:val="endnote reference"/>
    <w:basedOn w:val="af"/>
    <w:uiPriority w:val="99"/>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6">
    <w:name w:val="Body Text Indent 2"/>
    <w:basedOn w:val="ae"/>
    <w:link w:val="27"/>
    <w:unhideWhenUsed/>
    <w:rsid w:val="00297B5E"/>
    <w:pPr>
      <w:spacing w:after="120" w:line="480" w:lineRule="auto"/>
      <w:ind w:left="283"/>
    </w:pPr>
  </w:style>
  <w:style w:type="character" w:customStyle="1" w:styleId="27">
    <w:name w:val="Основной текст с отступом 2 Знак"/>
    <w:basedOn w:val="af"/>
    <w:link w:val="26"/>
    <w:rsid w:val="00297B5E"/>
  </w:style>
  <w:style w:type="character" w:styleId="aff9">
    <w:name w:val="FollowedHyperlink"/>
    <w:basedOn w:val="af"/>
    <w:uiPriority w:val="99"/>
    <w:unhideWhenUsed/>
    <w:rsid w:val="005753A3"/>
    <w:rPr>
      <w:color w:val="800080"/>
      <w:u w:val="single"/>
    </w:rPr>
  </w:style>
  <w:style w:type="paragraph" w:customStyle="1" w:styleId="xl65">
    <w:name w:val="xl65"/>
    <w:basedOn w:val="ae"/>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e"/>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e"/>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e"/>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e"/>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e"/>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e"/>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e"/>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e"/>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e"/>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f"/>
    <w:link w:val="7"/>
    <w:uiPriority w:val="99"/>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f"/>
    <w:link w:val="6"/>
    <w:uiPriority w:val="99"/>
    <w:rsid w:val="006E2E26"/>
    <w:rPr>
      <w:rFonts w:asciiTheme="majorHAnsi" w:eastAsiaTheme="majorEastAsia" w:hAnsiTheme="majorHAnsi" w:cstheme="majorBidi"/>
      <w:i/>
      <w:iCs/>
      <w:color w:val="243F60" w:themeColor="accent1" w:themeShade="7F"/>
    </w:rPr>
  </w:style>
  <w:style w:type="paragraph" w:customStyle="1" w:styleId="font5">
    <w:name w:val="font5"/>
    <w:basedOn w:val="ae"/>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e"/>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e"/>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e"/>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e"/>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e"/>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e"/>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e"/>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e"/>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e"/>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e"/>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e"/>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e"/>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e"/>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e"/>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e"/>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e"/>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e"/>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e"/>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e"/>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e"/>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e"/>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e"/>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e"/>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e"/>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e"/>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e"/>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a">
    <w:name w:val="Light Shading"/>
    <w:basedOn w:val="af0"/>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7">
    <w:name w:val="Нет списка1"/>
    <w:next w:val="af1"/>
    <w:uiPriority w:val="99"/>
    <w:semiHidden/>
    <w:unhideWhenUsed/>
    <w:rsid w:val="00ED2103"/>
  </w:style>
  <w:style w:type="character" w:styleId="affb">
    <w:name w:val="page number"/>
    <w:basedOn w:val="af"/>
    <w:uiPriority w:val="99"/>
    <w:rsid w:val="00ED2103"/>
  </w:style>
  <w:style w:type="paragraph" w:customStyle="1" w:styleId="xl119">
    <w:name w:val="xl119"/>
    <w:basedOn w:val="ae"/>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e"/>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e"/>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e"/>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e"/>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e"/>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e"/>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e"/>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e"/>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8">
    <w:name w:val="Body Text 2"/>
    <w:basedOn w:val="ae"/>
    <w:link w:val="29"/>
    <w:unhideWhenUsed/>
    <w:rsid w:val="008E12AB"/>
    <w:pPr>
      <w:spacing w:after="120" w:line="480" w:lineRule="auto"/>
    </w:pPr>
  </w:style>
  <w:style w:type="character" w:customStyle="1" w:styleId="29">
    <w:name w:val="Основной текст 2 Знак"/>
    <w:basedOn w:val="af"/>
    <w:link w:val="28"/>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e"/>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
    <w:link w:val="HTML"/>
    <w:rsid w:val="007C2904"/>
    <w:rPr>
      <w:rFonts w:ascii="Courier New" w:eastAsia="Times New Roman" w:hAnsi="Courier New" w:cs="Times New Roman"/>
      <w:sz w:val="20"/>
      <w:szCs w:val="24"/>
      <w:lang w:eastAsia="ru-RU"/>
    </w:rPr>
  </w:style>
  <w:style w:type="paragraph" w:styleId="affc">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e"/>
    <w:link w:val="affd"/>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e"/>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e"/>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e">
    <w:name w:val="Title"/>
    <w:aliases w:val="Название Знак1,Название Знак Знак,НЕФТЕТЕХПРОЕКТ,НТП- НазваниеТИТУЛ"/>
    <w:basedOn w:val="ae"/>
    <w:link w:val="afff"/>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
    <w:name w:val="Название Знак"/>
    <w:aliases w:val="Название Знак1 Знак,Название Знак Знак Знак,НЕФТЕТЕХПРОЕКТ Знак,НТП- НазваниеТИТУЛ Знак"/>
    <w:basedOn w:val="af"/>
    <w:link w:val="affe"/>
    <w:rsid w:val="007C2904"/>
    <w:rPr>
      <w:rFonts w:ascii="Times New Roman" w:eastAsia="Times New Roman" w:hAnsi="Times New Roman" w:cs="Times New Roman"/>
      <w:b/>
      <w:bCs/>
      <w:sz w:val="24"/>
      <w:szCs w:val="24"/>
      <w:lang w:eastAsia="ru-RU"/>
    </w:rPr>
  </w:style>
  <w:style w:type="paragraph" w:customStyle="1" w:styleId="xl128">
    <w:name w:val="xl128"/>
    <w:basedOn w:val="ae"/>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e"/>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e"/>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e"/>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e"/>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e"/>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e"/>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e"/>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e"/>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e"/>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e"/>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e"/>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e"/>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9"/>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7">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e"/>
    <w:link w:val="afff0"/>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e"/>
    <w:link w:val="34"/>
    <w:unhideWhenUsed/>
    <w:rsid w:val="0091063A"/>
    <w:pPr>
      <w:spacing w:after="120"/>
      <w:ind w:left="283"/>
    </w:pPr>
    <w:rPr>
      <w:sz w:val="16"/>
      <w:szCs w:val="16"/>
    </w:rPr>
  </w:style>
  <w:style w:type="character" w:customStyle="1" w:styleId="34">
    <w:name w:val="Основной текст с отступом 3 Знак"/>
    <w:basedOn w:val="af"/>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
    <w:link w:val="51"/>
    <w:uiPriority w:val="99"/>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f"/>
    <w:link w:val="8"/>
    <w:uiPriority w:val="99"/>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f"/>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a">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1">
    <w:name w:val="Emphasis"/>
    <w:qFormat/>
    <w:rsid w:val="00153D39"/>
    <w:rPr>
      <w:i/>
      <w:iCs/>
    </w:rPr>
  </w:style>
  <w:style w:type="character" w:customStyle="1" w:styleId="afff2">
    <w:name w:val="Маркеры списка"/>
    <w:rsid w:val="00153D39"/>
    <w:rPr>
      <w:rFonts w:ascii="OpenSymbol" w:eastAsia="OpenSymbol" w:hAnsi="OpenSymbol" w:cs="OpenSymbol"/>
    </w:rPr>
  </w:style>
  <w:style w:type="paragraph" w:customStyle="1" w:styleId="1b">
    <w:name w:val="Заголовок1"/>
    <w:basedOn w:val="ae"/>
    <w:next w:val="aff4"/>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3">
    <w:name w:val="List"/>
    <w:basedOn w:val="aff4"/>
    <w:rsid w:val="00153D39"/>
    <w:pPr>
      <w:suppressAutoHyphens/>
    </w:pPr>
    <w:rPr>
      <w:rFonts w:cs="Mangal"/>
      <w:sz w:val="24"/>
      <w:szCs w:val="24"/>
      <w:lang w:val="x-none" w:eastAsia="ar-SA"/>
    </w:rPr>
  </w:style>
  <w:style w:type="paragraph" w:customStyle="1" w:styleId="1c">
    <w:name w:val="Название1"/>
    <w:basedOn w:val="ae"/>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d">
    <w:name w:val="Указатель1"/>
    <w:basedOn w:val="ae"/>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e">
    <w:name w:val="Цитата1"/>
    <w:basedOn w:val="ae"/>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e"/>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
    <w:name w:val="Схема документа1"/>
    <w:basedOn w:val="ae"/>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e"/>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4">
    <w:name w:val="Содержимое врезки"/>
    <w:basedOn w:val="aff4"/>
    <w:rsid w:val="00153D39"/>
    <w:pPr>
      <w:suppressAutoHyphens/>
    </w:pPr>
    <w:rPr>
      <w:sz w:val="24"/>
      <w:szCs w:val="24"/>
      <w:lang w:val="x-none" w:eastAsia="ar-SA"/>
    </w:rPr>
  </w:style>
  <w:style w:type="paragraph" w:customStyle="1" w:styleId="afff5">
    <w:name w:val="Содержимое таблицы"/>
    <w:basedOn w:val="ae"/>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6">
    <w:name w:val="Заголовок таблицы"/>
    <w:basedOn w:val="afff5"/>
    <w:rsid w:val="00153D39"/>
    <w:pPr>
      <w:jc w:val="center"/>
    </w:pPr>
    <w:rPr>
      <w:b/>
      <w:bCs/>
    </w:rPr>
  </w:style>
  <w:style w:type="paragraph" w:customStyle="1" w:styleId="afff7">
    <w:name w:val="Основной текст СамНИПИ"/>
    <w:link w:val="afff8"/>
    <w:uiPriority w:val="99"/>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8">
    <w:name w:val="Основной текст СамНИПИ Знак"/>
    <w:link w:val="afff7"/>
    <w:uiPriority w:val="99"/>
    <w:rsid w:val="00153D39"/>
    <w:rPr>
      <w:rFonts w:ascii="Arial" w:eastAsia="Times New Roman" w:hAnsi="Arial" w:cs="Times New Roman"/>
      <w:bCs/>
      <w:sz w:val="20"/>
      <w:szCs w:val="20"/>
      <w:lang w:eastAsia="ru-RU"/>
    </w:rPr>
  </w:style>
  <w:style w:type="character" w:customStyle="1" w:styleId="19">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9">
    <w:name w:val="Титульный СамНИПИ"/>
    <w:next w:val="afff7"/>
    <w:link w:val="afffa"/>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b">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e"/>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e"/>
    <w:link w:val="afffb"/>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e"/>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0">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7"/>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c">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e"/>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e"/>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d">
    <w:name w:val="Таблица_Строка"/>
    <w:basedOn w:val="ae"/>
    <w:link w:val="afffe"/>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
    <w:name w:val="Таблица_Шапка"/>
    <w:basedOn w:val="ae"/>
    <w:link w:val="affff0"/>
    <w:uiPriority w:val="99"/>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0">
    <w:name w:val="Стиль таблицы1"/>
    <w:basedOn w:val="af0"/>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a">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1">
    <w:name w:val="line number"/>
    <w:basedOn w:val="af"/>
    <w:rsid w:val="00111CB2"/>
  </w:style>
  <w:style w:type="paragraph" w:customStyle="1" w:styleId="1f1">
    <w:name w:val="Абзац списка1"/>
    <w:basedOn w:val="ae"/>
    <w:uiPriority w:val="9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2">
    <w:name w:val="Основной текст1"/>
    <w:basedOn w:val="ae"/>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
    <w:rsid w:val="00111CB2"/>
  </w:style>
  <w:style w:type="character" w:customStyle="1" w:styleId="apple-style-span">
    <w:name w:val="apple-style-span"/>
    <w:basedOn w:val="af"/>
    <w:rsid w:val="00111CB2"/>
  </w:style>
  <w:style w:type="paragraph" w:customStyle="1" w:styleId="affff2">
    <w:name w:val="Нумерованный список СамНИПИ"/>
    <w:link w:val="affff3"/>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3">
    <w:name w:val="Нумерованный список СамНИПИ Знак"/>
    <w:link w:val="affff2"/>
    <w:rsid w:val="00111CB2"/>
    <w:rPr>
      <w:rFonts w:ascii="Arial" w:eastAsia="Times New Roman" w:hAnsi="Arial" w:cs="Times New Roman"/>
      <w:sz w:val="20"/>
      <w:szCs w:val="20"/>
      <w:lang w:eastAsia="ru-RU"/>
    </w:rPr>
  </w:style>
  <w:style w:type="paragraph" w:customStyle="1" w:styleId="affff4">
    <w:name w:val="Основной"/>
    <w:basedOn w:val="afd"/>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b">
    <w:name w:val="Абзац списка2"/>
    <w:basedOn w:val="ae"/>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e"/>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e"/>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e"/>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c">
    <w:name w:val="List 2"/>
    <w:basedOn w:val="a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3">
    <w:name w:val="Сетка таблицы1"/>
    <w:basedOn w:val="af0"/>
    <w:next w:val="aff"/>
    <w:uiPriority w:val="5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f0"/>
    <w:next w:val="aff"/>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f0"/>
    <w:next w:val="aff"/>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0"/>
    <w:next w:val="aff"/>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0"/>
    <w:next w:val="aff"/>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e"/>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e"/>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e"/>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e"/>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e"/>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e"/>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e"/>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e"/>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e"/>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e"/>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e"/>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e"/>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e"/>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e"/>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e"/>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e"/>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e"/>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e"/>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e"/>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e"/>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e"/>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e"/>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e"/>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e"/>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e"/>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e"/>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e"/>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e"/>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e"/>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e"/>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e"/>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e"/>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e"/>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e"/>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e"/>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e"/>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e"/>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e"/>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e"/>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e"/>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e"/>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e"/>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e"/>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e"/>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e"/>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e"/>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e"/>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e"/>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e"/>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e"/>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e"/>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e"/>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e"/>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e"/>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e"/>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f0"/>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e"/>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e"/>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e"/>
    <w:rsid w:val="008E5E55"/>
    <w:pPr>
      <w:spacing w:after="0" w:line="240" w:lineRule="auto"/>
      <w:ind w:left="720"/>
    </w:pPr>
    <w:rPr>
      <w:rFonts w:ascii="Times New Roman" w:eastAsia="Times New Roman" w:hAnsi="Times New Roman" w:cs="Times New Roman"/>
      <w:sz w:val="24"/>
      <w:szCs w:val="24"/>
      <w:lang w:eastAsia="ru-RU"/>
    </w:rPr>
  </w:style>
  <w:style w:type="paragraph" w:styleId="affff5">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e"/>
    <w:next w:val="ae"/>
    <w:link w:val="affff6"/>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6">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5"/>
    <w:rsid w:val="008E5E55"/>
    <w:rPr>
      <w:rFonts w:ascii="Georgia" w:eastAsia="Times New Roman" w:hAnsi="Georgia" w:cs="Arial"/>
      <w:b/>
      <w:color w:val="000080"/>
      <w:spacing w:val="40"/>
      <w:sz w:val="20"/>
      <w:lang w:eastAsia="ru-RU"/>
    </w:rPr>
  </w:style>
  <w:style w:type="paragraph" w:customStyle="1" w:styleId="affff7">
    <w:name w:val="Рис_Номер_СамНИПИ"/>
    <w:next w:val="afff7"/>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8">
    <w:name w:val="Основной текст.Абзац"/>
    <w:basedOn w:val="ae"/>
    <w:link w:val="affff9"/>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9">
    <w:name w:val="Основной текст.Абзац Знак"/>
    <w:link w:val="affff8"/>
    <w:rsid w:val="008E5E55"/>
    <w:rPr>
      <w:rFonts w:ascii="Arial" w:eastAsia="Times New Roman" w:hAnsi="Arial" w:cs="Times New Roman"/>
      <w:sz w:val="20"/>
      <w:szCs w:val="20"/>
      <w:lang w:eastAsia="ru-RU"/>
    </w:rPr>
  </w:style>
  <w:style w:type="paragraph" w:customStyle="1" w:styleId="affffa">
    <w:name w:val="НумТабСтрока"/>
    <w:basedOn w:val="ae"/>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4">
    <w:name w:val="toc 1"/>
    <w:basedOn w:val="ae"/>
    <w:next w:val="ae"/>
    <w:link w:val="1f5"/>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b">
    <w:name w:val="Таблица_Строка_СамНИПИ"/>
    <w:link w:val="affffc"/>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d">
    <w:name w:val="Таблица_Шапка_СамНИПИ"/>
    <w:link w:val="affffe"/>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
    <w:name w:val="Приложение СамНИПИ"/>
    <w:next w:val="afff7"/>
    <w:link w:val="afffff0"/>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1">
    <w:name w:val="Таблица_Номер_СамНИПИ"/>
    <w:next w:val="afff7"/>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6"/>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e">
    <w:name w:val="toc 2"/>
    <w:basedOn w:val="ae"/>
    <w:next w:val="ae"/>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e"/>
    <w:next w:val="ae"/>
    <w:uiPriority w:val="9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e"/>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e"/>
    <w:next w:val="ae"/>
    <w:uiPriority w:val="9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0"/>
    <w:next w:val="aff"/>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c">
    <w:name w:val="Таблица_Строка_СамНИПИ Знак"/>
    <w:link w:val="affffb"/>
    <w:rsid w:val="008E5E55"/>
    <w:rPr>
      <w:rFonts w:ascii="Arial" w:eastAsia="Times New Roman" w:hAnsi="Arial" w:cs="Times New Roman"/>
      <w:snapToGrid w:val="0"/>
      <w:sz w:val="20"/>
      <w:szCs w:val="20"/>
      <w:lang w:eastAsia="ru-RU"/>
    </w:rPr>
  </w:style>
  <w:style w:type="character" w:customStyle="1" w:styleId="afffa">
    <w:name w:val="Титульный СамНИПИ Знак"/>
    <w:link w:val="afff9"/>
    <w:rsid w:val="008E5E55"/>
    <w:rPr>
      <w:rFonts w:ascii="Arial" w:eastAsia="Times New Roman" w:hAnsi="Arial" w:cs="Times New Roman"/>
      <w:b/>
      <w:bCs/>
      <w:sz w:val="32"/>
      <w:szCs w:val="20"/>
      <w:lang w:eastAsia="ru-RU"/>
    </w:rPr>
  </w:style>
  <w:style w:type="character" w:customStyle="1" w:styleId="affffe">
    <w:name w:val="Таблица_Шапка_СамНИПИ Знак"/>
    <w:link w:val="affffd"/>
    <w:locked/>
    <w:rsid w:val="008E5E55"/>
    <w:rPr>
      <w:rFonts w:ascii="Arial" w:eastAsia="Times New Roman" w:hAnsi="Arial" w:cs="Times New Roman"/>
      <w:b/>
      <w:snapToGrid w:val="0"/>
      <w:sz w:val="20"/>
      <w:szCs w:val="20"/>
      <w:lang w:eastAsia="ru-RU"/>
    </w:rPr>
  </w:style>
  <w:style w:type="paragraph" w:customStyle="1" w:styleId="12">
    <w:name w:val="Об уп1"/>
    <w:basedOn w:val="ae"/>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d">
    <w:name w:val="Знак"/>
    <w:basedOn w:val="ae"/>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2">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3">
    <w:name w:val="ТЕКСТ"/>
    <w:basedOn w:val="ae"/>
    <w:link w:val="afffff4"/>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4">
    <w:name w:val="ТЕКСТ Знак"/>
    <w:link w:val="afffff3"/>
    <w:rsid w:val="008E5E55"/>
    <w:rPr>
      <w:rFonts w:ascii="Times New Roman" w:eastAsia="Calibri" w:hAnsi="Times New Roman" w:cs="Mangal"/>
      <w:kern w:val="1"/>
      <w:sz w:val="24"/>
      <w:szCs w:val="28"/>
      <w:lang w:eastAsia="hi-IN" w:bidi="hi-IN"/>
    </w:rPr>
  </w:style>
  <w:style w:type="paragraph" w:customStyle="1" w:styleId="afffff5">
    <w:name w:val="Таблица_Номер_СамНИПИ Знак"/>
    <w:link w:val="afffff6"/>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6">
    <w:name w:val="Таблица_Номер_СамНИПИ Знак Знак"/>
    <w:link w:val="afffff5"/>
    <w:rsid w:val="008E5E55"/>
    <w:rPr>
      <w:rFonts w:ascii="Arial" w:eastAsia="Times New Roman" w:hAnsi="Arial" w:cs="Times New Roman"/>
      <w:b/>
      <w:sz w:val="20"/>
      <w:szCs w:val="20"/>
      <w:lang w:eastAsia="ru-RU"/>
    </w:rPr>
  </w:style>
  <w:style w:type="character" w:customStyle="1" w:styleId="affff0">
    <w:name w:val="Таблица_Шапка Знак"/>
    <w:link w:val="affff"/>
    <w:rsid w:val="008E5E55"/>
    <w:rPr>
      <w:rFonts w:ascii="Arial" w:eastAsia="Times New Roman" w:hAnsi="Arial" w:cs="Times New Roman"/>
      <w:b/>
      <w:snapToGrid w:val="0"/>
      <w:sz w:val="20"/>
      <w:szCs w:val="20"/>
      <w:lang w:eastAsia="ru-RU"/>
    </w:rPr>
  </w:style>
  <w:style w:type="paragraph" w:customStyle="1" w:styleId="afffff7">
    <w:name w:val="НазваниеРис"/>
    <w:basedOn w:val="aff4"/>
    <w:next w:val="aff4"/>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e">
    <w:name w:val="Таблица_Строка Знак"/>
    <w:link w:val="afffd"/>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8">
    <w:name w:val="табл_строка"/>
    <w:link w:val="afffff9"/>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9">
    <w:name w:val="табл_строка Знак"/>
    <w:link w:val="afffff8"/>
    <w:rsid w:val="008E5E55"/>
    <w:rPr>
      <w:rFonts w:ascii="Times New Roman" w:eastAsia="Times New Roman" w:hAnsi="Times New Roman" w:cs="Times New Roman"/>
      <w:sz w:val="24"/>
      <w:szCs w:val="20"/>
      <w:lang w:eastAsia="ru-RU"/>
    </w:rPr>
  </w:style>
  <w:style w:type="paragraph" w:customStyle="1" w:styleId="afffffa">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e"/>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b">
    <w:name w:val="Основной текст.Абзац Знак Знак Знак"/>
    <w:basedOn w:val="ae"/>
    <w:link w:val="afffffc"/>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c">
    <w:name w:val="Основной текст.Абзац Знак Знак Знак Знак"/>
    <w:link w:val="afffffb"/>
    <w:rsid w:val="008E5E55"/>
    <w:rPr>
      <w:rFonts w:ascii="Times New Roman" w:eastAsia="Lucida Sans Unicode" w:hAnsi="Times New Roman" w:cs="Mangal"/>
      <w:kern w:val="1"/>
      <w:sz w:val="24"/>
      <w:szCs w:val="20"/>
      <w:lang w:eastAsia="hi-IN" w:bidi="hi-IN"/>
    </w:rPr>
  </w:style>
  <w:style w:type="numbering" w:customStyle="1" w:styleId="a5">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e"/>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6">
    <w:name w:val="Стиль1"/>
    <w:basedOn w:val="affff8"/>
    <w:link w:val="1f7"/>
    <w:uiPriority w:val="99"/>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uiPriority w:val="99"/>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7">
    <w:name w:val="Стиль1 Знак"/>
    <w:link w:val="1f6"/>
    <w:rsid w:val="008E5E55"/>
    <w:rPr>
      <w:rFonts w:ascii="Times New Roman" w:eastAsia="Times New Roman" w:hAnsi="Times New Roman" w:cs="Times New Roman"/>
      <w:sz w:val="28"/>
      <w:szCs w:val="28"/>
      <w:lang w:eastAsia="ru-RU"/>
    </w:rPr>
  </w:style>
  <w:style w:type="character" w:customStyle="1" w:styleId="1f8">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e"/>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d">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e"/>
    <w:link w:val="afffffe"/>
    <w:rsid w:val="008E5E55"/>
    <w:pPr>
      <w:spacing w:after="0" w:line="240" w:lineRule="auto"/>
    </w:pPr>
    <w:rPr>
      <w:rFonts w:ascii="Courier New" w:eastAsia="Times New Roman" w:hAnsi="Courier New" w:cs="Times New Roman"/>
      <w:sz w:val="20"/>
      <w:szCs w:val="20"/>
      <w:lang w:eastAsia="ru-RU"/>
    </w:rPr>
  </w:style>
  <w:style w:type="character" w:customStyle="1" w:styleId="afffffe">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
    <w:link w:val="afffffd"/>
    <w:uiPriority w:val="99"/>
    <w:rsid w:val="008E5E55"/>
    <w:rPr>
      <w:rFonts w:ascii="Courier New" w:eastAsia="Times New Roman" w:hAnsi="Courier New" w:cs="Times New Roman"/>
      <w:sz w:val="20"/>
      <w:szCs w:val="20"/>
      <w:lang w:eastAsia="ru-RU"/>
    </w:rPr>
  </w:style>
  <w:style w:type="character" w:customStyle="1" w:styleId="1f9">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f1"/>
    <w:uiPriority w:val="99"/>
    <w:rsid w:val="008E5E55"/>
    <w:pPr>
      <w:numPr>
        <w:numId w:val="11"/>
      </w:numPr>
    </w:pPr>
  </w:style>
  <w:style w:type="paragraph" w:customStyle="1" w:styleId="aa">
    <w:name w:val="нумерован"/>
    <w:basedOn w:val="aff4"/>
    <w:rsid w:val="008E5E55"/>
    <w:pPr>
      <w:numPr>
        <w:numId w:val="12"/>
      </w:numPr>
      <w:tabs>
        <w:tab w:val="left" w:pos="1134"/>
      </w:tabs>
      <w:spacing w:line="360" w:lineRule="auto"/>
    </w:pPr>
    <w:rPr>
      <w:sz w:val="24"/>
    </w:rPr>
  </w:style>
  <w:style w:type="paragraph" w:customStyle="1" w:styleId="affffff">
    <w:name w:val="Маркированный список НСП"/>
    <w:basedOn w:val="ae"/>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0"/>
    <w:next w:val="aff"/>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0"/>
    <w:next w:val="aff"/>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0"/>
    <w:next w:val="aff"/>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0"/>
    <w:next w:val="aff"/>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0"/>
    <w:next w:val="aff"/>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0"/>
    <w:next w:val="aff"/>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0">
    <w:name w:val="Содерж"/>
    <w:basedOn w:val="ae"/>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e"/>
    <w:next w:val="ae"/>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e"/>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1">
    <w:name w:val="Block Text"/>
    <w:basedOn w:val="ae"/>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0">
    <w:name w:val="Т-1"/>
    <w:aliases w:val="5,Текст 14-1,Стиль12-1,Текст14-1,текст14"/>
    <w:basedOn w:val="ae"/>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e"/>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0"/>
    <w:next w:val="aff"/>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0"/>
    <w:next w:val="aff"/>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0"/>
    <w:next w:val="aff"/>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0"/>
    <w:next w:val="aff"/>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0"/>
    <w:next w:val="aff"/>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0"/>
    <w:next w:val="aff"/>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0"/>
    <w:next w:val="aff"/>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0"/>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2">
    <w:name w:val="Знак Знак Знак Знак"/>
    <w:basedOn w:val="ae"/>
    <w:uiPriority w:val="99"/>
    <w:rsid w:val="00937604"/>
    <w:pPr>
      <w:spacing w:after="160" w:line="240" w:lineRule="exact"/>
    </w:pPr>
    <w:rPr>
      <w:rFonts w:ascii="Verdana" w:eastAsia="Times New Roman" w:hAnsi="Verdana" w:cs="Times New Roman"/>
      <w:sz w:val="20"/>
      <w:szCs w:val="20"/>
      <w:lang w:val="en-US"/>
    </w:rPr>
  </w:style>
  <w:style w:type="paragraph" w:styleId="affffff3">
    <w:name w:val="Document Map"/>
    <w:basedOn w:val="ae"/>
    <w:link w:val="affffff4"/>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4">
    <w:name w:val="Схема документа Знак"/>
    <w:basedOn w:val="af"/>
    <w:link w:val="affffff3"/>
    <w:uiPriority w:val="99"/>
    <w:rsid w:val="00937604"/>
    <w:rPr>
      <w:rFonts w:ascii="Tahoma" w:eastAsia="Times New Roman" w:hAnsi="Tahoma" w:cs="Tahoma"/>
      <w:sz w:val="20"/>
      <w:szCs w:val="20"/>
      <w:shd w:val="clear" w:color="auto" w:fill="000080"/>
      <w:lang w:eastAsia="ru-RU"/>
    </w:rPr>
  </w:style>
  <w:style w:type="paragraph" w:styleId="affffff5">
    <w:name w:val="TOC Heading"/>
    <w:basedOn w:val="14"/>
    <w:next w:val="ae"/>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a">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b">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0"/>
    <w:next w:val="aff"/>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0"/>
    <w:next w:val="aff"/>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0"/>
    <w:next w:val="aff"/>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0"/>
    <w:next w:val="aff"/>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0"/>
    <w:next w:val="aff"/>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0"/>
    <w:next w:val="aff"/>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0"/>
    <w:next w:val="aff"/>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
    <w:name w:val="Нет списка2"/>
    <w:next w:val="af1"/>
    <w:uiPriority w:val="99"/>
    <w:semiHidden/>
    <w:unhideWhenUsed/>
    <w:rsid w:val="00A17E6E"/>
  </w:style>
  <w:style w:type="table" w:customStyle="1" w:styleId="72">
    <w:name w:val="Сетка таблицы7"/>
    <w:basedOn w:val="af0"/>
    <w:next w:val="aff"/>
    <w:uiPriority w:val="5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c">
    <w:name w:val="Светлая заливка1"/>
    <w:basedOn w:val="af0"/>
    <w:next w:val="affa"/>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f1"/>
    <w:uiPriority w:val="99"/>
    <w:semiHidden/>
    <w:unhideWhenUsed/>
    <w:rsid w:val="00A17E6E"/>
  </w:style>
  <w:style w:type="table" w:customStyle="1" w:styleId="121">
    <w:name w:val="Стиль таблицы12"/>
    <w:basedOn w:val="af0"/>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f0"/>
    <w:next w:val="aff"/>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0"/>
    <w:next w:val="aff"/>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0"/>
    <w:next w:val="aff"/>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0"/>
    <w:next w:val="aff"/>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0"/>
    <w:next w:val="aff"/>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0"/>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0"/>
    <w:next w:val="aff"/>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0"/>
    <w:next w:val="aff"/>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0"/>
    <w:next w:val="aff"/>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0"/>
    <w:next w:val="aff"/>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0"/>
    <w:next w:val="aff"/>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0"/>
    <w:next w:val="aff"/>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0"/>
    <w:next w:val="aff"/>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0"/>
    <w:next w:val="af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0"/>
    <w:next w:val="af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0"/>
    <w:next w:val="af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0"/>
    <w:next w:val="af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0"/>
    <w:next w:val="af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0"/>
    <w:next w:val="af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0"/>
    <w:next w:val="af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0"/>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0"/>
    <w:next w:val="aff"/>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e"/>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
    <w:rsid w:val="000D35F2"/>
  </w:style>
  <w:style w:type="paragraph" w:customStyle="1" w:styleId="41">
    <w:name w:val="Стиль4"/>
    <w:basedOn w:val="51"/>
    <w:uiPriority w:val="99"/>
    <w:qFormat/>
    <w:rsid w:val="001B02F6"/>
    <w:pPr>
      <w:numPr>
        <w:ilvl w:val="4"/>
        <w:numId w:val="1"/>
      </w:numPr>
      <w:ind w:left="426" w:firstLine="0"/>
    </w:pPr>
    <w:rPr>
      <w:b/>
      <w:lang w:val="ru-RU"/>
    </w:rPr>
  </w:style>
  <w:style w:type="paragraph" w:customStyle="1" w:styleId="54">
    <w:name w:val="Стиль5"/>
    <w:basedOn w:val="51"/>
    <w:link w:val="55"/>
    <w:uiPriority w:val="99"/>
    <w:qFormat/>
    <w:rsid w:val="001B02F6"/>
    <w:pPr>
      <w:tabs>
        <w:tab w:val="clear" w:pos="0"/>
        <w:tab w:val="num" w:pos="3600"/>
      </w:tabs>
    </w:pPr>
    <w:rPr>
      <w:b/>
      <w:lang w:val="ru-RU"/>
    </w:rPr>
  </w:style>
  <w:style w:type="paragraph" w:customStyle="1" w:styleId="62">
    <w:name w:val="Стиль6"/>
    <w:basedOn w:val="51"/>
    <w:link w:val="63"/>
    <w:uiPriority w:val="99"/>
    <w:qFormat/>
    <w:rsid w:val="001B02F6"/>
    <w:pPr>
      <w:tabs>
        <w:tab w:val="clear" w:pos="0"/>
        <w:tab w:val="num" w:pos="3600"/>
      </w:tabs>
    </w:pPr>
    <w:rPr>
      <w:b/>
      <w:lang w:val="ru-RU"/>
    </w:rPr>
  </w:style>
  <w:style w:type="table" w:customStyle="1" w:styleId="71112">
    <w:name w:val="Сетка таблицы71112"/>
    <w:basedOn w:val="af0"/>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0"/>
    <w:next w:val="aff"/>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0"/>
    <w:next w:val="aff"/>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0"/>
    <w:next w:val="aff"/>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0"/>
    <w:next w:val="aff"/>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0"/>
    <w:next w:val="aff"/>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0"/>
    <w:next w:val="aff"/>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0"/>
    <w:next w:val="aff"/>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0"/>
    <w:next w:val="aff"/>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0"/>
    <w:next w:val="aff"/>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0"/>
    <w:next w:val="aff"/>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0"/>
    <w:next w:val="aff"/>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0"/>
    <w:next w:val="aff"/>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0"/>
    <w:next w:val="aff"/>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0"/>
    <w:next w:val="aff"/>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0"/>
    <w:next w:val="aff"/>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0"/>
    <w:next w:val="aff"/>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0"/>
    <w:next w:val="aff"/>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0"/>
    <w:next w:val="aff"/>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0"/>
    <w:next w:val="aff"/>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0"/>
    <w:next w:val="aff"/>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0"/>
    <w:next w:val="aff"/>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0"/>
    <w:next w:val="aff"/>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0"/>
    <w:next w:val="aff"/>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f1"/>
    <w:uiPriority w:val="99"/>
    <w:semiHidden/>
    <w:unhideWhenUsed/>
    <w:rsid w:val="00C26B76"/>
  </w:style>
  <w:style w:type="table" w:customStyle="1" w:styleId="81">
    <w:name w:val="Сетка таблицы8"/>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ветлая заливка2"/>
    <w:basedOn w:val="af0"/>
    <w:next w:val="affa"/>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1"/>
    <w:uiPriority w:val="99"/>
    <w:semiHidden/>
    <w:unhideWhenUsed/>
    <w:rsid w:val="00C26B76"/>
  </w:style>
  <w:style w:type="table" w:customStyle="1" w:styleId="130">
    <w:name w:val="Стиль таблицы13"/>
    <w:basedOn w:val="af0"/>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0"/>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0"/>
    <w:next w:val="aff"/>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1"/>
    <w:uiPriority w:val="99"/>
    <w:semiHidden/>
    <w:unhideWhenUsed/>
    <w:rsid w:val="00C26B76"/>
  </w:style>
  <w:style w:type="table" w:customStyle="1" w:styleId="720">
    <w:name w:val="Сетка таблицы72"/>
    <w:basedOn w:val="af0"/>
    <w:next w:val="aff"/>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f0"/>
    <w:next w:val="affa"/>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1"/>
    <w:semiHidden/>
    <w:unhideWhenUsed/>
    <w:rsid w:val="00C26B76"/>
  </w:style>
  <w:style w:type="table" w:customStyle="1" w:styleId="1210">
    <w:name w:val="Стиль таблицы121"/>
    <w:basedOn w:val="af0"/>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0"/>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0"/>
    <w:next w:val="aff"/>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1"/>
    <w:uiPriority w:val="99"/>
    <w:semiHidden/>
    <w:unhideWhenUsed/>
    <w:rsid w:val="00C26B76"/>
  </w:style>
  <w:style w:type="numbering" w:customStyle="1" w:styleId="1211">
    <w:name w:val="Нет списка121"/>
    <w:next w:val="af1"/>
    <w:semiHidden/>
    <w:unhideWhenUsed/>
    <w:rsid w:val="00C26B76"/>
  </w:style>
  <w:style w:type="table" w:customStyle="1" w:styleId="717171">
    <w:name w:val="Сетка таблицы71717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1"/>
    <w:uiPriority w:val="99"/>
    <w:semiHidden/>
    <w:unhideWhenUsed/>
    <w:rsid w:val="00C26B76"/>
  </w:style>
  <w:style w:type="numbering" w:customStyle="1" w:styleId="11111">
    <w:name w:val="Нет списка1111"/>
    <w:next w:val="af1"/>
    <w:semiHidden/>
    <w:unhideWhenUsed/>
    <w:rsid w:val="00C26B76"/>
  </w:style>
  <w:style w:type="numbering" w:customStyle="1" w:styleId="4c">
    <w:name w:val="Нет списка4"/>
    <w:next w:val="af1"/>
    <w:uiPriority w:val="99"/>
    <w:semiHidden/>
    <w:unhideWhenUsed/>
    <w:rsid w:val="00C26B76"/>
  </w:style>
  <w:style w:type="table" w:customStyle="1" w:styleId="91">
    <w:name w:val="Сетка таблицы9"/>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f0"/>
    <w:next w:val="affa"/>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1"/>
    <w:semiHidden/>
    <w:unhideWhenUsed/>
    <w:rsid w:val="00C26B76"/>
  </w:style>
  <w:style w:type="table" w:customStyle="1" w:styleId="140">
    <w:name w:val="Стиль таблицы14"/>
    <w:basedOn w:val="af0"/>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0"/>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0"/>
    <w:next w:val="aff"/>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1"/>
    <w:uiPriority w:val="99"/>
    <w:semiHidden/>
    <w:unhideWhenUsed/>
    <w:rsid w:val="00C26B76"/>
  </w:style>
  <w:style w:type="table" w:customStyle="1" w:styleId="73">
    <w:name w:val="Сетка таблицы73"/>
    <w:basedOn w:val="af0"/>
    <w:next w:val="aff"/>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0"/>
    <w:next w:val="affa"/>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1"/>
    <w:semiHidden/>
    <w:unhideWhenUsed/>
    <w:rsid w:val="00C26B76"/>
  </w:style>
  <w:style w:type="table" w:customStyle="1" w:styleId="1220">
    <w:name w:val="Стиль таблицы122"/>
    <w:basedOn w:val="af0"/>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0"/>
    <w:next w:val="aff"/>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0"/>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0"/>
    <w:next w:val="aff"/>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0"/>
    <w:next w:val="af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0"/>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0"/>
    <w:next w:val="aff"/>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6">
    <w:name w:val="Основной текст продолжение"/>
    <w:basedOn w:val="aff4"/>
    <w:next w:val="aff4"/>
    <w:link w:val="affffff7"/>
    <w:rsid w:val="00C26B76"/>
    <w:pPr>
      <w:tabs>
        <w:tab w:val="left" w:pos="1122"/>
      </w:tabs>
      <w:spacing w:line="360" w:lineRule="auto"/>
      <w:ind w:firstLine="709"/>
    </w:pPr>
    <w:rPr>
      <w:rFonts w:ascii="Arial" w:hAnsi="Arial"/>
      <w:sz w:val="24"/>
      <w:szCs w:val="24"/>
    </w:rPr>
  </w:style>
  <w:style w:type="character" w:customStyle="1" w:styleId="affffff7">
    <w:name w:val="Основной текст продолжение Знак"/>
    <w:link w:val="affffff6"/>
    <w:rsid w:val="00C26B76"/>
    <w:rPr>
      <w:rFonts w:ascii="Arial" w:eastAsia="Times New Roman" w:hAnsi="Arial" w:cs="Times New Roman"/>
      <w:sz w:val="24"/>
      <w:szCs w:val="24"/>
      <w:lang w:eastAsia="ru-RU"/>
    </w:rPr>
  </w:style>
  <w:style w:type="paragraph" w:styleId="20">
    <w:name w:val="List Bullet 2"/>
    <w:basedOn w:val="ae"/>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e"/>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e"/>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e"/>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uiPriority w:val="99"/>
    <w:rsid w:val="00C26B76"/>
    <w:rPr>
      <w:rFonts w:ascii="Times New Roman" w:hAnsi="Times New Roman" w:cs="Times New Roman"/>
      <w:sz w:val="20"/>
      <w:szCs w:val="20"/>
    </w:rPr>
  </w:style>
  <w:style w:type="paragraph" w:customStyle="1" w:styleId="Style22">
    <w:name w:val="Style22"/>
    <w:basedOn w:val="ae"/>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e"/>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e"/>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e"/>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d">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8">
    <w:name w:val="Пояснит"/>
    <w:basedOn w:val="ae"/>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e"/>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e"/>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e"/>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e">
    <w:name w:val="Текст1"/>
    <w:basedOn w:val="ae"/>
    <w:link w:val="1ff"/>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e"/>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e"/>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9">
    <w:name w:val="табл_заголовок"/>
    <w:link w:val="affffffa"/>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b">
    <w:name w:val="табл_название"/>
    <w:next w:val="afffff8"/>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1">
    <w:name w:val="2 Знак"/>
    <w:basedOn w:val="ae"/>
    <w:rsid w:val="00C26B76"/>
    <w:pPr>
      <w:keepLines/>
      <w:spacing w:after="160" w:line="240" w:lineRule="exact"/>
    </w:pPr>
    <w:rPr>
      <w:rFonts w:ascii="Verdana" w:eastAsia="MS Mincho" w:hAnsi="Verdana" w:cs="Franklin Gothic Book"/>
      <w:sz w:val="20"/>
      <w:szCs w:val="20"/>
      <w:lang w:val="en-US"/>
    </w:rPr>
  </w:style>
  <w:style w:type="paragraph" w:customStyle="1" w:styleId="1ff0">
    <w:name w:val="Знак Знак Знак Знак1"/>
    <w:basedOn w:val="ae"/>
    <w:rsid w:val="00C26B76"/>
    <w:pPr>
      <w:keepLines/>
      <w:spacing w:after="160" w:line="240" w:lineRule="exact"/>
    </w:pPr>
    <w:rPr>
      <w:rFonts w:ascii="Verdana" w:eastAsia="MS Mincho" w:hAnsi="Verdana" w:cs="Franklin Gothic Book"/>
      <w:sz w:val="20"/>
      <w:szCs w:val="20"/>
      <w:lang w:val="en-US"/>
    </w:rPr>
  </w:style>
  <w:style w:type="paragraph" w:customStyle="1" w:styleId="affffffc">
    <w:name w:val="Стиль названия"/>
    <w:basedOn w:val="ae"/>
    <w:uiPriority w:val="9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e"/>
    <w:rsid w:val="00C26B76"/>
    <w:pPr>
      <w:ind w:left="720"/>
      <w:contextualSpacing/>
    </w:pPr>
    <w:rPr>
      <w:rFonts w:ascii="Calibri" w:eastAsia="Times New Roman" w:hAnsi="Calibri" w:cs="Times New Roman"/>
    </w:rPr>
  </w:style>
  <w:style w:type="paragraph" w:styleId="affffffd">
    <w:name w:val="Body Text First Indent"/>
    <w:basedOn w:val="aff4"/>
    <w:link w:val="affffffe"/>
    <w:rsid w:val="00C26B76"/>
    <w:pPr>
      <w:spacing w:after="120" w:line="360" w:lineRule="auto"/>
      <w:ind w:firstLine="210"/>
      <w:jc w:val="left"/>
    </w:pPr>
    <w:rPr>
      <w:sz w:val="26"/>
      <w:szCs w:val="26"/>
    </w:rPr>
  </w:style>
  <w:style w:type="character" w:customStyle="1" w:styleId="affffffe">
    <w:name w:val="Красная строка Знак"/>
    <w:basedOn w:val="aff5"/>
    <w:link w:val="affffffd"/>
    <w:rsid w:val="00C26B76"/>
    <w:rPr>
      <w:rFonts w:ascii="Times New Roman" w:eastAsia="Times New Roman" w:hAnsi="Times New Roman" w:cs="Times New Roman"/>
      <w:sz w:val="26"/>
      <w:szCs w:val="26"/>
      <w:lang w:eastAsia="ru-RU"/>
    </w:rPr>
  </w:style>
  <w:style w:type="paragraph" w:customStyle="1" w:styleId="Style48">
    <w:name w:val="Style48"/>
    <w:basedOn w:val="ae"/>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
    <w:name w:val="Обычный_с_отступом"/>
    <w:basedOn w:val="ae"/>
    <w:link w:val="afffffff0"/>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0">
    <w:name w:val="Обычный_с_отступом Знак"/>
    <w:link w:val="afffffff"/>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1">
    <w:name w:val="АтекстовкА"/>
    <w:basedOn w:val="ae"/>
    <w:link w:val="afffffff2"/>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2">
    <w:name w:val="АтекстовкА Знак"/>
    <w:link w:val="afffffff1"/>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1"/>
    <w:uiPriority w:val="99"/>
    <w:semiHidden/>
    <w:unhideWhenUsed/>
    <w:rsid w:val="00997C79"/>
  </w:style>
  <w:style w:type="table" w:customStyle="1" w:styleId="100">
    <w:name w:val="Сетка таблицы10"/>
    <w:basedOn w:val="af0"/>
    <w:next w:val="aff"/>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0"/>
    <w:next w:val="affa"/>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1"/>
    <w:uiPriority w:val="99"/>
    <w:semiHidden/>
    <w:unhideWhenUsed/>
    <w:rsid w:val="00997C79"/>
  </w:style>
  <w:style w:type="table" w:customStyle="1" w:styleId="150">
    <w:name w:val="Стиль таблицы15"/>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0"/>
    <w:next w:val="aff"/>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0"/>
    <w:next w:val="aff"/>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0"/>
    <w:next w:val="aff"/>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0"/>
    <w:next w:val="aff"/>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1"/>
    <w:uiPriority w:val="99"/>
    <w:semiHidden/>
    <w:unhideWhenUsed/>
    <w:rsid w:val="00997C79"/>
  </w:style>
  <w:style w:type="table" w:customStyle="1" w:styleId="74">
    <w:name w:val="Сетка таблицы74"/>
    <w:basedOn w:val="af0"/>
    <w:next w:val="aff"/>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0"/>
    <w:next w:val="affa"/>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1"/>
    <w:semiHidden/>
    <w:unhideWhenUsed/>
    <w:rsid w:val="00997C79"/>
  </w:style>
  <w:style w:type="table" w:customStyle="1" w:styleId="1230">
    <w:name w:val="Стиль таблицы123"/>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0"/>
    <w:next w:val="aff"/>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1"/>
    <w:uiPriority w:val="99"/>
    <w:semiHidden/>
    <w:unhideWhenUsed/>
    <w:rsid w:val="00997C79"/>
  </w:style>
  <w:style w:type="table" w:customStyle="1" w:styleId="810">
    <w:name w:val="Сетка таблицы8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0"/>
    <w:next w:val="affa"/>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1"/>
    <w:semiHidden/>
    <w:unhideWhenUsed/>
    <w:rsid w:val="00997C79"/>
  </w:style>
  <w:style w:type="table" w:customStyle="1" w:styleId="1310">
    <w:name w:val="Стиль таблицы131"/>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0"/>
    <w:next w:val="aff"/>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1"/>
    <w:uiPriority w:val="99"/>
    <w:semiHidden/>
    <w:unhideWhenUsed/>
    <w:rsid w:val="00997C79"/>
  </w:style>
  <w:style w:type="table" w:customStyle="1" w:styleId="721">
    <w:name w:val="Сетка таблицы721"/>
    <w:basedOn w:val="af0"/>
    <w:next w:val="aff"/>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0"/>
    <w:next w:val="affa"/>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1"/>
    <w:semiHidden/>
    <w:unhideWhenUsed/>
    <w:rsid w:val="00997C79"/>
  </w:style>
  <w:style w:type="table" w:customStyle="1" w:styleId="12110">
    <w:name w:val="Стиль таблицы1211"/>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0"/>
    <w:next w:val="aff"/>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1"/>
    <w:uiPriority w:val="99"/>
    <w:semiHidden/>
    <w:unhideWhenUsed/>
    <w:rsid w:val="00997C79"/>
  </w:style>
  <w:style w:type="table" w:customStyle="1" w:styleId="910">
    <w:name w:val="Сетка таблицы9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0"/>
    <w:next w:val="affa"/>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1"/>
    <w:semiHidden/>
    <w:unhideWhenUsed/>
    <w:rsid w:val="00997C79"/>
  </w:style>
  <w:style w:type="table" w:customStyle="1" w:styleId="1410">
    <w:name w:val="Стиль таблицы141"/>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0"/>
    <w:next w:val="aff"/>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1"/>
    <w:uiPriority w:val="99"/>
    <w:semiHidden/>
    <w:unhideWhenUsed/>
    <w:rsid w:val="00997C79"/>
  </w:style>
  <w:style w:type="table" w:customStyle="1" w:styleId="731">
    <w:name w:val="Сетка таблицы731"/>
    <w:basedOn w:val="af0"/>
    <w:next w:val="aff"/>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0"/>
    <w:next w:val="affa"/>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1"/>
    <w:semiHidden/>
    <w:unhideWhenUsed/>
    <w:rsid w:val="00997C79"/>
  </w:style>
  <w:style w:type="table" w:customStyle="1" w:styleId="12210">
    <w:name w:val="Стиль таблицы1221"/>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0"/>
    <w:next w:val="aff"/>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0"/>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0"/>
    <w:next w:val="aff"/>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0"/>
    <w:next w:val="af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0"/>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0"/>
    <w:next w:val="aff"/>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0"/>
    <w:next w:val="aff"/>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0"/>
    <w:next w:val="aff"/>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0"/>
    <w:next w:val="aff"/>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0"/>
    <w:next w:val="aff"/>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0"/>
    <w:next w:val="aff"/>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0"/>
    <w:next w:val="aff"/>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0"/>
    <w:next w:val="aff"/>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0"/>
    <w:next w:val="aff"/>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0"/>
    <w:next w:val="aff"/>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0"/>
    <w:next w:val="aff"/>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0"/>
    <w:next w:val="aff"/>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0"/>
    <w:next w:val="aff"/>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0"/>
    <w:next w:val="aff"/>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0"/>
    <w:next w:val="aff"/>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0"/>
    <w:next w:val="aff"/>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e"/>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e"/>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e"/>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2">
    <w:name w:val="Знак Знак Знак Знак2"/>
    <w:basedOn w:val="ae"/>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e"/>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e"/>
    <w:rsid w:val="00856231"/>
    <w:pPr>
      <w:ind w:left="720"/>
      <w:contextualSpacing/>
    </w:pPr>
    <w:rPr>
      <w:rFonts w:ascii="Calibri" w:eastAsia="Times New Roman" w:hAnsi="Calibri" w:cs="Times New Roman"/>
    </w:rPr>
  </w:style>
  <w:style w:type="table" w:customStyle="1" w:styleId="2124">
    <w:name w:val="Сетка таблицы2124"/>
    <w:basedOn w:val="af0"/>
    <w:next w:val="aff"/>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1">
    <w:name w:val="Заголовок №1_"/>
    <w:link w:val="1ff2"/>
    <w:rsid w:val="00D004B8"/>
    <w:rPr>
      <w:sz w:val="40"/>
      <w:szCs w:val="40"/>
      <w:shd w:val="clear" w:color="auto" w:fill="FFFFFF"/>
    </w:rPr>
  </w:style>
  <w:style w:type="character" w:customStyle="1" w:styleId="2f3">
    <w:name w:val="Основной текст (2)_"/>
    <w:link w:val="2f4"/>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2">
    <w:name w:val="Заголовок №1"/>
    <w:basedOn w:val="ae"/>
    <w:link w:val="1ff1"/>
    <w:rsid w:val="00D004B8"/>
    <w:pPr>
      <w:widowControl w:val="0"/>
      <w:shd w:val="clear" w:color="auto" w:fill="FFFFFF"/>
      <w:spacing w:after="0" w:line="454" w:lineRule="exact"/>
      <w:jc w:val="center"/>
      <w:outlineLvl w:val="0"/>
    </w:pPr>
    <w:rPr>
      <w:sz w:val="40"/>
      <w:szCs w:val="40"/>
    </w:rPr>
  </w:style>
  <w:style w:type="paragraph" w:customStyle="1" w:styleId="2f4">
    <w:name w:val="Основной текст (2)"/>
    <w:basedOn w:val="ae"/>
    <w:link w:val="2f3"/>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e"/>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e"/>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e"/>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3">
    <w:name w:val="Normal Indent"/>
    <w:aliases w:val="Обычный отступ Знак Знак,Обычный отступ Знак,Обычный отступ Знак Знак Знак Знак,Обычный отступ Знак Знак Знак Знак Знак Знак"/>
    <w:basedOn w:val="ae"/>
    <w:link w:val="1ff3"/>
    <w:uiPriority w:val="99"/>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4">
    <w:name w:val="Штамп"/>
    <w:basedOn w:val="ae"/>
    <w:link w:val="afffffff5"/>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e"/>
    <w:link w:val="3f2"/>
    <w:uiPriority w:val="99"/>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f"/>
    <w:link w:val="3f1"/>
    <w:uiPriority w:val="99"/>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e"/>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5">
    <w:name w:val="Верхний колонтитул2"/>
    <w:basedOn w:val="ae"/>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6">
    <w:name w:val="Обычный +отступ"/>
    <w:basedOn w:val="ae"/>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3">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3"/>
    <w:rsid w:val="00EC3D1F"/>
    <w:rPr>
      <w:rFonts w:ascii="Times New Roman" w:eastAsia="Times New Roman" w:hAnsi="Times New Roman" w:cs="Times New Roman"/>
      <w:sz w:val="28"/>
      <w:szCs w:val="24"/>
      <w:lang w:eastAsia="ru-RU"/>
    </w:rPr>
  </w:style>
  <w:style w:type="character" w:customStyle="1" w:styleId="fts-hit">
    <w:name w:val="fts-hit"/>
    <w:basedOn w:val="af"/>
    <w:rsid w:val="00EC3D1F"/>
  </w:style>
  <w:style w:type="paragraph" w:customStyle="1" w:styleId="261">
    <w:name w:val="Основной текст 26"/>
    <w:basedOn w:val="ae"/>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3"/>
    <w:next w:val="aff4"/>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4"/>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e"/>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e"/>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7">
    <w:name w:val="Текст подраздела"/>
    <w:basedOn w:val="ae"/>
    <w:link w:val="afffffff8"/>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8">
    <w:name w:val="Текст подраздела Знак"/>
    <w:link w:val="afffffff7"/>
    <w:uiPriority w:val="99"/>
    <w:rsid w:val="00EC3D1F"/>
    <w:rPr>
      <w:rFonts w:ascii="Times New Roman" w:eastAsia="Times New Roman" w:hAnsi="Times New Roman" w:cs="Times New Roman"/>
      <w:sz w:val="28"/>
      <w:szCs w:val="28"/>
      <w:lang w:val="x-none" w:eastAsia="x-none"/>
    </w:rPr>
  </w:style>
  <w:style w:type="paragraph" w:styleId="afffffff9">
    <w:name w:val="List Number"/>
    <w:basedOn w:val="ae"/>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e"/>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a">
    <w:name w:val="Чертежный"/>
    <w:link w:val="afffffffb"/>
    <w:rsid w:val="00EC3D1F"/>
    <w:pPr>
      <w:spacing w:after="0" w:line="240" w:lineRule="auto"/>
      <w:jc w:val="both"/>
    </w:pPr>
    <w:rPr>
      <w:rFonts w:ascii="ISOCPEUR" w:eastAsia="Times New Roman" w:hAnsi="ISOCPEUR" w:cs="Times New Roman"/>
      <w:i/>
      <w:sz w:val="28"/>
      <w:szCs w:val="20"/>
      <w:lang w:val="uk-UA" w:eastAsia="ru-RU"/>
    </w:rPr>
  </w:style>
  <w:style w:type="paragraph" w:styleId="1ff4">
    <w:name w:val="index 1"/>
    <w:basedOn w:val="ae"/>
    <w:next w:val="ae"/>
    <w:autoRedefine/>
    <w:uiPriority w:val="99"/>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c">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6">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e"/>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e"/>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d">
    <w:name w:val="Subtitle"/>
    <w:basedOn w:val="affe"/>
    <w:next w:val="aff4"/>
    <w:link w:val="afffffffe"/>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e">
    <w:name w:val="Подзаголовок Знак"/>
    <w:basedOn w:val="af"/>
    <w:link w:val="afffffffd"/>
    <w:rsid w:val="00EC3D1F"/>
    <w:rPr>
      <w:rFonts w:ascii="Arial" w:eastAsia="MS Mincho" w:hAnsi="Arial" w:cs="Times New Roman"/>
      <w:i/>
      <w:iCs/>
      <w:kern w:val="1"/>
      <w:sz w:val="28"/>
      <w:szCs w:val="28"/>
      <w:lang w:eastAsia="ar-SA"/>
    </w:rPr>
  </w:style>
  <w:style w:type="paragraph" w:customStyle="1" w:styleId="3f5">
    <w:name w:val="Название3"/>
    <w:basedOn w:val="ae"/>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e"/>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7">
    <w:name w:val="Название2"/>
    <w:basedOn w:val="ae"/>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8">
    <w:name w:val="Указатель2"/>
    <w:basedOn w:val="ae"/>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e"/>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
    <w:name w:val="стиль текст"/>
    <w:basedOn w:val="ae"/>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0">
    <w:name w:val="текст нумерованный"/>
    <w:basedOn w:val="affffffff"/>
    <w:next w:val="affffffff"/>
    <w:rsid w:val="00EC3D1F"/>
    <w:pPr>
      <w:tabs>
        <w:tab w:val="num" w:pos="357"/>
      </w:tabs>
      <w:ind w:left="-14014"/>
    </w:pPr>
  </w:style>
  <w:style w:type="character" w:customStyle="1" w:styleId="afffffff5">
    <w:name w:val="Штамп Знак"/>
    <w:link w:val="afffffff4"/>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e"/>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e"/>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5">
    <w:name w:val="Стиль Заголовок 1 + Междустр.интервал:  одинарный"/>
    <w:basedOn w:val="14"/>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4"/>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6">
    <w:name w:val="Стиль Стиль Заголовок 1 + Междустр.интервал:  одинарный + Справа:  ..."/>
    <w:basedOn w:val="1ff5"/>
    <w:rsid w:val="00EC3D1F"/>
    <w:pPr>
      <w:spacing w:before="360" w:after="360"/>
      <w:ind w:right="198"/>
    </w:pPr>
  </w:style>
  <w:style w:type="paragraph" w:customStyle="1" w:styleId="affffffff1">
    <w:name w:val="НОРМАЛЬ_ОПЗ"/>
    <w:basedOn w:val="ae"/>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2">
    <w:name w:val="Для таблиц"/>
    <w:basedOn w:val="ae"/>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3">
    <w:name w:val="Цветовое выделение"/>
    <w:uiPriority w:val="99"/>
    <w:rsid w:val="00EC3D1F"/>
    <w:rPr>
      <w:b/>
      <w:bCs/>
      <w:color w:val="000080"/>
      <w:sz w:val="20"/>
      <w:szCs w:val="20"/>
    </w:rPr>
  </w:style>
  <w:style w:type="paragraph" w:customStyle="1" w:styleId="affffffff4">
    <w:name w:val="Таблицы (моноширинный)"/>
    <w:basedOn w:val="ae"/>
    <w:next w:val="ae"/>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9">
    <w:name w:val="заголовок 2"/>
    <w:basedOn w:val="ae"/>
    <w:next w:val="ae"/>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7">
    <w:name w:val="заголовок 1"/>
    <w:basedOn w:val="ae"/>
    <w:next w:val="ae"/>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5">
    <w:name w:val="знак сноски"/>
    <w:rsid w:val="00EC3D1F"/>
    <w:rPr>
      <w:vertAlign w:val="superscript"/>
    </w:rPr>
  </w:style>
  <w:style w:type="character" w:customStyle="1" w:styleId="nowrap">
    <w:name w:val="nowrap"/>
    <w:rsid w:val="00EC3D1F"/>
  </w:style>
  <w:style w:type="paragraph" w:customStyle="1" w:styleId="1ff8">
    <w:name w:val="Знак Знак1 Знак Знак Знак Знак Знак Знак Знак Знак Знак Знак"/>
    <w:basedOn w:val="ae"/>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6">
    <w:name w:val="Назв Ссылка"/>
    <w:basedOn w:val="ae"/>
    <w:next w:val="ae"/>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e"/>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e"/>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7">
    <w:name w:val="Назв после табл"/>
    <w:basedOn w:val="ae"/>
    <w:next w:val="ae"/>
    <w:link w:val="affffffff8"/>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a">
    <w:name w:val="Стиль2 Знак"/>
    <w:rsid w:val="00EC3D1F"/>
    <w:rPr>
      <w:rFonts w:ascii="Arial" w:hAnsi="Arial"/>
      <w:b/>
      <w:bCs/>
      <w:sz w:val="24"/>
    </w:rPr>
  </w:style>
  <w:style w:type="paragraph" w:customStyle="1" w:styleId="316">
    <w:name w:val="Список 31"/>
    <w:basedOn w:val="ae"/>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e"/>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9">
    <w:name w:val="Стиль таблицы"/>
    <w:basedOn w:val="aff4"/>
    <w:rsid w:val="00EC3D1F"/>
    <w:pPr>
      <w:jc w:val="center"/>
    </w:pPr>
    <w:rPr>
      <w:kern w:val="1"/>
      <w:sz w:val="24"/>
      <w:lang w:eastAsia="zh-CN"/>
    </w:rPr>
  </w:style>
  <w:style w:type="paragraph" w:customStyle="1" w:styleId="2fb">
    <w:name w:val="Текст2"/>
    <w:basedOn w:val="ae"/>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9">
    <w:name w:val="Обычный отступ1"/>
    <w:basedOn w:val="ae"/>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a">
    <w:name w:val="toa heading"/>
    <w:basedOn w:val="14"/>
    <w:next w:val="ae"/>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e"/>
    <w:next w:val="ae"/>
    <w:rsid w:val="00EC3D1F"/>
    <w:pPr>
      <w:suppressAutoHyphens/>
      <w:spacing w:after="100"/>
      <w:ind w:left="880"/>
    </w:pPr>
    <w:rPr>
      <w:rFonts w:ascii="Calibri" w:eastAsia="Times New Roman" w:hAnsi="Calibri" w:cs="Times New Roman"/>
      <w:lang w:eastAsia="zh-CN"/>
    </w:rPr>
  </w:style>
  <w:style w:type="paragraph" w:styleId="6a">
    <w:name w:val="toc 6"/>
    <w:basedOn w:val="ae"/>
    <w:next w:val="ae"/>
    <w:rsid w:val="00EC3D1F"/>
    <w:pPr>
      <w:suppressAutoHyphens/>
      <w:spacing w:after="100"/>
      <w:ind w:left="1100"/>
    </w:pPr>
    <w:rPr>
      <w:rFonts w:ascii="Calibri" w:eastAsia="Times New Roman" w:hAnsi="Calibri" w:cs="Times New Roman"/>
      <w:lang w:eastAsia="zh-CN"/>
    </w:rPr>
  </w:style>
  <w:style w:type="paragraph" w:styleId="75">
    <w:name w:val="toc 7"/>
    <w:basedOn w:val="ae"/>
    <w:next w:val="ae"/>
    <w:rsid w:val="00EC3D1F"/>
    <w:pPr>
      <w:suppressAutoHyphens/>
      <w:spacing w:after="100"/>
      <w:ind w:left="1320"/>
    </w:pPr>
    <w:rPr>
      <w:rFonts w:ascii="Calibri" w:eastAsia="Times New Roman" w:hAnsi="Calibri" w:cs="Times New Roman"/>
      <w:lang w:eastAsia="zh-CN"/>
    </w:rPr>
  </w:style>
  <w:style w:type="paragraph" w:styleId="82">
    <w:name w:val="toc 8"/>
    <w:basedOn w:val="ae"/>
    <w:next w:val="ae"/>
    <w:rsid w:val="00EC3D1F"/>
    <w:pPr>
      <w:suppressAutoHyphens/>
      <w:spacing w:after="100"/>
      <w:ind w:left="1540"/>
    </w:pPr>
    <w:rPr>
      <w:rFonts w:ascii="Calibri" w:eastAsia="Times New Roman" w:hAnsi="Calibri" w:cs="Times New Roman"/>
      <w:lang w:eastAsia="zh-CN"/>
    </w:rPr>
  </w:style>
  <w:style w:type="paragraph" w:styleId="92">
    <w:name w:val="toc 9"/>
    <w:basedOn w:val="ae"/>
    <w:next w:val="ae"/>
    <w:rsid w:val="00EC3D1F"/>
    <w:pPr>
      <w:suppressAutoHyphens/>
      <w:spacing w:after="100"/>
      <w:ind w:left="1760"/>
    </w:pPr>
    <w:rPr>
      <w:rFonts w:ascii="Calibri" w:eastAsia="Times New Roman" w:hAnsi="Calibri" w:cs="Times New Roman"/>
      <w:lang w:eastAsia="zh-CN"/>
    </w:rPr>
  </w:style>
  <w:style w:type="paragraph" w:customStyle="1" w:styleId="affffffffb">
    <w:name w:val="ИГ_ЗАГОЛОВОК"/>
    <w:basedOn w:val="1ff7"/>
    <w:link w:val="affffffffc"/>
    <w:autoRedefine/>
    <w:qFormat/>
    <w:rsid w:val="00EC3D1F"/>
    <w:pPr>
      <w:keepNext w:val="0"/>
      <w:jc w:val="left"/>
    </w:pPr>
    <w:rPr>
      <w:sz w:val="28"/>
      <w:szCs w:val="28"/>
      <w:lang w:val="x-none" w:eastAsia="zh-CN"/>
    </w:rPr>
  </w:style>
  <w:style w:type="paragraph" w:customStyle="1" w:styleId="2fc">
    <w:name w:val="ИГ_2заголовок"/>
    <w:basedOn w:val="2f9"/>
    <w:link w:val="2fd"/>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c">
    <w:name w:val="ИГ_ЗАГОЛОВОК Знак"/>
    <w:link w:val="affffffffb"/>
    <w:rsid w:val="00EC3D1F"/>
    <w:rPr>
      <w:rFonts w:ascii="Times New Roman" w:eastAsia="Times New Roman" w:hAnsi="Times New Roman" w:cs="Times New Roman"/>
      <w:b/>
      <w:bCs/>
      <w:kern w:val="28"/>
      <w:sz w:val="28"/>
      <w:szCs w:val="28"/>
      <w:lang w:val="x-none" w:eastAsia="zh-CN"/>
    </w:rPr>
  </w:style>
  <w:style w:type="character" w:customStyle="1" w:styleId="2fd">
    <w:name w:val="ИГ_2заголовок Знак"/>
    <w:link w:val="2fc"/>
    <w:rsid w:val="00EC3D1F"/>
    <w:rPr>
      <w:rFonts w:ascii="Times New Roman" w:eastAsia="Times New Roman" w:hAnsi="Times New Roman" w:cs="Times New Roman"/>
      <w:b/>
      <w:iCs/>
      <w:kern w:val="28"/>
      <w:sz w:val="28"/>
      <w:szCs w:val="28"/>
      <w:lang w:val="x-none" w:eastAsia="zh-CN"/>
    </w:rPr>
  </w:style>
  <w:style w:type="character" w:customStyle="1" w:styleId="1ffa">
    <w:name w:val="Знак Знак1"/>
    <w:rsid w:val="00EC3D1F"/>
    <w:rPr>
      <w:rFonts w:ascii="Tahoma" w:hAnsi="Tahoma" w:cs="Tahoma"/>
      <w:sz w:val="16"/>
      <w:szCs w:val="16"/>
    </w:rPr>
  </w:style>
  <w:style w:type="paragraph" w:customStyle="1" w:styleId="1ffb">
    <w:name w:val="Основной текст с отступом1"/>
    <w:basedOn w:val="ae"/>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c">
    <w:name w:val="Знак Знак1 Знак Знак Знак Знак Знак Знак Знак"/>
    <w:basedOn w:val="ae"/>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e"/>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
    <w:link w:val="HTML1"/>
    <w:rsid w:val="00EC3D1F"/>
    <w:rPr>
      <w:rFonts w:ascii="Times New Roman" w:eastAsia="Times New Roman" w:hAnsi="Times New Roman" w:cs="Times New Roman"/>
      <w:i/>
      <w:iCs/>
      <w:sz w:val="24"/>
      <w:szCs w:val="24"/>
      <w:lang w:eastAsia="ar-SA"/>
    </w:rPr>
  </w:style>
  <w:style w:type="paragraph" w:styleId="affffffffd">
    <w:name w:val="envelope address"/>
    <w:basedOn w:val="ae"/>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e">
    <w:name w:val="Intense Quote"/>
    <w:basedOn w:val="ae"/>
    <w:next w:val="ae"/>
    <w:link w:val="afffffffff"/>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
    <w:name w:val="Выделенная цитата Знак"/>
    <w:basedOn w:val="af"/>
    <w:link w:val="affffffffe"/>
    <w:uiPriority w:val="30"/>
    <w:rsid w:val="00EC3D1F"/>
    <w:rPr>
      <w:rFonts w:ascii="Times New Roman" w:eastAsia="Times New Roman" w:hAnsi="Times New Roman" w:cs="Times New Roman"/>
      <w:b/>
      <w:bCs/>
      <w:i/>
      <w:iCs/>
      <w:color w:val="4F81BD"/>
      <w:sz w:val="24"/>
      <w:szCs w:val="24"/>
      <w:lang w:eastAsia="ar-SA"/>
    </w:rPr>
  </w:style>
  <w:style w:type="paragraph" w:styleId="afffffffff0">
    <w:name w:val="Date"/>
    <w:basedOn w:val="ae"/>
    <w:next w:val="ae"/>
    <w:link w:val="a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1">
    <w:name w:val="Дата Знак"/>
    <w:basedOn w:val="af"/>
    <w:link w:val="afffffffff0"/>
    <w:rsid w:val="00EC3D1F"/>
    <w:rPr>
      <w:rFonts w:ascii="Times New Roman" w:eastAsia="Times New Roman" w:hAnsi="Times New Roman" w:cs="Times New Roman"/>
      <w:sz w:val="24"/>
      <w:szCs w:val="24"/>
      <w:lang w:eastAsia="ar-SA"/>
    </w:rPr>
  </w:style>
  <w:style w:type="paragraph" w:styleId="afffffffff2">
    <w:name w:val="Note Heading"/>
    <w:basedOn w:val="ae"/>
    <w:next w:val="ae"/>
    <w:link w:val="afffffffff3"/>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3">
    <w:name w:val="Заголовок записки Знак"/>
    <w:basedOn w:val="af"/>
    <w:link w:val="afffffffff2"/>
    <w:rsid w:val="00EC3D1F"/>
    <w:rPr>
      <w:rFonts w:ascii="Times New Roman" w:eastAsia="Times New Roman" w:hAnsi="Times New Roman" w:cs="Times New Roman"/>
      <w:sz w:val="24"/>
      <w:szCs w:val="24"/>
      <w:lang w:eastAsia="ar-SA"/>
    </w:rPr>
  </w:style>
  <w:style w:type="paragraph" w:styleId="2fe">
    <w:name w:val="Body Text First Indent 2"/>
    <w:basedOn w:val="afd"/>
    <w:link w:val="2ff"/>
    <w:rsid w:val="00EC3D1F"/>
    <w:pPr>
      <w:widowControl/>
      <w:ind w:firstLine="210"/>
      <w:jc w:val="left"/>
    </w:pPr>
    <w:rPr>
      <w:rFonts w:ascii="Times New Roman" w:hAnsi="Times New Roman" w:cs="Times New Roman"/>
      <w:sz w:val="24"/>
      <w:szCs w:val="24"/>
    </w:rPr>
  </w:style>
  <w:style w:type="character" w:customStyle="1" w:styleId="2ff">
    <w:name w:val="Красная строка 2 Знак"/>
    <w:basedOn w:val="afe"/>
    <w:link w:val="2fe"/>
    <w:rsid w:val="00EC3D1F"/>
    <w:rPr>
      <w:rFonts w:ascii="Times New Roman" w:eastAsia="Times New Roman" w:hAnsi="Times New Roman" w:cs="Times New Roman"/>
      <w:sz w:val="24"/>
      <w:szCs w:val="24"/>
      <w:lang w:eastAsia="ar-SA"/>
    </w:rPr>
  </w:style>
  <w:style w:type="paragraph" w:styleId="3">
    <w:name w:val="List Bullet 3"/>
    <w:basedOn w:val="ae"/>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e"/>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e"/>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0">
    <w:name w:val="envelope return"/>
    <w:basedOn w:val="ae"/>
    <w:rsid w:val="00EC3D1F"/>
    <w:pPr>
      <w:suppressAutoHyphens/>
      <w:spacing w:after="0" w:line="240" w:lineRule="auto"/>
    </w:pPr>
    <w:rPr>
      <w:rFonts w:ascii="Cambria" w:eastAsia="Times New Roman" w:hAnsi="Cambria" w:cs="Times New Roman"/>
      <w:sz w:val="20"/>
      <w:szCs w:val="20"/>
      <w:lang w:eastAsia="ar-SA"/>
    </w:rPr>
  </w:style>
  <w:style w:type="paragraph" w:styleId="afffffffff4">
    <w:name w:val="table of figures"/>
    <w:basedOn w:val="ae"/>
    <w:next w:val="ae"/>
    <w:uiPriority w:val="99"/>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5">
    <w:name w:val="Signature"/>
    <w:basedOn w:val="ae"/>
    <w:link w:val="afffffffff6"/>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6">
    <w:name w:val="Подпись Знак"/>
    <w:basedOn w:val="af"/>
    <w:link w:val="afffffffff5"/>
    <w:rsid w:val="00EC3D1F"/>
    <w:rPr>
      <w:rFonts w:ascii="Times New Roman" w:eastAsia="Times New Roman" w:hAnsi="Times New Roman" w:cs="Times New Roman"/>
      <w:sz w:val="24"/>
      <w:szCs w:val="24"/>
      <w:lang w:eastAsia="ar-SA"/>
    </w:rPr>
  </w:style>
  <w:style w:type="paragraph" w:styleId="afffffffff7">
    <w:name w:val="Salutation"/>
    <w:basedOn w:val="ae"/>
    <w:next w:val="ae"/>
    <w:link w:val="afffffffff8"/>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8">
    <w:name w:val="Приветствие Знак"/>
    <w:basedOn w:val="af"/>
    <w:link w:val="afffffffff7"/>
    <w:rsid w:val="00EC3D1F"/>
    <w:rPr>
      <w:rFonts w:ascii="Times New Roman" w:eastAsia="Times New Roman" w:hAnsi="Times New Roman" w:cs="Times New Roman"/>
      <w:sz w:val="24"/>
      <w:szCs w:val="24"/>
      <w:lang w:eastAsia="ar-SA"/>
    </w:rPr>
  </w:style>
  <w:style w:type="paragraph" w:styleId="afffffffff9">
    <w:name w:val="List Continue"/>
    <w:basedOn w:val="ae"/>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1">
    <w:name w:val="List Continue 2"/>
    <w:basedOn w:val="ae"/>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e"/>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e"/>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e"/>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a">
    <w:name w:val="Closing"/>
    <w:basedOn w:val="ae"/>
    <w:link w:val="afffffffffb"/>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b">
    <w:name w:val="Прощание Знак"/>
    <w:basedOn w:val="af"/>
    <w:link w:val="afffffffffa"/>
    <w:rsid w:val="00EC3D1F"/>
    <w:rPr>
      <w:rFonts w:ascii="Times New Roman" w:eastAsia="Times New Roman" w:hAnsi="Times New Roman" w:cs="Times New Roman"/>
      <w:sz w:val="24"/>
      <w:szCs w:val="24"/>
      <w:lang w:eastAsia="ar-SA"/>
    </w:rPr>
  </w:style>
  <w:style w:type="paragraph" w:styleId="3f8">
    <w:name w:val="List 3"/>
    <w:basedOn w:val="ae"/>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e"/>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e"/>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c">
    <w:name w:val="Bibliography"/>
    <w:basedOn w:val="ae"/>
    <w:next w:val="ae"/>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d">
    <w:name w:val="table of authorities"/>
    <w:basedOn w:val="ae"/>
    <w:next w:val="ae"/>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e">
    <w:name w:val="macro"/>
    <w:link w:val="affffffffff"/>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
    <w:name w:val="Текст макроса Знак"/>
    <w:basedOn w:val="af"/>
    <w:link w:val="afffffffffe"/>
    <w:rsid w:val="00EC3D1F"/>
    <w:rPr>
      <w:rFonts w:ascii="Courier New" w:eastAsia="Times New Roman" w:hAnsi="Courier New" w:cs="Courier New"/>
      <w:sz w:val="20"/>
      <w:szCs w:val="20"/>
      <w:lang w:eastAsia="ar-SA"/>
    </w:rPr>
  </w:style>
  <w:style w:type="paragraph" w:styleId="affffffffff0">
    <w:name w:val="annotation text"/>
    <w:basedOn w:val="ae"/>
    <w:link w:val="affffffffff1"/>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1">
    <w:name w:val="Текст примечания Знак"/>
    <w:basedOn w:val="af"/>
    <w:link w:val="affffffffff0"/>
    <w:uiPriority w:val="99"/>
    <w:rsid w:val="00EC3D1F"/>
    <w:rPr>
      <w:rFonts w:ascii="Times New Roman" w:eastAsia="Times New Roman" w:hAnsi="Times New Roman" w:cs="Times New Roman"/>
      <w:sz w:val="20"/>
      <w:szCs w:val="20"/>
      <w:lang w:eastAsia="ar-SA"/>
    </w:rPr>
  </w:style>
  <w:style w:type="paragraph" w:styleId="affffffffff2">
    <w:name w:val="annotation subject"/>
    <w:basedOn w:val="affffffffff0"/>
    <w:next w:val="affffffffff0"/>
    <w:link w:val="affffffffff3"/>
    <w:uiPriority w:val="99"/>
    <w:rsid w:val="00EC3D1F"/>
    <w:rPr>
      <w:b/>
      <w:bCs/>
    </w:rPr>
  </w:style>
  <w:style w:type="character" w:customStyle="1" w:styleId="affffffffff3">
    <w:name w:val="Тема примечания Знак"/>
    <w:basedOn w:val="affffffffff1"/>
    <w:link w:val="affffffffff2"/>
    <w:uiPriority w:val="99"/>
    <w:rsid w:val="00EC3D1F"/>
    <w:rPr>
      <w:rFonts w:ascii="Times New Roman" w:eastAsia="Times New Roman" w:hAnsi="Times New Roman" w:cs="Times New Roman"/>
      <w:b/>
      <w:bCs/>
      <w:sz w:val="20"/>
      <w:szCs w:val="20"/>
      <w:lang w:eastAsia="ar-SA"/>
    </w:rPr>
  </w:style>
  <w:style w:type="paragraph" w:styleId="affffffffff4">
    <w:name w:val="index heading"/>
    <w:basedOn w:val="ae"/>
    <w:next w:val="1ff4"/>
    <w:rsid w:val="00EC3D1F"/>
    <w:pPr>
      <w:suppressAutoHyphens/>
      <w:spacing w:after="0" w:line="240" w:lineRule="auto"/>
    </w:pPr>
    <w:rPr>
      <w:rFonts w:ascii="Cambria" w:eastAsia="Times New Roman" w:hAnsi="Cambria" w:cs="Times New Roman"/>
      <w:b/>
      <w:bCs/>
      <w:sz w:val="24"/>
      <w:szCs w:val="24"/>
      <w:lang w:eastAsia="ar-SA"/>
    </w:rPr>
  </w:style>
  <w:style w:type="paragraph" w:styleId="2ff2">
    <w:name w:val="index 2"/>
    <w:basedOn w:val="ae"/>
    <w:next w:val="ae"/>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e"/>
    <w:next w:val="ae"/>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e"/>
    <w:next w:val="ae"/>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e"/>
    <w:next w:val="ae"/>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e"/>
    <w:next w:val="ae"/>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e"/>
    <w:next w:val="ae"/>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e"/>
    <w:next w:val="ae"/>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e"/>
    <w:next w:val="ae"/>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3">
    <w:name w:val="Quote"/>
    <w:basedOn w:val="ae"/>
    <w:next w:val="ae"/>
    <w:link w:val="2ff4"/>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4">
    <w:name w:val="Цитата 2 Знак"/>
    <w:basedOn w:val="af"/>
    <w:link w:val="2ff3"/>
    <w:uiPriority w:val="29"/>
    <w:rsid w:val="00EC3D1F"/>
    <w:rPr>
      <w:rFonts w:ascii="Times New Roman" w:eastAsia="Times New Roman" w:hAnsi="Times New Roman" w:cs="Times New Roman"/>
      <w:i/>
      <w:iCs/>
      <w:color w:val="000000"/>
      <w:sz w:val="24"/>
      <w:szCs w:val="24"/>
      <w:lang w:eastAsia="ar-SA"/>
    </w:rPr>
  </w:style>
  <w:style w:type="paragraph" w:styleId="affffffffff5">
    <w:name w:val="Message Header"/>
    <w:basedOn w:val="ae"/>
    <w:link w:val="affffffffff6"/>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6">
    <w:name w:val="Шапка Знак"/>
    <w:basedOn w:val="af"/>
    <w:link w:val="affffffffff5"/>
    <w:rsid w:val="00EC3D1F"/>
    <w:rPr>
      <w:rFonts w:ascii="Cambria" w:eastAsia="Times New Roman" w:hAnsi="Cambria" w:cs="Times New Roman"/>
      <w:sz w:val="24"/>
      <w:szCs w:val="24"/>
      <w:shd w:val="pct20" w:color="auto" w:fill="auto"/>
      <w:lang w:eastAsia="ar-SA"/>
    </w:rPr>
  </w:style>
  <w:style w:type="paragraph" w:styleId="affffffffff7">
    <w:name w:val="E-mail Signature"/>
    <w:basedOn w:val="ae"/>
    <w:link w:val="affffffffff8"/>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8">
    <w:name w:val="Электронная подпись Знак"/>
    <w:basedOn w:val="af"/>
    <w:link w:val="affffffffff7"/>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9">
    <w:name w:val="Гипертекстовая ссылка"/>
    <w:uiPriority w:val="99"/>
    <w:rsid w:val="00EC3D1F"/>
    <w:rPr>
      <w:b/>
      <w:bCs/>
      <w:color w:val="008000"/>
      <w:sz w:val="20"/>
      <w:szCs w:val="20"/>
      <w:u w:val="single"/>
    </w:rPr>
  </w:style>
  <w:style w:type="character" w:customStyle="1" w:styleId="1ffd">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e"/>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a">
    <w:name w:val="Основной шрифт"/>
    <w:rsid w:val="00EC3D1F"/>
  </w:style>
  <w:style w:type="paragraph" w:customStyle="1" w:styleId="2ff5">
    <w:name w:val="Текст с интервалом 2"/>
    <w:basedOn w:val="ArNar"/>
    <w:rsid w:val="00EC3D1F"/>
    <w:pPr>
      <w:spacing w:before="60"/>
    </w:pPr>
  </w:style>
  <w:style w:type="paragraph" w:customStyle="1" w:styleId="78">
    <w:name w:val="заголовок 7"/>
    <w:basedOn w:val="ae"/>
    <w:next w:val="ae"/>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e"/>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b">
    <w:name w:val="Перечисление + инт"/>
    <w:basedOn w:val="ae"/>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e"/>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e"/>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c">
    <w:name w:val="подраздел"/>
    <w:basedOn w:val="24"/>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4"/>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d">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6">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e"/>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e"/>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e"/>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e">
    <w:name w:val="Основа"/>
    <w:basedOn w:val="ae"/>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b">
    <w:name w:val="Чертежный Знак"/>
    <w:link w:val="afffffffa"/>
    <w:rsid w:val="00EC3D1F"/>
    <w:rPr>
      <w:rFonts w:ascii="ISOCPEUR" w:eastAsia="Times New Roman" w:hAnsi="ISOCPEUR" w:cs="Times New Roman"/>
      <w:i/>
      <w:sz w:val="28"/>
      <w:szCs w:val="20"/>
      <w:lang w:val="uk-UA" w:eastAsia="ru-RU"/>
    </w:rPr>
  </w:style>
  <w:style w:type="paragraph" w:customStyle="1" w:styleId="IG">
    <w:name w:val="Обычный_IG"/>
    <w:basedOn w:val="ae"/>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e">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f">
    <w:name w:val="Красная строка моя"/>
    <w:basedOn w:val="ae"/>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0">
    <w:name w:val="Нормальный"/>
    <w:basedOn w:val="ae"/>
    <w:link w:val="afffffffffff1"/>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e"/>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e"/>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e"/>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4"/>
    <w:rsid w:val="00EC3D1F"/>
    <w:pPr>
      <w:ind w:firstLine="851"/>
    </w:pPr>
    <w:rPr>
      <w:sz w:val="24"/>
      <w:lang w:val="en-US"/>
    </w:rPr>
  </w:style>
  <w:style w:type="paragraph" w:customStyle="1" w:styleId="afffffffffff2">
    <w:name w:val="Таблрис"/>
    <w:basedOn w:val="ae"/>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4"/>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e"/>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d">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c"/>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e"/>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e"/>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e"/>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e"/>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7">
    <w:name w:val="Гиперссылка2"/>
    <w:rsid w:val="007076D0"/>
    <w:rPr>
      <w:color w:val="0000FF"/>
      <w:u w:val="single"/>
    </w:rPr>
  </w:style>
  <w:style w:type="paragraph" w:customStyle="1" w:styleId="271">
    <w:name w:val="Основной текст с отступом 27"/>
    <w:basedOn w:val="ae"/>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e"/>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3">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e"/>
    <w:rsid w:val="001F49FC"/>
    <w:pPr>
      <w:ind w:left="720"/>
      <w:contextualSpacing/>
    </w:pPr>
    <w:rPr>
      <w:rFonts w:ascii="Calibri" w:eastAsia="Times New Roman" w:hAnsi="Calibri" w:cs="Times New Roman"/>
    </w:rPr>
  </w:style>
  <w:style w:type="paragraph" w:customStyle="1" w:styleId="western">
    <w:name w:val="western"/>
    <w:basedOn w:val="ae"/>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e"/>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e"/>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e"/>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e"/>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e"/>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e"/>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e"/>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e"/>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e"/>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e"/>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e"/>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e"/>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e"/>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e"/>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e"/>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e"/>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e"/>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e"/>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e"/>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e"/>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0"/>
    <w:next w:val="aff"/>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0"/>
    <w:next w:val="aff"/>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0"/>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0"/>
    <w:next w:val="aff"/>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0"/>
    <w:next w:val="aff"/>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0"/>
    <w:next w:val="aff"/>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0"/>
    <w:next w:val="aff"/>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0"/>
    <w:next w:val="aff"/>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1"/>
    <w:uiPriority w:val="99"/>
    <w:semiHidden/>
    <w:unhideWhenUsed/>
    <w:rsid w:val="00D335DA"/>
  </w:style>
  <w:style w:type="table" w:customStyle="1" w:styleId="151">
    <w:name w:val="Сетка таблицы15"/>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1"/>
    <w:semiHidden/>
    <w:unhideWhenUsed/>
    <w:rsid w:val="00D335DA"/>
  </w:style>
  <w:style w:type="table" w:customStyle="1" w:styleId="160">
    <w:name w:val="Стиль таблицы16"/>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1"/>
    <w:uiPriority w:val="99"/>
    <w:semiHidden/>
    <w:unhideWhenUsed/>
    <w:rsid w:val="00D335DA"/>
  </w:style>
  <w:style w:type="table" w:customStyle="1" w:styleId="750">
    <w:name w:val="Сетка таблицы75"/>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1"/>
    <w:semiHidden/>
    <w:unhideWhenUsed/>
    <w:rsid w:val="00D335DA"/>
  </w:style>
  <w:style w:type="table" w:customStyle="1" w:styleId="1240">
    <w:name w:val="Стиль таблицы124"/>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1"/>
    <w:uiPriority w:val="99"/>
    <w:semiHidden/>
    <w:unhideWhenUsed/>
    <w:rsid w:val="00D335DA"/>
  </w:style>
  <w:style w:type="table" w:customStyle="1" w:styleId="820">
    <w:name w:val="Сетка таблицы8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1"/>
    <w:uiPriority w:val="99"/>
    <w:semiHidden/>
    <w:unhideWhenUsed/>
    <w:rsid w:val="00D335DA"/>
  </w:style>
  <w:style w:type="table" w:customStyle="1" w:styleId="1320">
    <w:name w:val="Стиль таблицы132"/>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1"/>
    <w:uiPriority w:val="99"/>
    <w:semiHidden/>
    <w:unhideWhenUsed/>
    <w:rsid w:val="00D335DA"/>
  </w:style>
  <w:style w:type="table" w:customStyle="1" w:styleId="722">
    <w:name w:val="Сетка таблицы722"/>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1"/>
    <w:semiHidden/>
    <w:unhideWhenUsed/>
    <w:rsid w:val="00D335DA"/>
  </w:style>
  <w:style w:type="table" w:customStyle="1" w:styleId="12120">
    <w:name w:val="Стиль таблицы1212"/>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1"/>
    <w:uiPriority w:val="99"/>
    <w:semiHidden/>
    <w:unhideWhenUsed/>
    <w:rsid w:val="00D335DA"/>
  </w:style>
  <w:style w:type="numbering" w:customStyle="1" w:styleId="12111">
    <w:name w:val="Нет списка1211"/>
    <w:next w:val="af1"/>
    <w:semiHidden/>
    <w:unhideWhenUsed/>
    <w:rsid w:val="00D335DA"/>
  </w:style>
  <w:style w:type="table" w:customStyle="1" w:styleId="7171711">
    <w:name w:val="Сетка таблицы71717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1"/>
    <w:uiPriority w:val="99"/>
    <w:semiHidden/>
    <w:unhideWhenUsed/>
    <w:rsid w:val="00D335DA"/>
  </w:style>
  <w:style w:type="numbering" w:customStyle="1" w:styleId="111112">
    <w:name w:val="Нет списка11111"/>
    <w:next w:val="af1"/>
    <w:semiHidden/>
    <w:unhideWhenUsed/>
    <w:rsid w:val="00D335DA"/>
  </w:style>
  <w:style w:type="numbering" w:customStyle="1" w:styleId="423">
    <w:name w:val="Нет списка42"/>
    <w:next w:val="af1"/>
    <w:uiPriority w:val="99"/>
    <w:semiHidden/>
    <w:unhideWhenUsed/>
    <w:rsid w:val="00D335DA"/>
  </w:style>
  <w:style w:type="table" w:customStyle="1" w:styleId="920">
    <w:name w:val="Сетка таблицы9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1"/>
    <w:semiHidden/>
    <w:unhideWhenUsed/>
    <w:rsid w:val="00D335DA"/>
  </w:style>
  <w:style w:type="table" w:customStyle="1" w:styleId="1420">
    <w:name w:val="Стиль таблицы142"/>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1"/>
    <w:uiPriority w:val="99"/>
    <w:semiHidden/>
    <w:unhideWhenUsed/>
    <w:rsid w:val="00D335DA"/>
  </w:style>
  <w:style w:type="table" w:customStyle="1" w:styleId="732">
    <w:name w:val="Сетка таблицы732"/>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1"/>
    <w:semiHidden/>
    <w:unhideWhenUsed/>
    <w:rsid w:val="00D335DA"/>
  </w:style>
  <w:style w:type="table" w:customStyle="1" w:styleId="12220">
    <w:name w:val="Стиль таблицы1222"/>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1"/>
    <w:uiPriority w:val="99"/>
    <w:semiHidden/>
    <w:unhideWhenUsed/>
    <w:rsid w:val="00D335DA"/>
  </w:style>
  <w:style w:type="table" w:customStyle="1" w:styleId="1010">
    <w:name w:val="Сетка таблицы101"/>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1"/>
    <w:uiPriority w:val="99"/>
    <w:semiHidden/>
    <w:unhideWhenUsed/>
    <w:rsid w:val="00D335DA"/>
  </w:style>
  <w:style w:type="table" w:customStyle="1" w:styleId="1510">
    <w:name w:val="Стиль таблицы15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1"/>
    <w:uiPriority w:val="99"/>
    <w:semiHidden/>
    <w:unhideWhenUsed/>
    <w:rsid w:val="00D335DA"/>
  </w:style>
  <w:style w:type="table" w:customStyle="1" w:styleId="741">
    <w:name w:val="Сетка таблицы741"/>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1"/>
    <w:semiHidden/>
    <w:unhideWhenUsed/>
    <w:rsid w:val="00D335DA"/>
  </w:style>
  <w:style w:type="table" w:customStyle="1" w:styleId="12310">
    <w:name w:val="Стиль таблицы123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1"/>
    <w:uiPriority w:val="99"/>
    <w:semiHidden/>
    <w:unhideWhenUsed/>
    <w:rsid w:val="00D335DA"/>
  </w:style>
  <w:style w:type="table" w:customStyle="1" w:styleId="811">
    <w:name w:val="Сетка таблицы8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1"/>
    <w:semiHidden/>
    <w:unhideWhenUsed/>
    <w:rsid w:val="00D335DA"/>
  </w:style>
  <w:style w:type="table" w:customStyle="1" w:styleId="13110">
    <w:name w:val="Стиль таблицы131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1"/>
    <w:uiPriority w:val="99"/>
    <w:semiHidden/>
    <w:unhideWhenUsed/>
    <w:rsid w:val="00D335DA"/>
  </w:style>
  <w:style w:type="table" w:customStyle="1" w:styleId="7211">
    <w:name w:val="Сетка таблицы7211"/>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1"/>
    <w:semiHidden/>
    <w:unhideWhenUsed/>
    <w:rsid w:val="00D335DA"/>
  </w:style>
  <w:style w:type="table" w:customStyle="1" w:styleId="121110">
    <w:name w:val="Стиль таблицы1211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1"/>
    <w:uiPriority w:val="99"/>
    <w:semiHidden/>
    <w:unhideWhenUsed/>
    <w:rsid w:val="00D335DA"/>
  </w:style>
  <w:style w:type="table" w:customStyle="1" w:styleId="911">
    <w:name w:val="Сетка таблицы9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1"/>
    <w:semiHidden/>
    <w:unhideWhenUsed/>
    <w:rsid w:val="00D335DA"/>
  </w:style>
  <w:style w:type="table" w:customStyle="1" w:styleId="14110">
    <w:name w:val="Стиль таблицы141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1"/>
    <w:uiPriority w:val="99"/>
    <w:semiHidden/>
    <w:unhideWhenUsed/>
    <w:rsid w:val="00D335DA"/>
  </w:style>
  <w:style w:type="table" w:customStyle="1" w:styleId="7311">
    <w:name w:val="Сетка таблицы7311"/>
    <w:basedOn w:val="af0"/>
    <w:next w:val="aff"/>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0"/>
    <w:next w:val="affa"/>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1"/>
    <w:semiHidden/>
    <w:unhideWhenUsed/>
    <w:rsid w:val="00D335DA"/>
  </w:style>
  <w:style w:type="table" w:customStyle="1" w:styleId="122110">
    <w:name w:val="Стиль таблицы1221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0"/>
    <w:next w:val="aff"/>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0"/>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0"/>
    <w:next w:val="aff"/>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0"/>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0"/>
    <w:next w:val="af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0"/>
    <w:next w:val="aff"/>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4">
    <w:name w:val="annotation reference"/>
    <w:basedOn w:val="af"/>
    <w:uiPriority w:val="99"/>
    <w:rsid w:val="00894124"/>
    <w:rPr>
      <w:sz w:val="16"/>
      <w:szCs w:val="16"/>
    </w:rPr>
  </w:style>
  <w:style w:type="character" w:styleId="afffffffffff5">
    <w:name w:val="Book Title"/>
    <w:basedOn w:val="af"/>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e"/>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0">
    <w:name w:val="Приложение СамНИПИ Знак"/>
    <w:link w:val="afffff"/>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e"/>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0">
    <w:name w:val="Знак примечания1"/>
    <w:rsid w:val="00CB501D"/>
    <w:rPr>
      <w:sz w:val="16"/>
      <w:szCs w:val="16"/>
    </w:rPr>
  </w:style>
  <w:style w:type="character" w:customStyle="1" w:styleId="afffffffffff6">
    <w:name w:val="Символ сноски"/>
    <w:rsid w:val="00CB501D"/>
    <w:rPr>
      <w:vertAlign w:val="superscript"/>
    </w:rPr>
  </w:style>
  <w:style w:type="paragraph" w:customStyle="1" w:styleId="1fff1">
    <w:name w:val="Название объекта1"/>
    <w:basedOn w:val="ae"/>
    <w:next w:val="ae"/>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2">
    <w:name w:val="Текст примечания1"/>
    <w:basedOn w:val="ae"/>
    <w:rsid w:val="00CB501D"/>
    <w:pPr>
      <w:spacing w:after="0" w:line="240" w:lineRule="auto"/>
    </w:pPr>
    <w:rPr>
      <w:rFonts w:ascii="Arial" w:eastAsia="Times New Roman" w:hAnsi="Arial" w:cs="Times New Roman"/>
      <w:sz w:val="20"/>
      <w:szCs w:val="20"/>
      <w:lang w:eastAsia="ar-SA"/>
    </w:rPr>
  </w:style>
  <w:style w:type="paragraph" w:customStyle="1" w:styleId="2ff8">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e"/>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e"/>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e"/>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e"/>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e"/>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7">
    <w:name w:val="Текст таблицы"/>
    <w:basedOn w:val="aff4"/>
    <w:rsid w:val="00CB501D"/>
    <w:pPr>
      <w:spacing w:after="120"/>
      <w:jc w:val="left"/>
    </w:pPr>
    <w:rPr>
      <w:iCs/>
      <w:sz w:val="22"/>
      <w:szCs w:val="24"/>
      <w:lang w:eastAsia="ar-SA"/>
    </w:rPr>
  </w:style>
  <w:style w:type="paragraph" w:customStyle="1" w:styleId="afffffffffff8">
    <w:name w:val="Основной список"/>
    <w:basedOn w:val="aff4"/>
    <w:rsid w:val="00CB501D"/>
    <w:pPr>
      <w:tabs>
        <w:tab w:val="left" w:pos="1134"/>
        <w:tab w:val="num" w:pos="1276"/>
      </w:tabs>
      <w:spacing w:after="120"/>
      <w:ind w:firstLine="709"/>
    </w:pPr>
    <w:rPr>
      <w:sz w:val="22"/>
      <w:szCs w:val="24"/>
      <w:lang w:eastAsia="ar-SA"/>
    </w:rPr>
  </w:style>
  <w:style w:type="paragraph" w:customStyle="1" w:styleId="H3">
    <w:name w:val="H3"/>
    <w:basedOn w:val="ae"/>
    <w:next w:val="ae"/>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9">
    <w:name w:val="База заголовка"/>
    <w:basedOn w:val="ae"/>
    <w:next w:val="aff4"/>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4"/>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4"/>
    <w:next w:val="aff4"/>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a">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b">
    <w:name w:val="Без висячих строк"/>
    <w:basedOn w:val="ae"/>
    <w:next w:val="ae"/>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e"/>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e"/>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c">
    <w:name w:val="Литературный источник"/>
    <w:basedOn w:val="ae"/>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d">
    <w:name w:val="Без красной строки"/>
    <w:basedOn w:val="ae"/>
    <w:next w:val="ae"/>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3">
    <w:name w:val="Название 1"/>
    <w:basedOn w:val="affe"/>
    <w:next w:val="afffffffffffb"/>
    <w:rsid w:val="00CB501D"/>
    <w:pPr>
      <w:keepNext/>
      <w:keepLines/>
      <w:pageBreakBefore/>
      <w:suppressAutoHyphens/>
      <w:ind w:left="709" w:right="709"/>
      <w:outlineLvl w:val="0"/>
    </w:pPr>
    <w:rPr>
      <w:bCs w:val="0"/>
      <w:caps/>
      <w:spacing w:val="20"/>
      <w:sz w:val="28"/>
      <w:szCs w:val="20"/>
    </w:rPr>
  </w:style>
  <w:style w:type="paragraph" w:customStyle="1" w:styleId="2ff9">
    <w:name w:val="Название 2"/>
    <w:basedOn w:val="1fff3"/>
    <w:next w:val="afffffffffffb"/>
    <w:rsid w:val="00CB501D"/>
    <w:pPr>
      <w:pageBreakBefore w:val="0"/>
      <w:spacing w:before="622" w:after="311"/>
      <w:outlineLvl w:val="1"/>
    </w:pPr>
    <w:rPr>
      <w:spacing w:val="0"/>
      <w:sz w:val="32"/>
    </w:rPr>
  </w:style>
  <w:style w:type="paragraph" w:customStyle="1" w:styleId="3fb">
    <w:name w:val="Название 3"/>
    <w:basedOn w:val="2ff9"/>
    <w:next w:val="afffffffffffb"/>
    <w:rsid w:val="00CB501D"/>
    <w:pPr>
      <w:outlineLvl w:val="2"/>
    </w:pPr>
    <w:rPr>
      <w:caps w:val="0"/>
    </w:rPr>
  </w:style>
  <w:style w:type="paragraph" w:customStyle="1" w:styleId="4f6">
    <w:name w:val="Название 4"/>
    <w:basedOn w:val="3fb"/>
    <w:next w:val="afffffffffffb"/>
    <w:rsid w:val="00CB501D"/>
    <w:pPr>
      <w:outlineLvl w:val="3"/>
    </w:pPr>
    <w:rPr>
      <w:sz w:val="28"/>
    </w:rPr>
  </w:style>
  <w:style w:type="paragraph" w:customStyle="1" w:styleId="5f1">
    <w:name w:val="Название 5"/>
    <w:basedOn w:val="4f6"/>
    <w:next w:val="afffffffffffb"/>
    <w:rsid w:val="00CB501D"/>
    <w:pPr>
      <w:spacing w:before="0" w:after="0"/>
      <w:ind w:left="0" w:right="0"/>
      <w:outlineLvl w:val="9"/>
    </w:pPr>
    <w:rPr>
      <w:rFonts w:ascii="Arial" w:hAnsi="Arial"/>
      <w:b w:val="0"/>
      <w:sz w:val="22"/>
    </w:rPr>
  </w:style>
  <w:style w:type="paragraph" w:customStyle="1" w:styleId="afffffffffffe">
    <w:name w:val="Формула"/>
    <w:basedOn w:val="ae"/>
    <w:next w:val="afffffffffffd"/>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
    <w:name w:val="Абзац с красной строки"/>
    <w:basedOn w:val="ae"/>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4">
    <w:name w:val="Список1"/>
    <w:basedOn w:val="ae"/>
    <w:link w:val="1fff5"/>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e"/>
    <w:next w:val="ae"/>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e"/>
    <w:next w:val="ae"/>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e"/>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6">
    <w:name w:val="Маркированный список 1"/>
    <w:basedOn w:val="ae"/>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0">
    <w:name w:val="Маркированный список с отступом"/>
    <w:basedOn w:val="a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1">
    <w:name w:val="Нумерованный список с отступом"/>
    <w:basedOn w:val="ae"/>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2">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0"/>
    <w:next w:val="aff"/>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0"/>
    <w:next w:val="aff"/>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0"/>
    <w:next w:val="aff"/>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0"/>
    <w:next w:val="aff"/>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0"/>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0"/>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0"/>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0"/>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0"/>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3">
    <w:name w:val="Заголовок раздела НЕФТЕТЕХПРОЕКТ"/>
    <w:basedOn w:val="14"/>
    <w:next w:val="ae"/>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b">
    <w:name w:val="Библиография НЕФТЕТЕХПРОЕКТ"/>
    <w:basedOn w:val="ae"/>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4">
    <w:name w:val="Заголовки столбцов"/>
    <w:basedOn w:val="ae"/>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5">
    <w:name w:val="Основная надпись"/>
    <w:basedOn w:val="ae"/>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6">
    <w:name w:val="Стиль По центру"/>
    <w:basedOn w:val="ae"/>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7">
    <w:name w:val="Шапка таблицы"/>
    <w:basedOn w:val="affffffffffff8"/>
    <w:next w:val="ae"/>
    <w:qFormat/>
    <w:rsid w:val="00A5071E"/>
    <w:pPr>
      <w:jc w:val="center"/>
    </w:pPr>
  </w:style>
  <w:style w:type="paragraph" w:customStyle="1" w:styleId="affffffffffff8">
    <w:name w:val="Текст в таблице+"/>
    <w:basedOn w:val="ae"/>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9">
    <w:name w:val="Таблица"/>
    <w:basedOn w:val="affffffffffff8"/>
    <w:next w:val="ae"/>
    <w:link w:val="affffffffffffa"/>
    <w:uiPriority w:val="99"/>
    <w:qFormat/>
    <w:rsid w:val="00A5071E"/>
  </w:style>
  <w:style w:type="paragraph" w:customStyle="1" w:styleId="affffffffffffb">
    <w:name w:val="Название Рисунка"/>
    <w:basedOn w:val="ae"/>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c">
    <w:name w:val="надстрочный"/>
    <w:rsid w:val="00A5071E"/>
    <w:rPr>
      <w:rFonts w:ascii="Times New Roman" w:hAnsi="Times New Roman"/>
      <w:i/>
      <w:iCs/>
      <w:sz w:val="24"/>
    </w:rPr>
  </w:style>
  <w:style w:type="paragraph" w:customStyle="1" w:styleId="affffffffffffd">
    <w:name w:val="Название Рисунка НЕФТЕТЕХПРОЕКТ"/>
    <w:basedOn w:val="ae"/>
    <w:next w:val="ae"/>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e">
    <w:name w:val="Название Таблицы НЕФТЕТЕХПРОЕКТ"/>
    <w:basedOn w:val="ae"/>
    <w:next w:val="ae"/>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
    <w:name w:val="Состав проекта"/>
    <w:basedOn w:val="affffffffffff7"/>
    <w:rsid w:val="00A5071E"/>
    <w:pPr>
      <w:ind w:left="-113" w:right="-113"/>
    </w:pPr>
    <w:rPr>
      <w:sz w:val="22"/>
    </w:rPr>
  </w:style>
  <w:style w:type="paragraph" w:customStyle="1" w:styleId="a6">
    <w:name w:val="Нумерованный НЕФТЕТЕХПРОЕКТ"/>
    <w:basedOn w:val="ae"/>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0">
    <w:name w:val="Название Таблицы"/>
    <w:basedOn w:val="ae"/>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1">
    <w:name w:val="По ширине"/>
    <w:basedOn w:val="ae"/>
    <w:link w:val="afffffffffffff2"/>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
    <w:name w:val="Текст1 Знак"/>
    <w:link w:val="1fe"/>
    <w:rsid w:val="00A5071E"/>
    <w:rPr>
      <w:rFonts w:ascii="Courier New" w:eastAsia="Times New Roman" w:hAnsi="Courier New" w:cs="Courier New"/>
      <w:sz w:val="20"/>
      <w:szCs w:val="20"/>
      <w:lang w:eastAsia="ar-SA"/>
    </w:rPr>
  </w:style>
  <w:style w:type="numbering" w:customStyle="1" w:styleId="afffffffffffff3">
    <w:name w:val="нумерованный"/>
    <w:rsid w:val="00A5071E"/>
  </w:style>
  <w:style w:type="paragraph" w:customStyle="1" w:styleId="afffffffffffff4">
    <w:name w:val="По центру"/>
    <w:basedOn w:val="ae"/>
    <w:next w:val="ae"/>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5">
    <w:name w:val="Аннотация"/>
    <w:aliases w:val="состав проекта НЕФТЕТЕХПРОЕКТ,НТП- Введение,Приложения"/>
    <w:basedOn w:val="affffffffffff3"/>
    <w:next w:val="ae"/>
    <w:rsid w:val="00A5071E"/>
    <w:pPr>
      <w:ind w:firstLine="0"/>
      <w:jc w:val="center"/>
    </w:pPr>
  </w:style>
  <w:style w:type="paragraph" w:customStyle="1" w:styleId="afffffffffffff6">
    <w:name w:val="По центру НЕФТЕТЕХПРОЕКТ"/>
    <w:basedOn w:val="ae"/>
    <w:next w:val="affff5"/>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7">
    <w:name w:val="По ширине НЕФТЕТЕХПРОЕКТ"/>
    <w:basedOn w:val="ae"/>
    <w:link w:val="afffffffffffff8"/>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9">
    <w:name w:val="Подзаголовок НЕФТЕТЕХПРОЕКТ"/>
    <w:basedOn w:val="24"/>
    <w:next w:val="afffffffffffff7"/>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a">
    <w:name w:val="Подписи"/>
    <w:basedOn w:val="ae"/>
    <w:next w:val="ae"/>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b">
    <w:name w:val="Приложение НЕФТЕТЕХПРОЕКТ"/>
    <w:basedOn w:val="14"/>
    <w:next w:val="ae"/>
    <w:link w:val="afffffffffffffc"/>
    <w:rsid w:val="00A5071E"/>
    <w:pPr>
      <w:pageBreakBefore/>
      <w:suppressAutoHyphens/>
    </w:pPr>
    <w:rPr>
      <w:color w:val="000000"/>
      <w:w w:val="0"/>
      <w:sz w:val="32"/>
      <w:szCs w:val="32"/>
      <w:lang w:val="x-none" w:eastAsia="en-US" w:bidi="en-US"/>
    </w:rPr>
  </w:style>
  <w:style w:type="paragraph" w:customStyle="1" w:styleId="afffffffffffffd">
    <w:name w:val="Примечание НЕФТЕТЕХПРОЕКТ"/>
    <w:basedOn w:val="ae"/>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e">
    <w:name w:val="Рисунок НЕФТЕТЕХПРОЕКТ"/>
    <w:basedOn w:val="ae"/>
    <w:next w:val="affffffffffffd"/>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7">
    <w:name w:val="Table Grid 1"/>
    <w:basedOn w:val="af0"/>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
    <w:name w:val="Содержание НЕФТЕТЕХПРОЕКТ"/>
    <w:basedOn w:val="afffffffffffff5"/>
    <w:next w:val="1f4"/>
    <w:rsid w:val="00A5071E"/>
  </w:style>
  <w:style w:type="numbering" w:customStyle="1" w:styleId="affffffffffffff0">
    <w:name w:val="Стиль нумерованный"/>
    <w:rsid w:val="00A5071E"/>
  </w:style>
  <w:style w:type="paragraph" w:customStyle="1" w:styleId="affffffffffffff1">
    <w:name w:val="Таблица для сметы НЕФТЕТЕХПРОЕКТ"/>
    <w:basedOn w:val="ae"/>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2">
    <w:name w:val="Шапка таблицы НЕФТЕТЕХПРОЕКТ"/>
    <w:basedOn w:val="ae"/>
    <w:next w:val="ae"/>
    <w:link w:val="affffffffffffff3"/>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2">
    <w:name w:val="По ширине Знак"/>
    <w:link w:val="afffffffffffff1"/>
    <w:rsid w:val="00A5071E"/>
    <w:rPr>
      <w:rFonts w:ascii="Times New Roman" w:eastAsia="Times New Roman" w:hAnsi="Times New Roman" w:cs="Times New Roman"/>
      <w:sz w:val="24"/>
      <w:szCs w:val="20"/>
      <w:lang w:val="x-none" w:eastAsia="x-none"/>
    </w:rPr>
  </w:style>
  <w:style w:type="character" w:customStyle="1" w:styleId="afffffffffffff8">
    <w:name w:val="По ширине НЕФТЕТЕХПРОЕКТ Знак"/>
    <w:link w:val="afffffffffffff7"/>
    <w:rsid w:val="00A5071E"/>
    <w:rPr>
      <w:rFonts w:ascii="Times New Roman" w:eastAsia="Times New Roman" w:hAnsi="Times New Roman" w:cs="Times New Roman"/>
      <w:sz w:val="24"/>
      <w:szCs w:val="20"/>
      <w:lang w:eastAsia="ru-RU"/>
    </w:rPr>
  </w:style>
  <w:style w:type="character" w:customStyle="1" w:styleId="afffffffffffffc">
    <w:name w:val="Приложение НЕФТЕТЕХПРОЕКТ Знак"/>
    <w:link w:val="afffffffffffffb"/>
    <w:rsid w:val="00A5071E"/>
    <w:rPr>
      <w:rFonts w:ascii="Times New Roman" w:eastAsia="Times New Roman" w:hAnsi="Times New Roman" w:cs="Times New Roman"/>
      <w:b/>
      <w:color w:val="000000"/>
      <w:w w:val="0"/>
      <w:sz w:val="32"/>
      <w:szCs w:val="32"/>
      <w:lang w:val="x-none" w:bidi="en-US"/>
    </w:rPr>
  </w:style>
  <w:style w:type="paragraph" w:customStyle="1" w:styleId="affffffffffffff4">
    <w:name w:val="Основная НД"/>
    <w:basedOn w:val="ae"/>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1"/>
    <w:next w:val="111111"/>
    <w:rsid w:val="00A5071E"/>
    <w:pPr>
      <w:numPr>
        <w:numId w:val="35"/>
      </w:numPr>
    </w:pPr>
  </w:style>
  <w:style w:type="numbering" w:customStyle="1" w:styleId="1fff8">
    <w:name w:val="нумерованный1"/>
    <w:rsid w:val="00A5071E"/>
  </w:style>
  <w:style w:type="numbering" w:customStyle="1" w:styleId="1fff9">
    <w:name w:val="Стиль нумерованный1"/>
    <w:rsid w:val="00A5071E"/>
  </w:style>
  <w:style w:type="paragraph" w:customStyle="1" w:styleId="affffffffffffff5">
    <w:name w:val="Стиль_осн_текста"/>
    <w:basedOn w:val="ae"/>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6">
    <w:name w:val="Основной текст СамНИПИ Знак Знак"/>
    <w:rsid w:val="00A5071E"/>
    <w:rPr>
      <w:rFonts w:ascii="Arial" w:hAnsi="Arial"/>
      <w:bCs/>
      <w:lang w:val="ru-RU" w:eastAsia="ru-RU" w:bidi="ar-SA"/>
    </w:rPr>
  </w:style>
  <w:style w:type="character" w:customStyle="1" w:styleId="affffffffffffff7">
    <w:name w:val="Таблица_Строка Знак Знак"/>
    <w:rsid w:val="00A5071E"/>
    <w:rPr>
      <w:rFonts w:ascii="Arial" w:hAnsi="Arial"/>
      <w:szCs w:val="24"/>
    </w:rPr>
  </w:style>
  <w:style w:type="character" w:customStyle="1" w:styleId="1fffa">
    <w:name w:val="Основной текст СамНИПИ Знак1 Знак"/>
    <w:rsid w:val="00A5071E"/>
    <w:rPr>
      <w:rFonts w:ascii="Arial" w:hAnsi="Arial"/>
      <w:bCs/>
      <w:lang w:val="ru-RU" w:eastAsia="ru-RU" w:bidi="ar-SA"/>
    </w:rPr>
  </w:style>
  <w:style w:type="paragraph" w:customStyle="1" w:styleId="affffffffffffff8">
    <w:name w:val="Основной текст таблицы"/>
    <w:basedOn w:val="aff4"/>
    <w:next w:val="aff4"/>
    <w:rsid w:val="00A5071E"/>
    <w:pPr>
      <w:overflowPunct w:val="0"/>
      <w:autoSpaceDE w:val="0"/>
      <w:autoSpaceDN w:val="0"/>
      <w:adjustRightInd w:val="0"/>
      <w:spacing w:before="40" w:after="40"/>
      <w:ind w:right="113"/>
      <w:jc w:val="center"/>
    </w:pPr>
    <w:rPr>
      <w:sz w:val="26"/>
    </w:rPr>
  </w:style>
  <w:style w:type="paragraph" w:customStyle="1" w:styleId="affffffffffffff9">
    <w:name w:val="Рисунок"/>
    <w:basedOn w:val="ae"/>
    <w:next w:val="ae"/>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a">
    <w:name w:val="специальный"/>
    <w:basedOn w:val="ae"/>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b">
    <w:name w:val="Текст выноски1"/>
    <w:basedOn w:val="ae"/>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8">
    <w:name w:val="Назв после табл Знак"/>
    <w:link w:val="affffffff7"/>
    <w:rsid w:val="00A5071E"/>
    <w:rPr>
      <w:rFonts w:ascii="Times New Roman" w:eastAsia="Times New Roman" w:hAnsi="Times New Roman" w:cs="Times New Roman"/>
      <w:kern w:val="1"/>
      <w:sz w:val="28"/>
      <w:szCs w:val="20"/>
      <w:lang w:eastAsia="ar-SA"/>
    </w:rPr>
  </w:style>
  <w:style w:type="character" w:customStyle="1" w:styleId="afffffffffff1">
    <w:name w:val="Нормальный Знак"/>
    <w:link w:val="afffffffffff0"/>
    <w:rsid w:val="00A5071E"/>
    <w:rPr>
      <w:rFonts w:ascii="Times New Roman" w:eastAsia="Calibri" w:hAnsi="Times New Roman" w:cs="Times New Roman"/>
      <w:sz w:val="24"/>
    </w:rPr>
  </w:style>
  <w:style w:type="paragraph" w:customStyle="1" w:styleId="affffffffffffffb">
    <w:name w:val="Оглавление"/>
    <w:basedOn w:val="1f4"/>
    <w:next w:val="ae"/>
    <w:uiPriority w:val="99"/>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uiPriority w:val="99"/>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c">
    <w:name w:val="Таблица ЭО"/>
    <w:basedOn w:val="ae"/>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d">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e">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e"/>
    <w:next w:val="ae"/>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
    <w:link w:val="z-"/>
    <w:rsid w:val="00A5071E"/>
    <w:rPr>
      <w:rFonts w:ascii="Arial" w:eastAsia="Arial Unicode MS" w:hAnsi="Arial" w:cs="Times New Roman"/>
      <w:vanish/>
      <w:sz w:val="16"/>
      <w:szCs w:val="16"/>
      <w:lang w:val="x-none"/>
    </w:rPr>
  </w:style>
  <w:style w:type="paragraph" w:styleId="z-1">
    <w:name w:val="HTML Bottom of Form"/>
    <w:basedOn w:val="ae"/>
    <w:next w:val="ae"/>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
    <w:link w:val="z-1"/>
    <w:rsid w:val="00A5071E"/>
    <w:rPr>
      <w:rFonts w:ascii="Arial" w:eastAsia="Arial Unicode MS" w:hAnsi="Arial" w:cs="Times New Roman"/>
      <w:vanish/>
      <w:sz w:val="16"/>
      <w:szCs w:val="16"/>
      <w:lang w:val="x-none"/>
    </w:rPr>
  </w:style>
  <w:style w:type="table" w:styleId="-11">
    <w:name w:val="Table Web 1"/>
    <w:basedOn w:val="af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f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f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0">
    <w:name w:val="ЗАГОЛОВОК"/>
    <w:basedOn w:val="14"/>
    <w:next w:val="ae"/>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1">
    <w:name w:val="Table Elegant"/>
    <w:basedOn w:val="af0"/>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e"/>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e"/>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4"/>
    <w:next w:val="ae"/>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e"/>
    <w:next w:val="ae"/>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e"/>
    <w:next w:val="ae"/>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e"/>
    <w:next w:val="ae"/>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e"/>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e"/>
    <w:rsid w:val="00A5071E"/>
    <w:pPr>
      <w:spacing w:before="360" w:after="360"/>
      <w:ind w:right="113"/>
      <w:outlineLvl w:val="0"/>
    </w:pPr>
    <w:rPr>
      <w:kern w:val="28"/>
      <w:sz w:val="32"/>
      <w:szCs w:val="20"/>
      <w:lang w:val="x-none" w:eastAsia="x-none"/>
    </w:rPr>
  </w:style>
  <w:style w:type="paragraph" w:customStyle="1" w:styleId="-f0">
    <w:name w:val="НТП- СОГЛАСОВАНО"/>
    <w:basedOn w:val="ae"/>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e"/>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e"/>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e"/>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e"/>
    <w:next w:val="-f2"/>
    <w:link w:val="-f6"/>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7">
    <w:name w:val="НТП- УТВЕРЖДАЮ"/>
    <w:basedOn w:val="ae"/>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1">
    <w:name w:val="НТП-Маркированный список Цифры"/>
    <w:basedOn w:val="a7"/>
    <w:next w:val="ae"/>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e"/>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e"/>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e"/>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e"/>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e"/>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e"/>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0"/>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2">
    <w:name w:val="Чертежи"/>
    <w:basedOn w:val="2e"/>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3">
    <w:name w:val="Обычный текст"/>
    <w:basedOn w:val="ae"/>
    <w:link w:val="afffffffffffffff4"/>
    <w:qFormat/>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4">
    <w:name w:val="Обычный текст Знак"/>
    <w:link w:val="afffffffffffffff3"/>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f5">
    <w:name w:val="подзаголовок в таблице"/>
    <w:basedOn w:val="ae"/>
    <w:next w:val="ae"/>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6">
    <w:name w:val="табл_заголовок Знак Знак Знак Знак"/>
    <w:link w:val="afffffffffffffff7"/>
    <w:locked/>
    <w:rsid w:val="00A5071E"/>
    <w:rPr>
      <w:noProof/>
      <w:sz w:val="24"/>
      <w:lang w:eastAsia="ru-RU"/>
    </w:rPr>
  </w:style>
  <w:style w:type="paragraph" w:customStyle="1" w:styleId="afffffffffffffff7">
    <w:name w:val="табл_заголовок Знак Знак Знак"/>
    <w:link w:val="afffffffffffffff6"/>
    <w:rsid w:val="00A5071E"/>
    <w:pPr>
      <w:keepNext/>
      <w:keepLines/>
      <w:spacing w:after="0" w:line="240" w:lineRule="auto"/>
      <w:jc w:val="center"/>
    </w:pPr>
    <w:rPr>
      <w:noProof/>
      <w:sz w:val="24"/>
      <w:lang w:eastAsia="ru-RU"/>
    </w:rPr>
  </w:style>
  <w:style w:type="character" w:customStyle="1" w:styleId="afffffffffffffff8">
    <w:name w:val="табл_строка Знак Знак Знак"/>
    <w:link w:val="afffffffffffffff9"/>
    <w:locked/>
    <w:rsid w:val="00A5071E"/>
    <w:rPr>
      <w:sz w:val="24"/>
    </w:rPr>
  </w:style>
  <w:style w:type="paragraph" w:customStyle="1" w:styleId="afffffffffffffff9">
    <w:name w:val="табл_строка Знак Знак"/>
    <w:basedOn w:val="aff4"/>
    <w:link w:val="afffffffffffffff8"/>
    <w:rsid w:val="00A5071E"/>
    <w:pPr>
      <w:spacing w:before="120"/>
      <w:jc w:val="center"/>
    </w:pPr>
    <w:rPr>
      <w:rFonts w:asciiTheme="minorHAnsi" w:eastAsiaTheme="minorHAnsi" w:hAnsiTheme="minorHAnsi" w:cstheme="minorBidi"/>
      <w:sz w:val="24"/>
      <w:szCs w:val="22"/>
      <w:lang w:eastAsia="en-US"/>
    </w:rPr>
  </w:style>
  <w:style w:type="character" w:customStyle="1" w:styleId="1fffc">
    <w:name w:val="Основной текст продолжение Знак1"/>
    <w:rsid w:val="00A5071E"/>
    <w:rPr>
      <w:sz w:val="24"/>
    </w:rPr>
  </w:style>
  <w:style w:type="numbering" w:customStyle="1" w:styleId="2ffa">
    <w:name w:val="нумерованный2"/>
    <w:rsid w:val="00A5071E"/>
  </w:style>
  <w:style w:type="paragraph" w:customStyle="1" w:styleId="afffffffffffffffa">
    <w:name w:val="Название НЕФТЕТЕХПРОЕКТ"/>
    <w:basedOn w:val="ae"/>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d">
    <w:name w:val="Заголовок 1 для ПП"/>
    <w:next w:val="ae"/>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1"/>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e"/>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0"/>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0"/>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0"/>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e">
    <w:name w:val="Изысканная таблица1"/>
    <w:basedOn w:val="af0"/>
    <w:next w:val="afffffffffffffff1"/>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0"/>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0"/>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e"/>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1"/>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0"/>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0"/>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0"/>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f0"/>
    <w:next w:val="afffffffffffffff1"/>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0"/>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0"/>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1"/>
    <w:rsid w:val="00A5071E"/>
    <w:pPr>
      <w:numPr>
        <w:numId w:val="29"/>
      </w:numPr>
    </w:pPr>
  </w:style>
  <w:style w:type="numbering" w:customStyle="1" w:styleId="111">
    <w:name w:val="Стиль11"/>
    <w:uiPriority w:val="99"/>
    <w:rsid w:val="00A5071E"/>
    <w:pPr>
      <w:numPr>
        <w:numId w:val="30"/>
      </w:numPr>
    </w:pPr>
  </w:style>
  <w:style w:type="paragraph" w:customStyle="1" w:styleId="a1">
    <w:name w:val="Маркированный список НЕФТЕТЕХПРОЕКТ"/>
    <w:basedOn w:val="a7"/>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e"/>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1"/>
    <w:uiPriority w:val="99"/>
    <w:semiHidden/>
    <w:unhideWhenUsed/>
    <w:rsid w:val="00DB609C"/>
  </w:style>
  <w:style w:type="character" w:customStyle="1" w:styleId="afffffffffffffffb">
    <w:name w:val="Приложение Знак"/>
    <w:rsid w:val="00FF0DF5"/>
    <w:rPr>
      <w:rFonts w:ascii="Arial" w:hAnsi="Arial"/>
      <w:kern w:val="28"/>
      <w:sz w:val="28"/>
      <w:lang w:val="en-US"/>
    </w:rPr>
  </w:style>
  <w:style w:type="character" w:customStyle="1" w:styleId="afffffffffffffffc">
    <w:name w:val="Знак Знак"/>
    <w:rsid w:val="00FF0DF5"/>
    <w:rPr>
      <w:rFonts w:ascii="Arial" w:hAnsi="Arial"/>
      <w:lang w:val="ru-RU" w:eastAsia="ru-RU" w:bidi="ar-SA"/>
    </w:rPr>
  </w:style>
  <w:style w:type="character" w:customStyle="1" w:styleId="2ffb">
    <w:name w:val="Абзац Знак Знак2"/>
    <w:rsid w:val="00FF0DF5"/>
    <w:rPr>
      <w:rFonts w:ascii="Arial" w:hAnsi="Arial"/>
    </w:rPr>
  </w:style>
  <w:style w:type="paragraph" w:customStyle="1" w:styleId="3fc">
    <w:name w:val="Верхний колонтитул А3 СамНИПИнефть"/>
    <w:next w:val="ae"/>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e"/>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8">
    <w:name w:val="-Текст"/>
    <w:basedOn w:val="ae"/>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8">
    <w:name w:val="рисунок"/>
    <w:basedOn w:val="ae"/>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c">
    <w:name w:val="2 таблица"/>
    <w:basedOn w:val="ae"/>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d">
    <w:name w:val="Основной текст СамНИПИ Знак Знак Знак"/>
    <w:rsid w:val="00FF0DF5"/>
    <w:rPr>
      <w:rFonts w:ascii="Arial" w:hAnsi="Arial"/>
      <w:bCs/>
    </w:rPr>
  </w:style>
  <w:style w:type="paragraph" w:customStyle="1" w:styleId="afffffffffffffffe">
    <w:name w:val="Таблица_Шапка_СамНИПИ Знак Знак"/>
    <w:link w:val="affffffffffffffff"/>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
    <w:name w:val="Таблица_Шапка_СамНИПИ Знак Знак Знак"/>
    <w:link w:val="afffffffffffffffe"/>
    <w:rsid w:val="00FF0DF5"/>
    <w:rPr>
      <w:rFonts w:ascii="Arial" w:eastAsia="Times New Roman" w:hAnsi="Arial" w:cs="Times New Roman"/>
      <w:b/>
      <w:snapToGrid w:val="0"/>
      <w:sz w:val="20"/>
      <w:szCs w:val="20"/>
      <w:lang w:eastAsia="ru-RU"/>
    </w:rPr>
  </w:style>
  <w:style w:type="character" w:customStyle="1" w:styleId="1f5">
    <w:name w:val="Оглавление 1 Знак"/>
    <w:link w:val="1f4"/>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e"/>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1"/>
    <w:next w:val="111111"/>
    <w:unhideWhenUsed/>
    <w:rsid w:val="00FF0DF5"/>
    <w:pPr>
      <w:numPr>
        <w:numId w:val="34"/>
      </w:numPr>
    </w:pPr>
  </w:style>
  <w:style w:type="numbering" w:customStyle="1" w:styleId="11111131">
    <w:name w:val="1 / 1.1 / 1.1.131"/>
    <w:basedOn w:val="af1"/>
    <w:next w:val="111111"/>
    <w:unhideWhenUsed/>
    <w:rsid w:val="00FF0DF5"/>
  </w:style>
  <w:style w:type="numbering" w:customStyle="1" w:styleId="11111132">
    <w:name w:val="1 / 1.1 / 1.1.132"/>
    <w:basedOn w:val="af1"/>
    <w:next w:val="111111"/>
    <w:unhideWhenUsed/>
    <w:rsid w:val="00FF0DF5"/>
  </w:style>
  <w:style w:type="numbering" w:customStyle="1" w:styleId="11111133">
    <w:name w:val="1 / 1.1 / 1.1.133"/>
    <w:basedOn w:val="af1"/>
    <w:next w:val="111111"/>
    <w:unhideWhenUsed/>
    <w:rsid w:val="00FF0DF5"/>
  </w:style>
  <w:style w:type="numbering" w:customStyle="1" w:styleId="11111134">
    <w:name w:val="1 / 1.1 / 1.1.134"/>
    <w:basedOn w:val="af1"/>
    <w:next w:val="111111"/>
    <w:unhideWhenUsed/>
    <w:rsid w:val="00FF0DF5"/>
  </w:style>
  <w:style w:type="numbering" w:customStyle="1" w:styleId="11111135">
    <w:name w:val="1 / 1.1 / 1.1.135"/>
    <w:basedOn w:val="af1"/>
    <w:next w:val="111111"/>
    <w:unhideWhenUsed/>
    <w:rsid w:val="00FF0DF5"/>
  </w:style>
  <w:style w:type="numbering" w:customStyle="1" w:styleId="11111136">
    <w:name w:val="1 / 1.1 / 1.1.136"/>
    <w:basedOn w:val="af1"/>
    <w:next w:val="111111"/>
    <w:unhideWhenUsed/>
    <w:rsid w:val="00FF0DF5"/>
  </w:style>
  <w:style w:type="numbering" w:customStyle="1" w:styleId="1111111211">
    <w:name w:val="1 / 1.1 / 1.1.11211"/>
    <w:rsid w:val="00FF0DF5"/>
    <w:pPr>
      <w:numPr>
        <w:numId w:val="36"/>
      </w:numPr>
    </w:pPr>
  </w:style>
  <w:style w:type="paragraph" w:customStyle="1" w:styleId="a9">
    <w:name w:val="список вывод"/>
    <w:basedOn w:val="ae"/>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1"/>
    <w:next w:val="111111"/>
    <w:rsid w:val="00FF0DF5"/>
    <w:pPr>
      <w:numPr>
        <w:numId w:val="38"/>
      </w:numPr>
    </w:pPr>
  </w:style>
  <w:style w:type="character" w:customStyle="1" w:styleId="1ffff">
    <w:name w:val="Приложение СамНИПИ Знак1"/>
    <w:rsid w:val="00FF0DF5"/>
    <w:rPr>
      <w:rFonts w:ascii="Arial" w:hAnsi="Arial"/>
      <w:b/>
      <w:sz w:val="28"/>
    </w:rPr>
  </w:style>
  <w:style w:type="paragraph" w:customStyle="1" w:styleId="777">
    <w:name w:val="777"/>
    <w:basedOn w:val="afff7"/>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0">
    <w:name w:val="ГОЧС Основной текст"/>
    <w:basedOn w:val="ae"/>
    <w:link w:val="affffffffffffffff1"/>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1">
    <w:name w:val="ГОЧС Основной текст Знак"/>
    <w:link w:val="affffffffffffffff0"/>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0"/>
    <w:next w:val="aff"/>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e"/>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
    <w:uiPriority w:val="99"/>
    <w:rsid w:val="00250746"/>
    <w:rPr>
      <w:rFonts w:ascii="Times New Roman" w:hAnsi="Times New Roman" w:cs="Times New Roman"/>
      <w:b/>
      <w:bCs/>
      <w:sz w:val="22"/>
      <w:szCs w:val="22"/>
    </w:rPr>
  </w:style>
  <w:style w:type="character" w:customStyle="1" w:styleId="FontStyle83">
    <w:name w:val="Font Style83"/>
    <w:basedOn w:val="af"/>
    <w:uiPriority w:val="99"/>
    <w:rsid w:val="00250746"/>
    <w:rPr>
      <w:rFonts w:ascii="Times New Roman" w:hAnsi="Times New Roman" w:cs="Times New Roman"/>
      <w:sz w:val="22"/>
      <w:szCs w:val="22"/>
    </w:rPr>
  </w:style>
  <w:style w:type="paragraph" w:customStyle="1" w:styleId="Style14">
    <w:name w:val="Style14"/>
    <w:basedOn w:val="ae"/>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e"/>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e"/>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e"/>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e"/>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e"/>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9">
    <w:name w:val="Абзац списка Знак"/>
    <w:aliases w:val="Bullet_IRAO Знак,Мой Список Знак,List Paragraph Знак,Маркированный Знак,название Знак,Варианты ответов Знак"/>
    <w:link w:val="af8"/>
    <w:uiPriority w:val="34"/>
    <w:locked/>
    <w:rsid w:val="002A0949"/>
  </w:style>
  <w:style w:type="character" w:styleId="affffffffffffffff2">
    <w:name w:val="Placeholder Text"/>
    <w:basedOn w:val="af"/>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e"/>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e"/>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3">
    <w:name w:val="основной текст"/>
    <w:basedOn w:val="ae"/>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4">
    <w:name w:val="Обычный без отступа"/>
    <w:basedOn w:val="ae"/>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
    <w:rsid w:val="00BC0B71"/>
  </w:style>
  <w:style w:type="character" w:customStyle="1" w:styleId="mail-message-map-nobreak">
    <w:name w:val="mail-message-map-nobreak"/>
    <w:basedOn w:val="af"/>
    <w:rsid w:val="00BC0B71"/>
  </w:style>
  <w:style w:type="paragraph" w:customStyle="1" w:styleId="Style8">
    <w:name w:val="Style8"/>
    <w:basedOn w:val="ae"/>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e"/>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d">
    <w:name w:val="Заголовок2"/>
    <w:basedOn w:val="ae"/>
    <w:next w:val="aff4"/>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5">
    <w:name w:val="текст"/>
    <w:basedOn w:val="ae"/>
    <w:link w:val="affffffffffffffff6"/>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6">
    <w:name w:val="текст Знак"/>
    <w:basedOn w:val="af"/>
    <w:link w:val="affffffffffffffff5"/>
    <w:rsid w:val="00DB40F4"/>
    <w:rPr>
      <w:rFonts w:ascii="Times New Roman" w:eastAsia="Times New Roman" w:hAnsi="Times New Roman" w:cs="Times New Roman"/>
      <w:sz w:val="28"/>
      <w:szCs w:val="28"/>
      <w:lang w:eastAsia="ru-RU"/>
    </w:rPr>
  </w:style>
  <w:style w:type="paragraph" w:customStyle="1" w:styleId="affffffffffffffff7">
    <w:name w:val="Заголовок"/>
    <w:basedOn w:val="ae"/>
    <w:next w:val="aff4"/>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e"/>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0">
    <w:name w:val="Абзац Знак Знак1"/>
    <w:rsid w:val="00FB51BA"/>
    <w:rPr>
      <w:rFonts w:ascii="Arial" w:hAnsi="Arial"/>
      <w:lang w:val="ru-RU" w:eastAsia="ru-RU" w:bidi="ar-SA"/>
    </w:rPr>
  </w:style>
  <w:style w:type="paragraph" w:customStyle="1" w:styleId="tablstr">
    <w:name w:val="tablstr"/>
    <w:basedOn w:val="ae"/>
    <w:rsid w:val="00FB51BA"/>
    <w:pPr>
      <w:spacing w:after="0" w:line="240" w:lineRule="auto"/>
    </w:pPr>
    <w:rPr>
      <w:rFonts w:ascii="Arial" w:eastAsia="Times New Roman" w:hAnsi="Arial" w:cs="Times New Roman"/>
      <w:sz w:val="20"/>
      <w:szCs w:val="20"/>
      <w:lang w:eastAsia="ru-RU"/>
    </w:rPr>
  </w:style>
  <w:style w:type="character" w:customStyle="1" w:styleId="affffffffffffffff8">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e"/>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
    <w:rsid w:val="00E32A78"/>
  </w:style>
  <w:style w:type="character" w:customStyle="1" w:styleId="extended-textshort">
    <w:name w:val="extended-text__short"/>
    <w:basedOn w:val="af"/>
    <w:rsid w:val="00E32A78"/>
  </w:style>
  <w:style w:type="character" w:customStyle="1" w:styleId="2ffe">
    <w:name w:val="Основной текст Знак2"/>
    <w:aliases w:val="Абзац Знак2"/>
    <w:rsid w:val="00E32A78"/>
    <w:rPr>
      <w:rFonts w:ascii="Arial" w:hAnsi="Arial"/>
    </w:rPr>
  </w:style>
  <w:style w:type="paragraph" w:customStyle="1" w:styleId="-112">
    <w:name w:val="Цветной список - Акцент 11"/>
    <w:basedOn w:val="ae"/>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1">
    <w:name w:val="Основной текст.Абзац1"/>
    <w:basedOn w:val="ae"/>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9">
    <w:name w:val="Основной стиль Знак"/>
    <w:link w:val="affffffffffffffffa"/>
    <w:locked/>
    <w:rsid w:val="00E32A78"/>
    <w:rPr>
      <w:rFonts w:ascii="Arial" w:hAnsi="Arial" w:cs="Arial"/>
      <w:szCs w:val="28"/>
      <w:lang w:val="x-none" w:eastAsia="x-none"/>
    </w:rPr>
  </w:style>
  <w:style w:type="paragraph" w:customStyle="1" w:styleId="affffffffffffffffa">
    <w:name w:val="Основной стиль"/>
    <w:basedOn w:val="ae"/>
    <w:link w:val="affffffffffffffff9"/>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4"/>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4"/>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e"/>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b">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uiPriority w:val="99"/>
    <w:rsid w:val="00A4280C"/>
    <w:rPr>
      <w:rFonts w:ascii="Times New Roman" w:hAnsi="Times New Roman" w:cs="Times New Roman"/>
      <w:sz w:val="22"/>
      <w:szCs w:val="22"/>
    </w:rPr>
  </w:style>
  <w:style w:type="paragraph" w:customStyle="1" w:styleId="Style33">
    <w:name w:val="Style33"/>
    <w:basedOn w:val="ae"/>
    <w:uiPriority w:val="99"/>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e"/>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c">
    <w:name w:val="Стиль"/>
    <w:uiPriority w:val="99"/>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d">
    <w:name w:val="Нормальный (таблица)"/>
    <w:basedOn w:val="ae"/>
    <w:next w:val="ae"/>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b">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e"/>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9">
    <w:name w:val="НТП - Шапка таблицы"/>
    <w:basedOn w:val="ae"/>
    <w:next w:val="ae"/>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6">
    <w:name w:val="НТП -Таблица ШАПКА Знак"/>
    <w:link w:val="-f5"/>
    <w:locked/>
    <w:rsid w:val="00E547EC"/>
    <w:rPr>
      <w:rFonts w:ascii="Times New Roman" w:eastAsia="Times New Roman" w:hAnsi="Times New Roman" w:cs="Times New Roman"/>
      <w:szCs w:val="20"/>
      <w:lang w:eastAsia="ru-RU"/>
    </w:rPr>
  </w:style>
  <w:style w:type="character" w:customStyle="1" w:styleId="affffffffffffff3">
    <w:name w:val="Шапка таблицы НЕФТЕТЕХПРОЕКТ Знак"/>
    <w:link w:val="affffffffffffff2"/>
    <w:rsid w:val="00E547EC"/>
    <w:rPr>
      <w:rFonts w:ascii="Times New Roman" w:eastAsia="Times New Roman" w:hAnsi="Times New Roman" w:cs="Times New Roman"/>
      <w:color w:val="000000"/>
      <w:szCs w:val="32"/>
      <w:lang w:eastAsia="ru-RU"/>
    </w:rPr>
  </w:style>
  <w:style w:type="paragraph" w:customStyle="1" w:styleId="affffffffffffffffe">
    <w:name w:val="Название_станицы"/>
    <w:basedOn w:val="ae"/>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
    <w:name w:val="НИПИ ОНГМ"/>
    <w:link w:val="afffffffffffffffff0"/>
    <w:qFormat/>
    <w:rsid w:val="00E547EC"/>
    <w:pPr>
      <w:spacing w:after="0" w:line="360" w:lineRule="auto"/>
      <w:ind w:firstLine="709"/>
      <w:jc w:val="both"/>
    </w:pPr>
    <w:rPr>
      <w:rFonts w:ascii="ISOCPEUR" w:eastAsia="Calibri" w:hAnsi="ISOCPEUR" w:cs="Times New Roman"/>
      <w:sz w:val="24"/>
    </w:rPr>
  </w:style>
  <w:style w:type="character" w:customStyle="1" w:styleId="afffffffffffffffff0">
    <w:name w:val="НИПИ ОНГМ Знак"/>
    <w:link w:val="afffffffffffffffff"/>
    <w:rsid w:val="00E547EC"/>
    <w:rPr>
      <w:rFonts w:ascii="ISOCPEUR" w:eastAsia="Calibri" w:hAnsi="ISOCPEUR" w:cs="Times New Roman"/>
      <w:sz w:val="24"/>
    </w:rPr>
  </w:style>
  <w:style w:type="character" w:customStyle="1" w:styleId="affffffa">
    <w:name w:val="табл_заголовок Знак"/>
    <w:link w:val="affffff9"/>
    <w:rsid w:val="00E82436"/>
    <w:rPr>
      <w:rFonts w:ascii="Times New Roman" w:eastAsia="Times New Roman" w:hAnsi="Times New Roman" w:cs="Times New Roman"/>
      <w:noProof/>
      <w:sz w:val="24"/>
      <w:szCs w:val="20"/>
      <w:lang w:eastAsia="ru-RU"/>
    </w:rPr>
  </w:style>
  <w:style w:type="paragraph" w:customStyle="1" w:styleId="1ffff2">
    <w:name w:val="ЗАГОЛОВОК №1"/>
    <w:next w:val="2fff"/>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0">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e"/>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e"/>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0">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1">
    <w:name w:val="Подпись к таблице_"/>
    <w:link w:val="afffffffffffffffff2"/>
    <w:rsid w:val="000822A9"/>
    <w:rPr>
      <w:rFonts w:ascii="Calibri" w:eastAsia="Calibri" w:hAnsi="Calibri" w:cs="Calibri"/>
      <w:i/>
      <w:iCs/>
      <w:sz w:val="16"/>
      <w:szCs w:val="16"/>
      <w:shd w:val="clear" w:color="auto" w:fill="FFFFFF"/>
    </w:rPr>
  </w:style>
  <w:style w:type="paragraph" w:customStyle="1" w:styleId="afffffffffffffffff2">
    <w:name w:val="Подпись к таблице"/>
    <w:basedOn w:val="ae"/>
    <w:link w:val="afffffffffffffffff1"/>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1">
    <w:name w:val="Заголовок №2_"/>
    <w:link w:val="2fff2"/>
    <w:rsid w:val="000822A9"/>
    <w:rPr>
      <w:b/>
      <w:bCs/>
      <w:sz w:val="31"/>
      <w:szCs w:val="31"/>
      <w:shd w:val="clear" w:color="auto" w:fill="FFFFFF"/>
    </w:rPr>
  </w:style>
  <w:style w:type="paragraph" w:customStyle="1" w:styleId="2fff2">
    <w:name w:val="Заголовок №2"/>
    <w:basedOn w:val="ae"/>
    <w:link w:val="2fff1"/>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e"/>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3">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3">
    <w:name w:val="Îáû÷íûé"/>
    <w:link w:val="afffffffffffffffff4"/>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4">
    <w:name w:val="Îáû÷íûé Знак"/>
    <w:link w:val="afffffffffffffffff3"/>
    <w:rsid w:val="000822A9"/>
    <w:rPr>
      <w:rFonts w:ascii="Times New Roman" w:eastAsia="Times New Roman" w:hAnsi="Times New Roman" w:cs="Times New Roman"/>
      <w:sz w:val="20"/>
      <w:szCs w:val="20"/>
      <w:lang w:eastAsia="ru-RU"/>
    </w:rPr>
  </w:style>
  <w:style w:type="paragraph" w:customStyle="1" w:styleId="afffffffffffffffff5">
    <w:name w:val="СТИЛЬ ПЗ"/>
    <w:basedOn w:val="ae"/>
    <w:link w:val="afffffffffffffffff6"/>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6">
    <w:name w:val="СТИЛЬ ПЗ Знак"/>
    <w:link w:val="afffffffffffffffff5"/>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7">
    <w:name w:val="Текст отчёта"/>
    <w:basedOn w:val="ae"/>
    <w:link w:val="afffffffffffffffff8"/>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8">
    <w:name w:val="Текст отчёта Знак"/>
    <w:link w:val="afffffffffffffffff7"/>
    <w:rsid w:val="000822A9"/>
    <w:rPr>
      <w:rFonts w:ascii="Times New Roman" w:eastAsia="Times New Roman" w:hAnsi="Times New Roman" w:cs="Times New Roman"/>
      <w:sz w:val="28"/>
      <w:szCs w:val="20"/>
      <w:lang w:val="x-none" w:eastAsia="ar-SA"/>
    </w:rPr>
  </w:style>
  <w:style w:type="paragraph" w:customStyle="1" w:styleId="2fff4">
    <w:name w:val="Стиль 2 столбца (по центру)"/>
    <w:basedOn w:val="ae"/>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9">
    <w:name w:val="Текст Анкор"/>
    <w:basedOn w:val="ae"/>
    <w:link w:val="afffffffffffffffffa"/>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a">
    <w:name w:val="Текст Анкор Знак"/>
    <w:link w:val="afffffffffffffffff9"/>
    <w:uiPriority w:val="99"/>
    <w:rsid w:val="000822A9"/>
    <w:rPr>
      <w:rFonts w:ascii="Segoe UI" w:eastAsia="Calibri" w:hAnsi="Segoe UI" w:cs="Times New Roman"/>
      <w:lang w:val="x-none"/>
    </w:rPr>
  </w:style>
  <w:style w:type="paragraph" w:customStyle="1" w:styleId="13">
    <w:name w:val="Подраздел Анкор 1"/>
    <w:basedOn w:val="14"/>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3">
    <w:name w:val="Подраздел Анкор 2"/>
    <w:basedOn w:val="13"/>
    <w:next w:val="ae"/>
    <w:link w:val="2fff5"/>
    <w:qFormat/>
    <w:rsid w:val="000822A9"/>
    <w:pPr>
      <w:numPr>
        <w:ilvl w:val="1"/>
      </w:numPr>
    </w:pPr>
    <w:rPr>
      <w:rFonts w:cs="Times New Roman"/>
    </w:rPr>
  </w:style>
  <w:style w:type="character" w:customStyle="1" w:styleId="2fff5">
    <w:name w:val="Подраздел Анкор 2 Знак"/>
    <w:link w:val="23"/>
    <w:rsid w:val="000822A9"/>
    <w:rPr>
      <w:rFonts w:ascii="Segoe UI" w:eastAsia="Times New Roman" w:hAnsi="Segoe UI" w:cs="Times New Roman"/>
      <w:b/>
      <w:bCs/>
      <w:noProof/>
      <w:lang w:val="x-none"/>
    </w:rPr>
  </w:style>
  <w:style w:type="paragraph" w:customStyle="1" w:styleId="3ff1">
    <w:name w:val="Подраздел Анкор 3"/>
    <w:basedOn w:val="13"/>
    <w:next w:val="ae"/>
    <w:uiPriority w:val="99"/>
    <w:qFormat/>
    <w:rsid w:val="000822A9"/>
    <w:pPr>
      <w:numPr>
        <w:numId w:val="0"/>
      </w:numPr>
      <w:ind w:firstLine="709"/>
    </w:pPr>
  </w:style>
  <w:style w:type="paragraph" w:customStyle="1" w:styleId="4f8">
    <w:name w:val="Подраздел Анкор 4"/>
    <w:basedOn w:val="13"/>
    <w:next w:val="ae"/>
    <w:uiPriority w:val="99"/>
    <w:qFormat/>
    <w:rsid w:val="000822A9"/>
    <w:pPr>
      <w:numPr>
        <w:numId w:val="0"/>
      </w:numPr>
      <w:tabs>
        <w:tab w:val="left" w:pos="1560"/>
      </w:tabs>
      <w:ind w:firstLine="709"/>
    </w:pPr>
  </w:style>
  <w:style w:type="paragraph" w:customStyle="1" w:styleId="5f2">
    <w:name w:val="Подраздел Анкор 5"/>
    <w:basedOn w:val="13"/>
    <w:next w:val="ae"/>
    <w:uiPriority w:val="99"/>
    <w:qFormat/>
    <w:rsid w:val="000822A9"/>
    <w:pPr>
      <w:numPr>
        <w:numId w:val="0"/>
      </w:numPr>
      <w:tabs>
        <w:tab w:val="left" w:pos="1843"/>
      </w:tabs>
      <w:ind w:firstLine="709"/>
    </w:pPr>
  </w:style>
  <w:style w:type="paragraph" w:customStyle="1" w:styleId="6f0">
    <w:name w:val="Подраздел Анкор 6"/>
    <w:basedOn w:val="13"/>
    <w:next w:val="ae"/>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e"/>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4"/>
    <w:next w:val="afffffffffffffffff9"/>
    <w:link w:val="afffffffffffffffffb"/>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b">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c">
    <w:name w:val="Текст таблица Анкор"/>
    <w:basedOn w:val="afffffffffffffffff9"/>
    <w:link w:val="afffffffffffffffffd"/>
    <w:qFormat/>
    <w:rsid w:val="000822A9"/>
    <w:pPr>
      <w:ind w:firstLine="0"/>
      <w:jc w:val="center"/>
    </w:pPr>
    <w:rPr>
      <w:noProof/>
    </w:rPr>
  </w:style>
  <w:style w:type="character" w:customStyle="1" w:styleId="afffffffffffffffffd">
    <w:name w:val="Текст таблица Анкор Знак"/>
    <w:link w:val="afffffffffffffffffc"/>
    <w:rsid w:val="000822A9"/>
    <w:rPr>
      <w:rFonts w:ascii="Segoe UI" w:eastAsia="Calibri" w:hAnsi="Segoe UI" w:cs="Times New Roman"/>
      <w:noProof/>
      <w:lang w:val="x-none"/>
    </w:rPr>
  </w:style>
  <w:style w:type="paragraph" w:customStyle="1" w:styleId="afffffffffffffffffe">
    <w:name w:val="Пункт Анкор"/>
    <w:basedOn w:val="14"/>
    <w:next w:val="afffffffffffffffff9"/>
    <w:link w:val="affffffffffffffffff"/>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
    <w:name w:val="Пункт Анкор Знак"/>
    <w:link w:val="afffffffffffffffffe"/>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e"/>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2">
    <w:name w:val="Текст Знак3"/>
    <w:aliases w:val="Текст Знак2 Знак1,Текст Знак2 Знак1 Знак Знак Знак1,Таблица Знак1"/>
    <w:basedOn w:val="af"/>
    <w:uiPriority w:val="99"/>
    <w:semiHidden/>
    <w:rsid w:val="007E675A"/>
    <w:rPr>
      <w:rFonts w:ascii="Consolas" w:hAnsi="Consolas" w:cs="Consolas"/>
      <w:sz w:val="21"/>
      <w:szCs w:val="21"/>
    </w:rPr>
  </w:style>
  <w:style w:type="paragraph" w:customStyle="1" w:styleId="135">
    <w:name w:val="Заголовок 13"/>
    <w:basedOn w:val="ae"/>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e"/>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e"/>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
    <w:rsid w:val="005C5494"/>
  </w:style>
  <w:style w:type="paragraph" w:customStyle="1" w:styleId="affffffffffffffffff0">
    <w:name w:val="Стиль глав правил"/>
    <w:basedOn w:val="ae"/>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c">
    <w:name w:val="ВидыДеятельности"/>
    <w:basedOn w:val="ae"/>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e"/>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e"/>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c">
    <w:name w:val="Цветной список — акцент 11"/>
    <w:basedOn w:val="ae"/>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1">
    <w:name w:val="Стиль части"/>
    <w:basedOn w:val="14"/>
    <w:rsid w:val="006767F2"/>
    <w:pPr>
      <w:spacing w:after="60"/>
    </w:pPr>
    <w:rPr>
      <w:rFonts w:ascii="Arial" w:hAnsi="Arial"/>
      <w:kern w:val="28"/>
      <w:szCs w:val="32"/>
      <w:lang w:val="x-none" w:eastAsia="x-none"/>
    </w:rPr>
  </w:style>
  <w:style w:type="paragraph" w:styleId="affffffffffffffffff2">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3">
    <w:name w:val="Примечание"/>
    <w:basedOn w:val="ae"/>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4">
    <w:name w:val="Прижатый влево"/>
    <w:basedOn w:val="ae"/>
    <w:next w:val="ae"/>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e"/>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e"/>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6">
    <w:name w:val="Средняя сетка 2 Знак"/>
    <w:link w:val="2fff7"/>
    <w:uiPriority w:val="1"/>
    <w:rsid w:val="00D34FA1"/>
    <w:rPr>
      <w:rFonts w:ascii="Calibri" w:eastAsia="Calibri" w:hAnsi="Calibri"/>
      <w:sz w:val="22"/>
      <w:szCs w:val="22"/>
      <w:lang w:eastAsia="en-US" w:bidi="ar-SA"/>
    </w:rPr>
  </w:style>
  <w:style w:type="paragraph" w:customStyle="1" w:styleId="4f9">
    <w:name w:val="4"/>
    <w:basedOn w:val="ae"/>
    <w:next w:val="affc"/>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7">
    <w:name w:val="Medium Grid 2"/>
    <w:basedOn w:val="af0"/>
    <w:link w:val="2fff6"/>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3">
    <w:name w:val="3"/>
    <w:basedOn w:val="ae"/>
    <w:next w:val="affc"/>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8">
    <w:name w:val="2"/>
    <w:basedOn w:val="ae"/>
    <w:next w:val="affc"/>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3">
    <w:name w:val="1"/>
    <w:basedOn w:val="ae"/>
    <w:next w:val="affc"/>
    <w:uiPriority w:val="99"/>
    <w:unhideWhenUsed/>
    <w:rsid w:val="0041482F"/>
    <w:pPr>
      <w:spacing w:after="0" w:line="240" w:lineRule="auto"/>
    </w:pPr>
    <w:rPr>
      <w:rFonts w:ascii="Times New Roman" w:eastAsia="MS Mincho" w:hAnsi="Times New Roman" w:cs="Times New Roman"/>
      <w:sz w:val="24"/>
      <w:szCs w:val="24"/>
      <w:lang w:eastAsia="ru-RU"/>
    </w:rPr>
  </w:style>
  <w:style w:type="paragraph" w:customStyle="1" w:styleId="ConsPlusTitlePage">
    <w:name w:val="ConsPlusTitlePage"/>
    <w:rsid w:val="002B2FF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153">
    <w:name w:val="Обычный15"/>
    <w:rsid w:val="00EE3F3D"/>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511987"/>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5">
    <w:name w:val="Заголовок таблицы повторяющийся"/>
    <w:basedOn w:val="18"/>
    <w:rsid w:val="004D4248"/>
    <w:pPr>
      <w:widowControl/>
      <w:jc w:val="center"/>
    </w:pPr>
    <w:rPr>
      <w:b/>
      <w:sz w:val="22"/>
    </w:rPr>
  </w:style>
  <w:style w:type="paragraph" w:customStyle="1" w:styleId="affffffffffffffffff6">
    <w:name w:val="Разделитель таблиц"/>
    <w:basedOn w:val="ae"/>
    <w:rsid w:val="00586878"/>
    <w:pPr>
      <w:spacing w:after="0" w:line="14" w:lineRule="exact"/>
    </w:pPr>
    <w:rPr>
      <w:rFonts w:ascii="Times New Roman" w:eastAsia="Times New Roman" w:hAnsi="Times New Roman" w:cs="Times New Roman"/>
      <w:sz w:val="2"/>
      <w:szCs w:val="20"/>
      <w:lang w:eastAsia="ru-RU"/>
    </w:rPr>
  </w:style>
  <w:style w:type="paragraph" w:customStyle="1" w:styleId="111114">
    <w:name w:val="Заголовок 11111"/>
    <w:basedOn w:val="14"/>
    <w:link w:val="111115"/>
    <w:qFormat/>
    <w:rsid w:val="001A5C56"/>
    <w:pPr>
      <w:keepNext w:val="0"/>
      <w:widowControl w:val="0"/>
      <w:autoSpaceDE w:val="0"/>
      <w:autoSpaceDN w:val="0"/>
      <w:adjustRightInd w:val="0"/>
      <w:spacing w:line="360" w:lineRule="auto"/>
      <w:ind w:firstLine="708"/>
      <w:jc w:val="both"/>
    </w:pPr>
    <w:rPr>
      <w:rFonts w:ascii="Arial" w:hAnsi="Arial" w:cs="Arial"/>
      <w:bCs/>
      <w:sz w:val="24"/>
      <w:szCs w:val="24"/>
    </w:rPr>
  </w:style>
  <w:style w:type="character" w:customStyle="1" w:styleId="111115">
    <w:name w:val="Заголовок 11111 Знак"/>
    <w:basedOn w:val="15"/>
    <w:link w:val="111114"/>
    <w:locked/>
    <w:rsid w:val="001A5C56"/>
    <w:rPr>
      <w:rFonts w:ascii="Arial" w:eastAsia="Times New Roman" w:hAnsi="Arial" w:cs="Arial"/>
      <w:b/>
      <w:bCs/>
      <w:sz w:val="24"/>
      <w:szCs w:val="24"/>
      <w:lang w:eastAsia="ru-RU"/>
    </w:rPr>
  </w:style>
  <w:style w:type="character" w:customStyle="1" w:styleId="copytarget">
    <w:name w:val="copy_target"/>
    <w:basedOn w:val="af"/>
    <w:rsid w:val="00FB4273"/>
  </w:style>
  <w:style w:type="paragraph" w:customStyle="1" w:styleId="1ffff4">
    <w:name w:val="Без интервала1"/>
    <w:link w:val="NoSpacingChar"/>
    <w:rsid w:val="00A12289"/>
    <w:pPr>
      <w:spacing w:after="0" w:line="240" w:lineRule="auto"/>
      <w:jc w:val="center"/>
    </w:pPr>
    <w:rPr>
      <w:rFonts w:ascii="Times New Roman" w:eastAsia="Times New Roman" w:hAnsi="Times New Roman" w:cs="Times New Roman"/>
    </w:rPr>
  </w:style>
  <w:style w:type="character" w:customStyle="1" w:styleId="NoSpacingChar">
    <w:name w:val="No Spacing Char"/>
    <w:link w:val="1ffff4"/>
    <w:locked/>
    <w:rsid w:val="00A12289"/>
    <w:rPr>
      <w:rFonts w:ascii="Times New Roman" w:eastAsia="Times New Roman" w:hAnsi="Times New Roman" w:cs="Times New Roman"/>
    </w:rPr>
  </w:style>
  <w:style w:type="character" w:customStyle="1" w:styleId="icon-help1">
    <w:name w:val="icon-help1"/>
    <w:basedOn w:val="af"/>
    <w:rsid w:val="00AD38CA"/>
  </w:style>
  <w:style w:type="character" w:customStyle="1" w:styleId="b-product-infovalue1">
    <w:name w:val="b-product-info__value1"/>
    <w:basedOn w:val="af"/>
    <w:rsid w:val="00AD38CA"/>
  </w:style>
  <w:style w:type="paragraph" w:customStyle="1" w:styleId="empty">
    <w:name w:val="empty"/>
    <w:basedOn w:val="ae"/>
    <w:rsid w:val="006A07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e"/>
    <w:rsid w:val="001548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e"/>
    <w:rsid w:val="001548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22">
    <w:name w:val="Стиль 14 пт полужирный По центру Слева:  2 см Справа:  2 см"/>
    <w:basedOn w:val="ae"/>
    <w:rsid w:val="009E1C79"/>
    <w:pPr>
      <w:spacing w:after="0" w:line="240" w:lineRule="auto"/>
      <w:ind w:left="284" w:right="284" w:firstLine="709"/>
      <w:jc w:val="center"/>
    </w:pPr>
    <w:rPr>
      <w:rFonts w:ascii="Times New Roman" w:eastAsia="Times New Roman" w:hAnsi="Times New Roman" w:cs="Times New Roman"/>
      <w:b/>
      <w:bCs/>
      <w:sz w:val="28"/>
      <w:szCs w:val="20"/>
      <w:lang w:eastAsia="ru-RU"/>
    </w:rPr>
  </w:style>
  <w:style w:type="paragraph" w:customStyle="1" w:styleId="86">
    <w:name w:val="Стиль8"/>
    <w:basedOn w:val="42"/>
    <w:next w:val="ae"/>
    <w:autoRedefine/>
    <w:uiPriority w:val="99"/>
    <w:semiHidden/>
    <w:rsid w:val="009E1C79"/>
    <w:pPr>
      <w:keepLines w:val="0"/>
      <w:suppressAutoHyphens/>
      <w:spacing w:before="0" w:after="360" w:line="240" w:lineRule="auto"/>
      <w:ind w:right="851"/>
    </w:pPr>
    <w:rPr>
      <w:rFonts w:ascii="Times New Roman" w:eastAsia="Times New Roman" w:hAnsi="Times New Roman" w:cs="Times New Roman"/>
      <w:bCs w:val="0"/>
      <w:i w:val="0"/>
      <w:iCs w:val="0"/>
      <w:color w:val="auto"/>
      <w:sz w:val="28"/>
      <w:szCs w:val="20"/>
      <w:lang w:eastAsia="ru-RU"/>
    </w:rPr>
  </w:style>
  <w:style w:type="paragraph" w:customStyle="1" w:styleId="affffffffffffffffff7">
    <w:name w:val="Таблица загаловок"/>
    <w:basedOn w:val="ae"/>
    <w:uiPriority w:val="99"/>
    <w:semiHidden/>
    <w:rsid w:val="009E1C79"/>
    <w:pPr>
      <w:spacing w:after="0" w:line="240" w:lineRule="auto"/>
      <w:ind w:left="284" w:right="284" w:firstLine="709"/>
      <w:jc w:val="center"/>
    </w:pPr>
    <w:rPr>
      <w:rFonts w:ascii="Times" w:eastAsia="Times New Roman" w:hAnsi="Times" w:cs="Times New Roman"/>
      <w:sz w:val="24"/>
      <w:szCs w:val="20"/>
      <w:lang w:eastAsia="ru-RU"/>
    </w:rPr>
  </w:style>
  <w:style w:type="paragraph" w:customStyle="1" w:styleId="229">
    <w:name w:val="Стиль полужирный По центру Слева:  2 см Справа:  2 см"/>
    <w:basedOn w:val="ae"/>
    <w:uiPriority w:val="99"/>
    <w:rsid w:val="009E1C79"/>
    <w:pPr>
      <w:spacing w:after="0" w:line="240" w:lineRule="auto"/>
      <w:ind w:left="284" w:right="284"/>
      <w:jc w:val="center"/>
    </w:pPr>
    <w:rPr>
      <w:rFonts w:ascii="Times New Roman" w:eastAsia="Times New Roman" w:hAnsi="Times New Roman" w:cs="Times New Roman"/>
      <w:b/>
      <w:bCs/>
      <w:sz w:val="28"/>
      <w:szCs w:val="20"/>
      <w:lang w:eastAsia="ru-RU"/>
    </w:rPr>
  </w:style>
  <w:style w:type="paragraph" w:customStyle="1" w:styleId="145">
    <w:name w:val="Стиль 14 пт По центру"/>
    <w:basedOn w:val="ae"/>
    <w:uiPriority w:val="99"/>
    <w:rsid w:val="009E1C79"/>
    <w:pPr>
      <w:spacing w:after="0" w:line="240" w:lineRule="auto"/>
      <w:ind w:left="284" w:right="284"/>
      <w:jc w:val="center"/>
    </w:pPr>
    <w:rPr>
      <w:rFonts w:ascii="Times New Roman" w:eastAsia="Times New Roman" w:hAnsi="Times New Roman" w:cs="Times New Roman"/>
      <w:sz w:val="28"/>
      <w:szCs w:val="20"/>
      <w:lang w:eastAsia="ru-RU"/>
    </w:rPr>
  </w:style>
  <w:style w:type="paragraph" w:customStyle="1" w:styleId="2fff9">
    <w:name w:val="Список2"/>
    <w:basedOn w:val="ae"/>
    <w:rsid w:val="009E1C79"/>
    <w:pPr>
      <w:spacing w:after="0" w:line="240" w:lineRule="auto"/>
      <w:ind w:left="993" w:right="284" w:firstLine="708"/>
      <w:jc w:val="both"/>
    </w:pPr>
    <w:rPr>
      <w:rFonts w:ascii="Times New Roman" w:eastAsia="Times New Roman" w:hAnsi="Times New Roman" w:cs="Times New Roman"/>
      <w:sz w:val="24"/>
      <w:szCs w:val="20"/>
      <w:lang w:eastAsia="ru-RU"/>
    </w:rPr>
  </w:style>
  <w:style w:type="paragraph" w:customStyle="1" w:styleId="3ff4">
    <w:name w:val="Список3"/>
    <w:basedOn w:val="ae"/>
    <w:rsid w:val="009E1C79"/>
    <w:pPr>
      <w:spacing w:after="0" w:line="240" w:lineRule="auto"/>
      <w:ind w:left="1701" w:right="284" w:firstLine="709"/>
      <w:jc w:val="both"/>
    </w:pPr>
    <w:rPr>
      <w:rFonts w:ascii="Times New Roman" w:eastAsia="Times New Roman" w:hAnsi="Times New Roman" w:cs="Times New Roman"/>
      <w:sz w:val="24"/>
      <w:szCs w:val="20"/>
      <w:lang w:eastAsia="ru-RU"/>
    </w:rPr>
  </w:style>
  <w:style w:type="paragraph" w:customStyle="1" w:styleId="affffffffffffffffff8">
    <w:name w:val="Введение"/>
    <w:basedOn w:val="14"/>
    <w:next w:val="ae"/>
    <w:autoRedefine/>
    <w:uiPriority w:val="99"/>
    <w:rsid w:val="009E1C79"/>
    <w:pPr>
      <w:suppressAutoHyphens/>
      <w:autoSpaceDE w:val="0"/>
      <w:autoSpaceDN w:val="0"/>
      <w:spacing w:after="360" w:line="360" w:lineRule="auto"/>
      <w:ind w:left="284" w:right="284" w:firstLine="709"/>
      <w:jc w:val="left"/>
    </w:pPr>
    <w:rPr>
      <w:szCs w:val="28"/>
    </w:rPr>
  </w:style>
  <w:style w:type="paragraph" w:customStyle="1" w:styleId="affffffffffffffffff9">
    <w:name w:val="ТаблРегИзм"/>
    <w:basedOn w:val="ae"/>
    <w:next w:val="ae"/>
    <w:uiPriority w:val="99"/>
    <w:rsid w:val="009E1C79"/>
    <w:pPr>
      <w:autoSpaceDE w:val="0"/>
      <w:autoSpaceDN w:val="0"/>
      <w:adjustRightInd w:val="0"/>
      <w:spacing w:after="0" w:line="240" w:lineRule="auto"/>
      <w:jc w:val="center"/>
    </w:pPr>
    <w:rPr>
      <w:rFonts w:ascii="Times New Roman" w:eastAsia="Times New Roman" w:hAnsi="Times New Roman" w:cs="Times New Roman"/>
      <w:color w:val="000000"/>
      <w:sz w:val="18"/>
      <w:szCs w:val="18"/>
      <w:lang w:eastAsia="ru-RU"/>
    </w:rPr>
  </w:style>
  <w:style w:type="character" w:customStyle="1" w:styleId="1fff5">
    <w:name w:val="Список1 Знак Знак"/>
    <w:link w:val="1fff4"/>
    <w:locked/>
    <w:rsid w:val="009E1C79"/>
    <w:rPr>
      <w:rFonts w:ascii="Times New Roman" w:eastAsia="Times New Roman" w:hAnsi="Times New Roman" w:cs="Times New Roman"/>
      <w:sz w:val="28"/>
      <w:szCs w:val="20"/>
      <w:lang w:eastAsia="ru-RU"/>
    </w:rPr>
  </w:style>
  <w:style w:type="character" w:customStyle="1" w:styleId="1ffff5">
    <w:name w:val="Список1 Знак"/>
    <w:uiPriority w:val="99"/>
    <w:rsid w:val="009E1C79"/>
    <w:rPr>
      <w:sz w:val="24"/>
      <w:lang w:val="ru-RU" w:eastAsia="ru-RU"/>
    </w:rPr>
  </w:style>
  <w:style w:type="paragraph" w:customStyle="1" w:styleId="affffffffffffffffffa">
    <w:name w:val="указатель"/>
    <w:basedOn w:val="ae"/>
    <w:next w:val="ae"/>
    <w:uiPriority w:val="99"/>
    <w:rsid w:val="009E1C79"/>
    <w:pPr>
      <w:spacing w:after="0" w:line="240" w:lineRule="auto"/>
      <w:ind w:left="284" w:right="284" w:firstLine="709"/>
      <w:jc w:val="both"/>
    </w:pPr>
    <w:rPr>
      <w:rFonts w:ascii="Times New Roman" w:eastAsia="Times New Roman" w:hAnsi="Times New Roman" w:cs="Times New Roman"/>
      <w:sz w:val="24"/>
      <w:szCs w:val="20"/>
      <w:lang w:eastAsia="ru-RU"/>
    </w:rPr>
  </w:style>
  <w:style w:type="character" w:customStyle="1" w:styleId="affffffffffffa">
    <w:name w:val="Таблица Знак"/>
    <w:link w:val="affffffffffff9"/>
    <w:uiPriority w:val="99"/>
    <w:locked/>
    <w:rsid w:val="009E1C79"/>
    <w:rPr>
      <w:rFonts w:ascii="Times New Roman" w:eastAsia="Times New Roman" w:hAnsi="Times New Roman" w:cs="Times New Roman"/>
      <w:sz w:val="24"/>
      <w:szCs w:val="20"/>
      <w:lang w:eastAsia="ru-RU"/>
    </w:rPr>
  </w:style>
  <w:style w:type="character" w:customStyle="1" w:styleId="FontStyle30">
    <w:name w:val="Font Style30"/>
    <w:rsid w:val="009E1C79"/>
    <w:rPr>
      <w:rFonts w:ascii="Franklin Gothic Medium" w:hAnsi="Franklin Gothic Medium" w:cs="Franklin Gothic Medium"/>
      <w:sz w:val="22"/>
      <w:szCs w:val="22"/>
    </w:rPr>
  </w:style>
  <w:style w:type="paragraph" w:customStyle="1" w:styleId="affffffffffffffffffb">
    <w:name w:val="ВНП Обычный текст с отступом"/>
    <w:basedOn w:val="ae"/>
    <w:link w:val="affffffffffffffffffc"/>
    <w:rsid w:val="009E1C79"/>
    <w:pPr>
      <w:spacing w:after="0" w:line="360" w:lineRule="auto"/>
      <w:ind w:firstLine="720"/>
      <w:jc w:val="both"/>
    </w:pPr>
    <w:rPr>
      <w:rFonts w:ascii="Times New Roman" w:eastAsia="Times New Roman" w:hAnsi="Times New Roman" w:cs="Arial"/>
      <w:szCs w:val="20"/>
      <w:lang w:eastAsia="ru-RU"/>
    </w:rPr>
  </w:style>
  <w:style w:type="character" w:customStyle="1" w:styleId="affffffffffffffffffc">
    <w:name w:val="ВНП Обычный текст с отступом Знак"/>
    <w:basedOn w:val="af"/>
    <w:link w:val="affffffffffffffffffb"/>
    <w:rsid w:val="009E1C79"/>
    <w:rPr>
      <w:rFonts w:ascii="Times New Roman" w:eastAsia="Times New Roman" w:hAnsi="Times New Roman" w:cs="Arial"/>
      <w:szCs w:val="20"/>
      <w:lang w:eastAsia="ru-RU"/>
    </w:rPr>
  </w:style>
  <w:style w:type="paragraph" w:customStyle="1" w:styleId="a2">
    <w:name w:val="Об список"/>
    <w:basedOn w:val="ae"/>
    <w:next w:val="ae"/>
    <w:link w:val="affffffffffffffffffd"/>
    <w:rsid w:val="009E1C79"/>
    <w:pPr>
      <w:numPr>
        <w:numId w:val="47"/>
      </w:numPr>
      <w:spacing w:after="0" w:line="240" w:lineRule="auto"/>
      <w:jc w:val="both"/>
    </w:pPr>
    <w:rPr>
      <w:rFonts w:ascii="Times New Roman" w:eastAsia="Times New Roman" w:hAnsi="Times New Roman" w:cs="Times New Roman"/>
      <w:color w:val="000000"/>
      <w:sz w:val="28"/>
      <w:szCs w:val="20"/>
      <w:lang w:eastAsia="ru-RU"/>
    </w:rPr>
  </w:style>
  <w:style w:type="character" w:customStyle="1" w:styleId="affffffffffffffffffd">
    <w:name w:val="Об список Знак"/>
    <w:basedOn w:val="af"/>
    <w:link w:val="a2"/>
    <w:rsid w:val="009E1C79"/>
    <w:rPr>
      <w:rFonts w:ascii="Times New Roman" w:eastAsia="Times New Roman" w:hAnsi="Times New Roman" w:cs="Times New Roman"/>
      <w:color w:val="000000"/>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e">
    <w:name w:val="Normal"/>
    <w:qFormat/>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numbering" w:customStyle="1" w:styleId="15">
    <w:name w:val="20101"/>
    <w:pPr>
      <w:numPr>
        <w:numId w:val="5"/>
      </w:numPr>
    </w:pPr>
  </w:style>
  <w:style w:type="numbering" w:customStyle="1" w:styleId="25">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f2">
    <w:name w:val="11111111"/>
    <w:pPr>
      <w:numPr>
        <w:numId w:val="25"/>
      </w:numPr>
    </w:pPr>
  </w:style>
  <w:style w:type="numbering" w:customStyle="1" w:styleId="af3">
    <w:name w:val="1111111"/>
    <w:pPr>
      <w:numPr>
        <w:numId w:val="35"/>
      </w:numPr>
    </w:pPr>
  </w:style>
  <w:style w:type="numbering" w:customStyle="1" w:styleId="af4">
    <w:name w:val="11"/>
    <w:pPr>
      <w:numPr>
        <w:numId w:val="24"/>
      </w:numPr>
    </w:pPr>
  </w:style>
  <w:style w:type="numbering" w:customStyle="1" w:styleId="af5">
    <w:name w:val="a4"/>
  </w:style>
  <w:style w:type="numbering" w:customStyle="1" w:styleId="af6">
    <w:name w:val="1111111211"/>
    <w:pPr>
      <w:numPr>
        <w:numId w:val="36"/>
      </w:numPr>
    </w:pPr>
  </w:style>
  <w:style w:type="numbering" w:customStyle="1" w:styleId="af7">
    <w:name w:val="2010"/>
    <w:pPr>
      <w:numPr>
        <w:numId w:val="39"/>
      </w:numPr>
    </w:pPr>
  </w:style>
  <w:style w:type="numbering" w:customStyle="1" w:styleId="af8">
    <w:name w:val="22"/>
    <w:pPr>
      <w:numPr>
        <w:numId w:val="9"/>
      </w:numPr>
    </w:pPr>
  </w:style>
  <w:style w:type="numbering" w:customStyle="1" w:styleId="afa">
    <w:name w:val="110"/>
    <w:pPr>
      <w:numPr>
        <w:numId w:val="23"/>
      </w:numPr>
    </w:pPr>
  </w:style>
  <w:style w:type="numbering" w:customStyle="1" w:styleId="afb">
    <w:name w:val="1111113"/>
    <w:pPr>
      <w:numPr>
        <w:numId w:val="34"/>
      </w:numPr>
    </w:pPr>
  </w:style>
  <w:style w:type="numbering" w:customStyle="1" w:styleId="afc">
    <w:name w:val="111"/>
    <w:pPr>
      <w:numPr>
        <w:numId w:val="30"/>
      </w:numPr>
    </w:pPr>
  </w:style>
  <w:style w:type="numbering" w:customStyle="1" w:styleId="afd">
    <w:name w:val="211"/>
    <w:pPr>
      <w:numPr>
        <w:numId w:val="22"/>
      </w:numPr>
    </w:pPr>
  </w:style>
  <w:style w:type="numbering" w:customStyle="1" w:styleId="afe">
    <w:name w:val="a5"/>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094901">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132002">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568555">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0500639">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47245">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281282">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8824866">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39946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4859705">
      <w:bodyDiv w:val="1"/>
      <w:marLeft w:val="0"/>
      <w:marRight w:val="0"/>
      <w:marTop w:val="0"/>
      <w:marBottom w:val="0"/>
      <w:divBdr>
        <w:top w:val="none" w:sz="0" w:space="0" w:color="auto"/>
        <w:left w:val="none" w:sz="0" w:space="0" w:color="auto"/>
        <w:bottom w:val="none" w:sz="0" w:space="0" w:color="auto"/>
        <w:right w:val="none" w:sz="0" w:space="0" w:color="auto"/>
      </w:divBdr>
    </w:div>
    <w:div w:id="55204529">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46631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089550">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055889">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42003">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79909321">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45622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815273">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6878174">
      <w:bodyDiv w:val="1"/>
      <w:marLeft w:val="0"/>
      <w:marRight w:val="0"/>
      <w:marTop w:val="0"/>
      <w:marBottom w:val="0"/>
      <w:divBdr>
        <w:top w:val="none" w:sz="0" w:space="0" w:color="auto"/>
        <w:left w:val="none" w:sz="0" w:space="0" w:color="auto"/>
        <w:bottom w:val="none" w:sz="0" w:space="0" w:color="auto"/>
        <w:right w:val="none" w:sz="0" w:space="0" w:color="auto"/>
      </w:divBdr>
    </w:div>
    <w:div w:id="97067335">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533668">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3038304">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4808846">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0711544">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5949823">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7994046">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29979385">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613032">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185550">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617463">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4228739">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352230">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587244">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2887694">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283854">
      <w:bodyDiv w:val="1"/>
      <w:marLeft w:val="0"/>
      <w:marRight w:val="0"/>
      <w:marTop w:val="0"/>
      <w:marBottom w:val="0"/>
      <w:divBdr>
        <w:top w:val="none" w:sz="0" w:space="0" w:color="auto"/>
        <w:left w:val="none" w:sz="0" w:space="0" w:color="auto"/>
        <w:bottom w:val="none" w:sz="0" w:space="0" w:color="auto"/>
        <w:right w:val="none" w:sz="0" w:space="0" w:color="auto"/>
      </w:divBdr>
    </w:div>
    <w:div w:id="182521819">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5484642">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607850">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842470">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123662">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581163">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8692118">
      <w:bodyDiv w:val="1"/>
      <w:marLeft w:val="0"/>
      <w:marRight w:val="0"/>
      <w:marTop w:val="0"/>
      <w:marBottom w:val="0"/>
      <w:divBdr>
        <w:top w:val="none" w:sz="0" w:space="0" w:color="auto"/>
        <w:left w:val="none" w:sz="0" w:space="0" w:color="auto"/>
        <w:bottom w:val="none" w:sz="0" w:space="0" w:color="auto"/>
        <w:right w:val="none" w:sz="0" w:space="0" w:color="auto"/>
      </w:divBdr>
    </w:div>
    <w:div w:id="209342600">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158803">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19706496">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5089474">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525547">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8732349">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31807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4242582">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11242">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118726">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197151">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090980">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374491">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221077">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4723833">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32662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0912121">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4724322">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422982">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5543">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397449">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29917482">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2028679">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27150">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137547">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49797536">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955013">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627780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437262">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8942634">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566860">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733284">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399982591">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3646147">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01656">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194233">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539491">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084670">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1898023">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447474">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069184">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3228482">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8494558">
      <w:bodyDiv w:val="1"/>
      <w:marLeft w:val="0"/>
      <w:marRight w:val="0"/>
      <w:marTop w:val="0"/>
      <w:marBottom w:val="0"/>
      <w:divBdr>
        <w:top w:val="none" w:sz="0" w:space="0" w:color="auto"/>
        <w:left w:val="none" w:sz="0" w:space="0" w:color="auto"/>
        <w:bottom w:val="none" w:sz="0" w:space="0" w:color="auto"/>
        <w:right w:val="none" w:sz="0" w:space="0" w:color="auto"/>
      </w:divBdr>
    </w:div>
    <w:div w:id="459151988">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548916">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601484">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272226">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661284">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2743757">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664352">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5705065">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732332">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045902">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065054">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408429">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6143971">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301696">
      <w:bodyDiv w:val="1"/>
      <w:marLeft w:val="0"/>
      <w:marRight w:val="0"/>
      <w:marTop w:val="0"/>
      <w:marBottom w:val="0"/>
      <w:divBdr>
        <w:top w:val="none" w:sz="0" w:space="0" w:color="auto"/>
        <w:left w:val="none" w:sz="0" w:space="0" w:color="auto"/>
        <w:bottom w:val="none" w:sz="0" w:space="0" w:color="auto"/>
        <w:right w:val="none" w:sz="0" w:space="0" w:color="auto"/>
      </w:divBdr>
    </w:div>
    <w:div w:id="548883811">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591318">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173912">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070978">
      <w:bodyDiv w:val="1"/>
      <w:marLeft w:val="0"/>
      <w:marRight w:val="0"/>
      <w:marTop w:val="0"/>
      <w:marBottom w:val="0"/>
      <w:divBdr>
        <w:top w:val="none" w:sz="0" w:space="0" w:color="auto"/>
        <w:left w:val="none" w:sz="0" w:space="0" w:color="auto"/>
        <w:bottom w:val="none" w:sz="0" w:space="0" w:color="auto"/>
        <w:right w:val="none" w:sz="0" w:space="0" w:color="auto"/>
      </w:divBdr>
    </w:div>
    <w:div w:id="565189915">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310928">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3391730">
      <w:bodyDiv w:val="1"/>
      <w:marLeft w:val="0"/>
      <w:marRight w:val="0"/>
      <w:marTop w:val="0"/>
      <w:marBottom w:val="0"/>
      <w:divBdr>
        <w:top w:val="none" w:sz="0" w:space="0" w:color="auto"/>
        <w:left w:val="none" w:sz="0" w:space="0" w:color="auto"/>
        <w:bottom w:val="none" w:sz="0" w:space="0" w:color="auto"/>
        <w:right w:val="none" w:sz="0" w:space="0" w:color="auto"/>
      </w:divBdr>
    </w:div>
    <w:div w:id="573663356">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1909234">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151772">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393352">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334538">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8678644">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1452206">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681369">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4777288">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169088">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3001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5916468">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323635">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5064841">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602667">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002066">
      <w:bodyDiv w:val="1"/>
      <w:marLeft w:val="0"/>
      <w:marRight w:val="0"/>
      <w:marTop w:val="0"/>
      <w:marBottom w:val="0"/>
      <w:divBdr>
        <w:top w:val="none" w:sz="0" w:space="0" w:color="auto"/>
        <w:left w:val="none" w:sz="0" w:space="0" w:color="auto"/>
        <w:bottom w:val="none" w:sz="0" w:space="0" w:color="auto"/>
        <w:right w:val="none" w:sz="0" w:space="0" w:color="auto"/>
      </w:divBdr>
    </w:div>
    <w:div w:id="678122333">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083649">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159923">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644794">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18857">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061382">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214571">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29840161">
      <w:bodyDiv w:val="1"/>
      <w:marLeft w:val="0"/>
      <w:marRight w:val="0"/>
      <w:marTop w:val="0"/>
      <w:marBottom w:val="0"/>
      <w:divBdr>
        <w:top w:val="none" w:sz="0" w:space="0" w:color="auto"/>
        <w:left w:val="none" w:sz="0" w:space="0" w:color="auto"/>
        <w:bottom w:val="none" w:sz="0" w:space="0" w:color="auto"/>
        <w:right w:val="none" w:sz="0" w:space="0" w:color="auto"/>
      </w:divBdr>
    </w:div>
    <w:div w:id="730346904">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388023">
      <w:bodyDiv w:val="1"/>
      <w:marLeft w:val="0"/>
      <w:marRight w:val="0"/>
      <w:marTop w:val="0"/>
      <w:marBottom w:val="0"/>
      <w:divBdr>
        <w:top w:val="none" w:sz="0" w:space="0" w:color="auto"/>
        <w:left w:val="none" w:sz="0" w:space="0" w:color="auto"/>
        <w:bottom w:val="none" w:sz="0" w:space="0" w:color="auto"/>
        <w:right w:val="none" w:sz="0" w:space="0" w:color="auto"/>
      </w:divBdr>
    </w:div>
    <w:div w:id="731545387">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358772">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5930624">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07819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362891">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3738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306012">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545607">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16593">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628853">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1360553">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2791111">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663876">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8285226">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753888">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8885685">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312446">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170142">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29909302">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875980">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314762">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286894">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4512">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130102">
      <w:bodyDiv w:val="1"/>
      <w:marLeft w:val="0"/>
      <w:marRight w:val="0"/>
      <w:marTop w:val="0"/>
      <w:marBottom w:val="0"/>
      <w:divBdr>
        <w:top w:val="none" w:sz="0" w:space="0" w:color="auto"/>
        <w:left w:val="none" w:sz="0" w:space="0" w:color="auto"/>
        <w:bottom w:val="none" w:sz="0" w:space="0" w:color="auto"/>
        <w:right w:val="none" w:sz="0" w:space="0" w:color="auto"/>
      </w:divBdr>
    </w:div>
    <w:div w:id="859507706">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5133">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689747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6838655">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8609654">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271232">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08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6865808">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534361">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37696">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5945131">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206303">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254227">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2318929">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5670154">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1842098">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3464314">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5425683">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292087">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453816">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457812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2950155">
      <w:bodyDiv w:val="1"/>
      <w:marLeft w:val="0"/>
      <w:marRight w:val="0"/>
      <w:marTop w:val="0"/>
      <w:marBottom w:val="0"/>
      <w:divBdr>
        <w:top w:val="none" w:sz="0" w:space="0" w:color="auto"/>
        <w:left w:val="none" w:sz="0" w:space="0" w:color="auto"/>
        <w:bottom w:val="none" w:sz="0" w:space="0" w:color="auto"/>
        <w:right w:val="none" w:sz="0" w:space="0" w:color="auto"/>
      </w:divBdr>
    </w:div>
    <w:div w:id="974482557">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1485">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53392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456639">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19672">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238746">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276974">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485239">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839590">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383014">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634472">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86944">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201353">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358016">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759512">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347411">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775970">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8790739">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565532">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488139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303210">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8085470">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380368">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1994595">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3960615">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315780">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361820">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559925">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372651">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6650514">
      <w:bodyDiv w:val="1"/>
      <w:marLeft w:val="0"/>
      <w:marRight w:val="0"/>
      <w:marTop w:val="0"/>
      <w:marBottom w:val="0"/>
      <w:divBdr>
        <w:top w:val="none" w:sz="0" w:space="0" w:color="auto"/>
        <w:left w:val="none" w:sz="0" w:space="0" w:color="auto"/>
        <w:bottom w:val="none" w:sz="0" w:space="0" w:color="auto"/>
        <w:right w:val="none" w:sz="0" w:space="0" w:color="auto"/>
      </w:divBdr>
    </w:div>
    <w:div w:id="1157187604">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721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310844">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2935751">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394784">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685577">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6845853">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8398684">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353512">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064328">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254005">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19821901">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0941226">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4591">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441592">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7539697">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273339">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219262">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119748">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258055">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40140">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6836463">
      <w:bodyDiv w:val="1"/>
      <w:marLeft w:val="0"/>
      <w:marRight w:val="0"/>
      <w:marTop w:val="0"/>
      <w:marBottom w:val="0"/>
      <w:divBdr>
        <w:top w:val="none" w:sz="0" w:space="0" w:color="auto"/>
        <w:left w:val="none" w:sz="0" w:space="0" w:color="auto"/>
        <w:bottom w:val="none" w:sz="0" w:space="0" w:color="auto"/>
        <w:right w:val="none" w:sz="0" w:space="0" w:color="auto"/>
      </w:divBdr>
    </w:div>
    <w:div w:id="1318268982">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208866">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2873297">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3604027">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629625">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8963800">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655135">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293186">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649788">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70441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799653">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106509">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8501958">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4909188">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77533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2795465">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5424265">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6339807">
      <w:bodyDiv w:val="1"/>
      <w:marLeft w:val="0"/>
      <w:marRight w:val="0"/>
      <w:marTop w:val="0"/>
      <w:marBottom w:val="0"/>
      <w:divBdr>
        <w:top w:val="none" w:sz="0" w:space="0" w:color="auto"/>
        <w:left w:val="none" w:sz="0" w:space="0" w:color="auto"/>
        <w:bottom w:val="none" w:sz="0" w:space="0" w:color="auto"/>
        <w:right w:val="none" w:sz="0" w:space="0" w:color="auto"/>
      </w:divBdr>
    </w:div>
    <w:div w:id="1447121162">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324793">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487366">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6600692">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4570584">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201984">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1799127">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280992">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6169">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8981572">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100721">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759707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467382">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303412">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79947857">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4315363">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1861682">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669779">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185389">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7541674">
      <w:bodyDiv w:val="1"/>
      <w:marLeft w:val="0"/>
      <w:marRight w:val="0"/>
      <w:marTop w:val="0"/>
      <w:marBottom w:val="0"/>
      <w:divBdr>
        <w:top w:val="none" w:sz="0" w:space="0" w:color="auto"/>
        <w:left w:val="none" w:sz="0" w:space="0" w:color="auto"/>
        <w:bottom w:val="none" w:sz="0" w:space="0" w:color="auto"/>
        <w:right w:val="none" w:sz="0" w:space="0" w:color="auto"/>
      </w:divBdr>
    </w:div>
    <w:div w:id="1628122887">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507846">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4553494">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332608">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3846721">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41463">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475178">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2827877">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141974">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142810">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8995486">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458475">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15716">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70449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011665">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5254641">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7342060">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5938051">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392702">
      <w:bodyDiv w:val="1"/>
      <w:marLeft w:val="0"/>
      <w:marRight w:val="0"/>
      <w:marTop w:val="0"/>
      <w:marBottom w:val="0"/>
      <w:divBdr>
        <w:top w:val="none" w:sz="0" w:space="0" w:color="auto"/>
        <w:left w:val="none" w:sz="0" w:space="0" w:color="auto"/>
        <w:bottom w:val="none" w:sz="0" w:space="0" w:color="auto"/>
        <w:right w:val="none" w:sz="0" w:space="0" w:color="auto"/>
      </w:divBdr>
    </w:div>
    <w:div w:id="1697611480">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200308">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861666">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0950769">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6077754">
      <w:bodyDiv w:val="1"/>
      <w:marLeft w:val="0"/>
      <w:marRight w:val="0"/>
      <w:marTop w:val="0"/>
      <w:marBottom w:val="0"/>
      <w:divBdr>
        <w:top w:val="none" w:sz="0" w:space="0" w:color="auto"/>
        <w:left w:val="none" w:sz="0" w:space="0" w:color="auto"/>
        <w:bottom w:val="none" w:sz="0" w:space="0" w:color="auto"/>
        <w:right w:val="none" w:sz="0" w:space="0" w:color="auto"/>
      </w:divBdr>
    </w:div>
    <w:div w:id="1716467954">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07995">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324337">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7995890">
      <w:bodyDiv w:val="1"/>
      <w:marLeft w:val="0"/>
      <w:marRight w:val="0"/>
      <w:marTop w:val="0"/>
      <w:marBottom w:val="0"/>
      <w:divBdr>
        <w:top w:val="none" w:sz="0" w:space="0" w:color="auto"/>
        <w:left w:val="none" w:sz="0" w:space="0" w:color="auto"/>
        <w:bottom w:val="none" w:sz="0" w:space="0" w:color="auto"/>
        <w:right w:val="none" w:sz="0" w:space="0" w:color="auto"/>
      </w:divBdr>
    </w:div>
    <w:div w:id="1728720985">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284120">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893992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367819">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365778">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0448807">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8844570">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6711686">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450789">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7654316">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90125851">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275541">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8353460">
      <w:bodyDiv w:val="1"/>
      <w:marLeft w:val="0"/>
      <w:marRight w:val="0"/>
      <w:marTop w:val="0"/>
      <w:marBottom w:val="0"/>
      <w:divBdr>
        <w:top w:val="none" w:sz="0" w:space="0" w:color="auto"/>
        <w:left w:val="none" w:sz="0" w:space="0" w:color="auto"/>
        <w:bottom w:val="none" w:sz="0" w:space="0" w:color="auto"/>
        <w:right w:val="none" w:sz="0" w:space="0" w:color="auto"/>
      </w:divBdr>
    </w:div>
    <w:div w:id="1808355279">
      <w:bodyDiv w:val="1"/>
      <w:marLeft w:val="0"/>
      <w:marRight w:val="0"/>
      <w:marTop w:val="0"/>
      <w:marBottom w:val="0"/>
      <w:divBdr>
        <w:top w:val="none" w:sz="0" w:space="0" w:color="auto"/>
        <w:left w:val="none" w:sz="0" w:space="0" w:color="auto"/>
        <w:bottom w:val="none" w:sz="0" w:space="0" w:color="auto"/>
        <w:right w:val="none" w:sz="0" w:space="0" w:color="auto"/>
      </w:divBdr>
    </w:div>
    <w:div w:id="1808355815">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031904">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581608">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7950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568321">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75004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18656">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8444488">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21133">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8471459">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3788469">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331758">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578670">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585553">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09417403">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386194">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772337">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275996">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586307">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360570">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406068">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397968">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597411">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522715">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1937124">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433779">
      <w:bodyDiv w:val="1"/>
      <w:marLeft w:val="0"/>
      <w:marRight w:val="0"/>
      <w:marTop w:val="0"/>
      <w:marBottom w:val="0"/>
      <w:divBdr>
        <w:top w:val="none" w:sz="0" w:space="0" w:color="auto"/>
        <w:left w:val="none" w:sz="0" w:space="0" w:color="auto"/>
        <w:bottom w:val="none" w:sz="0" w:space="0" w:color="auto"/>
        <w:right w:val="none" w:sz="0" w:space="0" w:color="auto"/>
      </w:divBdr>
    </w:div>
    <w:div w:id="1969504522">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628582">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07647">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5695159">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7441275">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1058615">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098720">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05686">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0637063">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2898209">
      <w:bodyDiv w:val="1"/>
      <w:marLeft w:val="0"/>
      <w:marRight w:val="0"/>
      <w:marTop w:val="0"/>
      <w:marBottom w:val="0"/>
      <w:divBdr>
        <w:top w:val="none" w:sz="0" w:space="0" w:color="auto"/>
        <w:left w:val="none" w:sz="0" w:space="0" w:color="auto"/>
        <w:bottom w:val="none" w:sz="0" w:space="0" w:color="auto"/>
        <w:right w:val="none" w:sz="0" w:space="0" w:color="auto"/>
      </w:divBdr>
    </w:div>
    <w:div w:id="2043247057">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5789531">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714788">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763192">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234274">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48214">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6560539">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39444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2704948">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5347748">
      <w:bodyDiv w:val="1"/>
      <w:marLeft w:val="0"/>
      <w:marRight w:val="0"/>
      <w:marTop w:val="0"/>
      <w:marBottom w:val="0"/>
      <w:divBdr>
        <w:top w:val="none" w:sz="0" w:space="0" w:color="auto"/>
        <w:left w:val="none" w:sz="0" w:space="0" w:color="auto"/>
        <w:bottom w:val="none" w:sz="0" w:space="0" w:color="auto"/>
        <w:right w:val="none" w:sz="0" w:space="0" w:color="auto"/>
      </w:divBdr>
    </w:div>
    <w:div w:id="2125422725">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7140533">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41252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oleObject" Target="embeddings/oleObject2.bin"/><Relationship Id="rId26" Type="http://schemas.openxmlformats.org/officeDocument/2006/relationships/image" Target="media/image14.jpeg"/><Relationship Id="rId3" Type="http://schemas.openxmlformats.org/officeDocument/2006/relationships/styles" Target="styles.xml"/><Relationship Id="rId21" Type="http://schemas.openxmlformats.org/officeDocument/2006/relationships/oleObject" Target="embeddings/oleObject3.bin"/><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8.png"/><Relationship Id="rId25" Type="http://schemas.openxmlformats.org/officeDocument/2006/relationships/image" Target="media/image13.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image" Target="media/image10.jpeg"/><Relationship Id="rId29" Type="http://schemas.openxmlformats.org/officeDocument/2006/relationships/image" Target="media/image17.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2.jpeg"/><Relationship Id="rId32"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1.jpeg"/><Relationship Id="rId28" Type="http://schemas.openxmlformats.org/officeDocument/2006/relationships/image" Target="media/image16.jpeg"/><Relationship Id="rId10" Type="http://schemas.openxmlformats.org/officeDocument/2006/relationships/image" Target="media/image2.jpeg"/><Relationship Id="rId19" Type="http://schemas.openxmlformats.org/officeDocument/2006/relationships/image" Target="media/image9.jpeg"/><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oleObject" Target="embeddings/oleObject4.bin"/><Relationship Id="rId27" Type="http://schemas.openxmlformats.org/officeDocument/2006/relationships/image" Target="media/image15.png"/><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6454C-5383-4274-9665-F0635730C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19087</TotalTime>
  <Pages>29</Pages>
  <Words>33798</Words>
  <Characters>192651</Characters>
  <Application>Microsoft Office Word</Application>
  <DocSecurity>0</DocSecurity>
  <Lines>1605</Lines>
  <Paragraphs>451</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225998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user</cp:lastModifiedBy>
  <cp:revision>35</cp:revision>
  <cp:lastPrinted>2021-12-13T10:39:00Z</cp:lastPrinted>
  <dcterms:created xsi:type="dcterms:W3CDTF">2021-03-23T06:44:00Z</dcterms:created>
  <dcterms:modified xsi:type="dcterms:W3CDTF">2022-02-02T12:40:00Z</dcterms:modified>
</cp:coreProperties>
</file>